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C75ED" w14:textId="1282BBDF" w:rsidR="00C60688" w:rsidRDefault="0038395E" w:rsidP="0038395E">
      <w:pPr>
        <w:rPr>
          <w:lang w:val="ru-RU"/>
        </w:rPr>
      </w:pPr>
      <w:proofErr w:type="spellStart"/>
      <w:r w:rsidRPr="0038395E">
        <w:rPr>
          <w:rFonts w:hint="eastAsia"/>
          <w:lang w:val="ru-RU"/>
        </w:rPr>
        <w:t>Современные</w:t>
      </w:r>
      <w:proofErr w:type="spellEnd"/>
      <w:r w:rsidRPr="0038395E">
        <w:rPr>
          <w:lang w:val="ru-RU"/>
        </w:rPr>
        <w:t xml:space="preserve"> </w:t>
      </w:r>
      <w:proofErr w:type="spellStart"/>
      <w:r w:rsidRPr="0038395E">
        <w:rPr>
          <w:rFonts w:hint="eastAsia"/>
          <w:lang w:val="ru-RU"/>
        </w:rPr>
        <w:t>особенности</w:t>
      </w:r>
      <w:proofErr w:type="spellEnd"/>
      <w:r w:rsidRPr="0038395E">
        <w:rPr>
          <w:lang w:val="ru-RU"/>
        </w:rPr>
        <w:t xml:space="preserve"> </w:t>
      </w:r>
      <w:proofErr w:type="spellStart"/>
      <w:r w:rsidRPr="0038395E">
        <w:rPr>
          <w:rFonts w:hint="eastAsia"/>
          <w:lang w:val="ru-RU"/>
        </w:rPr>
        <w:t>заболеваемости</w:t>
      </w:r>
      <w:proofErr w:type="spellEnd"/>
      <w:r w:rsidRPr="0038395E">
        <w:rPr>
          <w:lang w:val="ru-RU"/>
        </w:rPr>
        <w:t xml:space="preserve"> </w:t>
      </w:r>
      <w:proofErr w:type="spellStart"/>
      <w:r w:rsidRPr="0038395E">
        <w:rPr>
          <w:rFonts w:hint="eastAsia"/>
          <w:lang w:val="ru-RU"/>
        </w:rPr>
        <w:t>детей</w:t>
      </w:r>
      <w:proofErr w:type="spellEnd"/>
      <w:r w:rsidRPr="0038395E">
        <w:rPr>
          <w:lang w:val="ru-RU"/>
        </w:rPr>
        <w:t xml:space="preserve"> </w:t>
      </w:r>
      <w:proofErr w:type="spellStart"/>
      <w:r w:rsidRPr="0038395E">
        <w:rPr>
          <w:rFonts w:hint="eastAsia"/>
          <w:lang w:val="ru-RU"/>
        </w:rPr>
        <w:t>мегаполиса</w:t>
      </w:r>
      <w:proofErr w:type="spellEnd"/>
      <w:r w:rsidRPr="0038395E">
        <w:rPr>
          <w:lang w:val="ru-RU"/>
        </w:rPr>
        <w:t xml:space="preserve"> </w:t>
      </w:r>
      <w:r w:rsidRPr="0038395E">
        <w:rPr>
          <w:rFonts w:hint="eastAsia"/>
          <w:lang w:val="ru-RU"/>
        </w:rPr>
        <w:t>и</w:t>
      </w:r>
      <w:r w:rsidRPr="0038395E">
        <w:rPr>
          <w:lang w:val="ru-RU"/>
        </w:rPr>
        <w:t xml:space="preserve"> </w:t>
      </w:r>
      <w:proofErr w:type="spellStart"/>
      <w:r w:rsidRPr="0038395E">
        <w:rPr>
          <w:rFonts w:hint="eastAsia"/>
          <w:lang w:val="ru-RU"/>
        </w:rPr>
        <w:t>пути</w:t>
      </w:r>
      <w:proofErr w:type="spellEnd"/>
      <w:r w:rsidRPr="0038395E">
        <w:rPr>
          <w:lang w:val="ru-RU"/>
        </w:rPr>
        <w:t xml:space="preserve"> </w:t>
      </w:r>
      <w:proofErr w:type="spellStart"/>
      <w:r w:rsidRPr="0038395E">
        <w:rPr>
          <w:rFonts w:hint="eastAsia"/>
          <w:lang w:val="ru-RU"/>
        </w:rPr>
        <w:t>ее</w:t>
      </w:r>
      <w:proofErr w:type="spellEnd"/>
      <w:r w:rsidRPr="0038395E">
        <w:rPr>
          <w:lang w:val="ru-RU"/>
        </w:rPr>
        <w:t xml:space="preserve"> </w:t>
      </w:r>
      <w:proofErr w:type="spellStart"/>
      <w:r w:rsidRPr="0038395E">
        <w:rPr>
          <w:rFonts w:hint="eastAsia"/>
          <w:lang w:val="ru-RU"/>
        </w:rPr>
        <w:t>снижения</w:t>
      </w:r>
      <w:proofErr w:type="spellEnd"/>
      <w:r>
        <w:rPr>
          <w:lang w:val="ru-RU"/>
        </w:rPr>
        <w:t xml:space="preserve"> </w:t>
      </w:r>
      <w:proofErr w:type="spellStart"/>
      <w:r w:rsidRPr="0038395E">
        <w:rPr>
          <w:rFonts w:hint="eastAsia"/>
          <w:lang w:val="ru-RU"/>
        </w:rPr>
        <w:t>Майорова</w:t>
      </w:r>
      <w:proofErr w:type="spellEnd"/>
      <w:r w:rsidRPr="0038395E">
        <w:rPr>
          <w:lang w:val="ru-RU"/>
        </w:rPr>
        <w:t xml:space="preserve">, </w:t>
      </w:r>
      <w:proofErr w:type="spellStart"/>
      <w:r w:rsidRPr="0038395E">
        <w:rPr>
          <w:rFonts w:hint="eastAsia"/>
          <w:lang w:val="ru-RU"/>
        </w:rPr>
        <w:t>Евгения</w:t>
      </w:r>
      <w:proofErr w:type="spellEnd"/>
      <w:r w:rsidRPr="0038395E">
        <w:rPr>
          <w:lang w:val="ru-RU"/>
        </w:rPr>
        <w:t xml:space="preserve"> </w:t>
      </w:r>
      <w:proofErr w:type="spellStart"/>
      <w:r w:rsidRPr="0038395E">
        <w:rPr>
          <w:rFonts w:hint="eastAsia"/>
          <w:lang w:val="ru-RU"/>
        </w:rPr>
        <w:t>Констановна</w:t>
      </w:r>
      <w:proofErr w:type="spellEnd"/>
    </w:p>
    <w:p w14:paraId="1C706468" w14:textId="77777777" w:rsidR="0038395E" w:rsidRDefault="0038395E" w:rsidP="0038395E">
      <w:pPr>
        <w:pStyle w:val="20"/>
        <w:shd w:val="clear" w:color="auto" w:fill="FFFFFF"/>
        <w:spacing w:before="0" w:after="312"/>
        <w:rPr>
          <w:rFonts w:ascii="PT Sans" w:hAnsi="PT Sans"/>
          <w:caps/>
          <w:color w:val="333333"/>
          <w:kern w:val="0"/>
          <w:sz w:val="27"/>
          <w:szCs w:val="27"/>
          <w:lang w:val="ru-RU" w:eastAsia="ru-RU"/>
        </w:rPr>
      </w:pPr>
      <w:r>
        <w:rPr>
          <w:rFonts w:ascii="PT Sans" w:hAnsi="PT Sans"/>
          <w:caps/>
          <w:color w:val="333333"/>
          <w:sz w:val="27"/>
          <w:szCs w:val="27"/>
        </w:rPr>
        <w:t>ОГЛАВЛЕНИЕ ДИССЕРТАЦИИ</w:t>
      </w:r>
      <w:r>
        <w:rPr>
          <w:rFonts w:ascii="PT Sans" w:hAnsi="PT Sans"/>
          <w:color w:val="646B71"/>
          <w:sz w:val="18"/>
          <w:szCs w:val="18"/>
        </w:rPr>
        <w:t>кандидат наук Майорова, Евгения Констановна</w:t>
      </w:r>
    </w:p>
    <w:p w14:paraId="1EC8B0AA"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ОГЛАВЛЕНИЕ</w:t>
      </w:r>
    </w:p>
    <w:p w14:paraId="142E3D28"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ВВЕДЕНИЕ</w:t>
      </w:r>
    </w:p>
    <w:p w14:paraId="4CECE160"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1. ЗАБОЛЕВАЕМОСТЬ ДЕТЕЙ В РОССИЙСКОЙ ФЕДЕРАЦИИ: ОСНОВНЫЕ ТЕНДЕНЦИИ, ВЕДУЩИЕ ПРИЧИНЫ, ФАКТОРЫ РИСКА, МЕТОДЫ ИЗУЧЕНИЯ (Обзор литературы)</w:t>
      </w:r>
    </w:p>
    <w:p w14:paraId="368F0268"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Стр</w:t>
      </w:r>
    </w:p>
    <w:p w14:paraId="275C2427"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2. ГЛАВА 3.</w:t>
      </w:r>
    </w:p>
    <w:p w14:paraId="14E3B3E1"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БАЗА, ПРОГРАММА И МЕТОДИКА ИССЛЕДОВАНИЯ</w:t>
      </w:r>
    </w:p>
    <w:p w14:paraId="7E786BB1"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СОСТОЯНИЕ ЗДОРОВЬЯ ДЕТЕЙ САНКТ-</w:t>
      </w:r>
    </w:p>
    <w:p w14:paraId="6CC864E7"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ПЕТЕРБУРГА</w:t>
      </w:r>
    </w:p>
    <w:p w14:paraId="5ED3D8A5"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3.1 Анализ медико-демографической ситуации в Санкт-Петербурге</w:t>
      </w:r>
    </w:p>
    <w:p w14:paraId="002B0CFC"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3.2 Основные медико-биологические параметры здоровья детского населения</w:t>
      </w:r>
    </w:p>
    <w:p w14:paraId="0E9DC743"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4. ХАРАКТЕРИСТИКА ЗАБОЛЕВАЕМОСТИ ДЕТЕЙ ПО</w:t>
      </w:r>
    </w:p>
    <w:p w14:paraId="55F21328"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ДАННЫМ ОБРАЩАЕМОСТИ В ДЕТСКИЕ АМБУЛА-</w:t>
      </w:r>
    </w:p>
    <w:p w14:paraId="42D5C81E"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ТОРНО-ПОЛИКЛИНИЧЕСКИЕ УЧРЕЖДЕНИЯ</w:t>
      </w:r>
    </w:p>
    <w:p w14:paraId="1E6B0A1B"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ГЛАВА 5. ПУТИ СНИЖЕНИЯ ЗАБОЛЕВАЕМОСТИ ДЕТЕЙ В</w:t>
      </w:r>
    </w:p>
    <w:p w14:paraId="0B6F742B"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УСЛОВИЯХ ДЕТСКИХ АМБУЛАТОРНО-</w:t>
      </w:r>
    </w:p>
    <w:p w14:paraId="4DC85E9A"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ПОЛИКЛИНИЧЕСКИХ УЧРЕЖДЕНИЙ</w:t>
      </w:r>
    </w:p>
    <w:p w14:paraId="1AE210A4"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5.1. Медицинская активность и образ жизни семей, воспитывающих детей</w:t>
      </w:r>
    </w:p>
    <w:p w14:paraId="6DA51D1F"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lastRenderedPageBreak/>
        <w:t>5.2. Основные направления по снижению заболеваемости детского населения в условиях амбулаторно-поликлинических учреждений</w:t>
      </w:r>
    </w:p>
    <w:p w14:paraId="725B1B48"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ЗАКЛЮЧЕНИЕ</w:t>
      </w:r>
    </w:p>
    <w:p w14:paraId="2C327E16"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ВЫВОДЫ</w:t>
      </w:r>
    </w:p>
    <w:p w14:paraId="281BDF3F"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ПРАКТИЧЕСКИЕ РЕКОМЕНДАЦИИ</w:t>
      </w:r>
    </w:p>
    <w:p w14:paraId="505031C7"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СПИСОК ЛИТЕРАТУРЫ</w:t>
      </w:r>
    </w:p>
    <w:p w14:paraId="2F927A7B"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ПРИЛОЖЕНИЯ</w:t>
      </w:r>
    </w:p>
    <w:p w14:paraId="21719CB3"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12</w:t>
      </w:r>
    </w:p>
    <w:p w14:paraId="1E95349A"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53 53</w:t>
      </w:r>
    </w:p>
    <w:p w14:paraId="5D0FCCEA"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80</w:t>
      </w:r>
    </w:p>
    <w:p w14:paraId="42350619" w14:textId="77777777"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99</w:t>
      </w:r>
    </w:p>
    <w:p w14:paraId="0737C5CD" w14:textId="1BC84200" w:rsidR="0038395E" w:rsidRDefault="0038395E" w:rsidP="0038395E">
      <w:pPr>
        <w:pStyle w:val="afffffffffffffffffffffffffff5"/>
        <w:shd w:val="clear" w:color="auto" w:fill="FFFFFF"/>
        <w:spacing w:before="0" w:beforeAutospacing="0" w:after="312" w:afterAutospacing="0"/>
        <w:rPr>
          <w:rFonts w:ascii="PT Sans" w:hAnsi="PT Sans"/>
          <w:color w:val="333333"/>
          <w:sz w:val="21"/>
          <w:szCs w:val="21"/>
        </w:rPr>
      </w:pPr>
      <w:r>
        <w:rPr>
          <w:rFonts w:ascii="PT Sans" w:hAnsi="PT Sans"/>
          <w:color w:val="333333"/>
          <w:sz w:val="21"/>
          <w:szCs w:val="21"/>
        </w:rPr>
        <w:t>112 123 139 143</w:t>
      </w:r>
      <w:r>
        <w:rPr>
          <w:rFonts w:ascii="PT Sans" w:hAnsi="PT Sans"/>
          <w:color w:val="333333"/>
          <w:sz w:val="21"/>
          <w:szCs w:val="21"/>
        </w:rPr>
        <w:t> </w:t>
      </w:r>
      <w:r>
        <w:rPr>
          <w:rFonts w:ascii="PT Sans" w:hAnsi="PT Sans"/>
          <w:color w:val="333333"/>
          <w:sz w:val="21"/>
          <w:szCs w:val="21"/>
        </w:rPr>
        <w:t>145</w:t>
      </w:r>
    </w:p>
    <w:p w14:paraId="66053AB3" w14:textId="77777777" w:rsidR="0038395E" w:rsidRPr="0038395E" w:rsidRDefault="0038395E" w:rsidP="0038395E"/>
    <w:sectPr w:rsidR="0038395E" w:rsidRPr="0038395E" w:rsidSect="005D17A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A5F9F" w14:textId="77777777" w:rsidR="005D17AE" w:rsidRPr="00C66E52" w:rsidRDefault="005D17AE">
      <w:pPr>
        <w:spacing w:after="0" w:line="240" w:lineRule="auto"/>
      </w:pPr>
      <w:r w:rsidRPr="00C66E52">
        <w:separator/>
      </w:r>
    </w:p>
  </w:endnote>
  <w:endnote w:type="continuationSeparator" w:id="0">
    <w:p w14:paraId="6BF81FE4" w14:textId="77777777" w:rsidR="005D17AE" w:rsidRPr="00C66E52" w:rsidRDefault="005D17A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T Sans">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9FD22" w14:textId="77777777" w:rsidR="005D17AE" w:rsidRPr="00C66E52" w:rsidRDefault="005D17AE"/>
    <w:p w14:paraId="7240C3E3" w14:textId="77777777" w:rsidR="005D17AE" w:rsidRPr="00C66E52" w:rsidRDefault="005D17AE"/>
    <w:p w14:paraId="39A7C0B2" w14:textId="77777777" w:rsidR="005D17AE" w:rsidRPr="00C66E52" w:rsidRDefault="005D17AE"/>
    <w:p w14:paraId="73982F6C" w14:textId="77777777" w:rsidR="005D17AE" w:rsidRPr="00C66E52" w:rsidRDefault="005D17AE"/>
    <w:p w14:paraId="30603C5E" w14:textId="77777777" w:rsidR="005D17AE" w:rsidRPr="00C66E52" w:rsidRDefault="005D17AE"/>
    <w:p w14:paraId="76F8BEFB" w14:textId="77777777" w:rsidR="005D17AE" w:rsidRPr="00C66E52" w:rsidRDefault="005D17AE"/>
    <w:p w14:paraId="3FC3A569" w14:textId="77777777" w:rsidR="005D17AE" w:rsidRPr="00C66E52" w:rsidRDefault="005D17A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C4C63D2" wp14:editId="699E14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0850" w14:textId="77777777" w:rsidR="005D17AE" w:rsidRPr="00C66E52" w:rsidRDefault="005D17A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C63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0D0850" w14:textId="77777777" w:rsidR="005D17AE" w:rsidRPr="00C66E52" w:rsidRDefault="005D17A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FAD7B4B" w14:textId="77777777" w:rsidR="005D17AE" w:rsidRPr="00C66E52" w:rsidRDefault="005D17AE"/>
    <w:p w14:paraId="4D5FD765" w14:textId="77777777" w:rsidR="005D17AE" w:rsidRPr="00C66E52" w:rsidRDefault="005D17AE"/>
    <w:p w14:paraId="70D70DC9" w14:textId="77777777" w:rsidR="005D17AE" w:rsidRPr="00C66E52" w:rsidRDefault="005D17A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07AE3F6" wp14:editId="35884D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4D20" w14:textId="77777777" w:rsidR="005D17AE" w:rsidRPr="00C66E52" w:rsidRDefault="005D17AE"/>
                          <w:p w14:paraId="06C8B326" w14:textId="77777777" w:rsidR="005D17AE" w:rsidRPr="00C66E52" w:rsidRDefault="005D17A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7AE3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114D20" w14:textId="77777777" w:rsidR="005D17AE" w:rsidRPr="00C66E52" w:rsidRDefault="005D17AE"/>
                    <w:p w14:paraId="06C8B326" w14:textId="77777777" w:rsidR="005D17AE" w:rsidRPr="00C66E52" w:rsidRDefault="005D17A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538DEE5" w14:textId="77777777" w:rsidR="005D17AE" w:rsidRPr="00C66E52" w:rsidRDefault="005D17AE"/>
    <w:p w14:paraId="71CBA8DE" w14:textId="77777777" w:rsidR="005D17AE" w:rsidRPr="00C66E52" w:rsidRDefault="005D17AE">
      <w:pPr>
        <w:rPr>
          <w:sz w:val="2"/>
          <w:szCs w:val="2"/>
        </w:rPr>
      </w:pPr>
    </w:p>
    <w:p w14:paraId="2D1A36E6" w14:textId="77777777" w:rsidR="005D17AE" w:rsidRPr="00C66E52" w:rsidRDefault="005D17AE"/>
    <w:p w14:paraId="61B8DEE8" w14:textId="77777777" w:rsidR="005D17AE" w:rsidRPr="00C66E52" w:rsidRDefault="005D17AE">
      <w:pPr>
        <w:spacing w:after="0" w:line="240" w:lineRule="auto"/>
      </w:pPr>
    </w:p>
  </w:footnote>
  <w:footnote w:type="continuationSeparator" w:id="0">
    <w:p w14:paraId="0F0B3701" w14:textId="77777777" w:rsidR="005D17AE" w:rsidRPr="00C66E52" w:rsidRDefault="005D17A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AE"/>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26660</TotalTime>
  <Pages>2</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3952</cp:revision>
  <cp:lastPrinted>2009-02-06T05:36:00Z</cp:lastPrinted>
  <dcterms:created xsi:type="dcterms:W3CDTF">2024-04-09T10:20:00Z</dcterms:created>
  <dcterms:modified xsi:type="dcterms:W3CDTF">2024-05-09T18:08:00Z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