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3E45" w14:textId="77777777" w:rsidR="00787BFC" w:rsidRDefault="00787BFC" w:rsidP="00787BF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Большаков, Александр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Оценка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вероятности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хрупкого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труб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сосудов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большого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диаметра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критериям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 диссертация ... кандидата технических наук : 01.02.06. - Якутск, 1999. - 117 с. : ил.</w:t>
      </w:r>
      <w:r>
        <w:rPr>
          <w:rStyle w:val="search-descr"/>
          <w:rFonts w:ascii="Helvetica" w:hAnsi="Helvetica" w:cs="Helvetica"/>
          <w:color w:val="222222"/>
          <w:sz w:val="21"/>
          <w:szCs w:val="21"/>
        </w:rPr>
        <w:t>больше</w:t>
      </w:r>
    </w:p>
    <w:p w14:paraId="7A238AC5" w14:textId="77777777" w:rsidR="00787BFC" w:rsidRDefault="00787BFC" w:rsidP="00787BF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08FA020" w14:textId="77777777" w:rsidR="00787BFC" w:rsidRDefault="00787BFC" w:rsidP="00787BFC">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0FECF81" w14:textId="77777777" w:rsidR="00787BFC" w:rsidRDefault="00787BFC" w:rsidP="00787B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образцов 3.2. Методика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вероятности</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тонкостенных металлоконструкций ВЫВОДЫ ПО ГЛАВЕ 3 81 90 72 72 -3ГЛАВА 4. </w:t>
      </w:r>
      <w:r>
        <w:rPr>
          <w:rFonts w:ascii="Helvetica" w:hAnsi="Helvetica" w:cs="Helvetica"/>
          <w:b/>
          <w:bCs/>
          <w:color w:val="222222"/>
          <w:sz w:val="21"/>
          <w:szCs w:val="21"/>
        </w:rPr>
        <w:t>ВЕРОЯТНОСТЬ</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ТРУБОПРОВОДОВ И </w:t>
      </w:r>
      <w:r>
        <w:rPr>
          <w:rFonts w:ascii="Helvetica" w:hAnsi="Helvetica" w:cs="Helvetica"/>
          <w:b/>
          <w:bCs/>
          <w:color w:val="222222"/>
          <w:sz w:val="21"/>
          <w:szCs w:val="21"/>
        </w:rPr>
        <w:t>СОСУДОВ</w:t>
      </w:r>
      <w:r>
        <w:rPr>
          <w:rFonts w:ascii="Helvetica" w:hAnsi="Helvetica" w:cs="Helvetica"/>
          <w:color w:val="222222"/>
          <w:sz w:val="21"/>
          <w:szCs w:val="21"/>
        </w:rPr>
        <w:t> </w:t>
      </w:r>
      <w:r>
        <w:rPr>
          <w:rFonts w:ascii="Helvetica" w:hAnsi="Helvetica" w:cs="Helvetica"/>
          <w:b/>
          <w:bCs/>
          <w:color w:val="222222"/>
          <w:sz w:val="21"/>
          <w:szCs w:val="21"/>
        </w:rPr>
        <w:t>БОЛЬШОГО</w:t>
      </w:r>
      <w:r>
        <w:rPr>
          <w:rFonts w:ascii="Helvetica" w:hAnsi="Helvetica" w:cs="Helvetica"/>
          <w:color w:val="222222"/>
          <w:sz w:val="21"/>
          <w:szCs w:val="21"/>
        </w:rPr>
        <w:t> </w:t>
      </w:r>
      <w:r>
        <w:rPr>
          <w:rFonts w:ascii="Helvetica" w:hAnsi="Helvetica" w:cs="Helvetica"/>
          <w:b/>
          <w:bCs/>
          <w:color w:val="222222"/>
          <w:sz w:val="21"/>
          <w:szCs w:val="21"/>
        </w:rPr>
        <w:t>ДИАМЕТРА</w:t>
      </w:r>
      <w:r>
        <w:rPr>
          <w:rFonts w:ascii="Helvetica" w:hAnsi="Helvetica" w:cs="Helvetica"/>
          <w:color w:val="222222"/>
          <w:sz w:val="21"/>
          <w:szCs w:val="21"/>
        </w:rPr>
        <w:t> С УЧЕТОМ ЭКСПЛУАТАЦИОННЫХ ФАКТОРОВ 4.1. </w:t>
      </w:r>
      <w:r>
        <w:rPr>
          <w:rFonts w:ascii="Helvetica" w:hAnsi="Helvetica" w:cs="Helvetica"/>
          <w:b/>
          <w:bCs/>
          <w:color w:val="222222"/>
          <w:sz w:val="21"/>
          <w:szCs w:val="21"/>
        </w:rPr>
        <w:t>Вероятность</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трубопроводов и </w:t>
      </w:r>
      <w:r>
        <w:rPr>
          <w:rFonts w:ascii="Helvetica" w:hAnsi="Helvetica" w:cs="Helvetica"/>
          <w:b/>
          <w:bCs/>
          <w:color w:val="222222"/>
          <w:sz w:val="21"/>
          <w:szCs w:val="21"/>
        </w:rPr>
        <w:t>сосудов</w:t>
      </w:r>
      <w:r>
        <w:rPr>
          <w:rFonts w:ascii="Helvetica" w:hAnsi="Helvetica" w:cs="Helvetica"/>
          <w:color w:val="222222"/>
          <w:sz w:val="21"/>
          <w:szCs w:val="21"/>
        </w:rPr>
        <w:t> </w:t>
      </w:r>
      <w:r>
        <w:rPr>
          <w:rFonts w:ascii="Helvetica" w:hAnsi="Helvetica" w:cs="Helvetica"/>
          <w:b/>
          <w:bCs/>
          <w:color w:val="222222"/>
          <w:sz w:val="21"/>
          <w:szCs w:val="21"/>
        </w:rPr>
        <w:t>большого</w:t>
      </w:r>
      <w:r>
        <w:rPr>
          <w:rFonts w:ascii="Helvetica" w:hAnsi="Helvetica" w:cs="Helvetica"/>
          <w:color w:val="222222"/>
          <w:sz w:val="21"/>
          <w:szCs w:val="21"/>
        </w:rPr>
        <w:t> </w:t>
      </w:r>
      <w:r>
        <w:rPr>
          <w:rFonts w:ascii="Helvetica" w:hAnsi="Helvetica" w:cs="Helvetica"/>
          <w:b/>
          <w:bCs/>
          <w:color w:val="222222"/>
          <w:sz w:val="21"/>
          <w:szCs w:val="21"/>
        </w:rPr>
        <w:t>диаметра</w:t>
      </w:r>
      <w:r>
        <w:rPr>
          <w:rFonts w:ascii="Helvetica" w:hAnsi="Helvetica" w:cs="Helvetica"/>
          <w:color w:val="222222"/>
          <w:sz w:val="21"/>
          <w:szCs w:val="21"/>
        </w:rPr>
        <w:t> с учетом эксплуатационных факторов 4.2. </w:t>
      </w:r>
      <w:r>
        <w:rPr>
          <w:rFonts w:ascii="Helvetica" w:hAnsi="Helvetica" w:cs="Helvetica"/>
          <w:b/>
          <w:bCs/>
          <w:color w:val="222222"/>
          <w:sz w:val="21"/>
          <w:szCs w:val="21"/>
        </w:rPr>
        <w:t>Оценка</w:t>
      </w:r>
      <w:r>
        <w:rPr>
          <w:rFonts w:ascii="Helvetica" w:hAnsi="Helvetica" w:cs="Helvetica"/>
          <w:color w:val="222222"/>
          <w:sz w:val="21"/>
          <w:szCs w:val="21"/>
        </w:rPr>
        <w:t>...</w:t>
      </w:r>
    </w:p>
    <w:p w14:paraId="2A6B6693" w14:textId="77777777" w:rsidR="00787BFC" w:rsidRDefault="00787BFC" w:rsidP="00787BFC">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754ADFA7" w14:textId="77777777" w:rsidR="00787BFC" w:rsidRDefault="00787BFC" w:rsidP="00787B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трещиностойкости рассматриваемых сталей; -разработана методика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вероятности</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труб</w:t>
      </w:r>
      <w:r>
        <w:rPr>
          <w:rFonts w:ascii="Helvetica" w:hAnsi="Helvetica" w:cs="Helvetica"/>
          <w:color w:val="222222"/>
          <w:sz w:val="21"/>
          <w:szCs w:val="21"/>
        </w:rPr>
        <w:t> и </w:t>
      </w:r>
      <w:r>
        <w:rPr>
          <w:rFonts w:ascii="Helvetica" w:hAnsi="Helvetica" w:cs="Helvetica"/>
          <w:b/>
          <w:bCs/>
          <w:color w:val="222222"/>
          <w:sz w:val="21"/>
          <w:szCs w:val="21"/>
        </w:rPr>
        <w:t>сосудов</w:t>
      </w:r>
      <w:r>
        <w:rPr>
          <w:rFonts w:ascii="Helvetica" w:hAnsi="Helvetica" w:cs="Helvetica"/>
          <w:color w:val="222222"/>
          <w:sz w:val="21"/>
          <w:szCs w:val="21"/>
        </w:rPr>
        <w:t> давления </w:t>
      </w:r>
      <w:r>
        <w:rPr>
          <w:rFonts w:ascii="Helvetica" w:hAnsi="Helvetica" w:cs="Helvetica"/>
          <w:b/>
          <w:bCs/>
          <w:color w:val="222222"/>
          <w:sz w:val="21"/>
          <w:szCs w:val="21"/>
        </w:rPr>
        <w:t>большого</w:t>
      </w:r>
      <w:r>
        <w:rPr>
          <w:rFonts w:ascii="Helvetica" w:hAnsi="Helvetica" w:cs="Helvetica"/>
          <w:color w:val="222222"/>
          <w:sz w:val="21"/>
          <w:szCs w:val="21"/>
        </w:rPr>
        <w:t> </w:t>
      </w:r>
      <w:r>
        <w:rPr>
          <w:rFonts w:ascii="Helvetica" w:hAnsi="Helvetica" w:cs="Helvetica"/>
          <w:b/>
          <w:bCs/>
          <w:color w:val="222222"/>
          <w:sz w:val="21"/>
          <w:szCs w:val="21"/>
        </w:rPr>
        <w:t>диаметра</w:t>
      </w:r>
      <w:r>
        <w:rPr>
          <w:rFonts w:ascii="Helvetica" w:hAnsi="Helvetica" w:cs="Helvetica"/>
          <w:color w:val="222222"/>
          <w:sz w:val="21"/>
          <w:szCs w:val="21"/>
        </w:rPr>
        <w:t> по </w:t>
      </w:r>
      <w:r>
        <w:rPr>
          <w:rFonts w:ascii="Helvetica" w:hAnsi="Helvetica" w:cs="Helvetica"/>
          <w:b/>
          <w:bCs/>
          <w:color w:val="222222"/>
          <w:sz w:val="21"/>
          <w:szCs w:val="21"/>
        </w:rPr>
        <w:t>критериям</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на основе предложенной вероятностной модели; -построены номограммы </w:t>
      </w:r>
      <w:r>
        <w:rPr>
          <w:rFonts w:ascii="Helvetica" w:hAnsi="Helvetica" w:cs="Helvetica"/>
          <w:b/>
          <w:bCs/>
          <w:color w:val="222222"/>
          <w:sz w:val="21"/>
          <w:szCs w:val="21"/>
        </w:rPr>
        <w:t>вероятности</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труб</w:t>
      </w:r>
      <w:r>
        <w:rPr>
          <w:rFonts w:ascii="Helvetica" w:hAnsi="Helvetica" w:cs="Helvetica"/>
          <w:color w:val="222222"/>
          <w:sz w:val="21"/>
          <w:szCs w:val="21"/>
        </w:rPr>
        <w:t> и </w:t>
      </w:r>
      <w:r>
        <w:rPr>
          <w:rFonts w:ascii="Helvetica" w:hAnsi="Helvetica" w:cs="Helvetica"/>
          <w:b/>
          <w:bCs/>
          <w:color w:val="222222"/>
          <w:sz w:val="21"/>
          <w:szCs w:val="21"/>
        </w:rPr>
        <w:t>сосу</w:t>
      </w:r>
      <w:r>
        <w:rPr>
          <w:rFonts w:ascii="Helvetica" w:hAnsi="Helvetica" w:cs="Helvetica"/>
          <w:b/>
          <w:bCs/>
          <w:color w:val="222222"/>
          <w:sz w:val="21"/>
          <w:szCs w:val="21"/>
        </w:rPr>
        <w:softHyphen/>
        <w:t xml:space="preserve"> дов</w:t>
      </w:r>
      <w:r>
        <w:rPr>
          <w:rFonts w:ascii="Helvetica" w:hAnsi="Helvetica" w:cs="Helvetica"/>
          <w:color w:val="222222"/>
          <w:sz w:val="21"/>
          <w:szCs w:val="21"/>
        </w:rPr>
        <w:t> давления с учетом масштабного</w:t>
      </w:r>
    </w:p>
    <w:p w14:paraId="54730A18" w14:textId="77777777" w:rsidR="00787BFC" w:rsidRDefault="00787BFC" w:rsidP="00787BFC">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28</w:t>
      </w:r>
    </w:p>
    <w:p w14:paraId="5C572172" w14:textId="77777777" w:rsidR="00787BFC" w:rsidRDefault="00787BFC" w:rsidP="00787B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разработка методики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вероятности</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труб</w:t>
      </w:r>
      <w:r>
        <w:rPr>
          <w:rFonts w:ascii="Helvetica" w:hAnsi="Helvetica" w:cs="Helvetica"/>
          <w:color w:val="222222"/>
          <w:sz w:val="21"/>
          <w:szCs w:val="21"/>
        </w:rPr>
        <w:t> и </w:t>
      </w:r>
      <w:r>
        <w:rPr>
          <w:rFonts w:ascii="Helvetica" w:hAnsi="Helvetica" w:cs="Helvetica"/>
          <w:b/>
          <w:bCs/>
          <w:color w:val="222222"/>
          <w:sz w:val="21"/>
          <w:szCs w:val="21"/>
        </w:rPr>
        <w:t>сосудов</w:t>
      </w:r>
      <w:r>
        <w:rPr>
          <w:rFonts w:ascii="Helvetica" w:hAnsi="Helvetica" w:cs="Helvetica"/>
          <w:color w:val="222222"/>
          <w:sz w:val="21"/>
          <w:szCs w:val="21"/>
        </w:rPr>
        <w:t> </w:t>
      </w:r>
      <w:r>
        <w:rPr>
          <w:rFonts w:ascii="Helvetica" w:hAnsi="Helvetica" w:cs="Helvetica"/>
          <w:b/>
          <w:bCs/>
          <w:color w:val="222222"/>
          <w:sz w:val="21"/>
          <w:szCs w:val="21"/>
        </w:rPr>
        <w:t>большого</w:t>
      </w:r>
      <w:r>
        <w:rPr>
          <w:rFonts w:ascii="Helvetica" w:hAnsi="Helvetica" w:cs="Helvetica"/>
          <w:color w:val="222222"/>
          <w:sz w:val="21"/>
          <w:szCs w:val="21"/>
        </w:rPr>
        <w:t> </w:t>
      </w:r>
      <w:r>
        <w:rPr>
          <w:rFonts w:ascii="Helvetica" w:hAnsi="Helvetica" w:cs="Helvetica"/>
          <w:b/>
          <w:bCs/>
          <w:color w:val="222222"/>
          <w:sz w:val="21"/>
          <w:szCs w:val="21"/>
        </w:rPr>
        <w:t>диаметра</w:t>
      </w:r>
      <w:r>
        <w:rPr>
          <w:rFonts w:ascii="Helvetica" w:hAnsi="Helvetica" w:cs="Helvetica"/>
          <w:color w:val="222222"/>
          <w:sz w:val="21"/>
          <w:szCs w:val="21"/>
        </w:rPr>
        <w:t> по </w:t>
      </w:r>
      <w:r>
        <w:rPr>
          <w:rFonts w:ascii="Helvetica" w:hAnsi="Helvetica" w:cs="Helvetica"/>
          <w:b/>
          <w:bCs/>
          <w:color w:val="222222"/>
          <w:sz w:val="21"/>
          <w:szCs w:val="21"/>
        </w:rPr>
        <w:t>критериям</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на </w:t>
      </w:r>
      <w:r>
        <w:rPr>
          <w:rFonts w:ascii="Helvetica" w:hAnsi="Helvetica" w:cs="Helvetica"/>
          <w:b/>
          <w:bCs/>
          <w:color w:val="222222"/>
          <w:sz w:val="21"/>
          <w:szCs w:val="21"/>
        </w:rPr>
        <w:t>вероятность</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элементов -29основе функции распределения характеристик трендиностойкости трубных сталей; - проведение расчетной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вероятности</w:t>
      </w:r>
      <w:r>
        <w:rPr>
          <w:rFonts w:ascii="Helvetica" w:hAnsi="Helvetica" w:cs="Helvetica"/>
          <w:color w:val="222222"/>
          <w:sz w:val="21"/>
          <w:szCs w:val="21"/>
        </w:rPr>
        <w:t> </w:t>
      </w:r>
      <w:r>
        <w:rPr>
          <w:rFonts w:ascii="Helvetica" w:hAnsi="Helvetica" w:cs="Helvetica"/>
          <w:b/>
          <w:bCs/>
          <w:color w:val="222222"/>
          <w:sz w:val="21"/>
          <w:szCs w:val="21"/>
        </w:rPr>
        <w:t>хрупкого</w:t>
      </w:r>
      <w:r>
        <w:rPr>
          <w:rFonts w:ascii="Helvetica" w:hAnsi="Helvetica" w:cs="Helvetica"/>
          <w:color w:val="222222"/>
          <w:sz w:val="21"/>
          <w:szCs w:val="21"/>
        </w:rPr>
        <w:t> разрзпиения </w:t>
      </w:r>
      <w:r>
        <w:rPr>
          <w:rFonts w:ascii="Helvetica" w:hAnsi="Helvetica" w:cs="Helvetica"/>
          <w:b/>
          <w:bCs/>
          <w:color w:val="222222"/>
          <w:sz w:val="21"/>
          <w:szCs w:val="21"/>
        </w:rPr>
        <w:t>труб</w:t>
      </w:r>
      <w:r>
        <w:rPr>
          <w:rFonts w:ascii="Helvetica" w:hAnsi="Helvetica" w:cs="Helvetica"/>
          <w:color w:val="222222"/>
          <w:sz w:val="21"/>
          <w:szCs w:val="21"/>
        </w:rPr>
        <w:t> и </w:t>
      </w:r>
      <w:r>
        <w:rPr>
          <w:rFonts w:ascii="Helvetica" w:hAnsi="Helvetica" w:cs="Helvetica"/>
          <w:b/>
          <w:bCs/>
          <w:color w:val="222222"/>
          <w:sz w:val="21"/>
          <w:szCs w:val="21"/>
        </w:rPr>
        <w:t>сосудов</w:t>
      </w:r>
      <w:r>
        <w:rPr>
          <w:rFonts w:ascii="Helvetica" w:hAnsi="Helvetica" w:cs="Helvetica"/>
          <w:color w:val="222222"/>
          <w:sz w:val="21"/>
          <w:szCs w:val="21"/>
        </w:rPr>
        <w:t> давления из рассматриваемых сталей; -...</w:t>
      </w:r>
    </w:p>
    <w:p w14:paraId="15AAED61" w14:textId="77777777" w:rsidR="00787BFC" w:rsidRDefault="00787BFC" w:rsidP="00787BFC">
      <w:pPr>
        <w:widowControl/>
        <w:numPr>
          <w:ilvl w:val="0"/>
          <w:numId w:val="33"/>
        </w:numPr>
        <w:suppressAutoHyphens w:val="0"/>
        <w:spacing w:before="100" w:beforeAutospacing="1" w:after="100" w:afterAutospacing="1" w:line="240" w:lineRule="auto"/>
        <w:jc w:val="left"/>
        <w:rPr>
          <w:rFonts w:ascii="Helvetica" w:hAnsi="Helvetica" w:cs="Helvetica"/>
          <w:color w:val="222222"/>
          <w:sz w:val="21"/>
          <w:szCs w:val="21"/>
        </w:rPr>
      </w:pPr>
    </w:p>
    <w:p w14:paraId="59616958" w14:textId="77777777" w:rsidR="00787BFC" w:rsidRDefault="00787BFC" w:rsidP="00787BF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Большаков, Александр Михайлович</w:t>
      </w:r>
    </w:p>
    <w:p w14:paraId="09133D46"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2253E9"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ОЦЕНКА ХРУПКОГО РАЗРУШЕНИЯ ЭЛЕМЕНТОВ</w:t>
      </w:r>
    </w:p>
    <w:p w14:paraId="39F9F54D"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ТОНКОСТЕННЫХ МЕТАЛЛОКОНСТРУКЦИЙ.</w:t>
      </w:r>
    </w:p>
    <w:p w14:paraId="454454C7"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Экспериментально-расчетные методы определения условий хрупкого разрушения.</w:t>
      </w:r>
    </w:p>
    <w:p w14:paraId="69752CE8"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1.2.Вероятностные подходы для решения задач хрупкого разрушения.</w:t>
      </w:r>
    </w:p>
    <w:p w14:paraId="4F48BF95"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1.3.Формулировка и постановка задачи оценки вероятности хрупкого разрушения.</w:t>
      </w:r>
    </w:p>
    <w:p w14:paraId="34EAA846"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РАСПРЕДЕЛЕНИЕ ХАРАКТЕРИСТИК ТРЕЩИНОСТОЙ-КОСТИ ТРУБНЫХ СТАЛЕЙ</w:t>
      </w:r>
    </w:p>
    <w:p w14:paraId="2946438C"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Материалы, образцы и характеристики трещиностойкости.</w:t>
      </w:r>
    </w:p>
    <w:p w14:paraId="079A1B98"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Функции распределения характеристик трещиностойкости трубных сталей.</w:t>
      </w:r>
    </w:p>
    <w:p w14:paraId="3E213F81"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Доверительные вероятности характеристик трещиностойкости.</w:t>
      </w:r>
    </w:p>
    <w:p w14:paraId="1C8E14ED"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Статистический анализ критериального соотношения.</w:t>
      </w:r>
    </w:p>
    <w:p w14:paraId="11C59281"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2.</w:t>
      </w:r>
    </w:p>
    <w:p w14:paraId="63922080"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МЕТОДИКА ОЦЕНКИ ВЕРОЯТНОСТИ ХРУПКОГО</w:t>
      </w:r>
    </w:p>
    <w:p w14:paraId="77F5ACD5"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РАЗРУШЕНИЯ ТОНКОСТЕННЫХ ЦИЛИНДРИЧЕСКИХ МЕТАЛЛОКОНСТРУКЦИЙ.</w:t>
      </w:r>
    </w:p>
    <w:p w14:paraId="26F45B85"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Вероятность разрушения стандартных образцов.</w:t>
      </w:r>
    </w:p>
    <w:p w14:paraId="0767C5C7"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оценки вероятности хрупкого разрушения тонкостенных металлоконструкций.</w:t>
      </w:r>
    </w:p>
    <w:p w14:paraId="331B0935"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3.</w:t>
      </w:r>
    </w:p>
    <w:p w14:paraId="2F3D0CA6"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ВЕРОЯТНОСТЬ ХРУПКОГО РАЗРУШЕНИЯ</w:t>
      </w:r>
    </w:p>
    <w:p w14:paraId="541B0057"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ТРУБОПРОВОДОВ И СОСУДОВ БОЛЬШОГО ДИАМЕТРА</w:t>
      </w:r>
    </w:p>
    <w:p w14:paraId="2AE8E0C0"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УЧЕТОМ ЭКСПЛУАТАЦИОННЫХ ФАКТОРОВ.</w:t>
      </w:r>
    </w:p>
    <w:p w14:paraId="4302E2BE"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Вероятность хрупкого разрушения трубопроводов и сосудов большого диаметра с учетом эксплуатационных факторов.</w:t>
      </w:r>
    </w:p>
    <w:p w14:paraId="60C16751"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Оценка вероятности хрупкого разрушения трубопроводов и сосудов большого диаметра.</w:t>
      </w:r>
    </w:p>
    <w:p w14:paraId="76A57586" w14:textId="77777777" w:rsidR="00787BFC" w:rsidRDefault="00787BFC" w:rsidP="0078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4.</w:t>
      </w:r>
    </w:p>
    <w:p w14:paraId="4CCADE6E" w14:textId="77D75C2A" w:rsidR="004F7911" w:rsidRPr="00787BFC" w:rsidRDefault="004F7911" w:rsidP="00787BFC"/>
    <w:sectPr w:rsidR="004F7911" w:rsidRPr="00787BF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5E3C" w14:textId="77777777" w:rsidR="006909B1" w:rsidRDefault="006909B1">
      <w:pPr>
        <w:spacing w:after="0" w:line="240" w:lineRule="auto"/>
      </w:pPr>
      <w:r>
        <w:separator/>
      </w:r>
    </w:p>
  </w:endnote>
  <w:endnote w:type="continuationSeparator" w:id="0">
    <w:p w14:paraId="60EB748F" w14:textId="77777777" w:rsidR="006909B1" w:rsidRDefault="0069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0FFE" w14:textId="77777777" w:rsidR="006909B1" w:rsidRDefault="006909B1"/>
    <w:p w14:paraId="42075B2A" w14:textId="77777777" w:rsidR="006909B1" w:rsidRDefault="006909B1"/>
    <w:p w14:paraId="2F413692" w14:textId="77777777" w:rsidR="006909B1" w:rsidRDefault="006909B1"/>
    <w:p w14:paraId="73D7507C" w14:textId="77777777" w:rsidR="006909B1" w:rsidRDefault="006909B1"/>
    <w:p w14:paraId="26378FE6" w14:textId="77777777" w:rsidR="006909B1" w:rsidRDefault="006909B1"/>
    <w:p w14:paraId="3C981EEE" w14:textId="77777777" w:rsidR="006909B1" w:rsidRDefault="006909B1"/>
    <w:p w14:paraId="32E76907" w14:textId="77777777" w:rsidR="006909B1" w:rsidRDefault="006909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54AC74" wp14:editId="2B68C6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381C" w14:textId="77777777" w:rsidR="006909B1" w:rsidRDefault="00690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4AC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E6381C" w14:textId="77777777" w:rsidR="006909B1" w:rsidRDefault="00690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B4FFD7" w14:textId="77777777" w:rsidR="006909B1" w:rsidRDefault="006909B1"/>
    <w:p w14:paraId="24C7D431" w14:textId="77777777" w:rsidR="006909B1" w:rsidRDefault="006909B1"/>
    <w:p w14:paraId="212423A9" w14:textId="77777777" w:rsidR="006909B1" w:rsidRDefault="006909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9A5081" wp14:editId="540F62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7359" w14:textId="77777777" w:rsidR="006909B1" w:rsidRDefault="006909B1"/>
                          <w:p w14:paraId="57F7E9C2" w14:textId="77777777" w:rsidR="006909B1" w:rsidRDefault="00690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A50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0A7359" w14:textId="77777777" w:rsidR="006909B1" w:rsidRDefault="006909B1"/>
                    <w:p w14:paraId="57F7E9C2" w14:textId="77777777" w:rsidR="006909B1" w:rsidRDefault="00690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8C54B" w14:textId="77777777" w:rsidR="006909B1" w:rsidRDefault="006909B1"/>
    <w:p w14:paraId="6E3578E1" w14:textId="77777777" w:rsidR="006909B1" w:rsidRDefault="006909B1">
      <w:pPr>
        <w:rPr>
          <w:sz w:val="2"/>
          <w:szCs w:val="2"/>
        </w:rPr>
      </w:pPr>
    </w:p>
    <w:p w14:paraId="146B3725" w14:textId="77777777" w:rsidR="006909B1" w:rsidRDefault="006909B1"/>
    <w:p w14:paraId="702F441B" w14:textId="77777777" w:rsidR="006909B1" w:rsidRDefault="006909B1">
      <w:pPr>
        <w:spacing w:after="0" w:line="240" w:lineRule="auto"/>
      </w:pPr>
    </w:p>
  </w:footnote>
  <w:footnote w:type="continuationSeparator" w:id="0">
    <w:p w14:paraId="4AE043CF" w14:textId="77777777" w:rsidR="006909B1" w:rsidRDefault="0069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0"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0"/>
  </w:num>
  <w:num w:numId="6">
    <w:abstractNumId w:val="66"/>
  </w:num>
  <w:num w:numId="7">
    <w:abstractNumId w:val="108"/>
  </w:num>
  <w:num w:numId="8">
    <w:abstractNumId w:val="112"/>
  </w:num>
  <w:num w:numId="9">
    <w:abstractNumId w:val="88"/>
  </w:num>
  <w:num w:numId="10">
    <w:abstractNumId w:val="97"/>
  </w:num>
  <w:num w:numId="11">
    <w:abstractNumId w:val="89"/>
  </w:num>
  <w:num w:numId="12">
    <w:abstractNumId w:val="90"/>
  </w:num>
  <w:num w:numId="13">
    <w:abstractNumId w:val="93"/>
  </w:num>
  <w:num w:numId="14">
    <w:abstractNumId w:val="65"/>
  </w:num>
  <w:num w:numId="15">
    <w:abstractNumId w:val="95"/>
  </w:num>
  <w:num w:numId="16">
    <w:abstractNumId w:val="75"/>
  </w:num>
  <w:num w:numId="17">
    <w:abstractNumId w:val="105"/>
  </w:num>
  <w:num w:numId="18">
    <w:abstractNumId w:val="98"/>
  </w:num>
  <w:num w:numId="19">
    <w:abstractNumId w:val="84"/>
  </w:num>
  <w:num w:numId="20">
    <w:abstractNumId w:val="78"/>
  </w:num>
  <w:num w:numId="21">
    <w:abstractNumId w:val="91"/>
  </w:num>
  <w:num w:numId="22">
    <w:abstractNumId w:val="101"/>
  </w:num>
  <w:num w:numId="23">
    <w:abstractNumId w:val="100"/>
  </w:num>
  <w:num w:numId="24">
    <w:abstractNumId w:val="92"/>
  </w:num>
  <w:num w:numId="25">
    <w:abstractNumId w:val="94"/>
  </w:num>
  <w:num w:numId="26">
    <w:abstractNumId w:val="86"/>
  </w:num>
  <w:num w:numId="27">
    <w:abstractNumId w:val="106"/>
  </w:num>
  <w:num w:numId="28">
    <w:abstractNumId w:val="80"/>
  </w:num>
  <w:num w:numId="29">
    <w:abstractNumId w:val="102"/>
  </w:num>
  <w:num w:numId="30">
    <w:abstractNumId w:val="83"/>
  </w:num>
  <w:num w:numId="31">
    <w:abstractNumId w:val="96"/>
  </w:num>
  <w:num w:numId="32">
    <w:abstractNumId w:val="111"/>
  </w:num>
  <w:num w:numId="33">
    <w:abstractNumId w:val="10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9B1"/>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184289</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cp:revision>
  <cp:lastPrinted>2009-02-06T05:36:00Z</cp:lastPrinted>
  <dcterms:created xsi:type="dcterms:W3CDTF">2024-01-07T13:43:00Z</dcterms:created>
  <dcterms:modified xsi:type="dcterms:W3CDTF">2025-10-15T10:18:00Z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