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3C0C6F" w:rsidRDefault="003C0C6F" w:rsidP="003C0C6F">
      <w:r w:rsidRPr="00FC5A63">
        <w:rPr>
          <w:rStyle w:val="afffffa"/>
          <w:rFonts w:ascii="Times New Roman" w:hAnsi="Times New Roman" w:cs="Times New Roman"/>
          <w:sz w:val="24"/>
          <w:szCs w:val="24"/>
        </w:rPr>
        <w:t>Конрад Юлія Вячеславівна</w:t>
      </w:r>
      <w:r w:rsidRPr="00FC5A63">
        <w:rPr>
          <w:rFonts w:ascii="Times New Roman" w:hAnsi="Times New Roman" w:cs="Times New Roman"/>
          <w:sz w:val="24"/>
          <w:szCs w:val="24"/>
        </w:rPr>
        <w:t>, аспірант кафедри міжна</w:t>
      </w:r>
      <w:r w:rsidRPr="00FC5A63">
        <w:rPr>
          <w:rFonts w:ascii="Times New Roman" w:hAnsi="Times New Roman" w:cs="Times New Roman"/>
          <w:sz w:val="24"/>
          <w:szCs w:val="24"/>
        </w:rPr>
        <w:softHyphen/>
        <w:t>родних економічних відносин Київського національного торговельно-економічного університету: «Інтеграція на</w:t>
      </w:r>
      <w:r w:rsidRPr="00FC5A63">
        <w:rPr>
          <w:rFonts w:ascii="Times New Roman" w:hAnsi="Times New Roman" w:cs="Times New Roman"/>
          <w:sz w:val="24"/>
          <w:szCs w:val="24"/>
        </w:rPr>
        <w:softHyphen/>
        <w:t>ціональних підприємств у міжнародні виробничі мережі» (08.00.03 - економіка та управління національним госпо</w:t>
      </w:r>
      <w:r w:rsidRPr="00FC5A63">
        <w:rPr>
          <w:rFonts w:ascii="Times New Roman" w:hAnsi="Times New Roman" w:cs="Times New Roman"/>
          <w:sz w:val="24"/>
          <w:szCs w:val="24"/>
        </w:rPr>
        <w:softHyphen/>
        <w:t>дарством). Спецрада Д 26.055.01 у Київському національ</w:t>
      </w:r>
      <w:r w:rsidRPr="00FC5A63">
        <w:rPr>
          <w:rFonts w:ascii="Times New Roman" w:hAnsi="Times New Roman" w:cs="Times New Roman"/>
          <w:sz w:val="24"/>
          <w:szCs w:val="24"/>
        </w:rPr>
        <w:softHyphen/>
        <w:t>ному торговельно-економічному університеті</w:t>
      </w:r>
      <w:bookmarkStart w:id="0" w:name="_GoBack"/>
      <w:bookmarkEnd w:id="0"/>
    </w:p>
    <w:sectPr w:rsidR="00FD466B" w:rsidRPr="003C0C6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591" w:rsidRDefault="00087591">
      <w:pPr>
        <w:spacing w:after="0" w:line="240" w:lineRule="auto"/>
      </w:pPr>
      <w:r>
        <w:separator/>
      </w:r>
    </w:p>
  </w:endnote>
  <w:endnote w:type="continuationSeparator" w:id="0">
    <w:p w:rsidR="00087591" w:rsidRDefault="0008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087591">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591" w:rsidRDefault="00087591"/>
    <w:p w:rsidR="00087591" w:rsidRDefault="00087591"/>
    <w:p w:rsidR="00087591" w:rsidRDefault="00087591"/>
    <w:p w:rsidR="00087591" w:rsidRDefault="00087591"/>
    <w:p w:rsidR="00087591" w:rsidRDefault="00087591">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087591" w:rsidRDefault="000875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087591" w:rsidRDefault="00087591"/>
    <w:p w:rsidR="00087591" w:rsidRDefault="00087591"/>
    <w:p w:rsidR="00087591" w:rsidRDefault="00087591">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087591" w:rsidRDefault="00087591"/>
              </w:txbxContent>
            </v:textbox>
            <w10:wrap anchorx="page" anchory="page"/>
          </v:shape>
        </w:pict>
      </w:r>
    </w:p>
    <w:p w:rsidR="00087591" w:rsidRDefault="00087591"/>
    <w:p w:rsidR="00087591" w:rsidRDefault="00087591">
      <w:pPr>
        <w:rPr>
          <w:sz w:val="2"/>
          <w:szCs w:val="2"/>
        </w:rPr>
      </w:pPr>
    </w:p>
    <w:p w:rsidR="00087591" w:rsidRDefault="00087591"/>
    <w:p w:rsidR="00087591" w:rsidRDefault="00087591">
      <w:pPr>
        <w:spacing w:after="0" w:line="240" w:lineRule="auto"/>
      </w:pPr>
    </w:p>
  </w:footnote>
  <w:footnote w:type="continuationSeparator" w:id="0">
    <w:p w:rsidR="00087591" w:rsidRDefault="00087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591"/>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D2A1D-C308-43D2-9C01-42A81BB4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20599</TotalTime>
  <Pages>1</Pages>
  <Words>54</Words>
  <Characters>309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4351</cp:revision>
  <cp:lastPrinted>2009-02-06T05:36:00Z</cp:lastPrinted>
  <dcterms:created xsi:type="dcterms:W3CDTF">2019-12-11T19:28:00Z</dcterms:created>
  <dcterms:modified xsi:type="dcterms:W3CDTF">2020-02-21T10:36:00Z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