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C49" w:rsidRDefault="004C4864" w:rsidP="004C4864">
      <w:pPr>
        <w:rPr>
          <w:rFonts w:ascii="Times New Roman" w:eastAsia="Times New Roman" w:hAnsi="Times New Roman" w:cs="Times New Roman"/>
          <w:bCs/>
          <w:kern w:val="0"/>
          <w:sz w:val="28"/>
          <w:szCs w:val="28"/>
          <w:lang w:val="en-US" w:eastAsia="ru-RU"/>
        </w:rPr>
      </w:pPr>
      <w:r w:rsidRPr="004C4864">
        <w:rPr>
          <w:rFonts w:ascii="Times New Roman" w:eastAsia="Times New Roman" w:hAnsi="Times New Roman" w:cs="Times New Roman" w:hint="eastAsia"/>
          <w:bCs/>
          <w:kern w:val="0"/>
          <w:sz w:val="28"/>
          <w:szCs w:val="28"/>
          <w:lang w:val="uk-UA" w:eastAsia="ru-RU"/>
        </w:rPr>
        <w:t>Шульмин</w:t>
      </w:r>
      <w:r w:rsidRPr="004C4864">
        <w:rPr>
          <w:rFonts w:ascii="Times New Roman" w:eastAsia="Times New Roman" w:hAnsi="Times New Roman" w:cs="Times New Roman"/>
          <w:bCs/>
          <w:kern w:val="0"/>
          <w:sz w:val="28"/>
          <w:szCs w:val="28"/>
          <w:lang w:val="uk-UA" w:eastAsia="ru-RU"/>
        </w:rPr>
        <w:t xml:space="preserve">, </w:t>
      </w:r>
      <w:r w:rsidRPr="004C4864">
        <w:rPr>
          <w:rFonts w:ascii="Times New Roman" w:eastAsia="Times New Roman" w:hAnsi="Times New Roman" w:cs="Times New Roman" w:hint="eastAsia"/>
          <w:bCs/>
          <w:kern w:val="0"/>
          <w:sz w:val="28"/>
          <w:szCs w:val="28"/>
          <w:lang w:val="uk-UA" w:eastAsia="ru-RU"/>
        </w:rPr>
        <w:t>Денис</w:t>
      </w:r>
      <w:r w:rsidRPr="004C4864">
        <w:rPr>
          <w:rFonts w:ascii="Times New Roman" w:eastAsia="Times New Roman" w:hAnsi="Times New Roman" w:cs="Times New Roman"/>
          <w:bCs/>
          <w:kern w:val="0"/>
          <w:sz w:val="28"/>
          <w:szCs w:val="28"/>
          <w:lang w:val="uk-UA" w:eastAsia="ru-RU"/>
        </w:rPr>
        <w:t xml:space="preserve"> </w:t>
      </w:r>
      <w:r w:rsidRPr="004C4864">
        <w:rPr>
          <w:rFonts w:ascii="Times New Roman" w:eastAsia="Times New Roman" w:hAnsi="Times New Roman" w:cs="Times New Roman" w:hint="eastAsia"/>
          <w:bCs/>
          <w:kern w:val="0"/>
          <w:sz w:val="28"/>
          <w:szCs w:val="28"/>
          <w:lang w:val="uk-UA" w:eastAsia="ru-RU"/>
        </w:rPr>
        <w:t>Александрович</w:t>
      </w:r>
      <w:r w:rsidRPr="004C4864">
        <w:rPr>
          <w:rFonts w:ascii="Times New Roman" w:eastAsia="Times New Roman" w:hAnsi="Times New Roman" w:cs="Times New Roman"/>
          <w:bCs/>
          <w:kern w:val="0"/>
          <w:sz w:val="28"/>
          <w:szCs w:val="28"/>
          <w:lang w:val="uk-UA" w:eastAsia="ru-RU"/>
        </w:rPr>
        <w:t xml:space="preserve">. </w:t>
      </w:r>
      <w:r w:rsidRPr="004C4864">
        <w:rPr>
          <w:rFonts w:ascii="Times New Roman" w:eastAsia="Times New Roman" w:hAnsi="Times New Roman" w:cs="Times New Roman" w:hint="eastAsia"/>
          <w:bCs/>
          <w:kern w:val="0"/>
          <w:sz w:val="28"/>
          <w:szCs w:val="28"/>
          <w:lang w:val="uk-UA" w:eastAsia="ru-RU"/>
        </w:rPr>
        <w:t>Углекислотная</w:t>
      </w:r>
      <w:r w:rsidRPr="004C4864">
        <w:rPr>
          <w:rFonts w:ascii="Times New Roman" w:eastAsia="Times New Roman" w:hAnsi="Times New Roman" w:cs="Times New Roman"/>
          <w:bCs/>
          <w:kern w:val="0"/>
          <w:sz w:val="28"/>
          <w:szCs w:val="28"/>
          <w:lang w:val="uk-UA" w:eastAsia="ru-RU"/>
        </w:rPr>
        <w:t xml:space="preserve"> </w:t>
      </w:r>
      <w:r w:rsidRPr="004C4864">
        <w:rPr>
          <w:rFonts w:ascii="Times New Roman" w:eastAsia="Times New Roman" w:hAnsi="Times New Roman" w:cs="Times New Roman" w:hint="eastAsia"/>
          <w:bCs/>
          <w:kern w:val="0"/>
          <w:sz w:val="28"/>
          <w:szCs w:val="28"/>
          <w:lang w:val="uk-UA" w:eastAsia="ru-RU"/>
        </w:rPr>
        <w:t>конверсия</w:t>
      </w:r>
      <w:r w:rsidRPr="004C4864">
        <w:rPr>
          <w:rFonts w:ascii="Times New Roman" w:eastAsia="Times New Roman" w:hAnsi="Times New Roman" w:cs="Times New Roman"/>
          <w:bCs/>
          <w:kern w:val="0"/>
          <w:sz w:val="28"/>
          <w:szCs w:val="28"/>
          <w:lang w:val="uk-UA" w:eastAsia="ru-RU"/>
        </w:rPr>
        <w:t xml:space="preserve"> </w:t>
      </w:r>
      <w:r w:rsidRPr="004C4864">
        <w:rPr>
          <w:rFonts w:ascii="Times New Roman" w:eastAsia="Times New Roman" w:hAnsi="Times New Roman" w:cs="Times New Roman" w:hint="eastAsia"/>
          <w:bCs/>
          <w:kern w:val="0"/>
          <w:sz w:val="28"/>
          <w:szCs w:val="28"/>
          <w:lang w:val="uk-UA" w:eastAsia="ru-RU"/>
        </w:rPr>
        <w:t>углеводородов</w:t>
      </w:r>
      <w:r w:rsidRPr="004C4864">
        <w:rPr>
          <w:rFonts w:ascii="Times New Roman" w:eastAsia="Times New Roman" w:hAnsi="Times New Roman" w:cs="Times New Roman"/>
          <w:bCs/>
          <w:kern w:val="0"/>
          <w:sz w:val="28"/>
          <w:szCs w:val="28"/>
          <w:lang w:val="uk-UA" w:eastAsia="ru-RU"/>
        </w:rPr>
        <w:t xml:space="preserve"> </w:t>
      </w:r>
      <w:r w:rsidRPr="004C4864">
        <w:rPr>
          <w:rFonts w:ascii="Times New Roman" w:eastAsia="Times New Roman" w:hAnsi="Times New Roman" w:cs="Times New Roman" w:hint="eastAsia"/>
          <w:bCs/>
          <w:kern w:val="0"/>
          <w:sz w:val="28"/>
          <w:szCs w:val="28"/>
          <w:lang w:val="uk-UA" w:eastAsia="ru-RU"/>
        </w:rPr>
        <w:t>с</w:t>
      </w:r>
      <w:r w:rsidRPr="004C4864">
        <w:rPr>
          <w:rFonts w:ascii="Times New Roman" w:eastAsia="Times New Roman" w:hAnsi="Times New Roman" w:cs="Times New Roman"/>
          <w:bCs/>
          <w:kern w:val="0"/>
          <w:sz w:val="28"/>
          <w:szCs w:val="28"/>
          <w:lang w:val="uk-UA" w:eastAsia="ru-RU"/>
        </w:rPr>
        <w:t xml:space="preserve"> </w:t>
      </w:r>
      <w:r w:rsidRPr="004C4864">
        <w:rPr>
          <w:rFonts w:ascii="Times New Roman" w:eastAsia="Times New Roman" w:hAnsi="Times New Roman" w:cs="Times New Roman" w:hint="eastAsia"/>
          <w:bCs/>
          <w:kern w:val="0"/>
          <w:sz w:val="28"/>
          <w:szCs w:val="28"/>
          <w:lang w:val="uk-UA" w:eastAsia="ru-RU"/>
        </w:rPr>
        <w:t>использованием</w:t>
      </w:r>
      <w:r w:rsidRPr="004C4864">
        <w:rPr>
          <w:rFonts w:ascii="Times New Roman" w:eastAsia="Times New Roman" w:hAnsi="Times New Roman" w:cs="Times New Roman"/>
          <w:bCs/>
          <w:kern w:val="0"/>
          <w:sz w:val="28"/>
          <w:szCs w:val="28"/>
          <w:lang w:val="uk-UA" w:eastAsia="ru-RU"/>
        </w:rPr>
        <w:t xml:space="preserve"> </w:t>
      </w:r>
      <w:r w:rsidRPr="004C4864">
        <w:rPr>
          <w:rFonts w:ascii="Times New Roman" w:eastAsia="Times New Roman" w:hAnsi="Times New Roman" w:cs="Times New Roman" w:hint="eastAsia"/>
          <w:bCs/>
          <w:kern w:val="0"/>
          <w:sz w:val="28"/>
          <w:szCs w:val="28"/>
          <w:lang w:val="uk-UA" w:eastAsia="ru-RU"/>
        </w:rPr>
        <w:t>мембранных</w:t>
      </w:r>
      <w:r w:rsidRPr="004C4864">
        <w:rPr>
          <w:rFonts w:ascii="Times New Roman" w:eastAsia="Times New Roman" w:hAnsi="Times New Roman" w:cs="Times New Roman"/>
          <w:bCs/>
          <w:kern w:val="0"/>
          <w:sz w:val="28"/>
          <w:szCs w:val="28"/>
          <w:lang w:val="uk-UA" w:eastAsia="ru-RU"/>
        </w:rPr>
        <w:t xml:space="preserve"> </w:t>
      </w:r>
      <w:r w:rsidRPr="004C4864">
        <w:rPr>
          <w:rFonts w:ascii="Times New Roman" w:eastAsia="Times New Roman" w:hAnsi="Times New Roman" w:cs="Times New Roman" w:hint="eastAsia"/>
          <w:bCs/>
          <w:kern w:val="0"/>
          <w:sz w:val="28"/>
          <w:szCs w:val="28"/>
          <w:lang w:val="uk-UA" w:eastAsia="ru-RU"/>
        </w:rPr>
        <w:t>катализаторов</w:t>
      </w:r>
      <w:r w:rsidRPr="004C4864">
        <w:rPr>
          <w:rFonts w:ascii="Times New Roman" w:eastAsia="Times New Roman" w:hAnsi="Times New Roman" w:cs="Times New Roman"/>
          <w:bCs/>
          <w:kern w:val="0"/>
          <w:sz w:val="28"/>
          <w:szCs w:val="28"/>
          <w:lang w:val="uk-UA" w:eastAsia="ru-RU"/>
        </w:rPr>
        <w:t xml:space="preserve"> : </w:t>
      </w:r>
      <w:r w:rsidRPr="004C4864">
        <w:rPr>
          <w:rFonts w:ascii="Times New Roman" w:eastAsia="Times New Roman" w:hAnsi="Times New Roman" w:cs="Times New Roman" w:hint="eastAsia"/>
          <w:bCs/>
          <w:kern w:val="0"/>
          <w:sz w:val="28"/>
          <w:szCs w:val="28"/>
          <w:lang w:val="uk-UA" w:eastAsia="ru-RU"/>
        </w:rPr>
        <w:t>диссертация</w:t>
      </w:r>
      <w:r w:rsidRPr="004C4864">
        <w:rPr>
          <w:rFonts w:ascii="Times New Roman" w:eastAsia="Times New Roman" w:hAnsi="Times New Roman" w:cs="Times New Roman"/>
          <w:bCs/>
          <w:kern w:val="0"/>
          <w:sz w:val="28"/>
          <w:szCs w:val="28"/>
          <w:lang w:val="uk-UA" w:eastAsia="ru-RU"/>
        </w:rPr>
        <w:t xml:space="preserve"> ... </w:t>
      </w:r>
      <w:r w:rsidRPr="004C4864">
        <w:rPr>
          <w:rFonts w:ascii="Times New Roman" w:eastAsia="Times New Roman" w:hAnsi="Times New Roman" w:cs="Times New Roman" w:hint="eastAsia"/>
          <w:bCs/>
          <w:kern w:val="0"/>
          <w:sz w:val="28"/>
          <w:szCs w:val="28"/>
          <w:lang w:val="uk-UA" w:eastAsia="ru-RU"/>
        </w:rPr>
        <w:t>кандидата</w:t>
      </w:r>
      <w:r w:rsidRPr="004C4864">
        <w:rPr>
          <w:rFonts w:ascii="Times New Roman" w:eastAsia="Times New Roman" w:hAnsi="Times New Roman" w:cs="Times New Roman"/>
          <w:bCs/>
          <w:kern w:val="0"/>
          <w:sz w:val="28"/>
          <w:szCs w:val="28"/>
          <w:lang w:val="uk-UA" w:eastAsia="ru-RU"/>
        </w:rPr>
        <w:t xml:space="preserve"> </w:t>
      </w:r>
      <w:r w:rsidRPr="004C4864">
        <w:rPr>
          <w:rFonts w:ascii="Times New Roman" w:eastAsia="Times New Roman" w:hAnsi="Times New Roman" w:cs="Times New Roman" w:hint="eastAsia"/>
          <w:bCs/>
          <w:kern w:val="0"/>
          <w:sz w:val="28"/>
          <w:szCs w:val="28"/>
          <w:lang w:val="uk-UA" w:eastAsia="ru-RU"/>
        </w:rPr>
        <w:t>химических</w:t>
      </w:r>
      <w:r w:rsidRPr="004C4864">
        <w:rPr>
          <w:rFonts w:ascii="Times New Roman" w:eastAsia="Times New Roman" w:hAnsi="Times New Roman" w:cs="Times New Roman"/>
          <w:bCs/>
          <w:kern w:val="0"/>
          <w:sz w:val="28"/>
          <w:szCs w:val="28"/>
          <w:lang w:val="uk-UA" w:eastAsia="ru-RU"/>
        </w:rPr>
        <w:t xml:space="preserve"> </w:t>
      </w:r>
      <w:r w:rsidRPr="004C4864">
        <w:rPr>
          <w:rFonts w:ascii="Times New Roman" w:eastAsia="Times New Roman" w:hAnsi="Times New Roman" w:cs="Times New Roman" w:hint="eastAsia"/>
          <w:bCs/>
          <w:kern w:val="0"/>
          <w:sz w:val="28"/>
          <w:szCs w:val="28"/>
          <w:lang w:val="uk-UA" w:eastAsia="ru-RU"/>
        </w:rPr>
        <w:t>наук</w:t>
      </w:r>
      <w:r w:rsidRPr="004C4864">
        <w:rPr>
          <w:rFonts w:ascii="Times New Roman" w:eastAsia="Times New Roman" w:hAnsi="Times New Roman" w:cs="Times New Roman"/>
          <w:bCs/>
          <w:kern w:val="0"/>
          <w:sz w:val="28"/>
          <w:szCs w:val="28"/>
          <w:lang w:val="uk-UA" w:eastAsia="ru-RU"/>
        </w:rPr>
        <w:t xml:space="preserve"> : 05.17.07 / </w:t>
      </w:r>
      <w:r w:rsidRPr="004C4864">
        <w:rPr>
          <w:rFonts w:ascii="Times New Roman" w:eastAsia="Times New Roman" w:hAnsi="Times New Roman" w:cs="Times New Roman" w:hint="eastAsia"/>
          <w:bCs/>
          <w:kern w:val="0"/>
          <w:sz w:val="28"/>
          <w:szCs w:val="28"/>
          <w:lang w:val="uk-UA" w:eastAsia="ru-RU"/>
        </w:rPr>
        <w:t>Шульмин</w:t>
      </w:r>
      <w:r w:rsidRPr="004C4864">
        <w:rPr>
          <w:rFonts w:ascii="Times New Roman" w:eastAsia="Times New Roman" w:hAnsi="Times New Roman" w:cs="Times New Roman"/>
          <w:bCs/>
          <w:kern w:val="0"/>
          <w:sz w:val="28"/>
          <w:szCs w:val="28"/>
          <w:lang w:val="uk-UA" w:eastAsia="ru-RU"/>
        </w:rPr>
        <w:t xml:space="preserve"> </w:t>
      </w:r>
      <w:r w:rsidRPr="004C4864">
        <w:rPr>
          <w:rFonts w:ascii="Times New Roman" w:eastAsia="Times New Roman" w:hAnsi="Times New Roman" w:cs="Times New Roman" w:hint="eastAsia"/>
          <w:bCs/>
          <w:kern w:val="0"/>
          <w:sz w:val="28"/>
          <w:szCs w:val="28"/>
          <w:lang w:val="uk-UA" w:eastAsia="ru-RU"/>
        </w:rPr>
        <w:t>Денис</w:t>
      </w:r>
      <w:r w:rsidRPr="004C4864">
        <w:rPr>
          <w:rFonts w:ascii="Times New Roman" w:eastAsia="Times New Roman" w:hAnsi="Times New Roman" w:cs="Times New Roman"/>
          <w:bCs/>
          <w:kern w:val="0"/>
          <w:sz w:val="28"/>
          <w:szCs w:val="28"/>
          <w:lang w:val="uk-UA" w:eastAsia="ru-RU"/>
        </w:rPr>
        <w:t xml:space="preserve"> </w:t>
      </w:r>
      <w:r w:rsidRPr="004C4864">
        <w:rPr>
          <w:rFonts w:ascii="Times New Roman" w:eastAsia="Times New Roman" w:hAnsi="Times New Roman" w:cs="Times New Roman" w:hint="eastAsia"/>
          <w:bCs/>
          <w:kern w:val="0"/>
          <w:sz w:val="28"/>
          <w:szCs w:val="28"/>
          <w:lang w:val="uk-UA" w:eastAsia="ru-RU"/>
        </w:rPr>
        <w:t>Александрович</w:t>
      </w:r>
      <w:r w:rsidRPr="004C4864">
        <w:rPr>
          <w:rFonts w:ascii="Times New Roman" w:eastAsia="Times New Roman" w:hAnsi="Times New Roman" w:cs="Times New Roman"/>
          <w:bCs/>
          <w:kern w:val="0"/>
          <w:sz w:val="28"/>
          <w:szCs w:val="28"/>
          <w:lang w:val="uk-UA" w:eastAsia="ru-RU"/>
        </w:rPr>
        <w:t>; [</w:t>
      </w:r>
      <w:r w:rsidRPr="004C4864">
        <w:rPr>
          <w:rFonts w:ascii="Times New Roman" w:eastAsia="Times New Roman" w:hAnsi="Times New Roman" w:cs="Times New Roman" w:hint="eastAsia"/>
          <w:bCs/>
          <w:kern w:val="0"/>
          <w:sz w:val="28"/>
          <w:szCs w:val="28"/>
          <w:lang w:val="uk-UA" w:eastAsia="ru-RU"/>
        </w:rPr>
        <w:t>Место</w:t>
      </w:r>
      <w:r w:rsidRPr="004C4864">
        <w:rPr>
          <w:rFonts w:ascii="Times New Roman" w:eastAsia="Times New Roman" w:hAnsi="Times New Roman" w:cs="Times New Roman"/>
          <w:bCs/>
          <w:kern w:val="0"/>
          <w:sz w:val="28"/>
          <w:szCs w:val="28"/>
          <w:lang w:val="uk-UA" w:eastAsia="ru-RU"/>
        </w:rPr>
        <w:t xml:space="preserve"> </w:t>
      </w:r>
      <w:r w:rsidRPr="004C4864">
        <w:rPr>
          <w:rFonts w:ascii="Times New Roman" w:eastAsia="Times New Roman" w:hAnsi="Times New Roman" w:cs="Times New Roman" w:hint="eastAsia"/>
          <w:bCs/>
          <w:kern w:val="0"/>
          <w:sz w:val="28"/>
          <w:szCs w:val="28"/>
          <w:lang w:val="uk-UA" w:eastAsia="ru-RU"/>
        </w:rPr>
        <w:t>защиты</w:t>
      </w:r>
      <w:r w:rsidRPr="004C4864">
        <w:rPr>
          <w:rFonts w:ascii="Times New Roman" w:eastAsia="Times New Roman" w:hAnsi="Times New Roman" w:cs="Times New Roman"/>
          <w:bCs/>
          <w:kern w:val="0"/>
          <w:sz w:val="28"/>
          <w:szCs w:val="28"/>
          <w:lang w:val="uk-UA" w:eastAsia="ru-RU"/>
        </w:rPr>
        <w:t xml:space="preserve">: </w:t>
      </w:r>
      <w:r w:rsidRPr="004C4864">
        <w:rPr>
          <w:rFonts w:ascii="Times New Roman" w:eastAsia="Times New Roman" w:hAnsi="Times New Roman" w:cs="Times New Roman" w:hint="eastAsia"/>
          <w:bCs/>
          <w:kern w:val="0"/>
          <w:sz w:val="28"/>
          <w:szCs w:val="28"/>
          <w:lang w:val="uk-UA" w:eastAsia="ru-RU"/>
        </w:rPr>
        <w:t>Рос</w:t>
      </w:r>
      <w:r w:rsidRPr="004C4864">
        <w:rPr>
          <w:rFonts w:ascii="Times New Roman" w:eastAsia="Times New Roman" w:hAnsi="Times New Roman" w:cs="Times New Roman"/>
          <w:bCs/>
          <w:kern w:val="0"/>
          <w:sz w:val="28"/>
          <w:szCs w:val="28"/>
          <w:lang w:val="uk-UA" w:eastAsia="ru-RU"/>
        </w:rPr>
        <w:t xml:space="preserve">. </w:t>
      </w:r>
      <w:r w:rsidRPr="004C4864">
        <w:rPr>
          <w:rFonts w:ascii="Times New Roman" w:eastAsia="Times New Roman" w:hAnsi="Times New Roman" w:cs="Times New Roman" w:hint="eastAsia"/>
          <w:bCs/>
          <w:kern w:val="0"/>
          <w:sz w:val="28"/>
          <w:szCs w:val="28"/>
          <w:lang w:val="uk-UA" w:eastAsia="ru-RU"/>
        </w:rPr>
        <w:t>хим</w:t>
      </w:r>
      <w:r w:rsidRPr="004C4864">
        <w:rPr>
          <w:rFonts w:ascii="Times New Roman" w:eastAsia="Times New Roman" w:hAnsi="Times New Roman" w:cs="Times New Roman"/>
          <w:bCs/>
          <w:kern w:val="0"/>
          <w:sz w:val="28"/>
          <w:szCs w:val="28"/>
          <w:lang w:val="uk-UA" w:eastAsia="ru-RU"/>
        </w:rPr>
        <w:t>.-</w:t>
      </w:r>
      <w:r w:rsidRPr="004C4864">
        <w:rPr>
          <w:rFonts w:ascii="Times New Roman" w:eastAsia="Times New Roman" w:hAnsi="Times New Roman" w:cs="Times New Roman" w:hint="eastAsia"/>
          <w:bCs/>
          <w:kern w:val="0"/>
          <w:sz w:val="28"/>
          <w:szCs w:val="28"/>
          <w:lang w:val="uk-UA" w:eastAsia="ru-RU"/>
        </w:rPr>
        <w:t>технол</w:t>
      </w:r>
      <w:r w:rsidRPr="004C4864">
        <w:rPr>
          <w:rFonts w:ascii="Times New Roman" w:eastAsia="Times New Roman" w:hAnsi="Times New Roman" w:cs="Times New Roman"/>
          <w:bCs/>
          <w:kern w:val="0"/>
          <w:sz w:val="28"/>
          <w:szCs w:val="28"/>
          <w:lang w:val="uk-UA" w:eastAsia="ru-RU"/>
        </w:rPr>
        <w:t xml:space="preserve">. </w:t>
      </w:r>
      <w:r w:rsidRPr="004C4864">
        <w:rPr>
          <w:rFonts w:ascii="Times New Roman" w:eastAsia="Times New Roman" w:hAnsi="Times New Roman" w:cs="Times New Roman" w:hint="eastAsia"/>
          <w:bCs/>
          <w:kern w:val="0"/>
          <w:sz w:val="28"/>
          <w:szCs w:val="28"/>
          <w:lang w:val="uk-UA" w:eastAsia="ru-RU"/>
        </w:rPr>
        <w:t>ун</w:t>
      </w:r>
      <w:r w:rsidRPr="004C4864">
        <w:rPr>
          <w:rFonts w:ascii="Times New Roman" w:eastAsia="Times New Roman" w:hAnsi="Times New Roman" w:cs="Times New Roman"/>
          <w:bCs/>
          <w:kern w:val="0"/>
          <w:sz w:val="28"/>
          <w:szCs w:val="28"/>
          <w:lang w:val="uk-UA" w:eastAsia="ru-RU"/>
        </w:rPr>
        <w:t>-</w:t>
      </w:r>
      <w:r w:rsidRPr="004C4864">
        <w:rPr>
          <w:rFonts w:ascii="Times New Roman" w:eastAsia="Times New Roman" w:hAnsi="Times New Roman" w:cs="Times New Roman" w:hint="eastAsia"/>
          <w:bCs/>
          <w:kern w:val="0"/>
          <w:sz w:val="28"/>
          <w:szCs w:val="28"/>
          <w:lang w:val="uk-UA" w:eastAsia="ru-RU"/>
        </w:rPr>
        <w:t>т</w:t>
      </w:r>
      <w:r w:rsidRPr="004C4864">
        <w:rPr>
          <w:rFonts w:ascii="Times New Roman" w:eastAsia="Times New Roman" w:hAnsi="Times New Roman" w:cs="Times New Roman"/>
          <w:bCs/>
          <w:kern w:val="0"/>
          <w:sz w:val="28"/>
          <w:szCs w:val="28"/>
          <w:lang w:val="uk-UA" w:eastAsia="ru-RU"/>
        </w:rPr>
        <w:t xml:space="preserve"> </w:t>
      </w:r>
      <w:r w:rsidRPr="004C4864">
        <w:rPr>
          <w:rFonts w:ascii="Times New Roman" w:eastAsia="Times New Roman" w:hAnsi="Times New Roman" w:cs="Times New Roman" w:hint="eastAsia"/>
          <w:bCs/>
          <w:kern w:val="0"/>
          <w:sz w:val="28"/>
          <w:szCs w:val="28"/>
          <w:lang w:val="uk-UA" w:eastAsia="ru-RU"/>
        </w:rPr>
        <w:t>им</w:t>
      </w:r>
      <w:r w:rsidRPr="004C4864">
        <w:rPr>
          <w:rFonts w:ascii="Times New Roman" w:eastAsia="Times New Roman" w:hAnsi="Times New Roman" w:cs="Times New Roman"/>
          <w:bCs/>
          <w:kern w:val="0"/>
          <w:sz w:val="28"/>
          <w:szCs w:val="28"/>
          <w:lang w:val="uk-UA" w:eastAsia="ru-RU"/>
        </w:rPr>
        <w:t xml:space="preserve">. </w:t>
      </w:r>
      <w:r w:rsidRPr="004C4864">
        <w:rPr>
          <w:rFonts w:ascii="Times New Roman" w:eastAsia="Times New Roman" w:hAnsi="Times New Roman" w:cs="Times New Roman" w:hint="eastAsia"/>
          <w:bCs/>
          <w:kern w:val="0"/>
          <w:sz w:val="28"/>
          <w:szCs w:val="28"/>
          <w:lang w:val="uk-UA" w:eastAsia="ru-RU"/>
        </w:rPr>
        <w:t>Д</w:t>
      </w:r>
      <w:r w:rsidRPr="004C4864">
        <w:rPr>
          <w:rFonts w:ascii="Times New Roman" w:eastAsia="Times New Roman" w:hAnsi="Times New Roman" w:cs="Times New Roman"/>
          <w:bCs/>
          <w:kern w:val="0"/>
          <w:sz w:val="28"/>
          <w:szCs w:val="28"/>
          <w:lang w:val="uk-UA" w:eastAsia="ru-RU"/>
        </w:rPr>
        <w:t>.</w:t>
      </w:r>
      <w:r w:rsidRPr="004C4864">
        <w:rPr>
          <w:rFonts w:ascii="Times New Roman" w:eastAsia="Times New Roman" w:hAnsi="Times New Roman" w:cs="Times New Roman" w:hint="eastAsia"/>
          <w:bCs/>
          <w:kern w:val="0"/>
          <w:sz w:val="28"/>
          <w:szCs w:val="28"/>
          <w:lang w:val="uk-UA" w:eastAsia="ru-RU"/>
        </w:rPr>
        <w:t>И</w:t>
      </w:r>
      <w:r w:rsidRPr="004C4864">
        <w:rPr>
          <w:rFonts w:ascii="Times New Roman" w:eastAsia="Times New Roman" w:hAnsi="Times New Roman" w:cs="Times New Roman"/>
          <w:bCs/>
          <w:kern w:val="0"/>
          <w:sz w:val="28"/>
          <w:szCs w:val="28"/>
          <w:lang w:val="uk-UA" w:eastAsia="ru-RU"/>
        </w:rPr>
        <w:t xml:space="preserve">. </w:t>
      </w:r>
      <w:r w:rsidRPr="004C4864">
        <w:rPr>
          <w:rFonts w:ascii="Times New Roman" w:eastAsia="Times New Roman" w:hAnsi="Times New Roman" w:cs="Times New Roman" w:hint="eastAsia"/>
          <w:bCs/>
          <w:kern w:val="0"/>
          <w:sz w:val="28"/>
          <w:szCs w:val="28"/>
          <w:lang w:val="uk-UA" w:eastAsia="ru-RU"/>
        </w:rPr>
        <w:t>Менделеева</w:t>
      </w:r>
      <w:r w:rsidRPr="004C4864">
        <w:rPr>
          <w:rFonts w:ascii="Times New Roman" w:eastAsia="Times New Roman" w:hAnsi="Times New Roman" w:cs="Times New Roman"/>
          <w:bCs/>
          <w:kern w:val="0"/>
          <w:sz w:val="28"/>
          <w:szCs w:val="28"/>
          <w:lang w:val="uk-UA" w:eastAsia="ru-RU"/>
        </w:rPr>
        <w:t xml:space="preserve">].- </w:t>
      </w:r>
      <w:r w:rsidRPr="004C4864">
        <w:rPr>
          <w:rFonts w:ascii="Times New Roman" w:eastAsia="Times New Roman" w:hAnsi="Times New Roman" w:cs="Times New Roman" w:hint="eastAsia"/>
          <w:bCs/>
          <w:kern w:val="0"/>
          <w:sz w:val="28"/>
          <w:szCs w:val="28"/>
          <w:lang w:val="uk-UA" w:eastAsia="ru-RU"/>
        </w:rPr>
        <w:t>Москва</w:t>
      </w:r>
      <w:r w:rsidRPr="004C4864">
        <w:rPr>
          <w:rFonts w:ascii="Times New Roman" w:eastAsia="Times New Roman" w:hAnsi="Times New Roman" w:cs="Times New Roman"/>
          <w:bCs/>
          <w:kern w:val="0"/>
          <w:sz w:val="28"/>
          <w:szCs w:val="28"/>
          <w:lang w:val="uk-UA" w:eastAsia="ru-RU"/>
        </w:rPr>
        <w:t xml:space="preserve">, 2011.- 181 </w:t>
      </w:r>
      <w:r w:rsidRPr="004C4864">
        <w:rPr>
          <w:rFonts w:ascii="Times New Roman" w:eastAsia="Times New Roman" w:hAnsi="Times New Roman" w:cs="Times New Roman" w:hint="eastAsia"/>
          <w:bCs/>
          <w:kern w:val="0"/>
          <w:sz w:val="28"/>
          <w:szCs w:val="28"/>
          <w:lang w:val="uk-UA" w:eastAsia="ru-RU"/>
        </w:rPr>
        <w:t>с</w:t>
      </w:r>
      <w:r w:rsidRPr="004C4864">
        <w:rPr>
          <w:rFonts w:ascii="Times New Roman" w:eastAsia="Times New Roman" w:hAnsi="Times New Roman" w:cs="Times New Roman"/>
          <w:bCs/>
          <w:kern w:val="0"/>
          <w:sz w:val="28"/>
          <w:szCs w:val="28"/>
          <w:lang w:val="uk-UA" w:eastAsia="ru-RU"/>
        </w:rPr>
        <w:t xml:space="preserve">.: </w:t>
      </w:r>
      <w:r w:rsidRPr="004C4864">
        <w:rPr>
          <w:rFonts w:ascii="Times New Roman" w:eastAsia="Times New Roman" w:hAnsi="Times New Roman" w:cs="Times New Roman" w:hint="eastAsia"/>
          <w:bCs/>
          <w:kern w:val="0"/>
          <w:sz w:val="28"/>
          <w:szCs w:val="28"/>
          <w:lang w:val="uk-UA" w:eastAsia="ru-RU"/>
        </w:rPr>
        <w:t>ил</w:t>
      </w:r>
      <w:r w:rsidRPr="004C4864">
        <w:rPr>
          <w:rFonts w:ascii="Times New Roman" w:eastAsia="Times New Roman" w:hAnsi="Times New Roman" w:cs="Times New Roman"/>
          <w:bCs/>
          <w:kern w:val="0"/>
          <w:sz w:val="28"/>
          <w:szCs w:val="28"/>
          <w:lang w:val="uk-UA" w:eastAsia="ru-RU"/>
        </w:rPr>
        <w:t xml:space="preserve">. </w:t>
      </w:r>
      <w:r w:rsidRPr="004C4864">
        <w:rPr>
          <w:rFonts w:ascii="Times New Roman" w:eastAsia="Times New Roman" w:hAnsi="Times New Roman" w:cs="Times New Roman" w:hint="eastAsia"/>
          <w:bCs/>
          <w:kern w:val="0"/>
          <w:sz w:val="28"/>
          <w:szCs w:val="28"/>
          <w:lang w:val="uk-UA" w:eastAsia="ru-RU"/>
        </w:rPr>
        <w:t>РГБ</w:t>
      </w:r>
      <w:r w:rsidRPr="004C4864">
        <w:rPr>
          <w:rFonts w:ascii="Times New Roman" w:eastAsia="Times New Roman" w:hAnsi="Times New Roman" w:cs="Times New Roman"/>
          <w:bCs/>
          <w:kern w:val="0"/>
          <w:sz w:val="28"/>
          <w:szCs w:val="28"/>
          <w:lang w:val="uk-UA" w:eastAsia="ru-RU"/>
        </w:rPr>
        <w:t xml:space="preserve"> </w:t>
      </w:r>
      <w:r w:rsidRPr="004C4864">
        <w:rPr>
          <w:rFonts w:ascii="Times New Roman" w:eastAsia="Times New Roman" w:hAnsi="Times New Roman" w:cs="Times New Roman" w:hint="eastAsia"/>
          <w:bCs/>
          <w:kern w:val="0"/>
          <w:sz w:val="28"/>
          <w:szCs w:val="28"/>
          <w:lang w:val="uk-UA" w:eastAsia="ru-RU"/>
        </w:rPr>
        <w:t>ОД</w:t>
      </w:r>
      <w:r w:rsidRPr="004C4864">
        <w:rPr>
          <w:rFonts w:ascii="Times New Roman" w:eastAsia="Times New Roman" w:hAnsi="Times New Roman" w:cs="Times New Roman"/>
          <w:bCs/>
          <w:kern w:val="0"/>
          <w:sz w:val="28"/>
          <w:szCs w:val="28"/>
          <w:lang w:val="uk-UA" w:eastAsia="ru-RU"/>
        </w:rPr>
        <w:t>, 61 12-2/18</w:t>
      </w:r>
    </w:p>
    <w:p w:rsidR="004C4864" w:rsidRDefault="004C4864" w:rsidP="004C4864">
      <w:pPr>
        <w:rPr>
          <w:rFonts w:ascii="Times New Roman" w:eastAsia="Times New Roman" w:hAnsi="Times New Roman" w:cs="Times New Roman"/>
          <w:bCs/>
          <w:kern w:val="0"/>
          <w:sz w:val="28"/>
          <w:szCs w:val="28"/>
          <w:lang w:val="en-US" w:eastAsia="ru-RU"/>
        </w:rPr>
      </w:pPr>
    </w:p>
    <w:p w:rsidR="004C4864" w:rsidRDefault="004C4864" w:rsidP="004C4864">
      <w:pPr>
        <w:rPr>
          <w:rFonts w:ascii="Times New Roman" w:eastAsia="Times New Roman" w:hAnsi="Times New Roman" w:cs="Times New Roman"/>
          <w:bCs/>
          <w:kern w:val="0"/>
          <w:sz w:val="28"/>
          <w:szCs w:val="28"/>
          <w:lang w:val="en-US" w:eastAsia="ru-RU"/>
        </w:rPr>
      </w:pPr>
    </w:p>
    <w:p w:rsidR="004C4864" w:rsidRPr="004C4864" w:rsidRDefault="004C4864" w:rsidP="004C4864">
      <w:pPr>
        <w:tabs>
          <w:tab w:val="clear" w:pos="709"/>
        </w:tabs>
        <w:suppressAutoHyphens w:val="0"/>
        <w:spacing w:after="792" w:line="240" w:lineRule="exact"/>
        <w:ind w:left="40" w:firstLine="0"/>
        <w:jc w:val="left"/>
        <w:rPr>
          <w:rFonts w:ascii="Times New Roman" w:eastAsia="Times New Roman" w:hAnsi="Times New Roman" w:cs="Times New Roman"/>
          <w:color w:val="000000"/>
          <w:kern w:val="0"/>
          <w:sz w:val="24"/>
          <w:szCs w:val="24"/>
          <w:lang w:eastAsia="ru-RU" w:bidi="ru-RU"/>
        </w:rPr>
      </w:pPr>
      <w:r w:rsidRPr="004C4864">
        <w:rPr>
          <w:rFonts w:ascii="Times New Roman" w:eastAsia="Times New Roman" w:hAnsi="Times New Roman" w:cs="Times New Roman"/>
          <w:color w:val="000000"/>
          <w:kern w:val="0"/>
          <w:sz w:val="24"/>
          <w:szCs w:val="24"/>
          <w:lang w:eastAsia="ru-RU" w:bidi="ru-RU"/>
        </w:rPr>
        <w:t>Российский химико-технологический университет имени Д. И. Менделеева</w:t>
      </w:r>
    </w:p>
    <w:p w:rsidR="004C4864" w:rsidRPr="004C4864" w:rsidRDefault="004C4864" w:rsidP="004C4864">
      <w:pPr>
        <w:framePr w:h="811" w:wrap="around" w:vAnchor="text" w:hAnchor="margin" w:x="6366" w:y="299"/>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095375" cy="523875"/>
            <wp:effectExtent l="19050" t="0" r="9525" b="0"/>
            <wp:docPr id="99" name="Рисунок 99" descr="C:\Users\Pavel\AppData\Local\Temp\Rar$DIa0.952\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Pavel\AppData\Local\Temp\Rar$DIa0.952\media\image1.png"/>
                    <pic:cNvPicPr>
                      <a:picLocks noChangeAspect="1" noChangeArrowheads="1"/>
                    </pic:cNvPicPr>
                  </pic:nvPicPr>
                  <pic:blipFill>
                    <a:blip r:embed="rId8" cstate="print"/>
                    <a:srcRect/>
                    <a:stretch>
                      <a:fillRect/>
                    </a:stretch>
                  </pic:blipFill>
                  <pic:spPr bwMode="auto">
                    <a:xfrm>
                      <a:off x="0" y="0"/>
                      <a:ext cx="1095375" cy="523875"/>
                    </a:xfrm>
                    <a:prstGeom prst="rect">
                      <a:avLst/>
                    </a:prstGeom>
                    <a:noFill/>
                    <a:ln w="9525">
                      <a:noFill/>
                      <a:miter lim="800000"/>
                      <a:headEnd/>
                      <a:tailEnd/>
                    </a:ln>
                  </pic:spPr>
                </pic:pic>
              </a:graphicData>
            </a:graphic>
          </wp:inline>
        </w:drawing>
      </w:r>
    </w:p>
    <w:p w:rsidR="004C4864" w:rsidRPr="004C4864" w:rsidRDefault="004C4864" w:rsidP="004C4864">
      <w:pPr>
        <w:tabs>
          <w:tab w:val="clear" w:pos="709"/>
        </w:tabs>
        <w:suppressAutoHyphens w:val="0"/>
        <w:spacing w:after="834" w:line="240" w:lineRule="exact"/>
        <w:ind w:left="6700" w:firstLine="0"/>
        <w:jc w:val="left"/>
        <w:rPr>
          <w:rFonts w:ascii="Times New Roman" w:eastAsia="Times New Roman" w:hAnsi="Times New Roman" w:cs="Times New Roman"/>
          <w:color w:val="000000"/>
          <w:kern w:val="0"/>
          <w:sz w:val="24"/>
          <w:szCs w:val="24"/>
          <w:lang w:eastAsia="ru-RU" w:bidi="ru-RU"/>
        </w:rPr>
      </w:pPr>
      <w:r w:rsidRPr="004C4864">
        <w:rPr>
          <w:rFonts w:ascii="Times New Roman" w:eastAsia="Times New Roman" w:hAnsi="Times New Roman" w:cs="Times New Roman"/>
          <w:color w:val="000000"/>
          <w:kern w:val="0"/>
          <w:sz w:val="24"/>
          <w:szCs w:val="24"/>
          <w:lang w:eastAsia="ru-RU" w:bidi="ru-RU"/>
        </w:rPr>
        <w:t>На правах рукописи</w:t>
      </w:r>
    </w:p>
    <w:p w:rsidR="004C4864" w:rsidRPr="004C4864" w:rsidRDefault="004C4864" w:rsidP="004C4864">
      <w:pPr>
        <w:tabs>
          <w:tab w:val="clear" w:pos="709"/>
        </w:tabs>
        <w:suppressAutoHyphens w:val="0"/>
        <w:spacing w:after="568" w:line="230" w:lineRule="exact"/>
        <w:ind w:left="40" w:firstLine="0"/>
        <w:jc w:val="left"/>
        <w:rPr>
          <w:rFonts w:ascii="Times New Roman" w:eastAsia="Times New Roman" w:hAnsi="Times New Roman" w:cs="Times New Roman"/>
          <w:b/>
          <w:bCs/>
          <w:color w:val="000000"/>
          <w:kern w:val="0"/>
          <w:sz w:val="23"/>
          <w:szCs w:val="23"/>
          <w:lang w:eastAsia="ru-RU" w:bidi="ru-RU"/>
        </w:rPr>
      </w:pPr>
      <w:bookmarkStart w:id="0" w:name="bookmark0"/>
      <w:r w:rsidRPr="004C4864">
        <w:rPr>
          <w:rFonts w:ascii="Times New Roman" w:eastAsia="Times New Roman" w:hAnsi="Times New Roman" w:cs="Times New Roman"/>
          <w:b/>
          <w:bCs/>
          <w:color w:val="000000"/>
          <w:kern w:val="0"/>
          <w:sz w:val="23"/>
          <w:szCs w:val="23"/>
          <w:lang w:eastAsia="ru-RU" w:bidi="ru-RU"/>
        </w:rPr>
        <w:t>04.2.0 1 1 6 6 7 8 3 *</w:t>
      </w:r>
      <w:bookmarkEnd w:id="0"/>
    </w:p>
    <w:p w:rsidR="004C4864" w:rsidRPr="004C4864" w:rsidRDefault="004C4864" w:rsidP="004C4864">
      <w:pPr>
        <w:tabs>
          <w:tab w:val="clear" w:pos="709"/>
        </w:tabs>
        <w:suppressAutoHyphens w:val="0"/>
        <w:spacing w:after="1440" w:line="400" w:lineRule="exact"/>
        <w:ind w:left="40" w:firstLine="0"/>
        <w:jc w:val="center"/>
        <w:rPr>
          <w:rFonts w:ascii="Times New Roman" w:eastAsia="Times New Roman" w:hAnsi="Times New Roman" w:cs="Times New Roman"/>
          <w:b/>
          <w:bCs/>
          <w:color w:val="000000"/>
          <w:kern w:val="0"/>
          <w:sz w:val="40"/>
          <w:szCs w:val="40"/>
          <w:lang w:eastAsia="ru-RU" w:bidi="ru-RU"/>
        </w:rPr>
      </w:pPr>
      <w:r w:rsidRPr="004C4864">
        <w:rPr>
          <w:rFonts w:ascii="Times New Roman" w:eastAsia="Times New Roman" w:hAnsi="Times New Roman" w:cs="Times New Roman"/>
          <w:b/>
          <w:bCs/>
          <w:color w:val="000000"/>
          <w:kern w:val="0"/>
          <w:sz w:val="40"/>
          <w:szCs w:val="40"/>
          <w:lang w:eastAsia="ru-RU" w:bidi="ru-RU"/>
        </w:rPr>
        <w:t>Шульмин Денис Александрович</w:t>
      </w:r>
    </w:p>
    <w:p w:rsidR="004C4864" w:rsidRPr="004C4864" w:rsidRDefault="004C4864" w:rsidP="004C4864">
      <w:pPr>
        <w:keepNext/>
        <w:keepLines/>
        <w:tabs>
          <w:tab w:val="clear" w:pos="709"/>
        </w:tabs>
        <w:suppressAutoHyphens w:val="0"/>
        <w:spacing w:after="1055" w:line="509" w:lineRule="exact"/>
        <w:ind w:left="40" w:firstLine="0"/>
        <w:jc w:val="center"/>
        <w:outlineLvl w:val="0"/>
        <w:rPr>
          <w:rFonts w:ascii="Times New Roman" w:eastAsia="Times New Roman" w:hAnsi="Times New Roman" w:cs="Times New Roman"/>
          <w:b/>
          <w:bCs/>
          <w:color w:val="000000"/>
          <w:kern w:val="0"/>
          <w:sz w:val="44"/>
          <w:szCs w:val="44"/>
          <w:lang w:eastAsia="ru-RU" w:bidi="ru-RU"/>
        </w:rPr>
      </w:pPr>
      <w:bookmarkStart w:id="1" w:name="bookmark1"/>
      <w:r w:rsidRPr="004C4864">
        <w:rPr>
          <w:rFonts w:ascii="Times New Roman" w:eastAsia="Times New Roman" w:hAnsi="Times New Roman" w:cs="Times New Roman"/>
          <w:b/>
          <w:bCs/>
          <w:color w:val="000000"/>
          <w:kern w:val="0"/>
          <w:sz w:val="44"/>
          <w:szCs w:val="44"/>
          <w:lang w:eastAsia="ru-RU" w:bidi="ru-RU"/>
        </w:rPr>
        <w:t>Углекислотная конверсия углеводородов с использованием мембранных катализаторов</w:t>
      </w:r>
      <w:bookmarkEnd w:id="1"/>
    </w:p>
    <w:p w:rsidR="004C4864" w:rsidRPr="004C4864" w:rsidRDefault="004C4864" w:rsidP="004C4864">
      <w:pPr>
        <w:tabs>
          <w:tab w:val="clear" w:pos="709"/>
        </w:tabs>
        <w:suppressAutoHyphens w:val="0"/>
        <w:spacing w:after="0" w:line="240" w:lineRule="exact"/>
        <w:ind w:left="40" w:firstLine="0"/>
        <w:jc w:val="left"/>
        <w:rPr>
          <w:rFonts w:ascii="Times New Roman" w:eastAsia="Times New Roman" w:hAnsi="Times New Roman" w:cs="Times New Roman"/>
          <w:color w:val="000000"/>
          <w:kern w:val="0"/>
          <w:sz w:val="24"/>
          <w:szCs w:val="24"/>
          <w:lang w:eastAsia="ru-RU" w:bidi="ru-RU"/>
        </w:rPr>
        <w:sectPr w:rsidR="004C4864" w:rsidRPr="004C4864" w:rsidSect="004C4864">
          <w:pgSz w:w="16838" w:h="23810"/>
          <w:pgMar w:top="4362" w:right="3502" w:bottom="4362" w:left="3396" w:header="0" w:footer="3" w:gutter="0"/>
          <w:cols w:space="720"/>
          <w:noEndnote/>
          <w:docGrid w:linePitch="360"/>
        </w:sectPr>
      </w:pPr>
      <w:r w:rsidRPr="004C4864">
        <w:rPr>
          <w:rFonts w:ascii="Times New Roman" w:eastAsia="Times New Roman" w:hAnsi="Times New Roman" w:cs="Times New Roman"/>
          <w:color w:val="000000"/>
          <w:kern w:val="0"/>
          <w:sz w:val="24"/>
          <w:szCs w:val="24"/>
          <w:lang w:eastAsia="ru-RU" w:bidi="ru-RU"/>
        </w:rPr>
        <w:t>05.17.07 - химическая технология топлива и высокоэнергетических веществ</w:t>
      </w:r>
    </w:p>
    <w:p w:rsidR="004C4864" w:rsidRPr="004C4864" w:rsidRDefault="004C4864" w:rsidP="004C4864">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4C4864" w:rsidRPr="004C4864" w:rsidRDefault="004C4864" w:rsidP="004C4864">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4C4864" w:rsidRPr="004C4864" w:rsidRDefault="004C4864" w:rsidP="004C4864">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4C4864" w:rsidRPr="004C4864" w:rsidRDefault="004C4864" w:rsidP="004C4864">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4C4864" w:rsidRPr="004C4864" w:rsidRDefault="004C4864" w:rsidP="004C4864">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4C4864" w:rsidRPr="004C4864" w:rsidRDefault="004C4864" w:rsidP="004C4864">
      <w:pPr>
        <w:tabs>
          <w:tab w:val="clear" w:pos="709"/>
        </w:tabs>
        <w:suppressAutoHyphens w:val="0"/>
        <w:spacing w:before="1" w:after="1" w:line="240" w:lineRule="exact"/>
        <w:ind w:firstLine="0"/>
        <w:jc w:val="left"/>
        <w:rPr>
          <w:rFonts w:ascii="Courier New" w:hAnsi="Courier New"/>
          <w:color w:val="000000"/>
          <w:kern w:val="0"/>
          <w:sz w:val="19"/>
          <w:szCs w:val="19"/>
          <w:lang w:eastAsia="ru-RU" w:bidi="ru-RU"/>
        </w:rPr>
      </w:pPr>
    </w:p>
    <w:p w:rsidR="004C4864" w:rsidRPr="004C4864" w:rsidRDefault="004C4864" w:rsidP="004C4864">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4C4864" w:rsidRPr="004C4864">
          <w:type w:val="continuous"/>
          <w:pgSz w:w="16838" w:h="23810"/>
          <w:pgMar w:top="0" w:right="0" w:bottom="0" w:left="0" w:header="0" w:footer="3" w:gutter="0"/>
          <w:cols w:space="720"/>
          <w:noEndnote/>
          <w:docGrid w:linePitch="360"/>
        </w:sectPr>
      </w:pPr>
    </w:p>
    <w:p w:rsidR="004C4864" w:rsidRPr="004C4864" w:rsidRDefault="004C4864" w:rsidP="004C4864">
      <w:pPr>
        <w:tabs>
          <w:tab w:val="clear" w:pos="709"/>
        </w:tabs>
        <w:suppressAutoHyphens w:val="0"/>
        <w:spacing w:after="1380" w:line="322" w:lineRule="exact"/>
        <w:ind w:firstLine="0"/>
        <w:jc w:val="center"/>
        <w:rPr>
          <w:rFonts w:ascii="Times New Roman" w:eastAsia="Times New Roman" w:hAnsi="Times New Roman" w:cs="Times New Roman"/>
          <w:color w:val="000000"/>
          <w:kern w:val="0"/>
          <w:sz w:val="24"/>
          <w:szCs w:val="24"/>
          <w:lang w:eastAsia="ru-RU" w:bidi="ru-RU"/>
        </w:rPr>
      </w:pPr>
      <w:r w:rsidRPr="004C4864">
        <w:rPr>
          <w:rFonts w:ascii="Times New Roman" w:eastAsia="Times New Roman" w:hAnsi="Times New Roman" w:cs="Times New Roman"/>
          <w:color w:val="000000"/>
          <w:kern w:val="0"/>
          <w:sz w:val="24"/>
          <w:szCs w:val="24"/>
          <w:lang w:eastAsia="ru-RU" w:bidi="ru-RU"/>
        </w:rPr>
        <w:t>Диссертация на соискание ученой степени кандидата химических наук</w:t>
      </w:r>
    </w:p>
    <w:p w:rsidR="004C4864" w:rsidRPr="004C4864" w:rsidRDefault="004C4864" w:rsidP="004C4864">
      <w:pPr>
        <w:tabs>
          <w:tab w:val="clear" w:pos="709"/>
        </w:tabs>
        <w:suppressAutoHyphens w:val="0"/>
        <w:spacing w:after="2385" w:line="322" w:lineRule="exact"/>
        <w:ind w:left="4600" w:firstLine="0"/>
        <w:jc w:val="right"/>
        <w:rPr>
          <w:rFonts w:ascii="Times New Roman" w:eastAsia="Times New Roman" w:hAnsi="Times New Roman" w:cs="Times New Roman"/>
          <w:color w:val="000000"/>
          <w:kern w:val="0"/>
          <w:sz w:val="24"/>
          <w:szCs w:val="24"/>
          <w:lang w:eastAsia="ru-RU" w:bidi="ru-RU"/>
        </w:rPr>
      </w:pPr>
      <w:r w:rsidRPr="004C4864">
        <w:rPr>
          <w:rFonts w:ascii="Times New Roman" w:eastAsia="Times New Roman" w:hAnsi="Times New Roman" w:cs="Times New Roman"/>
          <w:color w:val="000000"/>
          <w:kern w:val="0"/>
          <w:sz w:val="24"/>
          <w:szCs w:val="24"/>
          <w:lang w:eastAsia="ru-RU" w:bidi="ru-RU"/>
        </w:rPr>
        <w:t>Научный руководитель: к.т.н., доцент Скудин В. В.</w:t>
      </w:r>
    </w:p>
    <w:p w:rsidR="004C4864" w:rsidRPr="004C4864" w:rsidRDefault="004C4864" w:rsidP="004C4864">
      <w:pPr>
        <w:tabs>
          <w:tab w:val="clear" w:pos="709"/>
        </w:tabs>
        <w:suppressAutoHyphens w:val="0"/>
        <w:spacing w:after="0" w:line="340" w:lineRule="exact"/>
        <w:ind w:firstLine="0"/>
        <w:jc w:val="center"/>
        <w:rPr>
          <w:rFonts w:ascii="Times New Roman" w:eastAsia="Times New Roman" w:hAnsi="Times New Roman" w:cs="Times New Roman"/>
          <w:b/>
          <w:bCs/>
          <w:color w:val="000000"/>
          <w:kern w:val="0"/>
          <w:sz w:val="34"/>
          <w:szCs w:val="34"/>
          <w:lang w:eastAsia="ru-RU" w:bidi="ru-RU"/>
        </w:rPr>
        <w:sectPr w:rsidR="004C4864" w:rsidRPr="004C4864">
          <w:type w:val="continuous"/>
          <w:pgSz w:w="16838" w:h="23810"/>
          <w:pgMar w:top="4362" w:right="3396" w:bottom="4362" w:left="5513" w:header="0" w:footer="3" w:gutter="0"/>
          <w:cols w:space="720"/>
          <w:noEndnote/>
          <w:docGrid w:linePitch="360"/>
        </w:sectPr>
      </w:pPr>
      <w:bookmarkStart w:id="2" w:name="bookmark2"/>
      <w:r w:rsidRPr="004C4864">
        <w:rPr>
          <w:rFonts w:ascii="Times New Roman" w:eastAsia="Times New Roman" w:hAnsi="Times New Roman" w:cs="Times New Roman"/>
          <w:b/>
          <w:bCs/>
          <w:color w:val="000000"/>
          <w:kern w:val="0"/>
          <w:sz w:val="34"/>
          <w:szCs w:val="34"/>
          <w:lang w:eastAsia="ru-RU" w:bidi="ru-RU"/>
        </w:rPr>
        <w:t>Москва - 2011 год</w:t>
      </w:r>
      <w:bookmarkEnd w:id="2"/>
    </w:p>
    <w:p w:rsidR="004C4864" w:rsidRPr="004C4864" w:rsidRDefault="004C4864" w:rsidP="004C4864">
      <w:pPr>
        <w:keepNext/>
        <w:keepLines/>
        <w:tabs>
          <w:tab w:val="clear" w:pos="709"/>
        </w:tabs>
        <w:suppressAutoHyphens w:val="0"/>
        <w:spacing w:after="215" w:line="400" w:lineRule="exact"/>
        <w:ind w:left="360" w:firstLine="0"/>
        <w:jc w:val="center"/>
        <w:outlineLvl w:val="3"/>
        <w:rPr>
          <w:rFonts w:ascii="Times New Roman" w:eastAsia="Times New Roman" w:hAnsi="Times New Roman" w:cs="Times New Roman"/>
          <w:b/>
          <w:bCs/>
          <w:color w:val="000000"/>
          <w:kern w:val="0"/>
          <w:sz w:val="40"/>
          <w:szCs w:val="40"/>
          <w:lang w:eastAsia="ru-RU" w:bidi="ru-RU"/>
        </w:rPr>
      </w:pPr>
      <w:bookmarkStart w:id="3" w:name="bookmark3"/>
      <w:r w:rsidRPr="004C4864">
        <w:rPr>
          <w:rFonts w:ascii="Times New Roman" w:eastAsia="Times New Roman" w:hAnsi="Times New Roman" w:cs="Times New Roman"/>
          <w:b/>
          <w:bCs/>
          <w:color w:val="000000"/>
          <w:kern w:val="0"/>
          <w:sz w:val="40"/>
          <w:szCs w:val="40"/>
          <w:lang w:eastAsia="ru-RU" w:bidi="ru-RU"/>
        </w:rPr>
        <w:t>Содержание</w:t>
      </w:r>
      <w:bookmarkEnd w:id="3"/>
    </w:p>
    <w:p w:rsidR="004C4864" w:rsidRPr="004C4864" w:rsidRDefault="004C4864" w:rsidP="004C4864">
      <w:pPr>
        <w:tabs>
          <w:tab w:val="clear" w:pos="709"/>
          <w:tab w:val="center" w:leader="dot" w:pos="10390"/>
        </w:tabs>
        <w:suppressAutoHyphens w:val="0"/>
        <w:spacing w:after="0" w:line="240" w:lineRule="exact"/>
        <w:ind w:left="40" w:firstLine="0"/>
        <w:rPr>
          <w:rFonts w:ascii="Times New Roman" w:eastAsia="Times New Roman" w:hAnsi="Times New Roman" w:cs="Times New Roman"/>
          <w:color w:val="000000"/>
          <w:kern w:val="0"/>
          <w:sz w:val="24"/>
          <w:szCs w:val="24"/>
          <w:lang w:eastAsia="ru-RU" w:bidi="ru-RU"/>
        </w:rPr>
      </w:pPr>
      <w:r w:rsidRPr="004C4864">
        <w:rPr>
          <w:rFonts w:ascii="Times New Roman" w:eastAsia="Times New Roman" w:hAnsi="Times New Roman" w:cs="Times New Roman"/>
          <w:color w:val="000000"/>
          <w:kern w:val="0"/>
          <w:sz w:val="24"/>
          <w:szCs w:val="24"/>
          <w:lang w:eastAsia="ru-RU" w:bidi="ru-RU"/>
        </w:rPr>
        <w:fldChar w:fldCharType="begin"/>
      </w:r>
      <w:r w:rsidRPr="004C4864">
        <w:rPr>
          <w:rFonts w:ascii="Times New Roman" w:eastAsia="Times New Roman" w:hAnsi="Times New Roman" w:cs="Times New Roman"/>
          <w:color w:val="000000"/>
          <w:kern w:val="0"/>
          <w:sz w:val="24"/>
          <w:szCs w:val="24"/>
          <w:lang w:eastAsia="ru-RU" w:bidi="ru-RU"/>
        </w:rPr>
        <w:instrText xml:space="preserve"> TOC \o "1-5" \h \z </w:instrText>
      </w:r>
      <w:r w:rsidRPr="004C4864">
        <w:rPr>
          <w:rFonts w:ascii="Times New Roman" w:eastAsia="Times New Roman" w:hAnsi="Times New Roman" w:cs="Times New Roman"/>
          <w:color w:val="000000"/>
          <w:kern w:val="0"/>
          <w:sz w:val="24"/>
          <w:szCs w:val="24"/>
          <w:lang w:eastAsia="ru-RU" w:bidi="ru-RU"/>
        </w:rPr>
        <w:fldChar w:fldCharType="separate"/>
      </w:r>
      <w:hyperlink w:anchor="bookmark4" w:tooltip="Current Document">
        <w:r w:rsidRPr="004C4864">
          <w:rPr>
            <w:rFonts w:ascii="Times New Roman" w:eastAsia="Times New Roman" w:hAnsi="Times New Roman" w:cs="Times New Roman"/>
            <w:color w:val="000000"/>
            <w:kern w:val="0"/>
            <w:sz w:val="24"/>
            <w:szCs w:val="24"/>
            <w:lang w:eastAsia="ru-RU" w:bidi="ru-RU"/>
          </w:rPr>
          <w:t>Введение</w:t>
        </w:r>
        <w:r w:rsidRPr="004C4864">
          <w:rPr>
            <w:rFonts w:ascii="Times New Roman" w:eastAsia="Times New Roman" w:hAnsi="Times New Roman" w:cs="Times New Roman"/>
            <w:color w:val="000000"/>
            <w:kern w:val="0"/>
            <w:sz w:val="24"/>
            <w:szCs w:val="24"/>
            <w:lang w:eastAsia="ru-RU" w:bidi="ru-RU"/>
          </w:rPr>
          <w:tab/>
          <w:t xml:space="preserve">  3</w:t>
        </w:r>
      </w:hyperlink>
    </w:p>
    <w:p w:rsidR="004C4864" w:rsidRPr="004C4864" w:rsidRDefault="004C4864" w:rsidP="004C4864">
      <w:pPr>
        <w:tabs>
          <w:tab w:val="clear" w:pos="709"/>
          <w:tab w:val="right" w:leader="dot" w:pos="10476"/>
        </w:tabs>
        <w:suppressAutoHyphens w:val="0"/>
        <w:spacing w:after="0" w:line="274" w:lineRule="exact"/>
        <w:ind w:left="40" w:firstLine="0"/>
        <w:rPr>
          <w:rFonts w:ascii="Times New Roman" w:eastAsia="Times New Roman" w:hAnsi="Times New Roman" w:cs="Times New Roman"/>
          <w:color w:val="000000"/>
          <w:kern w:val="0"/>
          <w:sz w:val="24"/>
          <w:szCs w:val="24"/>
          <w:lang w:eastAsia="ru-RU" w:bidi="ru-RU"/>
        </w:rPr>
      </w:pPr>
      <w:hyperlink w:anchor="bookmark5" w:tooltip="Current Document">
        <w:r w:rsidRPr="004C4864">
          <w:rPr>
            <w:rFonts w:ascii="Times New Roman" w:eastAsia="Times New Roman" w:hAnsi="Times New Roman" w:cs="Times New Roman"/>
            <w:color w:val="000000"/>
            <w:kern w:val="0"/>
            <w:sz w:val="24"/>
            <w:szCs w:val="24"/>
            <w:lang w:eastAsia="ru-RU" w:bidi="ru-RU"/>
          </w:rPr>
          <w:t>Глава 1. Обзор литературы</w:t>
        </w:r>
        <w:r w:rsidRPr="004C4864">
          <w:rPr>
            <w:rFonts w:ascii="Times New Roman" w:eastAsia="Times New Roman" w:hAnsi="Times New Roman" w:cs="Times New Roman"/>
            <w:color w:val="000000"/>
            <w:kern w:val="0"/>
            <w:sz w:val="24"/>
            <w:szCs w:val="24"/>
            <w:lang w:eastAsia="ru-RU" w:bidi="ru-RU"/>
          </w:rPr>
          <w:tab/>
          <w:t>5</w:t>
        </w:r>
      </w:hyperlink>
    </w:p>
    <w:p w:rsidR="004C4864" w:rsidRPr="004C4864" w:rsidRDefault="004C4864" w:rsidP="004C4864">
      <w:pPr>
        <w:numPr>
          <w:ilvl w:val="0"/>
          <w:numId w:val="6"/>
        </w:numPr>
        <w:tabs>
          <w:tab w:val="clear" w:pos="709"/>
          <w:tab w:val="right" w:leader="dot" w:pos="10476"/>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6" w:tooltip="Current Document">
        <w:r w:rsidRPr="004C4864">
          <w:rPr>
            <w:rFonts w:ascii="Times New Roman" w:eastAsia="Times New Roman" w:hAnsi="Times New Roman" w:cs="Times New Roman"/>
            <w:color w:val="000000"/>
            <w:kern w:val="0"/>
            <w:sz w:val="24"/>
            <w:szCs w:val="24"/>
            <w:lang w:eastAsia="ru-RU" w:bidi="ru-RU"/>
          </w:rPr>
          <w:t xml:space="preserve"> Мембранные катализаторы и мембранные реакторы</w:t>
        </w:r>
        <w:r w:rsidRPr="004C4864">
          <w:rPr>
            <w:rFonts w:ascii="Times New Roman" w:eastAsia="Times New Roman" w:hAnsi="Times New Roman" w:cs="Times New Roman"/>
            <w:color w:val="000000"/>
            <w:kern w:val="0"/>
            <w:sz w:val="24"/>
            <w:szCs w:val="24"/>
            <w:lang w:eastAsia="ru-RU" w:bidi="ru-RU"/>
          </w:rPr>
          <w:tab/>
          <w:t>5</w:t>
        </w:r>
      </w:hyperlink>
    </w:p>
    <w:p w:rsidR="004C4864" w:rsidRPr="004C4864" w:rsidRDefault="004C4864" w:rsidP="004C4864">
      <w:pPr>
        <w:numPr>
          <w:ilvl w:val="0"/>
          <w:numId w:val="6"/>
        </w:numPr>
        <w:tabs>
          <w:tab w:val="clear" w:pos="709"/>
          <w:tab w:val="right" w:leader="dot" w:pos="10252"/>
        </w:tabs>
        <w:suppressAutoHyphens w:val="0"/>
        <w:spacing w:after="0" w:line="274" w:lineRule="exact"/>
        <w:ind w:right="280"/>
        <w:jc w:val="left"/>
        <w:rPr>
          <w:rFonts w:ascii="Times New Roman" w:eastAsia="Times New Roman" w:hAnsi="Times New Roman" w:cs="Times New Roman"/>
          <w:color w:val="000000"/>
          <w:kern w:val="0"/>
          <w:sz w:val="24"/>
          <w:szCs w:val="24"/>
          <w:lang w:eastAsia="ru-RU" w:bidi="ru-RU"/>
        </w:rPr>
      </w:pPr>
      <w:hyperlink w:anchor="bookmark12" w:tooltip="Current Document">
        <w:r w:rsidRPr="004C4864">
          <w:rPr>
            <w:rFonts w:ascii="Times New Roman" w:eastAsia="Times New Roman" w:hAnsi="Times New Roman" w:cs="Times New Roman"/>
            <w:color w:val="000000"/>
            <w:kern w:val="0"/>
            <w:sz w:val="24"/>
            <w:szCs w:val="24"/>
            <w:lang w:eastAsia="ru-RU" w:bidi="ru-RU"/>
          </w:rPr>
          <w:t xml:space="preserve"> Получение оксидов переходных металлов VI группы методом химического осаждения из газовой фазы</w:t>
        </w:r>
        <w:r w:rsidRPr="004C4864">
          <w:rPr>
            <w:rFonts w:ascii="Times New Roman" w:eastAsia="Times New Roman" w:hAnsi="Times New Roman" w:cs="Times New Roman"/>
            <w:color w:val="000000"/>
            <w:kern w:val="0"/>
            <w:sz w:val="24"/>
            <w:szCs w:val="24"/>
            <w:lang w:eastAsia="ru-RU" w:bidi="ru-RU"/>
          </w:rPr>
          <w:tab/>
        </w:r>
        <w:r w:rsidRPr="004C4864">
          <w:rPr>
            <w:rFonts w:ascii="Times New Roman" w:eastAsia="Times New Roman" w:hAnsi="Times New Roman" w:cs="Times New Roman"/>
            <w:color w:val="000000"/>
            <w:spacing w:val="10"/>
            <w:kern w:val="0"/>
            <w:sz w:val="12"/>
            <w:szCs w:val="12"/>
            <w:lang w:eastAsia="ru-RU" w:bidi="ru-RU"/>
          </w:rPr>
          <w:t>22</w:t>
        </w:r>
      </w:hyperlink>
    </w:p>
    <w:p w:rsidR="004C4864" w:rsidRPr="004C4864" w:rsidRDefault="004C4864" w:rsidP="004C4864">
      <w:pPr>
        <w:numPr>
          <w:ilvl w:val="0"/>
          <w:numId w:val="6"/>
        </w:numPr>
        <w:tabs>
          <w:tab w:val="clear" w:pos="709"/>
          <w:tab w:val="right" w:leader="dot" w:pos="10476"/>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18" w:tooltip="Current Document">
        <w:r w:rsidRPr="004C4864">
          <w:rPr>
            <w:rFonts w:ascii="Times New Roman" w:eastAsia="Times New Roman" w:hAnsi="Times New Roman" w:cs="Times New Roman"/>
            <w:color w:val="000000"/>
            <w:kern w:val="0"/>
            <w:sz w:val="24"/>
            <w:szCs w:val="24"/>
            <w:lang w:eastAsia="ru-RU" w:bidi="ru-RU"/>
          </w:rPr>
          <w:t xml:space="preserve"> Получение карбидов переходных металлов VI группы</w:t>
        </w:r>
        <w:r w:rsidRPr="004C4864">
          <w:rPr>
            <w:rFonts w:ascii="Times New Roman" w:eastAsia="Times New Roman" w:hAnsi="Times New Roman" w:cs="Times New Roman"/>
            <w:color w:val="000000"/>
            <w:kern w:val="0"/>
            <w:sz w:val="24"/>
            <w:szCs w:val="24"/>
            <w:lang w:eastAsia="ru-RU" w:bidi="ru-RU"/>
          </w:rPr>
          <w:tab/>
          <w:t>37</w:t>
        </w:r>
      </w:hyperlink>
    </w:p>
    <w:p w:rsidR="004C4864" w:rsidRPr="004C4864" w:rsidRDefault="004C4864" w:rsidP="004C4864">
      <w:pPr>
        <w:numPr>
          <w:ilvl w:val="0"/>
          <w:numId w:val="6"/>
        </w:numPr>
        <w:tabs>
          <w:tab w:val="clear" w:pos="709"/>
          <w:tab w:val="right" w:leader="dot" w:pos="10476"/>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19" w:tooltip="Current Document">
        <w:r w:rsidRPr="004C4864">
          <w:rPr>
            <w:rFonts w:ascii="Times New Roman" w:eastAsia="Times New Roman" w:hAnsi="Times New Roman" w:cs="Times New Roman"/>
            <w:color w:val="000000"/>
            <w:kern w:val="0"/>
            <w:sz w:val="24"/>
            <w:szCs w:val="24"/>
            <w:lang w:eastAsia="ru-RU" w:bidi="ru-RU"/>
          </w:rPr>
          <w:t xml:space="preserve"> Углекислотная конверсия лёгких углеводородов в синтез-газ</w:t>
        </w:r>
        <w:r w:rsidRPr="004C4864">
          <w:rPr>
            <w:rFonts w:ascii="Times New Roman" w:eastAsia="Times New Roman" w:hAnsi="Times New Roman" w:cs="Times New Roman"/>
            <w:color w:val="000000"/>
            <w:kern w:val="0"/>
            <w:sz w:val="24"/>
            <w:szCs w:val="24"/>
            <w:lang w:eastAsia="ru-RU" w:bidi="ru-RU"/>
          </w:rPr>
          <w:tab/>
          <w:t>52</w:t>
        </w:r>
      </w:hyperlink>
    </w:p>
    <w:p w:rsidR="004C4864" w:rsidRPr="004C4864" w:rsidRDefault="004C4864" w:rsidP="004C4864">
      <w:pPr>
        <w:tabs>
          <w:tab w:val="clear" w:pos="709"/>
          <w:tab w:val="right" w:leader="dot" w:pos="10476"/>
        </w:tabs>
        <w:suppressAutoHyphens w:val="0"/>
        <w:spacing w:after="0" w:line="274" w:lineRule="exact"/>
        <w:ind w:left="220" w:firstLine="0"/>
        <w:rPr>
          <w:rFonts w:ascii="Times New Roman" w:eastAsia="Times New Roman" w:hAnsi="Times New Roman" w:cs="Times New Roman"/>
          <w:color w:val="000000"/>
          <w:kern w:val="0"/>
          <w:sz w:val="24"/>
          <w:szCs w:val="24"/>
          <w:lang w:eastAsia="ru-RU" w:bidi="ru-RU"/>
        </w:rPr>
      </w:pPr>
      <w:hyperlink w:anchor="bookmark23" w:tooltip="Current Document">
        <w:r w:rsidRPr="004C4864">
          <w:rPr>
            <w:rFonts w:ascii="Times New Roman" w:eastAsia="Times New Roman" w:hAnsi="Times New Roman" w:cs="Times New Roman"/>
            <w:color w:val="000000"/>
            <w:kern w:val="0"/>
            <w:sz w:val="24"/>
            <w:szCs w:val="24"/>
            <w:lang w:eastAsia="ru-RU" w:bidi="ru-RU"/>
          </w:rPr>
          <w:t>Выводы из обзора литературы</w:t>
        </w:r>
        <w:r w:rsidRPr="004C4864">
          <w:rPr>
            <w:rFonts w:ascii="Times New Roman" w:eastAsia="Times New Roman" w:hAnsi="Times New Roman" w:cs="Times New Roman"/>
            <w:color w:val="000000"/>
            <w:kern w:val="0"/>
            <w:sz w:val="24"/>
            <w:szCs w:val="24"/>
            <w:lang w:eastAsia="ru-RU" w:bidi="ru-RU"/>
          </w:rPr>
          <w:tab/>
          <w:t>58</w:t>
        </w:r>
      </w:hyperlink>
    </w:p>
    <w:p w:rsidR="004C4864" w:rsidRPr="004C4864" w:rsidRDefault="004C4864" w:rsidP="004C4864">
      <w:pPr>
        <w:tabs>
          <w:tab w:val="clear" w:pos="709"/>
          <w:tab w:val="right" w:leader="dot" w:pos="10476"/>
        </w:tabs>
        <w:suppressAutoHyphens w:val="0"/>
        <w:spacing w:after="0" w:line="274" w:lineRule="exact"/>
        <w:ind w:left="40" w:firstLine="0"/>
        <w:rPr>
          <w:rFonts w:ascii="Times New Roman" w:eastAsia="Times New Roman" w:hAnsi="Times New Roman" w:cs="Times New Roman"/>
          <w:color w:val="000000"/>
          <w:kern w:val="0"/>
          <w:sz w:val="24"/>
          <w:szCs w:val="24"/>
          <w:lang w:eastAsia="ru-RU" w:bidi="ru-RU"/>
        </w:rPr>
      </w:pPr>
      <w:hyperlink w:anchor="bookmark24" w:tooltip="Current Document">
        <w:r w:rsidRPr="004C4864">
          <w:rPr>
            <w:rFonts w:ascii="Times New Roman" w:eastAsia="Times New Roman" w:hAnsi="Times New Roman" w:cs="Times New Roman"/>
            <w:color w:val="000000"/>
            <w:kern w:val="0"/>
            <w:sz w:val="24"/>
            <w:szCs w:val="24"/>
            <w:lang w:eastAsia="ru-RU" w:bidi="ru-RU"/>
          </w:rPr>
          <w:t xml:space="preserve">Глава 2. Методики экспериментов  </w:t>
        </w:r>
        <w:r w:rsidRPr="004C4864">
          <w:rPr>
            <w:rFonts w:ascii="Times New Roman" w:eastAsia="Times New Roman" w:hAnsi="Times New Roman" w:cs="Times New Roman"/>
            <w:color w:val="000000"/>
            <w:kern w:val="0"/>
            <w:sz w:val="24"/>
            <w:szCs w:val="24"/>
            <w:lang w:eastAsia="ru-RU" w:bidi="ru-RU"/>
          </w:rPr>
          <w:tab/>
          <w:t xml:space="preserve">  61</w:t>
        </w:r>
      </w:hyperlink>
    </w:p>
    <w:p w:rsidR="004C4864" w:rsidRPr="004C4864" w:rsidRDefault="004C4864" w:rsidP="004C4864">
      <w:pPr>
        <w:numPr>
          <w:ilvl w:val="0"/>
          <w:numId w:val="7"/>
        </w:numPr>
        <w:tabs>
          <w:tab w:val="clear" w:pos="709"/>
          <w:tab w:val="right" w:leader="dot" w:pos="10476"/>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25" w:tooltip="Current Document">
        <w:r w:rsidRPr="004C4864">
          <w:rPr>
            <w:rFonts w:ascii="Times New Roman" w:eastAsia="Times New Roman" w:hAnsi="Times New Roman" w:cs="Times New Roman"/>
            <w:color w:val="000000"/>
            <w:kern w:val="0"/>
            <w:sz w:val="24"/>
            <w:szCs w:val="24"/>
            <w:lang w:eastAsia="ru-RU" w:bidi="ru-RU"/>
          </w:rPr>
          <w:t xml:space="preserve"> Материалы и реактивы</w:t>
        </w:r>
        <w:r w:rsidRPr="004C4864">
          <w:rPr>
            <w:rFonts w:ascii="Times New Roman" w:eastAsia="Times New Roman" w:hAnsi="Times New Roman" w:cs="Times New Roman"/>
            <w:color w:val="000000"/>
            <w:kern w:val="0"/>
            <w:sz w:val="24"/>
            <w:szCs w:val="24"/>
            <w:lang w:eastAsia="ru-RU" w:bidi="ru-RU"/>
          </w:rPr>
          <w:tab/>
          <w:t>61</w:t>
        </w:r>
      </w:hyperlink>
    </w:p>
    <w:p w:rsidR="004C4864" w:rsidRPr="004C4864" w:rsidRDefault="004C4864" w:rsidP="004C4864">
      <w:pPr>
        <w:numPr>
          <w:ilvl w:val="0"/>
          <w:numId w:val="7"/>
        </w:numPr>
        <w:tabs>
          <w:tab w:val="clear" w:pos="709"/>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4C4864">
        <w:rPr>
          <w:rFonts w:ascii="Times New Roman" w:eastAsia="Times New Roman" w:hAnsi="Times New Roman" w:cs="Times New Roman"/>
          <w:color w:val="000000"/>
          <w:kern w:val="0"/>
          <w:sz w:val="24"/>
          <w:szCs w:val="24"/>
          <w:lang w:eastAsia="ru-RU" w:bidi="ru-RU"/>
        </w:rPr>
        <w:t xml:space="preserve"> Методика химического осаждения из газовой фазы оксидов молибдена и вольфрама 62</w:t>
      </w:r>
    </w:p>
    <w:p w:rsidR="004C4864" w:rsidRPr="004C4864" w:rsidRDefault="004C4864" w:rsidP="004C4864">
      <w:pPr>
        <w:numPr>
          <w:ilvl w:val="0"/>
          <w:numId w:val="7"/>
        </w:numPr>
        <w:tabs>
          <w:tab w:val="clear" w:pos="709"/>
          <w:tab w:val="right" w:leader="dot" w:pos="10252"/>
        </w:tabs>
        <w:suppressAutoHyphens w:val="0"/>
        <w:spacing w:after="0" w:line="274" w:lineRule="exact"/>
        <w:ind w:right="280"/>
        <w:jc w:val="left"/>
        <w:rPr>
          <w:rFonts w:ascii="Times New Roman" w:eastAsia="Times New Roman" w:hAnsi="Times New Roman" w:cs="Times New Roman"/>
          <w:color w:val="000000"/>
          <w:kern w:val="0"/>
          <w:sz w:val="24"/>
          <w:szCs w:val="24"/>
          <w:lang w:eastAsia="ru-RU" w:bidi="ru-RU"/>
        </w:rPr>
      </w:pPr>
      <w:hyperlink w:anchor="bookmark28" w:tooltip="Current Document">
        <w:r w:rsidRPr="004C4864">
          <w:rPr>
            <w:rFonts w:ascii="Times New Roman" w:eastAsia="Times New Roman" w:hAnsi="Times New Roman" w:cs="Times New Roman"/>
            <w:color w:val="000000"/>
            <w:kern w:val="0"/>
            <w:sz w:val="24"/>
            <w:szCs w:val="24"/>
            <w:lang w:eastAsia="ru-RU" w:bidi="ru-RU"/>
          </w:rPr>
          <w:t xml:space="preserve"> Методика составления материального баланса </w:t>
        </w:r>
        <w:r w:rsidRPr="004C4864">
          <w:rPr>
            <w:rFonts w:ascii="Times New Roman" w:eastAsia="Times New Roman" w:hAnsi="Times New Roman" w:cs="Times New Roman"/>
            <w:color w:val="000000"/>
            <w:kern w:val="0"/>
            <w:sz w:val="24"/>
            <w:szCs w:val="24"/>
            <w:lang w:val="en-US" w:eastAsia="en-US" w:bidi="en-US"/>
          </w:rPr>
          <w:t>CVD</w:t>
        </w:r>
        <w:r w:rsidRPr="004C4864">
          <w:rPr>
            <w:rFonts w:ascii="Times New Roman" w:eastAsia="Times New Roman" w:hAnsi="Times New Roman" w:cs="Times New Roman"/>
            <w:color w:val="000000"/>
            <w:kern w:val="0"/>
            <w:sz w:val="24"/>
            <w:szCs w:val="24"/>
            <w:lang w:eastAsia="ru-RU" w:bidi="ru-RU"/>
          </w:rPr>
          <w:t>-установки проточно-циркуляционного типа</w:t>
        </w:r>
        <w:r w:rsidRPr="004C4864">
          <w:rPr>
            <w:rFonts w:ascii="Times New Roman" w:eastAsia="Times New Roman" w:hAnsi="Times New Roman" w:cs="Times New Roman"/>
            <w:color w:val="000000"/>
            <w:kern w:val="0"/>
            <w:sz w:val="24"/>
            <w:szCs w:val="24"/>
            <w:lang w:eastAsia="ru-RU" w:bidi="ru-RU"/>
          </w:rPr>
          <w:tab/>
          <w:t>64</w:t>
        </w:r>
      </w:hyperlink>
    </w:p>
    <w:p w:rsidR="004C4864" w:rsidRPr="004C4864" w:rsidRDefault="004C4864" w:rsidP="004C4864">
      <w:pPr>
        <w:numPr>
          <w:ilvl w:val="0"/>
          <w:numId w:val="7"/>
        </w:numPr>
        <w:tabs>
          <w:tab w:val="clear" w:pos="709"/>
          <w:tab w:val="right" w:leader="dot" w:pos="9045"/>
          <w:tab w:val="right" w:leader="dot" w:pos="10476"/>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29" w:tooltip="Current Document">
        <w:r w:rsidRPr="004C4864">
          <w:rPr>
            <w:rFonts w:ascii="Times New Roman" w:eastAsia="Times New Roman" w:hAnsi="Times New Roman" w:cs="Times New Roman"/>
            <w:color w:val="000000"/>
            <w:kern w:val="0"/>
            <w:sz w:val="24"/>
            <w:szCs w:val="24"/>
            <w:lang w:eastAsia="ru-RU" w:bidi="ru-RU"/>
          </w:rPr>
          <w:t xml:space="preserve"> Методика получения порошкообразного триоксида молибдена</w:t>
        </w:r>
        <w:r w:rsidRPr="004C4864">
          <w:rPr>
            <w:rFonts w:ascii="Times New Roman" w:eastAsia="Times New Roman" w:hAnsi="Times New Roman" w:cs="Times New Roman"/>
            <w:color w:val="000000"/>
            <w:kern w:val="0"/>
            <w:sz w:val="24"/>
            <w:szCs w:val="24"/>
            <w:lang w:eastAsia="ru-RU" w:bidi="ru-RU"/>
          </w:rPr>
          <w:tab/>
          <w:t>!</w:t>
        </w:r>
        <w:r w:rsidRPr="004C4864">
          <w:rPr>
            <w:rFonts w:ascii="Times New Roman" w:eastAsia="Times New Roman" w:hAnsi="Times New Roman" w:cs="Times New Roman"/>
            <w:color w:val="000000"/>
            <w:kern w:val="0"/>
            <w:sz w:val="24"/>
            <w:szCs w:val="24"/>
            <w:lang w:eastAsia="ru-RU" w:bidi="ru-RU"/>
          </w:rPr>
          <w:tab/>
          <w:t>65</w:t>
        </w:r>
      </w:hyperlink>
    </w:p>
    <w:p w:rsidR="004C4864" w:rsidRPr="004C4864" w:rsidRDefault="004C4864" w:rsidP="004C4864">
      <w:pPr>
        <w:numPr>
          <w:ilvl w:val="0"/>
          <w:numId w:val="7"/>
        </w:numPr>
        <w:tabs>
          <w:tab w:val="clear" w:pos="709"/>
          <w:tab w:val="right" w:pos="9045"/>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4C4864">
        <w:rPr>
          <w:rFonts w:ascii="Times New Roman" w:eastAsia="Times New Roman" w:hAnsi="Times New Roman" w:cs="Times New Roman"/>
          <w:color w:val="000000"/>
          <w:kern w:val="0"/>
          <w:sz w:val="24"/>
          <w:szCs w:val="24"/>
          <w:lang w:eastAsia="ru-RU" w:bidi="ru-RU"/>
        </w:rPr>
        <w:t xml:space="preserve"> Методика температурно-программированного карбидирования</w:t>
      </w:r>
      <w:r w:rsidRPr="004C4864">
        <w:rPr>
          <w:rFonts w:ascii="Times New Roman" w:eastAsia="Times New Roman" w:hAnsi="Times New Roman" w:cs="Times New Roman"/>
          <w:color w:val="000000"/>
          <w:kern w:val="0"/>
          <w:sz w:val="24"/>
          <w:szCs w:val="24"/>
          <w:lang w:eastAsia="ru-RU" w:bidi="ru-RU"/>
        </w:rPr>
        <w:tab/>
        <w:t>и определения</w:t>
      </w:r>
    </w:p>
    <w:p w:rsidR="004C4864" w:rsidRPr="004C4864" w:rsidRDefault="004C4864" w:rsidP="004C4864">
      <w:pPr>
        <w:tabs>
          <w:tab w:val="clear" w:pos="709"/>
          <w:tab w:val="right" w:leader="dot" w:pos="10476"/>
        </w:tabs>
        <w:suppressAutoHyphens w:val="0"/>
        <w:spacing w:after="0" w:line="274" w:lineRule="exact"/>
        <w:ind w:left="220" w:firstLine="0"/>
        <w:rPr>
          <w:rFonts w:ascii="Times New Roman" w:eastAsia="Times New Roman" w:hAnsi="Times New Roman" w:cs="Times New Roman"/>
          <w:color w:val="000000"/>
          <w:kern w:val="0"/>
          <w:sz w:val="24"/>
          <w:szCs w:val="24"/>
          <w:lang w:eastAsia="ru-RU" w:bidi="ru-RU"/>
        </w:rPr>
      </w:pPr>
      <w:r w:rsidRPr="004C4864">
        <w:rPr>
          <w:rFonts w:ascii="Times New Roman" w:eastAsia="Times New Roman" w:hAnsi="Times New Roman" w:cs="Times New Roman"/>
          <w:color w:val="000000"/>
          <w:kern w:val="0"/>
          <w:sz w:val="24"/>
          <w:szCs w:val="24"/>
          <w:lang w:eastAsia="ru-RU" w:bidi="ru-RU"/>
        </w:rPr>
        <w:t>каталитической активности порошкообразных карбидов молибдена и вольфрама</w:t>
      </w:r>
      <w:r w:rsidRPr="004C4864">
        <w:rPr>
          <w:rFonts w:ascii="Times New Roman" w:eastAsia="Times New Roman" w:hAnsi="Times New Roman" w:cs="Times New Roman"/>
          <w:color w:val="000000"/>
          <w:kern w:val="0"/>
          <w:sz w:val="24"/>
          <w:szCs w:val="24"/>
          <w:lang w:eastAsia="ru-RU" w:bidi="ru-RU"/>
        </w:rPr>
        <w:tab/>
        <w:t>65</w:t>
      </w:r>
    </w:p>
    <w:p w:rsidR="004C4864" w:rsidRPr="004C4864" w:rsidRDefault="004C4864" w:rsidP="004C4864">
      <w:pPr>
        <w:numPr>
          <w:ilvl w:val="0"/>
          <w:numId w:val="7"/>
        </w:numPr>
        <w:tabs>
          <w:tab w:val="clear" w:pos="709"/>
          <w:tab w:val="right" w:leader="dot" w:pos="10252"/>
        </w:tabs>
        <w:suppressAutoHyphens w:val="0"/>
        <w:spacing w:after="0" w:line="274" w:lineRule="exact"/>
        <w:ind w:right="280"/>
        <w:jc w:val="left"/>
        <w:rPr>
          <w:rFonts w:ascii="Times New Roman" w:eastAsia="Times New Roman" w:hAnsi="Times New Roman" w:cs="Times New Roman"/>
          <w:color w:val="000000"/>
          <w:kern w:val="0"/>
          <w:sz w:val="24"/>
          <w:szCs w:val="24"/>
          <w:lang w:eastAsia="ru-RU" w:bidi="ru-RU"/>
        </w:rPr>
      </w:pPr>
      <w:r w:rsidRPr="004C4864">
        <w:rPr>
          <w:rFonts w:ascii="Times New Roman" w:eastAsia="Times New Roman" w:hAnsi="Times New Roman" w:cs="Times New Roman"/>
          <w:color w:val="000000"/>
          <w:kern w:val="0"/>
          <w:sz w:val="24"/>
          <w:szCs w:val="24"/>
          <w:lang w:eastAsia="ru-RU" w:bidi="ru-RU"/>
        </w:rPr>
        <w:t xml:space="preserve"> Методика определения каталитической активности мембранных катализаторов в мембранных реакторах различного типа</w:t>
      </w:r>
      <w:r w:rsidRPr="004C4864">
        <w:rPr>
          <w:rFonts w:ascii="Times New Roman" w:eastAsia="Times New Roman" w:hAnsi="Times New Roman" w:cs="Times New Roman"/>
          <w:color w:val="000000"/>
          <w:kern w:val="0"/>
          <w:sz w:val="24"/>
          <w:szCs w:val="24"/>
          <w:lang w:eastAsia="ru-RU" w:bidi="ru-RU"/>
        </w:rPr>
        <w:tab/>
        <w:t xml:space="preserve">  69</w:t>
      </w:r>
    </w:p>
    <w:p w:rsidR="004C4864" w:rsidRPr="004C4864" w:rsidRDefault="004C4864" w:rsidP="004C4864">
      <w:pPr>
        <w:numPr>
          <w:ilvl w:val="0"/>
          <w:numId w:val="7"/>
        </w:numPr>
        <w:tabs>
          <w:tab w:val="clear" w:pos="709"/>
          <w:tab w:val="center" w:leader="dot" w:pos="10390"/>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37" w:tooltip="Current Document">
        <w:r w:rsidRPr="004C4864">
          <w:rPr>
            <w:rFonts w:ascii="Times New Roman" w:eastAsia="Times New Roman" w:hAnsi="Times New Roman" w:cs="Times New Roman"/>
            <w:color w:val="000000"/>
            <w:kern w:val="0"/>
            <w:sz w:val="24"/>
            <w:szCs w:val="24"/>
            <w:lang w:eastAsia="ru-RU" w:bidi="ru-RU"/>
          </w:rPr>
          <w:t xml:space="preserve"> Методика хроматографического анализа</w:t>
        </w:r>
        <w:r w:rsidRPr="004C4864">
          <w:rPr>
            <w:rFonts w:ascii="Times New Roman" w:eastAsia="Times New Roman" w:hAnsi="Times New Roman" w:cs="Times New Roman"/>
            <w:color w:val="000000"/>
            <w:kern w:val="0"/>
            <w:sz w:val="24"/>
            <w:szCs w:val="24"/>
            <w:lang w:eastAsia="ru-RU" w:bidi="ru-RU"/>
          </w:rPr>
          <w:tab/>
          <w:t xml:space="preserve">  72</w:t>
        </w:r>
      </w:hyperlink>
    </w:p>
    <w:p w:rsidR="004C4864" w:rsidRPr="004C4864" w:rsidRDefault="004C4864" w:rsidP="004C4864">
      <w:pPr>
        <w:numPr>
          <w:ilvl w:val="0"/>
          <w:numId w:val="7"/>
        </w:numPr>
        <w:tabs>
          <w:tab w:val="clear" w:pos="709"/>
          <w:tab w:val="center" w:leader="dot" w:pos="4953"/>
          <w:tab w:val="right" w:leader="dot" w:pos="10252"/>
          <w:tab w:val="right" w:leader="dot" w:pos="10252"/>
        </w:tabs>
        <w:suppressAutoHyphens w:val="0"/>
        <w:spacing w:after="0" w:line="274" w:lineRule="exact"/>
        <w:ind w:right="280"/>
        <w:jc w:val="left"/>
        <w:rPr>
          <w:rFonts w:ascii="Times New Roman" w:eastAsia="Times New Roman" w:hAnsi="Times New Roman" w:cs="Times New Roman"/>
          <w:color w:val="000000"/>
          <w:kern w:val="0"/>
          <w:sz w:val="24"/>
          <w:szCs w:val="24"/>
          <w:lang w:eastAsia="ru-RU" w:bidi="ru-RU"/>
        </w:rPr>
      </w:pPr>
      <w:r w:rsidRPr="004C4864">
        <w:rPr>
          <w:rFonts w:ascii="Times New Roman" w:eastAsia="Times New Roman" w:hAnsi="Times New Roman" w:cs="Times New Roman"/>
          <w:color w:val="000000"/>
          <w:kern w:val="0"/>
          <w:sz w:val="24"/>
          <w:szCs w:val="24"/>
          <w:lang w:eastAsia="ru-RU" w:bidi="ru-RU"/>
        </w:rPr>
        <w:t xml:space="preserve"> Рентгенофазовый анализ (РФА)</w:t>
      </w:r>
      <w:r w:rsidRPr="004C4864">
        <w:rPr>
          <w:rFonts w:ascii="Times New Roman" w:eastAsia="Times New Roman" w:hAnsi="Times New Roman" w:cs="Times New Roman"/>
          <w:color w:val="000000"/>
          <w:kern w:val="0"/>
          <w:sz w:val="24"/>
          <w:szCs w:val="24"/>
          <w:lang w:eastAsia="ru-RU" w:bidi="ru-RU"/>
        </w:rPr>
        <w:tab/>
        <w:t>:</w:t>
      </w:r>
      <w:r w:rsidRPr="004C4864">
        <w:rPr>
          <w:rFonts w:ascii="Times New Roman" w:eastAsia="Times New Roman" w:hAnsi="Times New Roman" w:cs="Times New Roman"/>
          <w:color w:val="000000"/>
          <w:kern w:val="0"/>
          <w:sz w:val="24"/>
          <w:szCs w:val="24"/>
          <w:lang w:eastAsia="ru-RU" w:bidi="ru-RU"/>
        </w:rPr>
        <w:tab/>
        <w:t>74</w:t>
      </w:r>
      <w:r w:rsidRPr="004C4864">
        <w:rPr>
          <w:rFonts w:ascii="Times New Roman" w:eastAsia="Times New Roman" w:hAnsi="Times New Roman" w:cs="Times New Roman"/>
          <w:color w:val="000000"/>
          <w:kern w:val="0"/>
          <w:sz w:val="24"/>
          <w:szCs w:val="24"/>
          <w:lang w:eastAsia="ru-RU" w:bidi="ru-RU"/>
        </w:rPr>
        <w:softHyphen/>
        <w:t>2.9. Электронная микроскопия-и энергодисперсионный анализ</w:t>
      </w:r>
      <w:r w:rsidRPr="004C4864">
        <w:rPr>
          <w:rFonts w:ascii="Times New Roman" w:eastAsia="Times New Roman" w:hAnsi="Times New Roman" w:cs="Times New Roman"/>
          <w:color w:val="000000"/>
          <w:kern w:val="0"/>
          <w:sz w:val="24"/>
          <w:szCs w:val="24"/>
          <w:lang w:eastAsia="ru-RU" w:bidi="ru-RU"/>
        </w:rPr>
        <w:tab/>
        <w:t>74</w:t>
      </w:r>
    </w:p>
    <w:p w:rsidR="004C4864" w:rsidRPr="004C4864" w:rsidRDefault="004C4864" w:rsidP="004C4864">
      <w:pPr>
        <w:tabs>
          <w:tab w:val="clear" w:pos="709"/>
          <w:tab w:val="right" w:leader="dot" w:pos="10476"/>
        </w:tabs>
        <w:suppressAutoHyphens w:val="0"/>
        <w:spacing w:after="0" w:line="274" w:lineRule="exact"/>
        <w:ind w:left="220" w:firstLine="0"/>
        <w:rPr>
          <w:rFonts w:ascii="Times New Roman" w:eastAsia="Times New Roman" w:hAnsi="Times New Roman" w:cs="Times New Roman"/>
          <w:color w:val="000000"/>
          <w:kern w:val="0"/>
          <w:sz w:val="24"/>
          <w:szCs w:val="24"/>
          <w:lang w:eastAsia="ru-RU" w:bidi="ru-RU"/>
        </w:rPr>
      </w:pPr>
      <w:hyperlink w:anchor="bookmark40" w:tooltip="Current Document">
        <w:r w:rsidRPr="004C4864">
          <w:rPr>
            <w:rFonts w:ascii="Times New Roman" w:eastAsia="Times New Roman" w:hAnsi="Times New Roman" w:cs="Times New Roman"/>
            <w:color w:val="000000"/>
            <w:kern w:val="0"/>
            <w:sz w:val="24"/>
            <w:szCs w:val="24"/>
            <w:lang w:eastAsia="ru-RU" w:bidi="ru-RU"/>
          </w:rPr>
          <w:t>2.10. Адсорбционные измерения</w:t>
        </w:r>
        <w:r w:rsidRPr="004C4864">
          <w:rPr>
            <w:rFonts w:ascii="Times New Roman" w:eastAsia="Times New Roman" w:hAnsi="Times New Roman" w:cs="Times New Roman"/>
            <w:color w:val="000000"/>
            <w:kern w:val="0"/>
            <w:sz w:val="24"/>
            <w:szCs w:val="24"/>
            <w:lang w:eastAsia="ru-RU" w:bidi="ru-RU"/>
          </w:rPr>
          <w:tab/>
          <w:t xml:space="preserve">    75</w:t>
        </w:r>
      </w:hyperlink>
    </w:p>
    <w:p w:rsidR="004C4864" w:rsidRPr="004C4864" w:rsidRDefault="004C4864" w:rsidP="004C4864">
      <w:pPr>
        <w:tabs>
          <w:tab w:val="clear" w:pos="709"/>
        </w:tabs>
        <w:suppressAutoHyphens w:val="0"/>
        <w:spacing w:after="0" w:line="240" w:lineRule="exact"/>
        <w:ind w:left="40" w:firstLine="0"/>
        <w:rPr>
          <w:rFonts w:ascii="Times New Roman" w:eastAsia="Times New Roman" w:hAnsi="Times New Roman" w:cs="Times New Roman"/>
          <w:color w:val="000000"/>
          <w:kern w:val="0"/>
          <w:sz w:val="24"/>
          <w:szCs w:val="24"/>
          <w:lang w:eastAsia="ru-RU" w:bidi="ru-RU"/>
        </w:rPr>
      </w:pPr>
      <w:r w:rsidRPr="004C4864">
        <w:rPr>
          <w:rFonts w:ascii="Times New Roman" w:eastAsia="Times New Roman" w:hAnsi="Times New Roman" w:cs="Times New Roman"/>
          <w:color w:val="000000"/>
          <w:kern w:val="0"/>
          <w:sz w:val="24"/>
          <w:szCs w:val="24"/>
          <w:lang w:eastAsia="ru-RU" w:bidi="ru-RU"/>
        </w:rPr>
        <w:t>Глава 3. Получение композиционных мембран на* основе оксидов молибдена и</w:t>
      </w:r>
    </w:p>
    <w:p w:rsidR="004C4864" w:rsidRPr="004C4864" w:rsidRDefault="004C4864" w:rsidP="004C4864">
      <w:pPr>
        <w:tabs>
          <w:tab w:val="clear" w:pos="709"/>
          <w:tab w:val="right" w:leader="dot" w:pos="10476"/>
        </w:tabs>
        <w:suppressAutoHyphens w:val="0"/>
        <w:spacing w:after="0" w:line="274" w:lineRule="exact"/>
        <w:ind w:left="40" w:firstLine="0"/>
        <w:rPr>
          <w:rFonts w:ascii="Times New Roman" w:eastAsia="Times New Roman" w:hAnsi="Times New Roman" w:cs="Times New Roman"/>
          <w:color w:val="000000"/>
          <w:kern w:val="0"/>
          <w:sz w:val="24"/>
          <w:szCs w:val="24"/>
          <w:lang w:eastAsia="ru-RU" w:bidi="ru-RU"/>
        </w:rPr>
      </w:pPr>
      <w:r w:rsidRPr="004C4864">
        <w:rPr>
          <w:rFonts w:ascii="Times New Roman" w:eastAsia="Times New Roman" w:hAnsi="Times New Roman" w:cs="Times New Roman"/>
          <w:color w:val="000000"/>
          <w:kern w:val="0"/>
          <w:sz w:val="24"/>
          <w:szCs w:val="24"/>
          <w:lang w:eastAsia="ru-RU" w:bidi="ru-RU"/>
        </w:rPr>
        <w:t>вольфрама методом, химического осаждения из газовой фазы</w:t>
      </w:r>
      <w:r w:rsidRPr="004C4864">
        <w:rPr>
          <w:rFonts w:ascii="Times New Roman" w:eastAsia="Times New Roman" w:hAnsi="Times New Roman" w:cs="Times New Roman"/>
          <w:color w:val="000000"/>
          <w:kern w:val="0"/>
          <w:sz w:val="24"/>
          <w:szCs w:val="24"/>
          <w:lang w:eastAsia="ru-RU" w:bidi="ru-RU"/>
        </w:rPr>
        <w:tab/>
        <w:t>77</w:t>
      </w:r>
    </w:p>
    <w:p w:rsidR="004C4864" w:rsidRPr="004C4864" w:rsidRDefault="004C4864" w:rsidP="004C4864">
      <w:pPr>
        <w:numPr>
          <w:ilvl w:val="0"/>
          <w:numId w:val="8"/>
        </w:numPr>
        <w:tabs>
          <w:tab w:val="clear" w:pos="709"/>
          <w:tab w:val="right" w:leader="dot" w:pos="10476"/>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41" w:tooltip="Current Document">
        <w:r w:rsidRPr="004C4864">
          <w:rPr>
            <w:rFonts w:ascii="Times New Roman" w:eastAsia="Times New Roman" w:hAnsi="Times New Roman" w:cs="Times New Roman"/>
            <w:color w:val="000000"/>
            <w:kern w:val="0"/>
            <w:sz w:val="24"/>
            <w:szCs w:val="24"/>
            <w:lang w:eastAsia="ru-RU" w:bidi="ru-RU"/>
          </w:rPr>
          <w:t xml:space="preserve"> Материальный*баланс </w:t>
        </w:r>
        <w:r w:rsidRPr="004C4864">
          <w:rPr>
            <w:rFonts w:ascii="Times New Roman" w:eastAsia="Times New Roman" w:hAnsi="Times New Roman" w:cs="Times New Roman"/>
            <w:color w:val="000000"/>
            <w:kern w:val="0"/>
            <w:sz w:val="24"/>
            <w:szCs w:val="24"/>
            <w:lang w:val="en-US" w:eastAsia="en-US" w:bidi="en-US"/>
          </w:rPr>
          <w:t>CVD</w:t>
        </w:r>
        <w:r w:rsidRPr="004C4864">
          <w:rPr>
            <w:rFonts w:ascii="Times New Roman" w:eastAsia="Times New Roman" w:hAnsi="Times New Roman" w:cs="Times New Roman"/>
            <w:color w:val="000000"/>
            <w:kern w:val="0"/>
            <w:sz w:val="24"/>
            <w:szCs w:val="24"/>
            <w:lang w:eastAsia="ru-RU" w:bidi="ru-RU"/>
          </w:rPr>
          <w:t>-установки проточно-циркуляционного типа</w:t>
        </w:r>
        <w:r w:rsidRPr="004C4864">
          <w:rPr>
            <w:rFonts w:ascii="Times New Roman" w:eastAsia="Times New Roman" w:hAnsi="Times New Roman" w:cs="Times New Roman"/>
            <w:color w:val="000000"/>
            <w:kern w:val="0"/>
            <w:sz w:val="24"/>
            <w:szCs w:val="24"/>
            <w:lang w:eastAsia="ru-RU" w:bidi="ru-RU"/>
          </w:rPr>
          <w:tab/>
          <w:t>77</w:t>
        </w:r>
      </w:hyperlink>
    </w:p>
    <w:p w:rsidR="004C4864" w:rsidRPr="004C4864" w:rsidRDefault="004C4864" w:rsidP="004C4864">
      <w:pPr>
        <w:numPr>
          <w:ilvl w:val="0"/>
          <w:numId w:val="8"/>
        </w:numPr>
        <w:tabs>
          <w:tab w:val="clear" w:pos="709"/>
          <w:tab w:val="right" w:leader="dot" w:pos="10476"/>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42" w:tooltip="Current Document">
        <w:r w:rsidRPr="004C4864">
          <w:rPr>
            <w:rFonts w:ascii="Times New Roman" w:eastAsia="Times New Roman" w:hAnsi="Times New Roman" w:cs="Times New Roman"/>
            <w:color w:val="000000"/>
            <w:kern w:val="0"/>
            <w:sz w:val="24"/>
            <w:szCs w:val="24"/>
            <w:lang w:eastAsia="ru-RU" w:bidi="ru-RU"/>
          </w:rPr>
          <w:t xml:space="preserve"> Скорость осаждения оксидов молибдена и вольфрама </w:t>
        </w:r>
        <w:r w:rsidRPr="004C4864">
          <w:rPr>
            <w:rFonts w:ascii="Times New Roman" w:eastAsia="Times New Roman" w:hAnsi="Times New Roman" w:cs="Times New Roman"/>
            <w:color w:val="000000"/>
            <w:kern w:val="0"/>
            <w:sz w:val="24"/>
            <w:szCs w:val="24"/>
            <w:lang w:val="en-US" w:eastAsia="en-US" w:bidi="en-US"/>
          </w:rPr>
          <w:t>GVD</w:t>
        </w:r>
        <w:r w:rsidRPr="004C4864">
          <w:rPr>
            <w:rFonts w:ascii="Times New Roman" w:eastAsia="Times New Roman" w:hAnsi="Times New Roman" w:cs="Times New Roman"/>
            <w:color w:val="000000"/>
            <w:kern w:val="0"/>
            <w:sz w:val="24"/>
            <w:szCs w:val="24"/>
            <w:lang w:eastAsia="ru-RU" w:bidi="ru-RU"/>
          </w:rPr>
          <w:t>-методом</w:t>
        </w:r>
        <w:r w:rsidRPr="004C4864">
          <w:rPr>
            <w:rFonts w:ascii="Times New Roman" w:eastAsia="Times New Roman" w:hAnsi="Times New Roman" w:cs="Times New Roman"/>
            <w:color w:val="000000"/>
            <w:kern w:val="0"/>
            <w:sz w:val="24"/>
            <w:szCs w:val="24"/>
            <w:lang w:eastAsia="ru-RU" w:bidi="ru-RU"/>
          </w:rPr>
          <w:tab/>
          <w:t>79</w:t>
        </w:r>
      </w:hyperlink>
    </w:p>
    <w:p w:rsidR="004C4864" w:rsidRPr="004C4864" w:rsidRDefault="004C4864" w:rsidP="004C4864">
      <w:pPr>
        <w:numPr>
          <w:ilvl w:val="0"/>
          <w:numId w:val="8"/>
        </w:numPr>
        <w:tabs>
          <w:tab w:val="clear" w:pos="709"/>
          <w:tab w:val="right" w:leader="dot" w:pos="10476"/>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44" w:tooltip="Current Document">
        <w:r w:rsidRPr="004C4864">
          <w:rPr>
            <w:rFonts w:ascii="Times New Roman" w:eastAsia="Times New Roman" w:hAnsi="Times New Roman" w:cs="Times New Roman"/>
            <w:color w:val="000000"/>
            <w:kern w:val="0"/>
            <w:sz w:val="24"/>
            <w:szCs w:val="24"/>
            <w:lang w:eastAsia="ru-RU" w:bidi="ru-RU"/>
          </w:rPr>
          <w:t xml:space="preserve"> Фазовый состав оксидов молибдена и вольфрама, полученных </w:t>
        </w:r>
        <w:r w:rsidRPr="004C4864">
          <w:rPr>
            <w:rFonts w:ascii="Times New Roman" w:eastAsia="Times New Roman" w:hAnsi="Times New Roman" w:cs="Times New Roman"/>
            <w:color w:val="000000"/>
            <w:kern w:val="0"/>
            <w:sz w:val="24"/>
            <w:szCs w:val="24"/>
            <w:lang w:val="en-US" w:eastAsia="en-US" w:bidi="en-US"/>
          </w:rPr>
          <w:t>CVD</w:t>
        </w:r>
        <w:r w:rsidRPr="004C4864">
          <w:rPr>
            <w:rFonts w:ascii="Times New Roman" w:eastAsia="Times New Roman" w:hAnsi="Times New Roman" w:cs="Times New Roman"/>
            <w:color w:val="000000"/>
            <w:kern w:val="0"/>
            <w:sz w:val="24"/>
            <w:szCs w:val="24"/>
            <w:lang w:eastAsia="ru-RU" w:bidi="ru-RU"/>
          </w:rPr>
          <w:t>-методом;</w:t>
        </w:r>
        <w:r w:rsidRPr="004C4864">
          <w:rPr>
            <w:rFonts w:ascii="Times New Roman" w:eastAsia="Times New Roman" w:hAnsi="Times New Roman" w:cs="Times New Roman"/>
            <w:color w:val="000000"/>
            <w:kern w:val="0"/>
            <w:sz w:val="24"/>
            <w:szCs w:val="24"/>
            <w:lang w:eastAsia="ru-RU" w:bidi="ru-RU"/>
          </w:rPr>
          <w:tab/>
          <w:t>82</w:t>
        </w:r>
      </w:hyperlink>
    </w:p>
    <w:p w:rsidR="004C4864" w:rsidRPr="004C4864" w:rsidRDefault="004C4864" w:rsidP="004C4864">
      <w:pPr>
        <w:numPr>
          <w:ilvl w:val="0"/>
          <w:numId w:val="8"/>
        </w:numPr>
        <w:tabs>
          <w:tab w:val="clear" w:pos="709"/>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r w:rsidRPr="004C4864">
        <w:rPr>
          <w:rFonts w:ascii="Times New Roman" w:eastAsia="Times New Roman" w:hAnsi="Times New Roman" w:cs="Times New Roman"/>
          <w:color w:val="000000"/>
          <w:kern w:val="0"/>
          <w:sz w:val="24"/>
          <w:szCs w:val="24"/>
          <w:lang w:eastAsia="ru-RU" w:bidi="ru-RU"/>
        </w:rPr>
        <w:t xml:space="preserve"> Структура и морфология композиционных.мембран на основе оксидов молибдена и</w:t>
      </w:r>
    </w:p>
    <w:p w:rsidR="004C4864" w:rsidRPr="004C4864" w:rsidRDefault="004C4864" w:rsidP="004C4864">
      <w:pPr>
        <w:tabs>
          <w:tab w:val="clear" w:pos="709"/>
          <w:tab w:val="center" w:leader="dot" w:pos="9450"/>
          <w:tab w:val="right" w:leader="dot" w:pos="10476"/>
        </w:tabs>
        <w:suppressAutoHyphens w:val="0"/>
        <w:spacing w:after="0" w:line="274" w:lineRule="exact"/>
        <w:ind w:left="220" w:firstLine="0"/>
        <w:rPr>
          <w:rFonts w:ascii="Times New Roman" w:eastAsia="Times New Roman" w:hAnsi="Times New Roman" w:cs="Times New Roman"/>
          <w:color w:val="000000"/>
          <w:kern w:val="0"/>
          <w:sz w:val="24"/>
          <w:szCs w:val="24"/>
          <w:lang w:eastAsia="ru-RU" w:bidi="ru-RU"/>
        </w:rPr>
      </w:pPr>
      <w:r w:rsidRPr="004C4864">
        <w:rPr>
          <w:rFonts w:ascii="Times New Roman" w:eastAsia="Times New Roman" w:hAnsi="Times New Roman" w:cs="Times New Roman"/>
          <w:color w:val="000000"/>
          <w:kern w:val="0"/>
          <w:sz w:val="24"/>
          <w:szCs w:val="24"/>
          <w:lang w:eastAsia="ru-RU" w:bidi="ru-RU"/>
        </w:rPr>
        <w:t xml:space="preserve">вольфрама, полученных </w:t>
      </w:r>
      <w:r w:rsidRPr="004C4864">
        <w:rPr>
          <w:rFonts w:ascii="Times New Roman" w:eastAsia="Times New Roman" w:hAnsi="Times New Roman" w:cs="Times New Roman"/>
          <w:color w:val="000000"/>
          <w:kern w:val="0"/>
          <w:sz w:val="24"/>
          <w:szCs w:val="24"/>
          <w:lang w:val="en-US" w:eastAsia="en-US" w:bidi="en-US"/>
        </w:rPr>
        <w:t>CVD</w:t>
      </w:r>
      <w:r w:rsidRPr="004C4864">
        <w:rPr>
          <w:rFonts w:ascii="Times New Roman" w:eastAsia="Times New Roman" w:hAnsi="Times New Roman" w:cs="Times New Roman"/>
          <w:color w:val="000000"/>
          <w:kern w:val="0"/>
          <w:sz w:val="24"/>
          <w:szCs w:val="24"/>
          <w:lang w:eastAsia="ru-RU" w:bidi="ru-RU"/>
        </w:rPr>
        <w:t>-методом</w:t>
      </w:r>
      <w:r w:rsidRPr="004C4864">
        <w:rPr>
          <w:rFonts w:ascii="Times New Roman" w:eastAsia="Times New Roman" w:hAnsi="Times New Roman" w:cs="Times New Roman"/>
          <w:color w:val="000000"/>
          <w:kern w:val="0"/>
          <w:sz w:val="24"/>
          <w:szCs w:val="24"/>
          <w:lang w:eastAsia="ru-RU" w:bidi="ru-RU"/>
        </w:rPr>
        <w:tab/>
        <w:t>~</w:t>
      </w:r>
      <w:r w:rsidRPr="004C4864">
        <w:rPr>
          <w:rFonts w:ascii="Times New Roman" w:eastAsia="Times New Roman" w:hAnsi="Times New Roman" w:cs="Times New Roman"/>
          <w:color w:val="000000"/>
          <w:kern w:val="0"/>
          <w:sz w:val="24"/>
          <w:szCs w:val="24"/>
          <w:lang w:eastAsia="ru-RU" w:bidi="ru-RU"/>
        </w:rPr>
        <w:tab/>
        <w:t>87</w:t>
      </w:r>
    </w:p>
    <w:p w:rsidR="004C4864" w:rsidRPr="004C4864" w:rsidRDefault="004C4864" w:rsidP="004C4864">
      <w:pPr>
        <w:tabs>
          <w:tab w:val="clear" w:pos="709"/>
          <w:tab w:val="right" w:leader="dot" w:pos="10476"/>
        </w:tabs>
        <w:suppressAutoHyphens w:val="0"/>
        <w:spacing w:after="0" w:line="274" w:lineRule="exact"/>
        <w:ind w:left="220" w:firstLine="0"/>
        <w:rPr>
          <w:rFonts w:ascii="Times New Roman" w:eastAsia="Times New Roman" w:hAnsi="Times New Roman" w:cs="Times New Roman"/>
          <w:color w:val="000000"/>
          <w:kern w:val="0"/>
          <w:sz w:val="24"/>
          <w:szCs w:val="24"/>
          <w:lang w:eastAsia="ru-RU" w:bidi="ru-RU"/>
        </w:rPr>
      </w:pPr>
      <w:hyperlink w:anchor="bookmark48" w:tooltip="Current Document">
        <w:r w:rsidRPr="004C4864">
          <w:rPr>
            <w:rFonts w:ascii="Times New Roman" w:eastAsia="Times New Roman" w:hAnsi="Times New Roman" w:cs="Times New Roman"/>
            <w:color w:val="000000"/>
            <w:kern w:val="0"/>
            <w:sz w:val="24"/>
            <w:szCs w:val="24"/>
            <w:lang w:eastAsia="ru-RU" w:bidi="ru-RU"/>
          </w:rPr>
          <w:t>Выводы из главы 3</w:t>
        </w:r>
        <w:r w:rsidRPr="004C4864">
          <w:rPr>
            <w:rFonts w:ascii="Times New Roman" w:eastAsia="Times New Roman" w:hAnsi="Times New Roman" w:cs="Times New Roman"/>
            <w:color w:val="000000"/>
            <w:kern w:val="0"/>
            <w:sz w:val="24"/>
            <w:szCs w:val="24"/>
            <w:lang w:eastAsia="ru-RU" w:bidi="ru-RU"/>
          </w:rPr>
          <w:tab/>
          <w:t>101</w:t>
        </w:r>
      </w:hyperlink>
    </w:p>
    <w:p w:rsidR="004C4864" w:rsidRPr="004C4864" w:rsidRDefault="004C4864" w:rsidP="004C4864">
      <w:pPr>
        <w:tabs>
          <w:tab w:val="clear" w:pos="709"/>
        </w:tabs>
        <w:suppressAutoHyphens w:val="0"/>
        <w:spacing w:after="0" w:line="240" w:lineRule="exact"/>
        <w:ind w:left="40" w:firstLine="0"/>
        <w:rPr>
          <w:rFonts w:ascii="Times New Roman" w:eastAsia="Times New Roman" w:hAnsi="Times New Roman" w:cs="Times New Roman"/>
          <w:color w:val="000000"/>
          <w:kern w:val="0"/>
          <w:sz w:val="24"/>
          <w:szCs w:val="24"/>
          <w:lang w:eastAsia="ru-RU" w:bidi="ru-RU"/>
        </w:rPr>
      </w:pPr>
      <w:r w:rsidRPr="004C4864">
        <w:rPr>
          <w:rFonts w:ascii="Times New Roman" w:eastAsia="Times New Roman" w:hAnsi="Times New Roman" w:cs="Times New Roman"/>
          <w:color w:val="000000"/>
          <w:kern w:val="0"/>
          <w:sz w:val="24"/>
          <w:szCs w:val="24"/>
          <w:lang w:eastAsia="ru-RU" w:bidi="ru-RU"/>
        </w:rPr>
        <w:t>Глава 4. Получение мембранных катализаторов на основе карбидов молибдена и</w:t>
      </w:r>
    </w:p>
    <w:p w:rsidR="004C4864" w:rsidRPr="004C4864" w:rsidRDefault="004C4864" w:rsidP="004C4864">
      <w:pPr>
        <w:tabs>
          <w:tab w:val="clear" w:pos="709"/>
          <w:tab w:val="right" w:leader="dot" w:pos="10476"/>
        </w:tabs>
        <w:suppressAutoHyphens w:val="0"/>
        <w:spacing w:after="0" w:line="278" w:lineRule="exact"/>
        <w:ind w:left="40" w:firstLine="0"/>
        <w:rPr>
          <w:rFonts w:ascii="Times New Roman" w:eastAsia="Times New Roman" w:hAnsi="Times New Roman" w:cs="Times New Roman"/>
          <w:color w:val="000000"/>
          <w:kern w:val="0"/>
          <w:sz w:val="24"/>
          <w:szCs w:val="24"/>
          <w:lang w:eastAsia="ru-RU" w:bidi="ru-RU"/>
        </w:rPr>
      </w:pPr>
      <w:hyperlink w:anchor="bookmark49" w:tooltip="Current Document">
        <w:r w:rsidRPr="004C4864">
          <w:rPr>
            <w:rFonts w:ascii="Times New Roman" w:eastAsia="Times New Roman" w:hAnsi="Times New Roman" w:cs="Times New Roman"/>
            <w:color w:val="000000"/>
            <w:kern w:val="0"/>
            <w:sz w:val="24"/>
            <w:szCs w:val="24"/>
            <w:lang w:eastAsia="ru-RU" w:bidi="ru-RU"/>
          </w:rPr>
          <w:t>вольфрама методом температурно-программированного карбидирования</w:t>
        </w:r>
        <w:r w:rsidRPr="004C4864">
          <w:rPr>
            <w:rFonts w:ascii="Times New Roman" w:eastAsia="Times New Roman" w:hAnsi="Times New Roman" w:cs="Times New Roman"/>
            <w:color w:val="000000"/>
            <w:kern w:val="0"/>
            <w:sz w:val="24"/>
            <w:szCs w:val="24"/>
            <w:lang w:eastAsia="ru-RU" w:bidi="ru-RU"/>
          </w:rPr>
          <w:tab/>
          <w:t>104</w:t>
        </w:r>
      </w:hyperlink>
    </w:p>
    <w:p w:rsidR="004C4864" w:rsidRPr="004C4864" w:rsidRDefault="004C4864" w:rsidP="004C4864">
      <w:pPr>
        <w:numPr>
          <w:ilvl w:val="1"/>
          <w:numId w:val="8"/>
        </w:numPr>
        <w:tabs>
          <w:tab w:val="clear" w:pos="709"/>
          <w:tab w:val="center" w:leader="dot" w:pos="2418"/>
          <w:tab w:val="right" w:leader="dot" w:pos="10252"/>
        </w:tabs>
        <w:suppressAutoHyphens w:val="0"/>
        <w:spacing w:after="0" w:line="278" w:lineRule="exact"/>
        <w:ind w:right="280"/>
        <w:jc w:val="left"/>
        <w:rPr>
          <w:rFonts w:ascii="Times New Roman" w:eastAsia="Times New Roman" w:hAnsi="Times New Roman" w:cs="Times New Roman"/>
          <w:color w:val="000000"/>
          <w:kern w:val="0"/>
          <w:sz w:val="24"/>
          <w:szCs w:val="24"/>
          <w:lang w:eastAsia="ru-RU" w:bidi="ru-RU"/>
        </w:rPr>
      </w:pPr>
      <w:r w:rsidRPr="004C4864">
        <w:rPr>
          <w:rFonts w:ascii="Times New Roman" w:eastAsia="Times New Roman" w:hAnsi="Times New Roman" w:cs="Times New Roman"/>
          <w:color w:val="000000"/>
          <w:kern w:val="0"/>
          <w:sz w:val="24"/>
          <w:szCs w:val="24"/>
          <w:lang w:eastAsia="ru-RU" w:bidi="ru-RU"/>
        </w:rPr>
        <w:t xml:space="preserve"> Температурно-программированное карбидирование порошкообразных оксидов молибдена и вольфрама</w:t>
      </w:r>
      <w:r w:rsidRPr="004C4864">
        <w:rPr>
          <w:rFonts w:ascii="Times New Roman" w:eastAsia="Times New Roman" w:hAnsi="Times New Roman" w:cs="Times New Roman"/>
          <w:color w:val="000000"/>
          <w:kern w:val="0"/>
          <w:sz w:val="24"/>
          <w:szCs w:val="24"/>
          <w:lang w:eastAsia="ru-RU" w:bidi="ru-RU"/>
        </w:rPr>
        <w:tab/>
        <w:t>;</w:t>
      </w:r>
      <w:r w:rsidRPr="004C4864">
        <w:rPr>
          <w:rFonts w:ascii="Times New Roman" w:eastAsia="Times New Roman" w:hAnsi="Times New Roman" w:cs="Times New Roman"/>
          <w:color w:val="000000"/>
          <w:kern w:val="0"/>
          <w:sz w:val="24"/>
          <w:szCs w:val="24"/>
          <w:lang w:eastAsia="ru-RU" w:bidi="ru-RU"/>
        </w:rPr>
        <w:tab/>
        <w:t>104</w:t>
      </w:r>
    </w:p>
    <w:p w:rsidR="004C4864" w:rsidRPr="004C4864" w:rsidRDefault="004C4864" w:rsidP="004C4864">
      <w:pPr>
        <w:numPr>
          <w:ilvl w:val="1"/>
          <w:numId w:val="8"/>
        </w:numPr>
        <w:tabs>
          <w:tab w:val="clear" w:pos="709"/>
        </w:tabs>
        <w:suppressAutoHyphens w:val="0"/>
        <w:spacing w:after="0" w:line="278" w:lineRule="exact"/>
        <w:jc w:val="left"/>
        <w:rPr>
          <w:rFonts w:ascii="Times New Roman" w:eastAsia="Times New Roman" w:hAnsi="Times New Roman" w:cs="Times New Roman"/>
          <w:color w:val="000000"/>
          <w:kern w:val="0"/>
          <w:sz w:val="24"/>
          <w:szCs w:val="24"/>
          <w:lang w:eastAsia="ru-RU" w:bidi="ru-RU"/>
        </w:rPr>
      </w:pPr>
      <w:r w:rsidRPr="004C4864">
        <w:rPr>
          <w:rFonts w:ascii="Times New Roman" w:eastAsia="Times New Roman" w:hAnsi="Times New Roman" w:cs="Times New Roman"/>
          <w:color w:val="000000"/>
          <w:kern w:val="0"/>
          <w:sz w:val="24"/>
          <w:szCs w:val="24"/>
          <w:lang w:eastAsia="ru-RU" w:bidi="ru-RU"/>
        </w:rPr>
        <w:t xml:space="preserve"> Температурно-программированное карбидирование композиционных мембран на основе</w:t>
      </w:r>
    </w:p>
    <w:p w:rsidR="004C4864" w:rsidRPr="004C4864" w:rsidRDefault="004C4864" w:rsidP="004C4864">
      <w:pPr>
        <w:tabs>
          <w:tab w:val="clear" w:pos="709"/>
          <w:tab w:val="right" w:leader="dot" w:pos="10476"/>
        </w:tabs>
        <w:suppressAutoHyphens w:val="0"/>
        <w:spacing w:after="0" w:line="278" w:lineRule="exact"/>
        <w:ind w:left="220" w:firstLine="0"/>
        <w:rPr>
          <w:rFonts w:ascii="Times New Roman" w:eastAsia="Times New Roman" w:hAnsi="Times New Roman" w:cs="Times New Roman"/>
          <w:color w:val="000000"/>
          <w:kern w:val="0"/>
          <w:sz w:val="24"/>
          <w:szCs w:val="24"/>
          <w:lang w:eastAsia="ru-RU" w:bidi="ru-RU"/>
        </w:rPr>
      </w:pPr>
      <w:hyperlink w:anchor="bookmark27" w:tooltip="Current Document">
        <w:r w:rsidRPr="004C4864">
          <w:rPr>
            <w:rFonts w:ascii="Times New Roman" w:eastAsia="Times New Roman" w:hAnsi="Times New Roman" w:cs="Times New Roman"/>
            <w:color w:val="000000"/>
            <w:kern w:val="0"/>
            <w:sz w:val="24"/>
            <w:szCs w:val="24"/>
            <w:lang w:eastAsia="ru-RU" w:bidi="ru-RU"/>
          </w:rPr>
          <w:t>оксидов молибдена и вольфрама</w:t>
        </w:r>
        <w:r w:rsidRPr="004C4864">
          <w:rPr>
            <w:rFonts w:ascii="Times New Roman" w:eastAsia="Times New Roman" w:hAnsi="Times New Roman" w:cs="Times New Roman"/>
            <w:color w:val="000000"/>
            <w:kern w:val="0"/>
            <w:sz w:val="24"/>
            <w:szCs w:val="24"/>
            <w:lang w:eastAsia="ru-RU" w:bidi="ru-RU"/>
          </w:rPr>
          <w:tab/>
          <w:t>114</w:t>
        </w:r>
      </w:hyperlink>
    </w:p>
    <w:p w:rsidR="004C4864" w:rsidRPr="004C4864" w:rsidRDefault="004C4864" w:rsidP="004C4864">
      <w:pPr>
        <w:tabs>
          <w:tab w:val="clear" w:pos="709"/>
          <w:tab w:val="right" w:leader="dot" w:pos="10476"/>
        </w:tabs>
        <w:suppressAutoHyphens w:val="0"/>
        <w:spacing w:after="0" w:line="278" w:lineRule="exact"/>
        <w:ind w:left="220" w:firstLine="0"/>
        <w:rPr>
          <w:rFonts w:ascii="Times New Roman" w:eastAsia="Times New Roman" w:hAnsi="Times New Roman" w:cs="Times New Roman"/>
          <w:color w:val="000000"/>
          <w:kern w:val="0"/>
          <w:sz w:val="24"/>
          <w:szCs w:val="24"/>
          <w:lang w:eastAsia="ru-RU" w:bidi="ru-RU"/>
        </w:rPr>
      </w:pPr>
      <w:hyperlink w:anchor="bookmark55" w:tooltip="Current Document">
        <w:r w:rsidRPr="004C4864">
          <w:rPr>
            <w:rFonts w:ascii="Times New Roman" w:eastAsia="Times New Roman" w:hAnsi="Times New Roman" w:cs="Times New Roman"/>
            <w:color w:val="000000"/>
            <w:kern w:val="0"/>
            <w:sz w:val="24"/>
            <w:szCs w:val="24"/>
            <w:lang w:eastAsia="ru-RU" w:bidi="ru-RU"/>
          </w:rPr>
          <w:t>Выводы из 4 главы</w:t>
        </w:r>
        <w:r w:rsidRPr="004C4864">
          <w:rPr>
            <w:rFonts w:ascii="Times New Roman" w:eastAsia="Times New Roman" w:hAnsi="Times New Roman" w:cs="Times New Roman"/>
            <w:color w:val="000000"/>
            <w:kern w:val="0"/>
            <w:sz w:val="24"/>
            <w:szCs w:val="24"/>
            <w:lang w:eastAsia="ru-RU" w:bidi="ru-RU"/>
          </w:rPr>
          <w:tab/>
          <w:t xml:space="preserve">    130</w:t>
        </w:r>
      </w:hyperlink>
    </w:p>
    <w:p w:rsidR="004C4864" w:rsidRPr="004C4864" w:rsidRDefault="004C4864" w:rsidP="004C4864">
      <w:pPr>
        <w:tabs>
          <w:tab w:val="clear" w:pos="709"/>
        </w:tabs>
        <w:suppressAutoHyphens w:val="0"/>
        <w:spacing w:after="0" w:line="240" w:lineRule="exact"/>
        <w:ind w:left="40" w:firstLine="0"/>
        <w:rPr>
          <w:rFonts w:ascii="Times New Roman" w:eastAsia="Times New Roman" w:hAnsi="Times New Roman" w:cs="Times New Roman"/>
          <w:color w:val="000000"/>
          <w:kern w:val="0"/>
          <w:sz w:val="24"/>
          <w:szCs w:val="24"/>
          <w:lang w:eastAsia="ru-RU" w:bidi="ru-RU"/>
        </w:rPr>
      </w:pPr>
      <w:r w:rsidRPr="004C4864">
        <w:rPr>
          <w:rFonts w:ascii="Times New Roman" w:eastAsia="Times New Roman" w:hAnsi="Times New Roman" w:cs="Times New Roman"/>
          <w:color w:val="000000"/>
          <w:kern w:val="0"/>
          <w:sz w:val="24"/>
          <w:szCs w:val="24"/>
          <w:lang w:eastAsia="ru-RU" w:bidi="ru-RU"/>
        </w:rPr>
        <w:t>Глава 5; Углекислотная конверсия метана-и пропана с использованием мембранных</w:t>
      </w:r>
    </w:p>
    <w:p w:rsidR="004C4864" w:rsidRPr="004C4864" w:rsidRDefault="004C4864" w:rsidP="004C4864">
      <w:pPr>
        <w:tabs>
          <w:tab w:val="clear" w:pos="709"/>
          <w:tab w:val="right" w:leader="dot" w:pos="10476"/>
        </w:tabs>
        <w:suppressAutoHyphens w:val="0"/>
        <w:spacing w:after="0" w:line="278" w:lineRule="exact"/>
        <w:ind w:left="40" w:firstLine="0"/>
        <w:rPr>
          <w:rFonts w:ascii="Times New Roman" w:eastAsia="Times New Roman" w:hAnsi="Times New Roman" w:cs="Times New Roman"/>
          <w:color w:val="000000"/>
          <w:kern w:val="0"/>
          <w:sz w:val="24"/>
          <w:szCs w:val="24"/>
          <w:lang w:eastAsia="ru-RU" w:bidi="ru-RU"/>
        </w:rPr>
      </w:pPr>
      <w:r w:rsidRPr="004C4864">
        <w:rPr>
          <w:rFonts w:ascii="Times New Roman" w:eastAsia="Times New Roman" w:hAnsi="Times New Roman" w:cs="Times New Roman"/>
          <w:color w:val="000000"/>
          <w:kern w:val="0"/>
          <w:sz w:val="24"/>
          <w:szCs w:val="24"/>
          <w:lang w:eastAsia="ru-RU" w:bidi="ru-RU"/>
        </w:rPr>
        <w:t>катализаторов на основе карбидов молибдена и вольфрама</w:t>
      </w:r>
      <w:r w:rsidRPr="004C4864">
        <w:rPr>
          <w:rFonts w:ascii="Times New Roman" w:eastAsia="Times New Roman" w:hAnsi="Times New Roman" w:cs="Times New Roman"/>
          <w:color w:val="000000"/>
          <w:kern w:val="0"/>
          <w:sz w:val="24"/>
          <w:szCs w:val="24"/>
          <w:lang w:eastAsia="ru-RU" w:bidi="ru-RU"/>
        </w:rPr>
        <w:tab/>
        <w:t>132</w:t>
      </w:r>
    </w:p>
    <w:p w:rsidR="004C4864" w:rsidRPr="004C4864" w:rsidRDefault="004C4864" w:rsidP="004C4864">
      <w:pPr>
        <w:numPr>
          <w:ilvl w:val="0"/>
          <w:numId w:val="9"/>
        </w:numPr>
        <w:tabs>
          <w:tab w:val="clear" w:pos="709"/>
          <w:tab w:val="right" w:leader="dot" w:pos="10476"/>
        </w:tabs>
        <w:suppressAutoHyphens w:val="0"/>
        <w:spacing w:after="0" w:line="278" w:lineRule="exact"/>
        <w:jc w:val="left"/>
        <w:rPr>
          <w:rFonts w:ascii="Times New Roman" w:eastAsia="Times New Roman" w:hAnsi="Times New Roman" w:cs="Times New Roman"/>
          <w:color w:val="000000"/>
          <w:kern w:val="0"/>
          <w:sz w:val="24"/>
          <w:szCs w:val="24"/>
          <w:lang w:eastAsia="ru-RU" w:bidi="ru-RU"/>
        </w:rPr>
      </w:pPr>
      <w:hyperlink w:anchor="bookmark57" w:tooltip="Current Document">
        <w:r w:rsidRPr="004C4864">
          <w:rPr>
            <w:rFonts w:ascii="Times New Roman" w:eastAsia="Times New Roman" w:hAnsi="Times New Roman" w:cs="Times New Roman"/>
            <w:color w:val="000000"/>
            <w:kern w:val="0"/>
            <w:sz w:val="24"/>
            <w:szCs w:val="24"/>
            <w:lang w:eastAsia="ru-RU" w:bidi="ru-RU"/>
          </w:rPr>
          <w:t xml:space="preserve"> Предварительные эксперименты</w:t>
        </w:r>
        <w:r w:rsidRPr="004C4864">
          <w:rPr>
            <w:rFonts w:ascii="Times New Roman" w:eastAsia="Times New Roman" w:hAnsi="Times New Roman" w:cs="Times New Roman"/>
            <w:color w:val="000000"/>
            <w:kern w:val="0"/>
            <w:sz w:val="24"/>
            <w:szCs w:val="24"/>
            <w:lang w:eastAsia="ru-RU" w:bidi="ru-RU"/>
          </w:rPr>
          <w:tab/>
          <w:t>132</w:t>
        </w:r>
      </w:hyperlink>
    </w:p>
    <w:p w:rsidR="004C4864" w:rsidRPr="004C4864" w:rsidRDefault="004C4864" w:rsidP="004C4864">
      <w:pPr>
        <w:numPr>
          <w:ilvl w:val="0"/>
          <w:numId w:val="9"/>
        </w:numPr>
        <w:tabs>
          <w:tab w:val="clear" w:pos="709"/>
          <w:tab w:val="right" w:leader="dot" w:pos="10252"/>
        </w:tabs>
        <w:suppressAutoHyphens w:val="0"/>
        <w:spacing w:after="0" w:line="278" w:lineRule="exact"/>
        <w:ind w:right="280"/>
        <w:jc w:val="left"/>
        <w:rPr>
          <w:rFonts w:ascii="Times New Roman" w:eastAsia="Times New Roman" w:hAnsi="Times New Roman" w:cs="Times New Roman"/>
          <w:color w:val="000000"/>
          <w:kern w:val="0"/>
          <w:sz w:val="24"/>
          <w:szCs w:val="24"/>
          <w:lang w:eastAsia="ru-RU" w:bidi="ru-RU"/>
        </w:rPr>
      </w:pPr>
      <w:hyperlink w:anchor="bookmark58" w:tooltip="Current Document">
        <w:r w:rsidRPr="004C4864">
          <w:rPr>
            <w:rFonts w:ascii="Times New Roman" w:eastAsia="Times New Roman" w:hAnsi="Times New Roman" w:cs="Times New Roman"/>
            <w:color w:val="000000"/>
            <w:kern w:val="0"/>
            <w:sz w:val="24"/>
            <w:szCs w:val="24"/>
            <w:lang w:eastAsia="ru-RU" w:bidi="ru-RU"/>
          </w:rPr>
          <w:t xml:space="preserve"> Углекислотная конверсия метана и пропана на порошкообразных карбидах молибдена и вольфрама</w:t>
        </w:r>
        <w:r w:rsidRPr="004C4864">
          <w:rPr>
            <w:rFonts w:ascii="Times New Roman" w:eastAsia="Times New Roman" w:hAnsi="Times New Roman" w:cs="Times New Roman"/>
            <w:color w:val="000000"/>
            <w:kern w:val="0"/>
            <w:sz w:val="24"/>
            <w:szCs w:val="24"/>
            <w:lang w:eastAsia="ru-RU" w:bidi="ru-RU"/>
          </w:rPr>
          <w:tab/>
          <w:t>135</w:t>
        </w:r>
      </w:hyperlink>
    </w:p>
    <w:p w:rsidR="004C4864" w:rsidRPr="004C4864" w:rsidRDefault="004C4864" w:rsidP="004C4864">
      <w:pPr>
        <w:numPr>
          <w:ilvl w:val="0"/>
          <w:numId w:val="9"/>
        </w:numPr>
        <w:tabs>
          <w:tab w:val="clear" w:pos="709"/>
        </w:tabs>
        <w:suppressAutoHyphens w:val="0"/>
        <w:spacing w:after="0" w:line="278" w:lineRule="exact"/>
        <w:jc w:val="left"/>
        <w:rPr>
          <w:rFonts w:ascii="Times New Roman" w:eastAsia="Times New Roman" w:hAnsi="Times New Roman" w:cs="Times New Roman"/>
          <w:color w:val="000000"/>
          <w:kern w:val="0"/>
          <w:sz w:val="24"/>
          <w:szCs w:val="24"/>
          <w:lang w:eastAsia="ru-RU" w:bidi="ru-RU"/>
        </w:rPr>
      </w:pPr>
      <w:r w:rsidRPr="004C4864">
        <w:rPr>
          <w:rFonts w:ascii="Times New Roman" w:eastAsia="Times New Roman" w:hAnsi="Times New Roman" w:cs="Times New Roman"/>
          <w:color w:val="000000"/>
          <w:kern w:val="0"/>
          <w:sz w:val="24"/>
          <w:szCs w:val="24"/>
          <w:lang w:eastAsia="ru-RU" w:bidi="ru-RU"/>
        </w:rPr>
        <w:t xml:space="preserve"> Углекислотная конверсия метана и пропана с использованием мембранных катализаторов</w:t>
      </w:r>
    </w:p>
    <w:p w:rsidR="004C4864" w:rsidRPr="004C4864" w:rsidRDefault="004C4864" w:rsidP="004C4864">
      <w:pPr>
        <w:tabs>
          <w:tab w:val="clear" w:pos="709"/>
          <w:tab w:val="right" w:leader="dot" w:pos="10476"/>
        </w:tabs>
        <w:suppressAutoHyphens w:val="0"/>
        <w:spacing w:after="0" w:line="278" w:lineRule="exact"/>
        <w:ind w:left="220" w:firstLine="0"/>
        <w:rPr>
          <w:rFonts w:ascii="Times New Roman" w:eastAsia="Times New Roman" w:hAnsi="Times New Roman" w:cs="Times New Roman"/>
          <w:color w:val="000000"/>
          <w:kern w:val="0"/>
          <w:sz w:val="24"/>
          <w:szCs w:val="24"/>
          <w:lang w:eastAsia="ru-RU" w:bidi="ru-RU"/>
        </w:rPr>
      </w:pPr>
      <w:r w:rsidRPr="004C4864">
        <w:rPr>
          <w:rFonts w:ascii="Times New Roman" w:eastAsia="Times New Roman" w:hAnsi="Times New Roman" w:cs="Times New Roman"/>
          <w:color w:val="000000"/>
          <w:kern w:val="0"/>
          <w:sz w:val="24"/>
          <w:szCs w:val="24"/>
          <w:lang w:eastAsia="ru-RU" w:bidi="ru-RU"/>
        </w:rPr>
        <w:tab/>
        <w:t>146</w:t>
      </w:r>
    </w:p>
    <w:p w:rsidR="004C4864" w:rsidRPr="004C4864" w:rsidRDefault="004C4864" w:rsidP="004C4864">
      <w:pPr>
        <w:tabs>
          <w:tab w:val="clear" w:pos="709"/>
          <w:tab w:val="right" w:leader="dot" w:pos="10476"/>
        </w:tabs>
        <w:suppressAutoHyphens w:val="0"/>
        <w:spacing w:after="0" w:line="278" w:lineRule="exact"/>
        <w:ind w:left="220" w:firstLine="0"/>
        <w:rPr>
          <w:rFonts w:ascii="Times New Roman" w:eastAsia="Times New Roman" w:hAnsi="Times New Roman" w:cs="Times New Roman"/>
          <w:color w:val="000000"/>
          <w:kern w:val="0"/>
          <w:sz w:val="24"/>
          <w:szCs w:val="24"/>
          <w:lang w:eastAsia="ru-RU" w:bidi="ru-RU"/>
        </w:rPr>
      </w:pPr>
      <w:hyperlink w:anchor="bookmark67" w:tooltip="Current Document">
        <w:r w:rsidRPr="004C4864">
          <w:rPr>
            <w:rFonts w:ascii="Times New Roman" w:eastAsia="Times New Roman" w:hAnsi="Times New Roman" w:cs="Times New Roman"/>
            <w:color w:val="000000"/>
            <w:kern w:val="0"/>
            <w:sz w:val="24"/>
            <w:szCs w:val="24"/>
            <w:lang w:eastAsia="ru-RU" w:bidi="ru-RU"/>
          </w:rPr>
          <w:t>Выводы из главы 5</w:t>
        </w:r>
        <w:r w:rsidRPr="004C4864">
          <w:rPr>
            <w:rFonts w:ascii="Times New Roman" w:eastAsia="Times New Roman" w:hAnsi="Times New Roman" w:cs="Times New Roman"/>
            <w:color w:val="000000"/>
            <w:kern w:val="0"/>
            <w:sz w:val="24"/>
            <w:szCs w:val="24"/>
            <w:lang w:eastAsia="ru-RU" w:bidi="ru-RU"/>
          </w:rPr>
          <w:tab/>
          <w:t>164</w:t>
        </w:r>
      </w:hyperlink>
    </w:p>
    <w:p w:rsidR="004C4864" w:rsidRPr="004C4864" w:rsidRDefault="004C4864" w:rsidP="004C4864">
      <w:pPr>
        <w:tabs>
          <w:tab w:val="clear" w:pos="709"/>
          <w:tab w:val="right" w:leader="dot" w:pos="10436"/>
        </w:tabs>
        <w:suppressAutoHyphens w:val="0"/>
        <w:spacing w:after="0" w:line="322" w:lineRule="exact"/>
        <w:ind w:firstLine="0"/>
        <w:rPr>
          <w:rFonts w:ascii="Times New Roman" w:eastAsia="Times New Roman" w:hAnsi="Times New Roman" w:cs="Times New Roman"/>
          <w:color w:val="000000"/>
          <w:kern w:val="0"/>
          <w:sz w:val="24"/>
          <w:szCs w:val="24"/>
          <w:lang w:eastAsia="ru-RU" w:bidi="ru-RU"/>
        </w:rPr>
      </w:pPr>
      <w:hyperlink w:anchor="bookmark68" w:tooltip="Current Document">
        <w:r w:rsidRPr="004C4864">
          <w:rPr>
            <w:rFonts w:ascii="Times New Roman" w:eastAsia="Times New Roman" w:hAnsi="Times New Roman" w:cs="Times New Roman"/>
            <w:color w:val="000000"/>
            <w:kern w:val="0"/>
            <w:sz w:val="24"/>
            <w:szCs w:val="24"/>
            <w:lang w:eastAsia="ru-RU" w:bidi="ru-RU"/>
          </w:rPr>
          <w:t>Выводы</w:t>
        </w:r>
        <w:r w:rsidRPr="004C4864">
          <w:rPr>
            <w:rFonts w:ascii="Times New Roman" w:eastAsia="Times New Roman" w:hAnsi="Times New Roman" w:cs="Times New Roman"/>
            <w:color w:val="000000"/>
            <w:kern w:val="0"/>
            <w:sz w:val="24"/>
            <w:szCs w:val="24"/>
            <w:lang w:eastAsia="ru-RU" w:bidi="ru-RU"/>
          </w:rPr>
          <w:tab/>
          <w:t>166</w:t>
        </w:r>
      </w:hyperlink>
    </w:p>
    <w:p w:rsidR="004C4864" w:rsidRPr="004C4864" w:rsidRDefault="004C4864" w:rsidP="004C4864">
      <w:pPr>
        <w:tabs>
          <w:tab w:val="clear" w:pos="709"/>
          <w:tab w:val="right" w:leader="dot" w:pos="10476"/>
        </w:tabs>
        <w:suppressAutoHyphens w:val="0"/>
        <w:spacing w:after="0" w:line="322" w:lineRule="exact"/>
        <w:ind w:left="40" w:firstLine="0"/>
        <w:rPr>
          <w:rFonts w:ascii="Times New Roman" w:eastAsia="Times New Roman" w:hAnsi="Times New Roman" w:cs="Times New Roman"/>
          <w:color w:val="000000"/>
          <w:kern w:val="0"/>
          <w:sz w:val="24"/>
          <w:szCs w:val="24"/>
          <w:lang w:eastAsia="ru-RU" w:bidi="ru-RU"/>
        </w:rPr>
      </w:pPr>
      <w:hyperlink w:anchor="bookmark69" w:tooltip="Current Document">
        <w:r w:rsidRPr="004C4864">
          <w:rPr>
            <w:rFonts w:ascii="Times New Roman" w:eastAsia="Times New Roman" w:hAnsi="Times New Roman" w:cs="Times New Roman"/>
            <w:color w:val="000000"/>
            <w:kern w:val="0"/>
            <w:sz w:val="24"/>
            <w:szCs w:val="24"/>
            <w:lang w:eastAsia="ru-RU" w:bidi="ru-RU"/>
          </w:rPr>
          <w:t>Список литературы</w:t>
        </w:r>
        <w:r w:rsidRPr="004C4864">
          <w:rPr>
            <w:rFonts w:ascii="Times New Roman" w:eastAsia="Times New Roman" w:hAnsi="Times New Roman" w:cs="Times New Roman"/>
            <w:color w:val="000000"/>
            <w:kern w:val="0"/>
            <w:sz w:val="24"/>
            <w:szCs w:val="24"/>
            <w:lang w:eastAsia="ru-RU" w:bidi="ru-RU"/>
          </w:rPr>
          <w:tab/>
          <w:t>167</w:t>
        </w:r>
      </w:hyperlink>
    </w:p>
    <w:p w:rsidR="004C4864" w:rsidRPr="004C4864" w:rsidRDefault="004C4864" w:rsidP="004C4864">
      <w:pPr>
        <w:tabs>
          <w:tab w:val="clear" w:pos="709"/>
          <w:tab w:val="right" w:leader="dot" w:pos="10436"/>
        </w:tabs>
        <w:suppressAutoHyphens w:val="0"/>
        <w:spacing w:after="0" w:line="322" w:lineRule="exact"/>
        <w:ind w:firstLine="0"/>
        <w:rPr>
          <w:rFonts w:ascii="Times New Roman" w:eastAsia="Times New Roman" w:hAnsi="Times New Roman" w:cs="Times New Roman"/>
          <w:color w:val="000000"/>
          <w:kern w:val="0"/>
          <w:sz w:val="24"/>
          <w:szCs w:val="24"/>
          <w:lang w:eastAsia="ru-RU" w:bidi="ru-RU"/>
        </w:rPr>
        <w:sectPr w:rsidR="004C4864" w:rsidRPr="004C4864">
          <w:pgSz w:w="16838" w:h="23810"/>
          <w:pgMar w:top="4412" w:right="3031" w:bottom="4935" w:left="3055" w:header="0" w:footer="3" w:gutter="0"/>
          <w:cols w:space="720"/>
          <w:noEndnote/>
          <w:docGrid w:linePitch="360"/>
        </w:sectPr>
      </w:pPr>
      <w:hyperlink w:anchor="bookmark73" w:tooltip="Current Document">
        <w:r w:rsidRPr="004C4864">
          <w:rPr>
            <w:rFonts w:ascii="Times New Roman" w:eastAsia="Times New Roman" w:hAnsi="Times New Roman" w:cs="Times New Roman"/>
            <w:color w:val="000000"/>
            <w:kern w:val="0"/>
            <w:sz w:val="24"/>
            <w:szCs w:val="24"/>
            <w:lang w:eastAsia="ru-RU" w:bidi="ru-RU"/>
          </w:rPr>
          <w:t>Приложения</w:t>
        </w:r>
        <w:r w:rsidRPr="004C4864">
          <w:rPr>
            <w:rFonts w:ascii="Times New Roman" w:eastAsia="Times New Roman" w:hAnsi="Times New Roman" w:cs="Times New Roman"/>
            <w:color w:val="000000"/>
            <w:kern w:val="0"/>
            <w:sz w:val="24"/>
            <w:szCs w:val="24"/>
            <w:lang w:eastAsia="ru-RU" w:bidi="ru-RU"/>
          </w:rPr>
          <w:tab/>
          <w:t>177</w:t>
        </w:r>
      </w:hyperlink>
      <w:r w:rsidRPr="004C4864">
        <w:rPr>
          <w:rFonts w:ascii="Times New Roman" w:eastAsia="Times New Roman" w:hAnsi="Times New Roman" w:cs="Times New Roman"/>
          <w:color w:val="000000"/>
          <w:kern w:val="0"/>
          <w:sz w:val="24"/>
          <w:szCs w:val="24"/>
          <w:lang w:eastAsia="ru-RU" w:bidi="ru-RU"/>
        </w:rPr>
        <w:fldChar w:fldCharType="end"/>
      </w:r>
    </w:p>
    <w:p w:rsidR="004C4864" w:rsidRPr="004C4864" w:rsidRDefault="004C4864" w:rsidP="004C4864">
      <w:pPr>
        <w:keepNext/>
        <w:keepLines/>
        <w:tabs>
          <w:tab w:val="clear" w:pos="709"/>
        </w:tabs>
        <w:suppressAutoHyphens w:val="0"/>
        <w:spacing w:after="41" w:line="400" w:lineRule="exact"/>
        <w:ind w:firstLine="0"/>
        <w:jc w:val="center"/>
        <w:outlineLvl w:val="3"/>
        <w:rPr>
          <w:rFonts w:ascii="Times New Roman" w:eastAsia="Times New Roman" w:hAnsi="Times New Roman" w:cs="Times New Roman"/>
          <w:b/>
          <w:bCs/>
          <w:color w:val="000000"/>
          <w:kern w:val="0"/>
          <w:sz w:val="40"/>
          <w:szCs w:val="40"/>
          <w:lang w:eastAsia="ru-RU" w:bidi="ru-RU"/>
        </w:rPr>
      </w:pPr>
      <w:bookmarkStart w:id="4" w:name="bookmark4"/>
      <w:r w:rsidRPr="004C4864">
        <w:rPr>
          <w:rFonts w:ascii="Times New Roman" w:eastAsia="Times New Roman" w:hAnsi="Times New Roman" w:cs="Times New Roman"/>
          <w:b/>
          <w:bCs/>
          <w:color w:val="000000"/>
          <w:kern w:val="0"/>
          <w:sz w:val="40"/>
          <w:szCs w:val="40"/>
          <w:lang w:eastAsia="ru-RU" w:bidi="ru-RU"/>
        </w:rPr>
        <w:t>Введение</w:t>
      </w:r>
      <w:bookmarkEnd w:id="4"/>
    </w:p>
    <w:p w:rsidR="004C4864" w:rsidRPr="004C4864" w:rsidRDefault="004C4864" w:rsidP="004C4864">
      <w:pPr>
        <w:tabs>
          <w:tab w:val="clear" w:pos="709"/>
        </w:tabs>
        <w:suppressAutoHyphens w:val="0"/>
        <w:spacing w:after="0" w:line="446" w:lineRule="exact"/>
        <w:ind w:left="20" w:right="40" w:firstLine="540"/>
        <w:rPr>
          <w:rFonts w:ascii="Times New Roman" w:eastAsia="Times New Roman" w:hAnsi="Times New Roman" w:cs="Times New Roman"/>
          <w:color w:val="000000"/>
          <w:kern w:val="0"/>
          <w:sz w:val="24"/>
          <w:szCs w:val="24"/>
          <w:lang w:eastAsia="ru-RU" w:bidi="ru-RU"/>
        </w:rPr>
      </w:pPr>
      <w:r w:rsidRPr="004C4864">
        <w:rPr>
          <w:rFonts w:ascii="Times New Roman" w:eastAsia="Times New Roman" w:hAnsi="Times New Roman" w:cs="Times New Roman"/>
          <w:color w:val="000000"/>
          <w:kern w:val="0"/>
          <w:sz w:val="24"/>
          <w:szCs w:val="24"/>
          <w:lang w:eastAsia="ru-RU" w:bidi="ru-RU"/>
        </w:rPr>
        <w:t xml:space="preserve">Производство синтез-газа является одним из основных шагов на пути превращения природного газа в другие углеводороды. Существует три основных способа получения синтез-газа: паровая конверсия метана, парциальное окисление метана и углекислотная конверсия метана (УКМ). И если первые два способа реализованы в промышленности, то УКМ пока находится на стадии лабораторных исследований и считается» достаточно перспективным способом получения синтез-газа по следующим причинам: </w:t>
      </w:r>
      <w:r w:rsidRPr="004C4864">
        <w:rPr>
          <w:rFonts w:ascii="Times New Roman" w:eastAsia="Times New Roman" w:hAnsi="Times New Roman" w:cs="Times New Roman"/>
          <w:color w:val="000000"/>
          <w:spacing w:val="10"/>
          <w:kern w:val="0"/>
          <w:sz w:val="12"/>
          <w:szCs w:val="12"/>
          <w:lang w:eastAsia="ru-RU" w:bidi="ru-RU"/>
        </w:rPr>
        <w:t>1</w:t>
      </w:r>
      <w:r w:rsidRPr="004C4864">
        <w:rPr>
          <w:rFonts w:ascii="Times New Roman" w:eastAsia="Times New Roman" w:hAnsi="Times New Roman" w:cs="Times New Roman"/>
          <w:color w:val="000000"/>
          <w:kern w:val="0"/>
          <w:sz w:val="24"/>
          <w:szCs w:val="24"/>
          <w:lang w:eastAsia="ru-RU" w:bidi="ru-RU"/>
        </w:rPr>
        <w:t>) получаемый синтез-газ имеет низкое отношение Н</w:t>
      </w:r>
      <w:r w:rsidRPr="004C4864">
        <w:rPr>
          <w:rFonts w:ascii="Times New Roman" w:eastAsia="Times New Roman" w:hAnsi="Times New Roman" w:cs="Times New Roman"/>
          <w:color w:val="000000"/>
          <w:spacing w:val="10"/>
          <w:kern w:val="0"/>
          <w:sz w:val="12"/>
          <w:szCs w:val="12"/>
          <w:lang w:eastAsia="ru-RU" w:bidi="ru-RU"/>
        </w:rPr>
        <w:t>2</w:t>
      </w:r>
      <w:r w:rsidRPr="004C4864">
        <w:rPr>
          <w:rFonts w:ascii="Times New Roman" w:eastAsia="Times New Roman" w:hAnsi="Times New Roman" w:cs="Times New Roman"/>
          <w:color w:val="000000"/>
          <w:kern w:val="0"/>
          <w:sz w:val="24"/>
          <w:szCs w:val="24"/>
          <w:lang w:eastAsia="ru-RU" w:bidi="ru-RU"/>
        </w:rPr>
        <w:t xml:space="preserve">/СО, близкое к единице, что позволяет использовать его для синтеза Фишера-Тропша, при производстве диметилового эфира, формальдегида и других органических соединений; </w:t>
      </w:r>
      <w:r w:rsidRPr="004C4864">
        <w:rPr>
          <w:rFonts w:ascii="Times New Roman" w:eastAsia="Times New Roman" w:hAnsi="Times New Roman" w:cs="Times New Roman"/>
          <w:color w:val="000000"/>
          <w:spacing w:val="10"/>
          <w:kern w:val="0"/>
          <w:sz w:val="12"/>
          <w:szCs w:val="12"/>
          <w:lang w:eastAsia="ru-RU" w:bidi="ru-RU"/>
        </w:rPr>
        <w:t>2</w:t>
      </w:r>
      <w:r w:rsidRPr="004C4864">
        <w:rPr>
          <w:rFonts w:ascii="Times New Roman" w:eastAsia="Times New Roman" w:hAnsi="Times New Roman" w:cs="Times New Roman"/>
          <w:color w:val="000000"/>
          <w:kern w:val="0"/>
          <w:sz w:val="24"/>
          <w:szCs w:val="24"/>
          <w:lang w:eastAsia="ru-RU" w:bidi="ru-RU"/>
        </w:rPr>
        <w:t>) в данном процессе утилизируются* сразу два парниковых газа (СО</w:t>
      </w:r>
      <w:r w:rsidRPr="004C4864">
        <w:rPr>
          <w:rFonts w:ascii="Times New Roman" w:eastAsia="Times New Roman" w:hAnsi="Times New Roman" w:cs="Times New Roman"/>
          <w:color w:val="000000"/>
          <w:spacing w:val="10"/>
          <w:kern w:val="0"/>
          <w:sz w:val="12"/>
          <w:szCs w:val="12"/>
          <w:lang w:eastAsia="ru-RU" w:bidi="ru-RU"/>
        </w:rPr>
        <w:t>2</w:t>
      </w:r>
      <w:r w:rsidRPr="004C4864">
        <w:rPr>
          <w:rFonts w:ascii="Times New Roman" w:eastAsia="Times New Roman" w:hAnsi="Times New Roman" w:cs="Times New Roman"/>
          <w:color w:val="000000"/>
          <w:kern w:val="0"/>
          <w:sz w:val="24"/>
          <w:szCs w:val="24"/>
          <w:lang w:eastAsia="ru-RU" w:bidi="ru-RU"/>
        </w:rPr>
        <w:t xml:space="preserve"> и </w:t>
      </w:r>
      <w:r w:rsidRPr="004C4864">
        <w:rPr>
          <w:rFonts w:ascii="Times New Roman" w:eastAsia="Times New Roman" w:hAnsi="Times New Roman" w:cs="Times New Roman"/>
          <w:b/>
          <w:bCs/>
          <w:color w:val="000000"/>
          <w:kern w:val="0"/>
          <w:sz w:val="23"/>
          <w:szCs w:val="23"/>
          <w:lang w:eastAsia="ru-RU" w:bidi="ru-RU"/>
        </w:rPr>
        <w:t>СН</w:t>
      </w:r>
      <w:r w:rsidRPr="004C4864">
        <w:rPr>
          <w:rFonts w:ascii="Corbel" w:eastAsia="Corbel" w:hAnsi="Corbel" w:cs="Corbel"/>
          <w:color w:val="000000"/>
          <w:kern w:val="0"/>
          <w:sz w:val="20"/>
          <w:szCs w:val="20"/>
          <w:lang w:eastAsia="ru-RU" w:bidi="ru-RU"/>
        </w:rPr>
        <w:t>4</w:t>
      </w:r>
      <w:r w:rsidRPr="004C4864">
        <w:rPr>
          <w:rFonts w:ascii="Times New Roman" w:eastAsia="Times New Roman" w:hAnsi="Times New Roman" w:cs="Times New Roman"/>
          <w:b/>
          <w:bCs/>
          <w:color w:val="000000"/>
          <w:kern w:val="0"/>
          <w:sz w:val="23"/>
          <w:szCs w:val="23"/>
          <w:lang w:eastAsia="ru-RU" w:bidi="ru-RU"/>
        </w:rPr>
        <w:t xml:space="preserve">), </w:t>
      </w:r>
      <w:r w:rsidRPr="004C4864">
        <w:rPr>
          <w:rFonts w:ascii="Times New Roman" w:eastAsia="Times New Roman" w:hAnsi="Times New Roman" w:cs="Times New Roman"/>
          <w:color w:val="000000"/>
          <w:kern w:val="0"/>
          <w:sz w:val="24"/>
          <w:szCs w:val="24"/>
          <w:lang w:eastAsia="ru-RU" w:bidi="ru-RU"/>
        </w:rPr>
        <w:t xml:space="preserve">это имеет существенное значение для улучшения качества окружающей среды; 3) в качестве исходного сырья можно использовать.природный газ из месторождений с высоким* содержанием углекислого газа, что позволяет избежать дорогого и сложного этапа отделения </w:t>
      </w:r>
      <w:r w:rsidRPr="004C4864">
        <w:rPr>
          <w:rFonts w:ascii="Times New Roman" w:eastAsia="Times New Roman" w:hAnsi="Times New Roman" w:cs="Times New Roman"/>
          <w:color w:val="000000"/>
          <w:kern w:val="0"/>
          <w:sz w:val="24"/>
          <w:szCs w:val="24"/>
          <w:lang w:val="en-US" w:eastAsia="en-US" w:bidi="en-US"/>
        </w:rPr>
        <w:t>GO</w:t>
      </w:r>
      <w:r w:rsidRPr="004C4864">
        <w:rPr>
          <w:rFonts w:ascii="Times New Roman" w:eastAsia="Times New Roman" w:hAnsi="Times New Roman" w:cs="Times New Roman"/>
          <w:color w:val="000000"/>
          <w:spacing w:val="10"/>
          <w:kern w:val="0"/>
          <w:sz w:val="12"/>
          <w:szCs w:val="12"/>
          <w:lang w:eastAsia="en-US" w:bidi="en-US"/>
        </w:rPr>
        <w:t>2</w:t>
      </w:r>
      <w:r w:rsidRPr="004C4864">
        <w:rPr>
          <w:rFonts w:ascii="Times New Roman" w:eastAsia="Times New Roman" w:hAnsi="Times New Roman" w:cs="Times New Roman"/>
          <w:color w:val="000000"/>
          <w:kern w:val="0"/>
          <w:sz w:val="24"/>
          <w:szCs w:val="24"/>
          <w:lang w:eastAsia="en-US" w:bidi="en-US"/>
        </w:rPr>
        <w:t xml:space="preserve">. </w:t>
      </w:r>
      <w:r w:rsidRPr="004C4864">
        <w:rPr>
          <w:rFonts w:ascii="Times New Roman" w:eastAsia="Times New Roman" w:hAnsi="Times New Roman" w:cs="Times New Roman"/>
          <w:color w:val="000000"/>
          <w:kern w:val="0"/>
          <w:sz w:val="24"/>
          <w:szCs w:val="24"/>
          <w:lang w:eastAsia="ru-RU" w:bidi="ru-RU"/>
        </w:rPr>
        <w:t>В последнее время также возник интерес к углекислотной конверсии- других лёгких углеводородов, (например,, этана и пропана), осуществление которой совместно с УКМ позволяет проводить превращение природных и попутных газов в синтез-газ без предварительного выделения из них углеводородов С</w:t>
      </w:r>
      <w:r w:rsidRPr="004C4864">
        <w:rPr>
          <w:rFonts w:ascii="Times New Roman" w:eastAsia="Times New Roman" w:hAnsi="Times New Roman" w:cs="Times New Roman"/>
          <w:color w:val="000000"/>
          <w:spacing w:val="10"/>
          <w:kern w:val="0"/>
          <w:sz w:val="12"/>
          <w:szCs w:val="12"/>
          <w:lang w:eastAsia="ru-RU" w:bidi="ru-RU"/>
        </w:rPr>
        <w:t>2</w:t>
      </w:r>
      <w:r w:rsidRPr="004C4864">
        <w:rPr>
          <w:rFonts w:ascii="Times New Roman" w:eastAsia="Times New Roman" w:hAnsi="Times New Roman" w:cs="Times New Roman"/>
          <w:color w:val="000000"/>
          <w:kern w:val="0"/>
          <w:sz w:val="24"/>
          <w:szCs w:val="24"/>
          <w:lang w:eastAsia="ru-RU" w:bidi="ru-RU"/>
        </w:rPr>
        <w:t>-С</w:t>
      </w:r>
      <w:r w:rsidRPr="004C4864">
        <w:rPr>
          <w:rFonts w:ascii="Times New Roman" w:eastAsia="Times New Roman" w:hAnsi="Times New Roman" w:cs="Times New Roman"/>
          <w:color w:val="000000"/>
          <w:spacing w:val="10"/>
          <w:kern w:val="0"/>
          <w:sz w:val="12"/>
          <w:szCs w:val="12"/>
          <w:lang w:eastAsia="ru-RU" w:bidi="ru-RU"/>
        </w:rPr>
        <w:t>4</w:t>
      </w:r>
      <w:r w:rsidRPr="004C4864">
        <w:rPr>
          <w:rFonts w:ascii="Times New Roman" w:eastAsia="Times New Roman" w:hAnsi="Times New Roman" w:cs="Times New Roman"/>
          <w:color w:val="000000"/>
          <w:kern w:val="0"/>
          <w:sz w:val="24"/>
          <w:szCs w:val="24"/>
          <w:lang w:eastAsia="ru-RU" w:bidi="ru-RU"/>
        </w:rPr>
        <w:t>.</w:t>
      </w:r>
    </w:p>
    <w:p w:rsidR="004C4864" w:rsidRPr="004C4864" w:rsidRDefault="004C4864" w:rsidP="004C4864">
      <w:pPr>
        <w:tabs>
          <w:tab w:val="clear" w:pos="709"/>
        </w:tabs>
        <w:suppressAutoHyphens w:val="0"/>
        <w:spacing w:after="0" w:line="446" w:lineRule="exact"/>
        <w:ind w:left="20" w:right="40" w:firstLine="540"/>
        <w:rPr>
          <w:rFonts w:ascii="Times New Roman" w:eastAsia="Times New Roman" w:hAnsi="Times New Roman" w:cs="Times New Roman"/>
          <w:color w:val="000000"/>
          <w:kern w:val="0"/>
          <w:sz w:val="24"/>
          <w:szCs w:val="24"/>
          <w:lang w:eastAsia="ru-RU" w:bidi="ru-RU"/>
        </w:rPr>
      </w:pPr>
      <w:r w:rsidRPr="004C4864">
        <w:rPr>
          <w:rFonts w:ascii="Times New Roman" w:eastAsia="Times New Roman" w:hAnsi="Times New Roman" w:cs="Times New Roman"/>
          <w:color w:val="000000"/>
          <w:kern w:val="0"/>
          <w:sz w:val="24"/>
          <w:szCs w:val="24"/>
          <w:lang w:eastAsia="ru-RU" w:bidi="ru-RU"/>
        </w:rPr>
        <w:t>Большинство работ, касающихся углекислотной, конверсии метана, имеют целью либо разработку новых катализаторов данного процесса (например, интерметаллических или карбидных) или улучшение качества уже существующих катализаторов на основе никеля (основным недостатком которых является быстрая дезактивация вследствие закоксовывания), либо разработку новых способов осуществления конверсии с использованием реакторов различных конструкций (помимо обычных насадочных реакторов), например, реакторов с псевдоожиженным слоем катализатора (что позволяет снизить скорость закоксовывания никелевых катализаторов) или мембранных реакторов с мембранами, селективными по отношению к водороду.</w:t>
      </w:r>
    </w:p>
    <w:p w:rsidR="004C4864" w:rsidRPr="004C4864" w:rsidRDefault="004C4864" w:rsidP="004C4864">
      <w:pPr>
        <w:tabs>
          <w:tab w:val="clear" w:pos="709"/>
        </w:tabs>
        <w:suppressAutoHyphens w:val="0"/>
        <w:spacing w:after="0" w:line="446" w:lineRule="exact"/>
        <w:ind w:left="20" w:right="40" w:firstLine="540"/>
        <w:rPr>
          <w:rFonts w:ascii="Times New Roman" w:eastAsia="Times New Roman" w:hAnsi="Times New Roman" w:cs="Times New Roman"/>
          <w:color w:val="000000"/>
          <w:kern w:val="0"/>
          <w:sz w:val="24"/>
          <w:szCs w:val="24"/>
          <w:lang w:eastAsia="ru-RU" w:bidi="ru-RU"/>
        </w:rPr>
      </w:pPr>
      <w:r w:rsidRPr="004C4864">
        <w:rPr>
          <w:rFonts w:ascii="Times New Roman" w:eastAsia="Times New Roman" w:hAnsi="Times New Roman" w:cs="Times New Roman"/>
          <w:color w:val="000000"/>
          <w:kern w:val="0"/>
          <w:sz w:val="24"/>
          <w:szCs w:val="24"/>
          <w:lang w:eastAsia="ru-RU" w:bidi="ru-RU"/>
        </w:rPr>
        <w:t>Карбиды молибдена и вольфрама, в отличие от никелевых катализаторов и ката</w:t>
      </w:r>
      <w:r w:rsidRPr="004C4864">
        <w:rPr>
          <w:rFonts w:ascii="Times New Roman" w:eastAsia="Times New Roman" w:hAnsi="Times New Roman" w:cs="Times New Roman"/>
          <w:color w:val="000000"/>
          <w:kern w:val="0"/>
          <w:sz w:val="24"/>
          <w:szCs w:val="24"/>
          <w:lang w:eastAsia="ru-RU" w:bidi="ru-RU"/>
        </w:rPr>
        <w:softHyphen/>
        <w:t>лизаторов на основе благородных металлов, более устойчивы к спеканию, закоксовыванию и воздействию каталитических ядов. Это делает их перспективными для использования в процессах углекислотной конверсии лёгких углеводородов. Использование же мембранных реакторов может позволить достичь больших степеней превращения исходных веществ и выходов продуктов, по сравнению с традиционными реакторами, как за счёт отведения из зоны реакции водорода, так и за счёт подавления побочных реакций, сопровождающих процессы конверсии. Оба эти направления исследований являются актуальными в настоящее время и совместно реализуются в данной работе.</w:t>
      </w:r>
    </w:p>
    <w:p w:rsidR="004C4864" w:rsidRDefault="004C4864" w:rsidP="004C4864">
      <w:pPr>
        <w:rPr>
          <w:rFonts w:ascii="Courier New" w:hAnsi="Courier New"/>
          <w:color w:val="000000"/>
          <w:kern w:val="0"/>
          <w:sz w:val="24"/>
          <w:szCs w:val="24"/>
          <w:lang w:val="en-US" w:eastAsia="ru-RU" w:bidi="ru-RU"/>
        </w:rPr>
      </w:pPr>
      <w:r w:rsidRPr="004C4864">
        <w:rPr>
          <w:rFonts w:ascii="Courier New" w:hAnsi="Courier New"/>
          <w:color w:val="000000"/>
          <w:kern w:val="0"/>
          <w:sz w:val="24"/>
          <w:szCs w:val="24"/>
          <w:lang w:eastAsia="ru-RU" w:bidi="ru-RU"/>
        </w:rPr>
        <w:t>Целью диссертационной работы является осуществление процессов углекислотной конверсии метана и пропана в мембранных реакторах различного типа ("экстрактор", "дистрибьютор" и "контактор") с использованием мембранных катализаторов на основе карбидов молибдена и вольфрама, а также выбор на основании полученных данных наиболее подходящих конструкций мембранных реакторов.</w:t>
      </w:r>
    </w:p>
    <w:p w:rsidR="004C4864" w:rsidRDefault="004C4864" w:rsidP="004C4864">
      <w:pPr>
        <w:rPr>
          <w:rFonts w:ascii="Courier New" w:hAnsi="Courier New"/>
          <w:color w:val="000000"/>
          <w:kern w:val="0"/>
          <w:sz w:val="24"/>
          <w:szCs w:val="24"/>
          <w:lang w:val="en-US" w:eastAsia="ru-RU" w:bidi="ru-RU"/>
        </w:rPr>
      </w:pPr>
    </w:p>
    <w:p w:rsidR="004C4864" w:rsidRDefault="004C4864" w:rsidP="004C4864">
      <w:pPr>
        <w:rPr>
          <w:rFonts w:ascii="Courier New" w:hAnsi="Courier New"/>
          <w:color w:val="000000"/>
          <w:kern w:val="0"/>
          <w:sz w:val="24"/>
          <w:szCs w:val="24"/>
          <w:lang w:val="en-US" w:eastAsia="ru-RU" w:bidi="ru-RU"/>
        </w:rPr>
      </w:pPr>
    </w:p>
    <w:p w:rsidR="004C4864" w:rsidRDefault="004C4864" w:rsidP="004C4864">
      <w:pPr>
        <w:rPr>
          <w:rFonts w:ascii="Courier New" w:hAnsi="Courier New"/>
          <w:color w:val="000000"/>
          <w:kern w:val="0"/>
          <w:sz w:val="24"/>
          <w:szCs w:val="24"/>
          <w:lang w:val="en-US" w:eastAsia="ru-RU" w:bidi="ru-RU"/>
        </w:rPr>
      </w:pPr>
    </w:p>
    <w:p w:rsidR="004C4864" w:rsidRPr="004C4864" w:rsidRDefault="004C4864" w:rsidP="004C4864">
      <w:pPr>
        <w:keepNext/>
        <w:keepLines/>
        <w:tabs>
          <w:tab w:val="clear" w:pos="709"/>
        </w:tabs>
        <w:suppressAutoHyphens w:val="0"/>
        <w:spacing w:after="101" w:line="380" w:lineRule="exact"/>
        <w:ind w:left="320" w:firstLine="0"/>
        <w:jc w:val="center"/>
        <w:outlineLvl w:val="5"/>
        <w:rPr>
          <w:rFonts w:ascii="Times New Roman" w:eastAsia="Times New Roman" w:hAnsi="Times New Roman" w:cs="Times New Roman"/>
          <w:b/>
          <w:bCs/>
          <w:kern w:val="0"/>
          <w:sz w:val="38"/>
          <w:szCs w:val="38"/>
          <w:lang w:eastAsia="ru-RU" w:bidi="ru-RU"/>
        </w:rPr>
      </w:pPr>
      <w:bookmarkStart w:id="5" w:name="bookmark68"/>
      <w:r w:rsidRPr="004C4864">
        <w:rPr>
          <w:rFonts w:ascii="Times New Roman" w:eastAsia="Times New Roman" w:hAnsi="Times New Roman" w:cs="Times New Roman"/>
          <w:b/>
          <w:bCs/>
          <w:color w:val="000000"/>
          <w:kern w:val="0"/>
          <w:sz w:val="38"/>
          <w:szCs w:val="38"/>
          <w:lang w:eastAsia="ru-RU" w:bidi="ru-RU"/>
        </w:rPr>
        <w:t>Выводы</w:t>
      </w:r>
      <w:bookmarkEnd w:id="5"/>
    </w:p>
    <w:p w:rsidR="004C4864" w:rsidRPr="004C4864" w:rsidRDefault="004C4864" w:rsidP="004C4864">
      <w:pPr>
        <w:numPr>
          <w:ilvl w:val="0"/>
          <w:numId w:val="10"/>
        </w:numPr>
        <w:tabs>
          <w:tab w:val="clear" w:pos="709"/>
          <w:tab w:val="right" w:pos="5406"/>
        </w:tabs>
        <w:suppressAutoHyphens w:val="0"/>
        <w:spacing w:after="364" w:line="451" w:lineRule="exact"/>
        <w:ind w:right="320"/>
        <w:jc w:val="left"/>
        <w:rPr>
          <w:rFonts w:ascii="Times New Roman" w:eastAsia="Times New Roman" w:hAnsi="Times New Roman" w:cs="Times New Roman"/>
          <w:kern w:val="0"/>
          <w:sz w:val="24"/>
          <w:szCs w:val="24"/>
          <w:lang w:eastAsia="ru-RU" w:bidi="ru-RU"/>
        </w:rPr>
      </w:pPr>
      <w:r w:rsidRPr="004C4864">
        <w:rPr>
          <w:rFonts w:ascii="Times New Roman" w:eastAsia="Times New Roman" w:hAnsi="Times New Roman" w:cs="Times New Roman"/>
          <w:color w:val="000000"/>
          <w:kern w:val="0"/>
          <w:sz w:val="24"/>
          <w:szCs w:val="24"/>
          <w:shd w:val="clear" w:color="auto" w:fill="FFFFFF"/>
          <w:lang w:eastAsia="ru-RU" w:bidi="ru-RU"/>
        </w:rPr>
        <w:t xml:space="preserve"> В результате исследования углекислотной конверсии метана и пропана в, мем</w:t>
      </w:r>
      <w:r w:rsidRPr="004C4864">
        <w:rPr>
          <w:rFonts w:ascii="Times New Roman" w:eastAsia="Times New Roman" w:hAnsi="Times New Roman" w:cs="Times New Roman"/>
          <w:color w:val="000000"/>
          <w:kern w:val="0"/>
          <w:sz w:val="24"/>
          <w:szCs w:val="24"/>
          <w:shd w:val="clear" w:color="auto" w:fill="FFFFFF"/>
          <w:lang w:eastAsia="ru-RU" w:bidi="ru-RU"/>
        </w:rPr>
        <w:softHyphen/>
        <w:t>бранных реакторах различного типа наибольшие степени превращения исходных, веществ и выходы продуктов получены: для УКМ в мембранном реакторе типа "дистрибьютор" за счёт подавления побочной' реакции взаимодействия</w:t>
      </w:r>
      <w:r w:rsidRPr="004C4864">
        <w:rPr>
          <w:rFonts w:ascii="Times New Roman" w:eastAsia="Times New Roman" w:hAnsi="Times New Roman" w:cs="Times New Roman"/>
          <w:color w:val="000000"/>
          <w:spacing w:val="10"/>
          <w:kern w:val="0"/>
          <w:sz w:val="12"/>
          <w:szCs w:val="12"/>
          <w:shd w:val="clear" w:color="auto" w:fill="FFFFFF"/>
          <w:vertAlign w:val="superscript"/>
          <w:lang w:eastAsia="ru-RU" w:bidi="ru-RU"/>
        </w:rPr>
        <w:t>1</w:t>
      </w:r>
      <w:r w:rsidRPr="004C4864">
        <w:rPr>
          <w:rFonts w:ascii="Times New Roman" w:eastAsia="Times New Roman" w:hAnsi="Times New Roman" w:cs="Times New Roman"/>
          <w:color w:val="000000"/>
          <w:kern w:val="0"/>
          <w:sz w:val="24"/>
          <w:szCs w:val="24"/>
          <w:shd w:val="clear" w:color="auto" w:fill="FFFFFF"/>
          <w:lang w:eastAsia="ru-RU" w:bidi="ru-RU"/>
        </w:rPr>
        <w:t xml:space="preserve"> водорода и углекислого газа (Х(СН.</w:t>
      </w:r>
      <w:r w:rsidRPr="004C4864">
        <w:rPr>
          <w:rFonts w:ascii="Times New Roman" w:eastAsia="Times New Roman" w:hAnsi="Times New Roman" w:cs="Times New Roman"/>
          <w:color w:val="000000"/>
          <w:kern w:val="0"/>
          <w:sz w:val="24"/>
          <w:szCs w:val="24"/>
          <w:shd w:val="clear" w:color="auto" w:fill="FFFFFF"/>
          <w:vertAlign w:val="subscript"/>
          <w:lang w:eastAsia="ru-RU" w:bidi="ru-RU"/>
        </w:rPr>
        <w:t>1</w:t>
      </w:r>
      <w:r w:rsidRPr="004C4864">
        <w:rPr>
          <w:rFonts w:ascii="Times New Roman" w:eastAsia="Times New Roman" w:hAnsi="Times New Roman" w:cs="Times New Roman"/>
          <w:color w:val="000000"/>
          <w:kern w:val="0"/>
          <w:sz w:val="24"/>
          <w:szCs w:val="24"/>
          <w:shd w:val="clear" w:color="auto" w:fill="FFFFFF"/>
          <w:lang w:eastAsia="ru-RU" w:bidi="ru-RU"/>
        </w:rPr>
        <w:t>)=85%, Х(С0</w:t>
      </w:r>
      <w:r w:rsidRPr="004C4864">
        <w:rPr>
          <w:rFonts w:ascii="Times New Roman" w:eastAsia="Times New Roman" w:hAnsi="Times New Roman" w:cs="Times New Roman"/>
          <w:color w:val="000000"/>
          <w:kern w:val="0"/>
          <w:sz w:val="24"/>
          <w:szCs w:val="24"/>
          <w:shd w:val="clear" w:color="auto" w:fill="FFFFFF"/>
          <w:vertAlign w:val="subscript"/>
          <w:lang w:eastAsia="ru-RU" w:bidi="ru-RU"/>
        </w:rPr>
        <w:t>2</w:t>
      </w:r>
      <w:r w:rsidRPr="004C4864">
        <w:rPr>
          <w:rFonts w:ascii="Times New Roman" w:eastAsia="Times New Roman" w:hAnsi="Times New Roman" w:cs="Times New Roman"/>
          <w:color w:val="000000"/>
          <w:kern w:val="0"/>
          <w:sz w:val="24"/>
          <w:szCs w:val="24"/>
          <w:shd w:val="clear" w:color="auto" w:fill="FFFFFF"/>
          <w:lang w:eastAsia="ru-RU" w:bidi="ru-RU"/>
        </w:rPr>
        <w:t>)=63%, соотношение Н</w:t>
      </w:r>
      <w:r w:rsidRPr="004C4864">
        <w:rPr>
          <w:rFonts w:ascii="Times New Roman" w:eastAsia="Times New Roman" w:hAnsi="Times New Roman" w:cs="Times New Roman"/>
          <w:color w:val="000000"/>
          <w:spacing w:val="10"/>
          <w:kern w:val="0"/>
          <w:sz w:val="12"/>
          <w:szCs w:val="12"/>
          <w:shd w:val="clear" w:color="auto" w:fill="FFFFFF"/>
          <w:vertAlign w:val="subscript"/>
          <w:lang w:eastAsia="ru-RU" w:bidi="ru-RU"/>
        </w:rPr>
        <w:t>2</w:t>
      </w:r>
      <w:r w:rsidRPr="004C4864">
        <w:rPr>
          <w:rFonts w:ascii="Times New Roman" w:eastAsia="Times New Roman" w:hAnsi="Times New Roman" w:cs="Times New Roman"/>
          <w:color w:val="000000"/>
          <w:kern w:val="0"/>
          <w:sz w:val="24"/>
          <w:szCs w:val="24"/>
          <w:shd w:val="clear" w:color="auto" w:fill="FFFFFF"/>
          <w:lang w:eastAsia="ru-RU" w:bidi="ru-RU"/>
        </w:rPr>
        <w:t>/СО~1 при 910°С и расходе смеси 20 нмл/мин), для УКП в мембранном реакторе типа "контактор" (В(СО)=78%, В(Н</w:t>
      </w:r>
      <w:r w:rsidRPr="004C4864">
        <w:rPr>
          <w:rFonts w:ascii="Times New Roman" w:eastAsia="Times New Roman" w:hAnsi="Times New Roman" w:cs="Times New Roman"/>
          <w:color w:val="000000"/>
          <w:kern w:val="0"/>
          <w:sz w:val="24"/>
          <w:szCs w:val="24"/>
          <w:shd w:val="clear" w:color="auto" w:fill="FFFFFF"/>
          <w:vertAlign w:val="subscript"/>
          <w:lang w:eastAsia="ru-RU" w:bidi="ru-RU"/>
        </w:rPr>
        <w:t>2</w:t>
      </w:r>
      <w:r w:rsidRPr="004C4864">
        <w:rPr>
          <w:rFonts w:ascii="Times New Roman" w:eastAsia="Times New Roman" w:hAnsi="Times New Roman" w:cs="Times New Roman"/>
          <w:color w:val="000000"/>
          <w:kern w:val="0"/>
          <w:sz w:val="24"/>
          <w:szCs w:val="24"/>
          <w:shd w:val="clear" w:color="auto" w:fill="FFFFFF"/>
          <w:lang w:eastAsia="ru-RU" w:bidi="ru-RU"/>
        </w:rPr>
        <w:t>)=69% при 800°С и расходе смеси 20 нмл/мин).</w:t>
      </w:r>
      <w:r w:rsidRPr="004C4864">
        <w:rPr>
          <w:rFonts w:ascii="Times New Roman" w:eastAsia="Times New Roman" w:hAnsi="Times New Roman" w:cs="Times New Roman"/>
          <w:color w:val="000000"/>
          <w:kern w:val="0"/>
          <w:sz w:val="24"/>
          <w:szCs w:val="24"/>
          <w:shd w:val="clear" w:color="auto" w:fill="FFFFFF"/>
          <w:lang w:eastAsia="ru-RU" w:bidi="ru-RU"/>
        </w:rPr>
        <w:tab/>
        <w:t>.</w:t>
      </w:r>
    </w:p>
    <w:p w:rsidR="004C4864" w:rsidRPr="004C4864" w:rsidRDefault="004C4864" w:rsidP="004C4864">
      <w:pPr>
        <w:numPr>
          <w:ilvl w:val="0"/>
          <w:numId w:val="10"/>
        </w:numPr>
        <w:tabs>
          <w:tab w:val="clear" w:pos="709"/>
          <w:tab w:val="center" w:pos="9697"/>
        </w:tabs>
        <w:suppressAutoHyphens w:val="0"/>
        <w:spacing w:after="356" w:line="446" w:lineRule="exact"/>
        <w:ind w:right="320"/>
        <w:jc w:val="left"/>
        <w:rPr>
          <w:rFonts w:ascii="Times New Roman" w:eastAsia="Times New Roman" w:hAnsi="Times New Roman" w:cs="Times New Roman"/>
          <w:kern w:val="0"/>
          <w:sz w:val="24"/>
          <w:szCs w:val="24"/>
          <w:lang w:eastAsia="ru-RU" w:bidi="ru-RU"/>
        </w:rPr>
      </w:pPr>
      <w:r w:rsidRPr="004C4864">
        <w:rPr>
          <w:rFonts w:ascii="Times New Roman" w:eastAsia="Times New Roman" w:hAnsi="Times New Roman" w:cs="Times New Roman"/>
          <w:color w:val="000000"/>
          <w:kern w:val="0"/>
          <w:sz w:val="24"/>
          <w:szCs w:val="24"/>
          <w:shd w:val="clear" w:color="auto" w:fill="FFFFFF"/>
          <w:lang w:eastAsia="ru-RU" w:bidi="ru-RU"/>
        </w:rPr>
        <w:t xml:space="preserve"> Предложен вариант </w:t>
      </w:r>
      <w:r w:rsidRPr="004C4864">
        <w:rPr>
          <w:rFonts w:ascii="Times New Roman" w:eastAsia="Times New Roman" w:hAnsi="Times New Roman" w:cs="Times New Roman"/>
          <w:color w:val="000000"/>
          <w:kern w:val="0"/>
          <w:sz w:val="24"/>
          <w:szCs w:val="24"/>
          <w:shd w:val="clear" w:color="auto" w:fill="FFFFFF"/>
          <w:lang w:val="en-US" w:eastAsia="en-US" w:bidi="en-US"/>
        </w:rPr>
        <w:t>CVD</w:t>
      </w:r>
      <w:r w:rsidRPr="004C4864">
        <w:rPr>
          <w:rFonts w:ascii="Times New Roman" w:eastAsia="Times New Roman" w:hAnsi="Times New Roman" w:cs="Times New Roman"/>
          <w:color w:val="000000"/>
          <w:kern w:val="0"/>
          <w:sz w:val="24"/>
          <w:szCs w:val="24"/>
          <w:shd w:val="clear" w:color="auto" w:fill="FFFFFF"/>
          <w:lang w:eastAsia="ru-RU" w:bidi="ru-RU"/>
        </w:rPr>
        <w:t>-метода, который позволяет получать композиционные мембраны на основе оксидов молибдена и Г вольфрама: (прекурсоры: мембранных катализаторов)- со слоями различного фазового? состава (аморфных Мо</w:t>
      </w:r>
      <w:r w:rsidRPr="004C4864">
        <w:rPr>
          <w:rFonts w:ascii="Times New Roman" w:eastAsia="Times New Roman" w:hAnsi="Times New Roman" w:cs="Times New Roman"/>
          <w:color w:val="000000"/>
          <w:kern w:val="0"/>
          <w:sz w:val="24"/>
          <w:szCs w:val="24"/>
          <w:shd w:val="clear" w:color="auto" w:fill="FFFFFF"/>
          <w:vertAlign w:val="subscript"/>
          <w:lang w:eastAsia="ru-RU" w:bidi="ru-RU"/>
        </w:rPr>
        <w:t>х</w:t>
      </w:r>
      <w:r w:rsidRPr="004C4864">
        <w:rPr>
          <w:rFonts w:ascii="Times New Roman" w:eastAsia="Times New Roman" w:hAnsi="Times New Roman" w:cs="Times New Roman"/>
          <w:color w:val="000000"/>
          <w:kern w:val="0"/>
          <w:sz w:val="24"/>
          <w:szCs w:val="24"/>
          <w:shd w:val="clear" w:color="auto" w:fill="FFFFFF"/>
          <w:lang w:eastAsia="ru-RU" w:bidi="ru-RU"/>
        </w:rPr>
        <w:t>О</w:t>
      </w:r>
      <w:r w:rsidRPr="004C4864">
        <w:rPr>
          <w:rFonts w:ascii="Times New Roman" w:eastAsia="Times New Roman" w:hAnsi="Times New Roman" w:cs="Times New Roman"/>
          <w:color w:val="000000"/>
          <w:kern w:val="0"/>
          <w:sz w:val="24"/>
          <w:szCs w:val="24"/>
          <w:shd w:val="clear" w:color="auto" w:fill="FFFFFF"/>
          <w:vertAlign w:val="subscript"/>
          <w:lang w:eastAsia="ru-RU" w:bidi="ru-RU"/>
        </w:rPr>
        <w:t>у</w:t>
      </w:r>
      <w:r w:rsidRPr="004C4864">
        <w:rPr>
          <w:rFonts w:ascii="Times New Roman" w:eastAsia="Times New Roman" w:hAnsi="Times New Roman" w:cs="Times New Roman"/>
          <w:color w:val="000000"/>
          <w:kern w:val="0"/>
          <w:sz w:val="24"/>
          <w:szCs w:val="24"/>
          <w:shd w:val="clear" w:color="auto" w:fill="FFFFFF"/>
          <w:lang w:eastAsia="ru-RU" w:bidi="ru-RU"/>
        </w:rPr>
        <w:t xml:space="preserve"> и- </w:t>
      </w:r>
      <w:r w:rsidRPr="004C4864">
        <w:rPr>
          <w:rFonts w:ascii="Times New Roman" w:eastAsia="Times New Roman" w:hAnsi="Times New Roman" w:cs="Times New Roman"/>
          <w:color w:val="000000"/>
          <w:kern w:val="0"/>
          <w:sz w:val="24"/>
          <w:szCs w:val="24"/>
          <w:shd w:val="clear" w:color="auto" w:fill="FFFFFF"/>
          <w:lang w:val="en-US" w:eastAsia="en-US" w:bidi="en-US"/>
        </w:rPr>
        <w:t>W</w:t>
      </w:r>
      <w:r w:rsidRPr="004C4864">
        <w:rPr>
          <w:rFonts w:ascii="Times New Roman" w:eastAsia="Times New Roman" w:hAnsi="Times New Roman" w:cs="Times New Roman"/>
          <w:color w:val="000000"/>
          <w:kern w:val="0"/>
          <w:sz w:val="24"/>
          <w:szCs w:val="24"/>
          <w:shd w:val="clear" w:color="auto" w:fill="FFFFFF"/>
          <w:vertAlign w:val="subscript"/>
          <w:lang w:val="en-US" w:eastAsia="en-US" w:bidi="en-US"/>
        </w:rPr>
        <w:t>x</w:t>
      </w:r>
      <w:r w:rsidRPr="004C4864">
        <w:rPr>
          <w:rFonts w:ascii="Times New Roman" w:eastAsia="Times New Roman" w:hAnsi="Times New Roman" w:cs="Times New Roman"/>
          <w:color w:val="000000"/>
          <w:kern w:val="0"/>
          <w:sz w:val="24"/>
          <w:szCs w:val="24"/>
          <w:shd w:val="clear" w:color="auto" w:fill="FFFFFF"/>
          <w:lang w:val="en-US" w:eastAsia="en-US" w:bidi="en-US"/>
        </w:rPr>
        <w:t>O</w:t>
      </w:r>
      <w:r w:rsidRPr="004C4864">
        <w:rPr>
          <w:rFonts w:ascii="Times New Roman" w:eastAsia="Times New Roman" w:hAnsi="Times New Roman" w:cs="Times New Roman"/>
          <w:color w:val="000000"/>
          <w:kern w:val="0"/>
          <w:sz w:val="24"/>
          <w:szCs w:val="24"/>
          <w:shd w:val="clear" w:color="auto" w:fill="FFFFFF"/>
          <w:vertAlign w:val="subscript"/>
          <w:lang w:val="en-US" w:eastAsia="en-US" w:bidi="en-US"/>
        </w:rPr>
        <w:t>y</w:t>
      </w:r>
      <w:r w:rsidRPr="004C4864">
        <w:rPr>
          <w:rFonts w:ascii="Times New Roman" w:eastAsia="Times New Roman" w:hAnsi="Times New Roman" w:cs="Times New Roman"/>
          <w:color w:val="000000"/>
          <w:kern w:val="0"/>
          <w:sz w:val="24"/>
          <w:szCs w:val="24"/>
          <w:shd w:val="clear" w:color="auto" w:fill="FFFFFF"/>
          <w:lang w:eastAsia="en-US" w:bidi="en-US"/>
        </w:rPr>
        <w:t xml:space="preserve">, </w:t>
      </w:r>
      <w:r w:rsidRPr="004C4864">
        <w:rPr>
          <w:rFonts w:ascii="Times New Roman" w:eastAsia="Times New Roman" w:hAnsi="Times New Roman" w:cs="Times New Roman"/>
          <w:color w:val="000000"/>
          <w:kern w:val="0"/>
          <w:sz w:val="24"/>
          <w:szCs w:val="24"/>
          <w:shd w:val="clear" w:color="auto" w:fill="FFFFFF"/>
          <w:lang w:eastAsia="ru-RU" w:bidi="ru-RU"/>
        </w:rPr>
        <w:t>кристаллических Мо0</w:t>
      </w:r>
      <w:r w:rsidRPr="004C4864">
        <w:rPr>
          <w:rFonts w:ascii="Times New Roman" w:eastAsia="Times New Roman" w:hAnsi="Times New Roman" w:cs="Times New Roman"/>
          <w:color w:val="000000"/>
          <w:kern w:val="0"/>
          <w:sz w:val="24"/>
          <w:szCs w:val="24"/>
          <w:shd w:val="clear" w:color="auto" w:fill="FFFFFF"/>
          <w:vertAlign w:val="subscript"/>
          <w:lang w:eastAsia="ru-RU" w:bidi="ru-RU"/>
        </w:rPr>
        <w:t>2</w:t>
      </w:r>
      <w:r w:rsidRPr="004C4864">
        <w:rPr>
          <w:rFonts w:ascii="Times New Roman" w:eastAsia="Times New Roman" w:hAnsi="Times New Roman" w:cs="Times New Roman"/>
          <w:color w:val="000000"/>
          <w:kern w:val="0"/>
          <w:sz w:val="24"/>
          <w:szCs w:val="24"/>
          <w:shd w:val="clear" w:color="auto" w:fill="FFFFFF"/>
          <w:lang w:eastAsia="ru-RU" w:bidi="ru-RU"/>
        </w:rPr>
        <w:t>, Мо0</w:t>
      </w:r>
      <w:r w:rsidRPr="004C4864">
        <w:rPr>
          <w:rFonts w:ascii="Times New Roman" w:eastAsia="Times New Roman" w:hAnsi="Times New Roman" w:cs="Times New Roman"/>
          <w:color w:val="000000"/>
          <w:kern w:val="0"/>
          <w:sz w:val="24"/>
          <w:szCs w:val="24"/>
          <w:shd w:val="clear" w:color="auto" w:fill="FFFFFF"/>
          <w:vertAlign w:val="subscript"/>
          <w:lang w:eastAsia="ru-RU" w:bidi="ru-RU"/>
        </w:rPr>
        <w:t>3</w:t>
      </w:r>
      <w:r w:rsidRPr="004C4864">
        <w:rPr>
          <w:rFonts w:ascii="Times New Roman" w:eastAsia="Times New Roman" w:hAnsi="Times New Roman" w:cs="Times New Roman"/>
          <w:color w:val="000000"/>
          <w:kern w:val="0"/>
          <w:sz w:val="24"/>
          <w:szCs w:val="24"/>
          <w:shd w:val="clear" w:color="auto" w:fill="FFFFFF"/>
          <w:lang w:eastAsia="ru-RU" w:bidi="ru-RU"/>
        </w:rPr>
        <w:t xml:space="preserve">, </w:t>
      </w:r>
      <w:r w:rsidRPr="004C4864">
        <w:rPr>
          <w:rFonts w:ascii="Times New Roman" w:eastAsia="Times New Roman" w:hAnsi="Times New Roman" w:cs="Times New Roman"/>
          <w:color w:val="000000"/>
          <w:kern w:val="0"/>
          <w:sz w:val="24"/>
          <w:szCs w:val="24"/>
          <w:shd w:val="clear" w:color="auto" w:fill="FFFFFF"/>
          <w:lang w:val="en-US" w:eastAsia="en-US" w:bidi="en-US"/>
        </w:rPr>
        <w:t>W</w:t>
      </w:r>
      <w:r w:rsidRPr="004C4864">
        <w:rPr>
          <w:rFonts w:ascii="Times New Roman" w:eastAsia="Times New Roman" w:hAnsi="Times New Roman" w:cs="Times New Roman"/>
          <w:color w:val="000000"/>
          <w:kern w:val="0"/>
          <w:sz w:val="24"/>
          <w:szCs w:val="24"/>
          <w:shd w:val="clear" w:color="auto" w:fill="FFFFFF"/>
          <w:lang w:eastAsia="en-US" w:bidi="en-US"/>
        </w:rPr>
        <w:t>0</w:t>
      </w:r>
      <w:r w:rsidRPr="004C4864">
        <w:rPr>
          <w:rFonts w:ascii="Times New Roman" w:eastAsia="Times New Roman" w:hAnsi="Times New Roman" w:cs="Times New Roman"/>
          <w:color w:val="000000"/>
          <w:kern w:val="0"/>
          <w:sz w:val="24"/>
          <w:szCs w:val="24"/>
          <w:shd w:val="clear" w:color="auto" w:fill="FFFFFF"/>
          <w:vertAlign w:val="subscript"/>
          <w:lang w:eastAsia="en-US" w:bidi="en-US"/>
        </w:rPr>
        <w:t>2;72</w:t>
      </w:r>
      <w:r w:rsidRPr="004C4864">
        <w:rPr>
          <w:rFonts w:ascii="Times New Roman" w:eastAsia="Times New Roman" w:hAnsi="Times New Roman" w:cs="Times New Roman"/>
          <w:color w:val="000000"/>
          <w:kern w:val="0"/>
          <w:sz w:val="24"/>
          <w:szCs w:val="24"/>
          <w:shd w:val="clear" w:color="auto" w:fill="FFFFFF"/>
          <w:lang w:eastAsia="en-US" w:bidi="en-US"/>
        </w:rPr>
        <w:t xml:space="preserve">, </w:t>
      </w:r>
      <w:r w:rsidRPr="004C4864">
        <w:rPr>
          <w:rFonts w:ascii="Times New Roman" w:eastAsia="Times New Roman" w:hAnsi="Times New Roman" w:cs="Times New Roman"/>
          <w:color w:val="000000"/>
          <w:kern w:val="0"/>
          <w:sz w:val="24"/>
          <w:szCs w:val="24"/>
          <w:shd w:val="clear" w:color="auto" w:fill="FFFFFF"/>
          <w:lang w:val="en-US" w:eastAsia="en-US" w:bidi="en-US"/>
        </w:rPr>
        <w:t>W</w:t>
      </w:r>
      <w:r w:rsidRPr="004C4864">
        <w:rPr>
          <w:rFonts w:ascii="Times New Roman" w:eastAsia="Times New Roman" w:hAnsi="Times New Roman" w:cs="Times New Roman"/>
          <w:color w:val="000000"/>
          <w:kern w:val="0"/>
          <w:sz w:val="24"/>
          <w:szCs w:val="24"/>
          <w:shd w:val="clear" w:color="auto" w:fill="FFFFFF"/>
          <w:lang w:eastAsia="en-US" w:bidi="en-US"/>
        </w:rPr>
        <w:t>0</w:t>
      </w:r>
      <w:r w:rsidRPr="004C4864">
        <w:rPr>
          <w:rFonts w:ascii="Times New Roman" w:eastAsia="Times New Roman" w:hAnsi="Times New Roman" w:cs="Times New Roman"/>
          <w:color w:val="000000"/>
          <w:kern w:val="0"/>
          <w:sz w:val="24"/>
          <w:szCs w:val="24"/>
          <w:shd w:val="clear" w:color="auto" w:fill="FFFFFF"/>
          <w:vertAlign w:val="subscript"/>
          <w:lang w:eastAsia="en-US" w:bidi="en-US"/>
        </w:rPr>
        <w:t>3</w:t>
      </w:r>
      <w:r w:rsidRPr="004C4864">
        <w:rPr>
          <w:rFonts w:ascii="Times New Roman" w:eastAsia="Times New Roman" w:hAnsi="Times New Roman" w:cs="Times New Roman"/>
          <w:color w:val="000000"/>
          <w:kern w:val="0"/>
          <w:sz w:val="24"/>
          <w:szCs w:val="24"/>
          <w:shd w:val="clear" w:color="auto" w:fill="FFFFFF"/>
          <w:lang w:eastAsia="en-US" w:bidi="en-US"/>
        </w:rPr>
        <w:t xml:space="preserve">), </w:t>
      </w:r>
      <w:r w:rsidRPr="004C4864">
        <w:rPr>
          <w:rFonts w:ascii="Times New Roman" w:eastAsia="Times New Roman" w:hAnsi="Times New Roman" w:cs="Times New Roman"/>
          <w:color w:val="000000"/>
          <w:kern w:val="0"/>
          <w:sz w:val="24"/>
          <w:szCs w:val="24"/>
          <w:shd w:val="clear" w:color="auto" w:fill="FFFFFF"/>
          <w:lang w:eastAsia="ru-RU" w:bidi="ru-RU"/>
        </w:rPr>
        <w:t>с различным распределением оксидов по глубине подложки (можно равномерно распределять, оксиды по порам подложки и создавать плотные слои оксидов на поверхности).</w:t>
      </w:r>
      <w:r w:rsidRPr="004C4864">
        <w:rPr>
          <w:rFonts w:ascii="Times New Roman" w:eastAsia="Times New Roman" w:hAnsi="Times New Roman" w:cs="Times New Roman"/>
          <w:color w:val="000000"/>
          <w:kern w:val="0"/>
          <w:sz w:val="24"/>
          <w:szCs w:val="24"/>
          <w:shd w:val="clear" w:color="auto" w:fill="FFFFFF"/>
          <w:lang w:eastAsia="ru-RU" w:bidi="ru-RU"/>
        </w:rPr>
        <w:tab/>
      </w:r>
      <w:r w:rsidRPr="004C4864">
        <w:rPr>
          <w:rFonts w:ascii="Times New Roman" w:eastAsia="Times New Roman" w:hAnsi="Times New Roman" w:cs="Times New Roman"/>
          <w:color w:val="000000"/>
          <w:kern w:val="0"/>
          <w:sz w:val="24"/>
          <w:szCs w:val="24"/>
          <w:shd w:val="clear" w:color="auto" w:fill="FFFFFF"/>
          <w:vertAlign w:val="subscript"/>
          <w:lang w:eastAsia="ru-RU" w:bidi="ru-RU"/>
        </w:rPr>
        <w:t>;</w:t>
      </w:r>
    </w:p>
    <w:p w:rsidR="004C4864" w:rsidRPr="004C4864" w:rsidRDefault="004C4864" w:rsidP="004C4864">
      <w:pPr>
        <w:numPr>
          <w:ilvl w:val="0"/>
          <w:numId w:val="10"/>
        </w:numPr>
        <w:tabs>
          <w:tab w:val="clear" w:pos="709"/>
          <w:tab w:val="left" w:pos="6822"/>
        </w:tabs>
        <w:suppressAutoHyphens w:val="0"/>
        <w:spacing w:after="360" w:line="451" w:lineRule="exact"/>
        <w:ind w:right="320"/>
        <w:jc w:val="left"/>
        <w:rPr>
          <w:rFonts w:ascii="Times New Roman" w:eastAsia="Times New Roman" w:hAnsi="Times New Roman" w:cs="Times New Roman"/>
          <w:kern w:val="0"/>
          <w:sz w:val="24"/>
          <w:szCs w:val="24"/>
          <w:lang w:eastAsia="ru-RU" w:bidi="ru-RU"/>
        </w:rPr>
      </w:pPr>
      <w:r w:rsidRPr="004C4864">
        <w:rPr>
          <w:rFonts w:ascii="Times New Roman" w:eastAsia="Times New Roman" w:hAnsi="Times New Roman" w:cs="Times New Roman"/>
          <w:color w:val="000000"/>
          <w:kern w:val="0"/>
          <w:sz w:val="24"/>
          <w:szCs w:val="24"/>
          <w:shd w:val="clear" w:color="auto" w:fill="FFFFFF"/>
          <w:lang w:eastAsia="ru-RU" w:bidi="ru-RU"/>
        </w:rPr>
        <w:t xml:space="preserve"> Метод ТПК позволяет получать мембранные* катализаторы на основе карбидов: молибдена и вольфрама с использованием в качестве прекурсоров; композиционных мембран на основе соответствующих оксидов- (за счёт использования различных; кар- бидирующих агентов и температурных режимов). .</w:t>
      </w:r>
      <w:r w:rsidRPr="004C4864">
        <w:rPr>
          <w:rFonts w:ascii="Times New Roman" w:eastAsia="Times New Roman" w:hAnsi="Times New Roman" w:cs="Times New Roman"/>
          <w:color w:val="000000"/>
          <w:kern w:val="0"/>
          <w:sz w:val="24"/>
          <w:szCs w:val="24"/>
          <w:shd w:val="clear" w:color="auto" w:fill="FFFFFF"/>
          <w:lang w:eastAsia="ru-RU" w:bidi="ru-RU"/>
        </w:rPr>
        <w:tab/>
        <w:t>■</w:t>
      </w:r>
    </w:p>
    <w:p w:rsidR="004C4864" w:rsidRPr="004C4864" w:rsidRDefault="004C4864" w:rsidP="004C4864">
      <w:pPr>
        <w:numPr>
          <w:ilvl w:val="0"/>
          <w:numId w:val="10"/>
        </w:numPr>
        <w:tabs>
          <w:tab w:val="clear" w:pos="709"/>
        </w:tabs>
        <w:suppressAutoHyphens w:val="0"/>
        <w:spacing w:after="0" w:line="451" w:lineRule="exact"/>
        <w:ind w:right="320"/>
        <w:jc w:val="left"/>
        <w:rPr>
          <w:rFonts w:ascii="Times New Roman" w:eastAsia="Times New Roman" w:hAnsi="Times New Roman" w:cs="Times New Roman"/>
          <w:kern w:val="0"/>
          <w:sz w:val="24"/>
          <w:szCs w:val="24"/>
          <w:lang w:eastAsia="ru-RU" w:bidi="ru-RU"/>
        </w:rPr>
      </w:pPr>
      <w:r w:rsidRPr="004C4864">
        <w:rPr>
          <w:rFonts w:ascii="Times New Roman" w:eastAsia="Times New Roman" w:hAnsi="Times New Roman" w:cs="Times New Roman"/>
          <w:color w:val="000000"/>
          <w:kern w:val="0"/>
          <w:sz w:val="24"/>
          <w:szCs w:val="24"/>
          <w:shd w:val="clear" w:color="auto" w:fill="FFFFFF"/>
          <w:lang w:eastAsia="ru-RU" w:bidi="ru-RU"/>
        </w:rPr>
        <w:t xml:space="preserve"> </w:t>
      </w:r>
      <w:r w:rsidRPr="004C4864">
        <w:rPr>
          <w:rFonts w:ascii="Times New Roman" w:eastAsia="Times New Roman" w:hAnsi="Times New Roman" w:cs="Times New Roman"/>
          <w:color w:val="000000"/>
          <w:kern w:val="0"/>
          <w:sz w:val="24"/>
          <w:szCs w:val="24"/>
          <w:shd w:val="clear" w:color="auto" w:fill="FFFFFF"/>
          <w:lang w:val="en-US" w:eastAsia="en-US" w:bidi="en-US"/>
        </w:rPr>
        <w:t>G</w:t>
      </w:r>
      <w:r w:rsidRPr="004C4864">
        <w:rPr>
          <w:rFonts w:ascii="Times New Roman" w:eastAsia="Times New Roman" w:hAnsi="Times New Roman" w:cs="Times New Roman"/>
          <w:color w:val="000000"/>
          <w:kern w:val="0"/>
          <w:sz w:val="24"/>
          <w:szCs w:val="24"/>
          <w:shd w:val="clear" w:color="auto" w:fill="FFFFFF"/>
          <w:lang w:eastAsia="en-US" w:bidi="en-US"/>
        </w:rPr>
        <w:t xml:space="preserve"> </w:t>
      </w:r>
      <w:r w:rsidRPr="004C4864">
        <w:rPr>
          <w:rFonts w:ascii="Times New Roman" w:eastAsia="Times New Roman" w:hAnsi="Times New Roman" w:cs="Times New Roman"/>
          <w:color w:val="000000"/>
          <w:kern w:val="0"/>
          <w:sz w:val="24"/>
          <w:szCs w:val="24"/>
          <w:shd w:val="clear" w:color="auto" w:fill="FFFFFF"/>
          <w:lang w:eastAsia="ru-RU" w:bidi="ru-RU"/>
        </w:rPr>
        <w:t xml:space="preserve">использованием комбинации методов химического осаждения из газовой фазы и температурно-программированного карбидирования получены- мембранные* катализаторы на основе карбидов молибдена и вольфрама различного фазового состава </w:t>
      </w:r>
      <w:r w:rsidRPr="004C4864">
        <w:rPr>
          <w:rFonts w:ascii="Times New Roman" w:eastAsia="Times New Roman" w:hAnsi="Times New Roman" w:cs="Times New Roman"/>
          <w:color w:val="000000"/>
          <w:kern w:val="0"/>
          <w:sz w:val="24"/>
          <w:szCs w:val="24"/>
          <w:shd w:val="clear" w:color="auto" w:fill="FFFFFF"/>
          <w:lang w:eastAsia="en-US" w:bidi="en-US"/>
        </w:rPr>
        <w:t>(</w:t>
      </w:r>
      <w:r w:rsidRPr="004C4864">
        <w:rPr>
          <w:rFonts w:ascii="Times New Roman" w:eastAsia="Times New Roman" w:hAnsi="Times New Roman" w:cs="Times New Roman"/>
          <w:color w:val="000000"/>
          <w:kern w:val="0"/>
          <w:sz w:val="24"/>
          <w:szCs w:val="24"/>
          <w:shd w:val="clear" w:color="auto" w:fill="FFFFFF"/>
          <w:lang w:val="en-US" w:eastAsia="en-US" w:bidi="en-US"/>
        </w:rPr>
        <w:t>r</w:t>
      </w:r>
      <w:r w:rsidRPr="004C4864">
        <w:rPr>
          <w:rFonts w:ascii="Times New Roman" w:eastAsia="Times New Roman" w:hAnsi="Times New Roman" w:cs="Times New Roman"/>
          <w:color w:val="000000"/>
          <w:kern w:val="0"/>
          <w:sz w:val="24"/>
          <w:szCs w:val="24"/>
          <w:shd w:val="clear" w:color="auto" w:fill="FFFFFF"/>
          <w:lang w:eastAsia="en-US" w:bidi="en-US"/>
        </w:rPr>
        <w:t>|-</w:t>
      </w:r>
      <w:r w:rsidRPr="004C4864">
        <w:rPr>
          <w:rFonts w:ascii="Times New Roman" w:eastAsia="Times New Roman" w:hAnsi="Times New Roman" w:cs="Times New Roman"/>
          <w:color w:val="000000"/>
          <w:kern w:val="0"/>
          <w:sz w:val="24"/>
          <w:szCs w:val="24"/>
          <w:shd w:val="clear" w:color="auto" w:fill="FFFFFF"/>
          <w:lang w:val="en-US" w:eastAsia="en-US" w:bidi="en-US"/>
        </w:rPr>
        <w:t>MoCi</w:t>
      </w:r>
      <w:r w:rsidRPr="004C4864">
        <w:rPr>
          <w:rFonts w:ascii="Times New Roman" w:eastAsia="Times New Roman" w:hAnsi="Times New Roman" w:cs="Times New Roman"/>
          <w:color w:val="000000"/>
          <w:kern w:val="0"/>
          <w:sz w:val="24"/>
          <w:szCs w:val="24"/>
          <w:shd w:val="clear" w:color="auto" w:fill="FFFFFF"/>
          <w:lang w:eastAsia="en-US" w:bidi="en-US"/>
        </w:rPr>
        <w:t>.</w:t>
      </w:r>
      <w:r w:rsidRPr="004C4864">
        <w:rPr>
          <w:rFonts w:ascii="Times New Roman" w:eastAsia="Times New Roman" w:hAnsi="Times New Roman" w:cs="Times New Roman"/>
          <w:color w:val="000000"/>
          <w:kern w:val="0"/>
          <w:sz w:val="24"/>
          <w:szCs w:val="24"/>
          <w:shd w:val="clear" w:color="auto" w:fill="FFFFFF"/>
          <w:vertAlign w:val="subscript"/>
          <w:lang w:val="en-US" w:eastAsia="en-US" w:bidi="en-US"/>
        </w:rPr>
        <w:t>x</w:t>
      </w:r>
      <w:r w:rsidRPr="004C4864">
        <w:rPr>
          <w:rFonts w:ascii="Times New Roman" w:eastAsia="Times New Roman" w:hAnsi="Times New Roman" w:cs="Times New Roman"/>
          <w:color w:val="000000"/>
          <w:kern w:val="0"/>
          <w:sz w:val="24"/>
          <w:szCs w:val="24"/>
          <w:shd w:val="clear" w:color="auto" w:fill="FFFFFF"/>
          <w:lang w:eastAsia="en-US" w:bidi="en-US"/>
        </w:rPr>
        <w:t xml:space="preserve">, </w:t>
      </w:r>
      <w:r w:rsidRPr="004C4864">
        <w:rPr>
          <w:rFonts w:ascii="Times New Roman" w:eastAsia="Times New Roman" w:hAnsi="Times New Roman" w:cs="Times New Roman"/>
          <w:color w:val="000000"/>
          <w:kern w:val="0"/>
          <w:sz w:val="24"/>
          <w:szCs w:val="24"/>
          <w:shd w:val="clear" w:color="auto" w:fill="FFFFFF"/>
          <w:lang w:eastAsia="ru-RU" w:bidi="ru-RU"/>
        </w:rPr>
        <w:t>р- Мо</w:t>
      </w:r>
      <w:r w:rsidRPr="004C4864">
        <w:rPr>
          <w:rFonts w:ascii="Times New Roman" w:eastAsia="Times New Roman" w:hAnsi="Times New Roman" w:cs="Times New Roman"/>
          <w:color w:val="000000"/>
          <w:kern w:val="0"/>
          <w:sz w:val="24"/>
          <w:szCs w:val="24"/>
          <w:shd w:val="clear" w:color="auto" w:fill="FFFFFF"/>
          <w:vertAlign w:val="subscript"/>
          <w:lang w:eastAsia="ru-RU" w:bidi="ru-RU"/>
        </w:rPr>
        <w:t>2</w:t>
      </w:r>
      <w:r w:rsidRPr="004C4864">
        <w:rPr>
          <w:rFonts w:ascii="Times New Roman" w:eastAsia="Times New Roman" w:hAnsi="Times New Roman" w:cs="Times New Roman"/>
          <w:color w:val="000000"/>
          <w:kern w:val="0"/>
          <w:sz w:val="24"/>
          <w:szCs w:val="24"/>
          <w:shd w:val="clear" w:color="auto" w:fill="FFFFFF"/>
          <w:lang w:eastAsia="ru-RU" w:bidi="ru-RU"/>
        </w:rPr>
        <w:t xml:space="preserve">С и их смеси, а также </w:t>
      </w:r>
      <w:r w:rsidRPr="004C4864">
        <w:rPr>
          <w:rFonts w:ascii="Times New Roman" w:eastAsia="Times New Roman" w:hAnsi="Times New Roman" w:cs="Times New Roman"/>
          <w:color w:val="000000"/>
          <w:kern w:val="0"/>
          <w:sz w:val="24"/>
          <w:szCs w:val="24"/>
          <w:shd w:val="clear" w:color="auto" w:fill="FFFFFF"/>
          <w:lang w:val="en-US" w:eastAsia="en-US" w:bidi="en-US"/>
        </w:rPr>
        <w:t>WC</w:t>
      </w:r>
      <w:r w:rsidRPr="004C4864">
        <w:rPr>
          <w:rFonts w:ascii="Times New Roman" w:eastAsia="Times New Roman" w:hAnsi="Times New Roman" w:cs="Times New Roman"/>
          <w:color w:val="000000"/>
          <w:kern w:val="0"/>
          <w:sz w:val="24"/>
          <w:szCs w:val="24"/>
          <w:shd w:val="clear" w:color="auto" w:fill="FFFFFF"/>
          <w:lang w:eastAsia="en-US" w:bidi="en-US"/>
        </w:rPr>
        <w:t xml:space="preserve">, </w:t>
      </w:r>
      <w:r w:rsidRPr="004C4864">
        <w:rPr>
          <w:rFonts w:ascii="Times New Roman" w:eastAsia="Times New Roman" w:hAnsi="Times New Roman" w:cs="Times New Roman"/>
          <w:color w:val="000000"/>
          <w:kern w:val="0"/>
          <w:sz w:val="24"/>
          <w:szCs w:val="24"/>
          <w:shd w:val="clear" w:color="auto" w:fill="FFFFFF"/>
          <w:lang w:val="en-US" w:eastAsia="en-US" w:bidi="en-US"/>
        </w:rPr>
        <w:t>P</w:t>
      </w:r>
      <w:r w:rsidRPr="004C4864">
        <w:rPr>
          <w:rFonts w:ascii="Times New Roman" w:eastAsia="Times New Roman" w:hAnsi="Times New Roman" w:cs="Times New Roman"/>
          <w:color w:val="000000"/>
          <w:kern w:val="0"/>
          <w:sz w:val="24"/>
          <w:szCs w:val="24"/>
          <w:shd w:val="clear" w:color="auto" w:fill="FFFFFF"/>
          <w:lang w:eastAsia="en-US" w:bidi="en-US"/>
        </w:rPr>
        <w:t>-</w:t>
      </w:r>
      <w:r w:rsidRPr="004C4864">
        <w:rPr>
          <w:rFonts w:ascii="Times New Roman" w:eastAsia="Times New Roman" w:hAnsi="Times New Roman" w:cs="Times New Roman"/>
          <w:color w:val="000000"/>
          <w:kern w:val="0"/>
          <w:sz w:val="24"/>
          <w:szCs w:val="24"/>
          <w:shd w:val="clear" w:color="auto" w:fill="FFFFFF"/>
          <w:lang w:val="en-US" w:eastAsia="en-US" w:bidi="en-US"/>
        </w:rPr>
        <w:t>W</w:t>
      </w:r>
      <w:r w:rsidRPr="004C4864">
        <w:rPr>
          <w:rFonts w:ascii="Times New Roman" w:eastAsia="Times New Roman" w:hAnsi="Times New Roman" w:cs="Times New Roman"/>
          <w:color w:val="000000"/>
          <w:kern w:val="0"/>
          <w:sz w:val="24"/>
          <w:szCs w:val="24"/>
          <w:shd w:val="clear" w:color="auto" w:fill="FFFFFF"/>
          <w:vertAlign w:val="subscript"/>
          <w:lang w:eastAsia="en-US" w:bidi="en-US"/>
        </w:rPr>
        <w:t>2</w:t>
      </w:r>
      <w:r w:rsidRPr="004C4864">
        <w:rPr>
          <w:rFonts w:ascii="Times New Roman" w:eastAsia="Times New Roman" w:hAnsi="Times New Roman" w:cs="Times New Roman"/>
          <w:color w:val="000000"/>
          <w:kern w:val="0"/>
          <w:sz w:val="24"/>
          <w:szCs w:val="24"/>
          <w:shd w:val="clear" w:color="auto" w:fill="FFFFFF"/>
          <w:lang w:val="en-US" w:eastAsia="en-US" w:bidi="en-US"/>
        </w:rPr>
        <w:t>C</w:t>
      </w:r>
      <w:r w:rsidRPr="004C4864">
        <w:rPr>
          <w:rFonts w:ascii="Times New Roman" w:eastAsia="Times New Roman" w:hAnsi="Times New Roman" w:cs="Times New Roman"/>
          <w:color w:val="000000"/>
          <w:kern w:val="0"/>
          <w:sz w:val="24"/>
          <w:szCs w:val="24"/>
          <w:shd w:val="clear" w:color="auto" w:fill="FFFFFF"/>
          <w:lang w:eastAsia="en-US" w:bidi="en-US"/>
        </w:rPr>
        <w:t xml:space="preserve"> </w:t>
      </w:r>
      <w:r w:rsidRPr="004C4864">
        <w:rPr>
          <w:rFonts w:ascii="Times New Roman" w:eastAsia="Times New Roman" w:hAnsi="Times New Roman" w:cs="Times New Roman"/>
          <w:color w:val="000000"/>
          <w:kern w:val="0"/>
          <w:sz w:val="24"/>
          <w:szCs w:val="24"/>
          <w:shd w:val="clear" w:color="auto" w:fill="FFFFFF"/>
          <w:lang w:eastAsia="ru-RU" w:bidi="ru-RU"/>
        </w:rPr>
        <w:t xml:space="preserve">и их смеси). Возможно получение катализаторов различной структуры (с равномерным распределением активного компонента по порам' подложки и с плотным слоем на поверхности) и с различными поровыми характеристиками </w:t>
      </w:r>
      <w:r w:rsidRPr="004C4864">
        <w:rPr>
          <w:rFonts w:ascii="Times New Roman" w:eastAsia="Times New Roman" w:hAnsi="Times New Roman" w:cs="Times New Roman"/>
          <w:color w:val="000000"/>
          <w:kern w:val="0"/>
          <w:sz w:val="24"/>
          <w:szCs w:val="24"/>
          <w:shd w:val="clear" w:color="auto" w:fill="FFFFFF"/>
          <w:lang w:eastAsia="en-US" w:bidi="en-US"/>
        </w:rPr>
        <w:t>(</w:t>
      </w:r>
      <w:r w:rsidRPr="004C4864">
        <w:rPr>
          <w:rFonts w:ascii="Times New Roman" w:eastAsia="Times New Roman" w:hAnsi="Times New Roman" w:cs="Times New Roman"/>
          <w:color w:val="000000"/>
          <w:kern w:val="0"/>
          <w:sz w:val="24"/>
          <w:szCs w:val="24"/>
          <w:shd w:val="clear" w:color="auto" w:fill="FFFFFF"/>
          <w:lang w:val="en-US" w:eastAsia="en-US" w:bidi="en-US"/>
        </w:rPr>
        <w:t>S</w:t>
      </w:r>
      <w:r w:rsidRPr="004C4864">
        <w:rPr>
          <w:rFonts w:ascii="Times New Roman" w:eastAsia="Times New Roman" w:hAnsi="Times New Roman" w:cs="Times New Roman"/>
          <w:color w:val="000000"/>
          <w:kern w:val="0"/>
          <w:sz w:val="24"/>
          <w:szCs w:val="24"/>
          <w:shd w:val="clear" w:color="auto" w:fill="FFFFFF"/>
          <w:vertAlign w:val="subscript"/>
          <w:lang w:val="en-US" w:eastAsia="en-US" w:bidi="en-US"/>
        </w:rPr>
        <w:t>yfl</w:t>
      </w:r>
      <w:r w:rsidRPr="004C4864">
        <w:rPr>
          <w:rFonts w:ascii="Times New Roman" w:eastAsia="Times New Roman" w:hAnsi="Times New Roman" w:cs="Times New Roman"/>
          <w:color w:val="000000"/>
          <w:kern w:val="0"/>
          <w:sz w:val="24"/>
          <w:szCs w:val="24"/>
          <w:shd w:val="clear" w:color="auto" w:fill="FFFFFF"/>
          <w:lang w:eastAsia="en-US" w:bidi="en-US"/>
        </w:rPr>
        <w:t xml:space="preserve"> </w:t>
      </w:r>
      <w:r w:rsidRPr="004C4864">
        <w:rPr>
          <w:rFonts w:ascii="Times New Roman" w:eastAsia="Times New Roman" w:hAnsi="Times New Roman" w:cs="Times New Roman"/>
          <w:color w:val="000000"/>
          <w:kern w:val="0"/>
          <w:sz w:val="24"/>
          <w:szCs w:val="24"/>
          <w:shd w:val="clear" w:color="auto" w:fill="FFFFFF"/>
          <w:lang w:eastAsia="ru-RU" w:bidi="ru-RU"/>
        </w:rPr>
        <w:t>и У</w:t>
      </w:r>
      <w:r w:rsidRPr="004C4864">
        <w:rPr>
          <w:rFonts w:ascii="Times New Roman" w:eastAsia="Times New Roman" w:hAnsi="Times New Roman" w:cs="Times New Roman"/>
          <w:color w:val="000000"/>
          <w:kern w:val="0"/>
          <w:sz w:val="24"/>
          <w:szCs w:val="24"/>
          <w:shd w:val="clear" w:color="auto" w:fill="FFFFFF"/>
          <w:vertAlign w:val="subscript"/>
          <w:lang w:eastAsia="ru-RU" w:bidi="ru-RU"/>
        </w:rPr>
        <w:t>мезоП</w:t>
      </w:r>
      <w:r w:rsidRPr="004C4864">
        <w:rPr>
          <w:rFonts w:ascii="Times New Roman" w:eastAsia="Times New Roman" w:hAnsi="Times New Roman" w:cs="Times New Roman"/>
          <w:color w:val="000000"/>
          <w:kern w:val="0"/>
          <w:sz w:val="24"/>
          <w:szCs w:val="24"/>
          <w:shd w:val="clear" w:color="auto" w:fill="FFFFFF"/>
          <w:lang w:eastAsia="ru-RU" w:bidi="ru-RU"/>
        </w:rPr>
        <w:t>ор)-</w:t>
      </w:r>
    </w:p>
    <w:p w:rsidR="004C4864" w:rsidRPr="004C4864" w:rsidRDefault="004C4864" w:rsidP="004C4864"/>
    <w:sectPr w:rsidR="004C4864" w:rsidRPr="004C4864" w:rsidSect="004653E8">
      <w:headerReference w:type="even" r:id="rId9"/>
      <w:headerReference w:type="default" r:id="rId10"/>
      <w:footerReference w:type="even" r:id="rId11"/>
      <w:footerReference w:type="default" r:id="rId12"/>
      <w:headerReference w:type="first" r:id="rId13"/>
      <w:footerReference w:type="first" r:id="rId14"/>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A09" w:rsidRDefault="00392A09">
      <w:pPr>
        <w:spacing w:after="0" w:line="240" w:lineRule="auto"/>
      </w:pPr>
      <w:r>
        <w:separator/>
      </w:r>
    </w:p>
  </w:endnote>
  <w:endnote w:type="continuationSeparator" w:id="0">
    <w:p w:rsidR="00392A09" w:rsidRDefault="00392A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92A09" w:rsidRDefault="00392A0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92A09" w:rsidRDefault="00392A09">
                <w:pPr>
                  <w:spacing w:line="240" w:lineRule="auto"/>
                </w:pPr>
                <w:fldSimple w:instr=" PAGE \* MERGEFORMAT ">
                  <w:r w:rsidR="004C4864" w:rsidRPr="004C4864">
                    <w:rPr>
                      <w:rStyle w:val="afffff9"/>
                      <w:noProof/>
                    </w:rPr>
                    <w:t>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A09" w:rsidRDefault="00392A09"/>
    <w:p w:rsidR="00392A09" w:rsidRDefault="00392A09"/>
    <w:p w:rsidR="00392A09" w:rsidRDefault="00392A09"/>
    <w:p w:rsidR="00392A09" w:rsidRDefault="00392A09"/>
    <w:p w:rsidR="00392A09" w:rsidRDefault="00392A09"/>
    <w:p w:rsidR="00392A09" w:rsidRDefault="00392A09"/>
    <w:p w:rsidR="00392A09" w:rsidRDefault="00392A09">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92A09" w:rsidRDefault="00392A09">
                  <w:pPr>
                    <w:spacing w:line="240" w:lineRule="auto"/>
                  </w:pPr>
                  <w:fldSimple w:instr=" PAGE \* MERGEFORMAT ">
                    <w:r w:rsidRPr="001D7C47">
                      <w:rPr>
                        <w:rStyle w:val="afffff9"/>
                        <w:b w:val="0"/>
                        <w:bCs w:val="0"/>
                        <w:noProof/>
                      </w:rPr>
                      <w:t>23</w:t>
                    </w:r>
                  </w:fldSimple>
                </w:p>
              </w:txbxContent>
            </v:textbox>
            <w10:wrap anchorx="page" anchory="page"/>
          </v:shape>
        </w:pict>
      </w:r>
    </w:p>
    <w:p w:rsidR="00392A09" w:rsidRDefault="00392A09"/>
    <w:p w:rsidR="00392A09" w:rsidRDefault="00392A09"/>
    <w:p w:rsidR="00392A09" w:rsidRDefault="00392A09">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92A09" w:rsidRDefault="00392A09"/>
              </w:txbxContent>
            </v:textbox>
            <w10:wrap anchorx="page" anchory="page"/>
          </v:shape>
        </w:pict>
      </w:r>
    </w:p>
    <w:p w:rsidR="00392A09" w:rsidRDefault="00392A09"/>
    <w:p w:rsidR="00392A09" w:rsidRDefault="00392A09">
      <w:pPr>
        <w:rPr>
          <w:sz w:val="2"/>
          <w:szCs w:val="2"/>
        </w:rPr>
      </w:pPr>
    </w:p>
    <w:p w:rsidR="00392A09" w:rsidRDefault="00392A09"/>
    <w:p w:rsidR="00392A09" w:rsidRDefault="00392A09">
      <w:pPr>
        <w:spacing w:after="0" w:line="240" w:lineRule="auto"/>
      </w:pPr>
    </w:p>
  </w:footnote>
  <w:footnote w:type="continuationSeparator" w:id="0">
    <w:p w:rsidR="00392A09" w:rsidRDefault="00392A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392A09" w:rsidRDefault="00392A09"/>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392A09" w:rsidRDefault="00392A09"/>
            </w:txbxContent>
          </v:textbox>
          <w10:wrap anchorx="page" anchory="page"/>
        </v:shape>
      </w:pict>
    </w:r>
  </w:p>
  <w:p w:rsidR="00392A09" w:rsidRPr="005856C0" w:rsidRDefault="00392A0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4">
    <w:nsid w:val="1CBF0EF1"/>
    <w:multiLevelType w:val="multilevel"/>
    <w:tmpl w:val="D8D4F3B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6">
    <w:nsid w:val="338948A0"/>
    <w:multiLevelType w:val="multilevel"/>
    <w:tmpl w:val="BAF0090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6F4674E"/>
    <w:multiLevelType w:val="multilevel"/>
    <w:tmpl w:val="CB064C3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9">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0">
    <w:nsid w:val="5B5470CA"/>
    <w:multiLevelType w:val="multilevel"/>
    <w:tmpl w:val="983A6D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EBA4905"/>
    <w:multiLevelType w:val="multilevel"/>
    <w:tmpl w:val="1F8CC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84"/>
  </w:num>
  <w:num w:numId="8">
    <w:abstractNumId w:val="86"/>
  </w:num>
  <w:num w:numId="9">
    <w:abstractNumId w:val="90"/>
  </w:num>
  <w:num w:numId="10">
    <w:abstractNumId w:val="9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90"/>
    <o:shapelayout v:ext="edit">
      <o:idmap v:ext="edit" data="1"/>
      <o:rules v:ext="edit">
        <o:r id="V:Rule1" type="connector" idref="#_x0000_s1120">
          <o:proxy start="" idref="#_x0000_s1118" connectloc="1"/>
          <o:proxy end="" idref="#_x0000_s1111" connectloc="1"/>
        </o:r>
        <o:r id="V:Rule2" type="connector" idref="#_x0000_s1121">
          <o:proxy start="" idref="#_x0000_s1118" connectloc="1"/>
          <o:proxy end="" idref="#_x0000_s1112" connectloc="1"/>
        </o:r>
        <o:r id="V:Rule3" type="connector" idref="#_x0000_s1122">
          <o:proxy start="" idref="#_x0000_s1118" connectloc="1"/>
          <o:proxy end="" idref="#_x0000_s1119" connectloc="1"/>
        </o:r>
        <o:r id="V:Rule4" type="connector" idref="#_x0000_s1123">
          <o:proxy start="" idref="#_x0000_s1118" connectloc="1"/>
          <o:proxy end="" idref="#_x0000_s1113" connectloc="1"/>
        </o:r>
        <o:r id="V:Rule5" type="connector" idref="#_x0000_s1124">
          <o:proxy start="" idref="#_x0000_s1118" connectloc="3"/>
          <o:proxy end="" idref="#_x0000_s1111" connectloc="3"/>
        </o:r>
        <o:r id="V:Rule6" type="connector" idref="#_x0000_s1125">
          <o:proxy start="" idref="#_x0000_s1118" connectloc="3"/>
          <o:proxy end="" idref="#_x0000_s1112" connectloc="3"/>
        </o:r>
        <o:r id="V:Rule7" type="connector" idref="#_x0000_s1126">
          <o:proxy start="" idref="#_x0000_s1118" connectloc="3"/>
          <o:proxy end="" idref="#_x0000_s1119" connectloc="3"/>
        </o:r>
        <o:r id="V:Rule8" type="connector" idref="#_x0000_s1127">
          <o:proxy start="" idref="#_x0000_s1118" connectloc="3"/>
          <o:proxy end="" idref="#_x0000_s1113" connectloc="3"/>
        </o:r>
        <o:r id="V:Rule9" type="connector" idref="#_x0000_s1128">
          <o:proxy start="" idref="#_x0000_s1109" connectloc="1"/>
          <o:proxy end="" idref="#_x0000_s1115" connectloc="1"/>
        </o:r>
        <o:r id="V:Rule10" type="connector" idref="#_x0000_s1129">
          <o:proxy start="" idref="#_x0000_s1109" connectloc="3"/>
          <o:proxy end="" idref="#_x0000_s1115" connectloc="3"/>
        </o:r>
        <o:r id="V:Rule11" type="connector" idref="#_x0000_s1248"/>
        <o:r id="V:Rule12" type="connector" idref="#_x0000_s1249"/>
        <o:r id="V:Rule13" type="connector" idref="#_x0000_s1250"/>
        <o:r id="V:Rule14" type="connector" idref="#_x0000_s1251"/>
        <o:r id="V:Rule15" type="connector" idref="#_x0000_s1252"/>
        <o:r id="V:Rule16" type="connector" idref="#_x0000_s1253"/>
        <o:r id="V:Rule17" type="connector" idref="#_x0000_s1254"/>
        <o:r id="V:Rule18" type="connector" idref="#_x0000_s1255"/>
        <o:r id="V:Rule19" type="connector" idref="#_x0000_s1256"/>
        <o:r id="V:Rule20" type="connector" idref="#_x0000_s125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footnote reference"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7642B-39EF-4439-AB7A-69AE887BC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1394</Words>
  <Characters>7950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2020-09-30T12:00:00Z</dcterms:created>
  <dcterms:modified xsi:type="dcterms:W3CDTF">2020-09-30T13:24:00Z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