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A65AD" w:rsidRDefault="001A65AD" w:rsidP="001A65AD">
      <w:r w:rsidRPr="0005764D">
        <w:rPr>
          <w:rFonts w:ascii="Times New Roman" w:eastAsia="Times New Roman" w:hAnsi="Times New Roman" w:cs="Times New Roman"/>
          <w:b/>
          <w:sz w:val="24"/>
          <w:szCs w:val="24"/>
          <w:lang w:eastAsia="ru-RU"/>
        </w:rPr>
        <w:t>Шайдеров Денис Артурович</w:t>
      </w:r>
      <w:r w:rsidRPr="0005764D">
        <w:rPr>
          <w:rFonts w:ascii="Times New Roman" w:eastAsia="Times New Roman" w:hAnsi="Times New Roman" w:cs="Times New Roman"/>
          <w:sz w:val="24"/>
          <w:szCs w:val="24"/>
          <w:lang w:eastAsia="ru-RU"/>
        </w:rPr>
        <w:t>, технолог, ТОВ «Антрацит». Назва дисертації: «</w:t>
      </w:r>
      <w:r w:rsidRPr="0005764D">
        <w:rPr>
          <w:rFonts w:ascii="Times New Roman" w:eastAsia="Times New Roman" w:hAnsi="Times New Roman" w:cs="Times New Roman"/>
          <w:bCs/>
          <w:sz w:val="24"/>
          <w:szCs w:val="24"/>
          <w:lang w:eastAsia="ru-RU"/>
        </w:rPr>
        <w:t>Електроосадження нікелю та композитів з електролітів на основі низькотемпературних евтектичних розчинників</w:t>
      </w:r>
      <w:r w:rsidRPr="0005764D">
        <w:rPr>
          <w:rFonts w:ascii="Times New Roman" w:eastAsia="Times New Roman" w:hAnsi="Times New Roman" w:cs="Times New Roman"/>
          <w:sz w:val="24"/>
          <w:szCs w:val="24"/>
          <w:lang w:eastAsia="ru-RU"/>
        </w:rPr>
        <w:t>». Шифр та назва спеціальності – 02.00.05 – електрохімія. Спецрада Д 08.078.01 ДВНЗ «Український державний хіміко-технологічний університет»</w:t>
      </w:r>
    </w:p>
    <w:sectPr w:rsidR="004111C7" w:rsidRPr="001A65A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1A65AD" w:rsidRPr="001A65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6B7D1-26DF-493D-A832-6FB462DE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2021-04-03T22:00:00Z</dcterms:created>
  <dcterms:modified xsi:type="dcterms:W3CDTF">2021-04-03T22:22:00Z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