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3E24E2" w:rsidRDefault="003E24E2" w:rsidP="003E24E2">
      <w:r w:rsidRPr="003E24E2">
        <w:rPr>
          <w:rFonts w:ascii="Times New Roman" w:eastAsia="Arial Narrow" w:hAnsi="Times New Roman" w:cs="Times New Roman"/>
          <w:b/>
          <w:bCs/>
          <w:color w:val="000000"/>
          <w:kern w:val="0"/>
          <w:sz w:val="24"/>
          <w:lang w:val="uk-UA" w:eastAsia="ru-RU" w:bidi="ru-RU"/>
        </w:rPr>
        <w:t xml:space="preserve">Матвеев </w:t>
      </w:r>
      <w:r w:rsidRPr="003E24E2">
        <w:rPr>
          <w:rFonts w:ascii="Times New Roman" w:eastAsia="Arial Narrow" w:hAnsi="Times New Roman" w:cs="Times New Roman"/>
          <w:b/>
          <w:bCs/>
          <w:color w:val="000000"/>
          <w:kern w:val="0"/>
          <w:sz w:val="24"/>
          <w:lang w:val="uk-UA" w:eastAsia="uk-UA" w:bidi="uk-UA"/>
        </w:rPr>
        <w:t>Едуард Васильович</w:t>
      </w:r>
      <w:r w:rsidRPr="003E24E2">
        <w:rPr>
          <w:rFonts w:ascii="Times New Roman" w:hAnsi="Times New Roman" w:cs="Times New Roman"/>
          <w:color w:val="000000"/>
          <w:kern w:val="0"/>
          <w:sz w:val="24"/>
          <w:szCs w:val="24"/>
          <w:lang w:val="uk-UA" w:eastAsia="uk-UA" w:bidi="uk-UA"/>
        </w:rPr>
        <w:t>, аспірант кафедри кріогенної техніки Одеської національної академії харчових технологій МОН України: «Підвищення ефективності ректифікаційного методу поділу неону на ізотопні компоненти» (05.05.14 - холодильна, вакуумна та компресорна техніка, системи кондиціювання). Спецрада Д 41.088.03 в Одеській національній академії харчових технологій</w:t>
      </w:r>
    </w:p>
    <w:sectPr w:rsidR="00047DE3" w:rsidRPr="003E24E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6548B-90F8-4932-9806-5F8431F6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2020-05-04T13:19:00Z</dcterms:created>
  <dcterms:modified xsi:type="dcterms:W3CDTF">2020-05-04T13:33:00Z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