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64D88" w14:textId="103232BB" w:rsidR="00E00CC6" w:rsidRDefault="000D6D58" w:rsidP="000D6D5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Сарычева Наталья Валерьевна. Женская преступность и ее предупреждение (на примере ставропольского края)</w:t>
      </w:r>
      <w:bookmarkEnd w:id="0"/>
      <w:r>
        <w:rPr>
          <w:rFonts w:ascii="Verdana" w:hAnsi="Verdana"/>
          <w:color w:val="000000"/>
          <w:sz w:val="18"/>
          <w:szCs w:val="18"/>
          <w:shd w:val="clear" w:color="auto" w:fill="FFFFFF"/>
        </w:rPr>
        <w:t>: диссертация ... кандидата Юридических наук: 12.00.08 / Сарычева Наталья Валерьевна;[Место защиты: Российский университет дружбы народов], 2016.- 167 с.</w:t>
      </w:r>
    </w:p>
    <w:p w14:paraId="099B8412" w14:textId="77777777" w:rsidR="000D6D58" w:rsidRPr="000D6D58" w:rsidRDefault="000D6D58" w:rsidP="000D6D5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0D6D58">
        <w:rPr>
          <w:rFonts w:ascii="Verdana" w:eastAsia="Times New Roman" w:hAnsi="Verdana" w:cs="Times New Roman"/>
          <w:b/>
          <w:bCs/>
          <w:color w:val="AC370B"/>
          <w:kern w:val="0"/>
          <w:sz w:val="23"/>
          <w:szCs w:val="23"/>
          <w:lang w:eastAsia="ru-RU"/>
        </w:rPr>
        <w:t>Содержание к диссертации</w:t>
      </w:r>
    </w:p>
    <w:p w14:paraId="2E26658F" w14:textId="77777777" w:rsidR="000D6D58" w:rsidRPr="000D6D58" w:rsidRDefault="000D6D58" w:rsidP="000D6D5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6D58">
        <w:rPr>
          <w:rFonts w:ascii="Verdana" w:eastAsia="Times New Roman" w:hAnsi="Verdana" w:cs="Times New Roman"/>
          <w:color w:val="000000"/>
          <w:kern w:val="0"/>
          <w:sz w:val="18"/>
          <w:szCs w:val="18"/>
          <w:lang w:eastAsia="ru-RU"/>
        </w:rPr>
        <w:t>Введение</w:t>
      </w:r>
    </w:p>
    <w:p w14:paraId="1212E035" w14:textId="77777777" w:rsidR="000D6D58" w:rsidRPr="000D6D58" w:rsidRDefault="000D6D58" w:rsidP="000D6D5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D6D58">
        <w:rPr>
          <w:rFonts w:ascii="Verdana" w:eastAsia="Times New Roman" w:hAnsi="Verdana" w:cs="Times New Roman"/>
          <w:b/>
          <w:bCs/>
          <w:color w:val="000000"/>
          <w:kern w:val="0"/>
          <w:sz w:val="18"/>
          <w:szCs w:val="18"/>
          <w:lang w:eastAsia="ru-RU"/>
        </w:rPr>
        <w:t>ГЛАВА 1. Особенности женской преступности</w:t>
      </w:r>
    </w:p>
    <w:p w14:paraId="792FFD7F" w14:textId="77777777" w:rsidR="000D6D58" w:rsidRPr="000D6D58" w:rsidRDefault="000D6D58" w:rsidP="000D6D5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6D58">
        <w:rPr>
          <w:rFonts w:ascii="Verdana" w:eastAsia="Times New Roman" w:hAnsi="Verdana" w:cs="Times New Roman"/>
          <w:color w:val="000000"/>
          <w:kern w:val="0"/>
          <w:sz w:val="18"/>
          <w:szCs w:val="18"/>
          <w:lang w:eastAsia="ru-RU"/>
        </w:rPr>
        <w:t>1.1.Исторический аспект женской преступности в России 13</w:t>
      </w:r>
    </w:p>
    <w:p w14:paraId="411CE816" w14:textId="77777777" w:rsidR="000D6D58" w:rsidRPr="000D6D58" w:rsidRDefault="000D6D58" w:rsidP="000D6D5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6D58">
        <w:rPr>
          <w:rFonts w:ascii="Verdana" w:eastAsia="Times New Roman" w:hAnsi="Verdana" w:cs="Times New Roman"/>
          <w:color w:val="000000"/>
          <w:kern w:val="0"/>
          <w:sz w:val="18"/>
          <w:szCs w:val="18"/>
          <w:lang w:eastAsia="ru-RU"/>
        </w:rPr>
        <w:t>1.2. Состояние и тенденции женской преступности в России на современном этапе 29</w:t>
      </w:r>
    </w:p>
    <w:p w14:paraId="0D00684A" w14:textId="77777777" w:rsidR="000D6D58" w:rsidRPr="000D6D58" w:rsidRDefault="000D6D58" w:rsidP="000D6D5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6D58">
        <w:rPr>
          <w:rFonts w:ascii="Verdana" w:eastAsia="Times New Roman" w:hAnsi="Verdana" w:cs="Times New Roman"/>
          <w:color w:val="000000"/>
          <w:kern w:val="0"/>
          <w:sz w:val="18"/>
          <w:szCs w:val="18"/>
          <w:lang w:eastAsia="ru-RU"/>
        </w:rPr>
        <w:t>1.3. Региональные особенности женской преступности (на примере Ставропольского края) 46</w:t>
      </w:r>
    </w:p>
    <w:p w14:paraId="63AD9F9E" w14:textId="77777777" w:rsidR="000D6D58" w:rsidRPr="000D6D58" w:rsidRDefault="000D6D58" w:rsidP="000D6D5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D6D58">
        <w:rPr>
          <w:rFonts w:ascii="Verdana" w:eastAsia="Times New Roman" w:hAnsi="Verdana" w:cs="Times New Roman"/>
          <w:b/>
          <w:bCs/>
          <w:color w:val="000000"/>
          <w:kern w:val="0"/>
          <w:sz w:val="18"/>
          <w:szCs w:val="18"/>
          <w:lang w:eastAsia="ru-RU"/>
        </w:rPr>
        <w:t>ГЛАВА 2. Детерминанты женской преступности 59</w:t>
      </w:r>
    </w:p>
    <w:p w14:paraId="16D16E35" w14:textId="77777777" w:rsidR="000D6D58" w:rsidRPr="000D6D58" w:rsidRDefault="000D6D58" w:rsidP="000D6D5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6D58">
        <w:rPr>
          <w:rFonts w:ascii="Verdana" w:eastAsia="Times New Roman" w:hAnsi="Verdana" w:cs="Times New Roman"/>
          <w:color w:val="000000"/>
          <w:kern w:val="0"/>
          <w:sz w:val="18"/>
          <w:szCs w:val="18"/>
          <w:lang w:eastAsia="ru-RU"/>
        </w:rPr>
        <w:t>2.1.Особенности детерминант преступного поведения женщин .59</w:t>
      </w:r>
    </w:p>
    <w:p w14:paraId="7B7D99C1" w14:textId="77777777" w:rsidR="000D6D58" w:rsidRPr="000D6D58" w:rsidRDefault="000D6D58" w:rsidP="000D6D5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6D58">
        <w:rPr>
          <w:rFonts w:ascii="Verdana" w:eastAsia="Times New Roman" w:hAnsi="Verdana" w:cs="Times New Roman"/>
          <w:color w:val="000000"/>
          <w:kern w:val="0"/>
          <w:sz w:val="18"/>
          <w:szCs w:val="18"/>
          <w:lang w:eastAsia="ru-RU"/>
        </w:rPr>
        <w:t>2.2. Криминологический и социально-психологический анализ личности женщины-преступницы 79</w:t>
      </w:r>
    </w:p>
    <w:p w14:paraId="1C806B4A" w14:textId="77777777" w:rsidR="000D6D58" w:rsidRPr="000D6D58" w:rsidRDefault="000D6D58" w:rsidP="000D6D5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D6D58">
        <w:rPr>
          <w:rFonts w:ascii="Verdana" w:eastAsia="Times New Roman" w:hAnsi="Verdana" w:cs="Times New Roman"/>
          <w:b/>
          <w:bCs/>
          <w:color w:val="000000"/>
          <w:kern w:val="0"/>
          <w:sz w:val="18"/>
          <w:szCs w:val="18"/>
          <w:lang w:eastAsia="ru-RU"/>
        </w:rPr>
        <w:t>ГЛАВА 3. Система предупреждения преступности среди женщин 97</w:t>
      </w:r>
    </w:p>
    <w:p w14:paraId="05A0B833" w14:textId="77777777" w:rsidR="000D6D58" w:rsidRPr="000D6D58" w:rsidRDefault="000D6D58" w:rsidP="000D6D5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6D58">
        <w:rPr>
          <w:rFonts w:ascii="Verdana" w:eastAsia="Times New Roman" w:hAnsi="Verdana" w:cs="Times New Roman"/>
          <w:color w:val="000000"/>
          <w:kern w:val="0"/>
          <w:sz w:val="18"/>
          <w:szCs w:val="18"/>
          <w:lang w:eastAsia="ru-RU"/>
        </w:rPr>
        <w:t>3.1.Общесоциальное предупреждение женской преступности 97</w:t>
      </w:r>
    </w:p>
    <w:p w14:paraId="01C7267E" w14:textId="77777777" w:rsidR="000D6D58" w:rsidRPr="000D6D58" w:rsidRDefault="000D6D58" w:rsidP="000D6D5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6D58">
        <w:rPr>
          <w:rFonts w:ascii="Verdana" w:eastAsia="Times New Roman" w:hAnsi="Verdana" w:cs="Times New Roman"/>
          <w:color w:val="000000"/>
          <w:kern w:val="0"/>
          <w:sz w:val="18"/>
          <w:szCs w:val="18"/>
          <w:lang w:eastAsia="ru-RU"/>
        </w:rPr>
        <w:t>3.2. Специальная (криминологическая) профилактика женской преступности 110</w:t>
      </w:r>
    </w:p>
    <w:p w14:paraId="501C5875" w14:textId="77777777" w:rsidR="000D6D58" w:rsidRPr="000D6D58" w:rsidRDefault="000D6D58" w:rsidP="000D6D5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6D58">
        <w:rPr>
          <w:rFonts w:ascii="Verdana" w:eastAsia="Times New Roman" w:hAnsi="Verdana" w:cs="Times New Roman"/>
          <w:color w:val="000000"/>
          <w:kern w:val="0"/>
          <w:sz w:val="18"/>
          <w:szCs w:val="18"/>
          <w:lang w:eastAsia="ru-RU"/>
        </w:rPr>
        <w:t>Заключение 125</w:t>
      </w:r>
    </w:p>
    <w:p w14:paraId="6A7A728B" w14:textId="77777777" w:rsidR="000D6D58" w:rsidRPr="000D6D58" w:rsidRDefault="000D6D58" w:rsidP="000D6D5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6D58">
        <w:rPr>
          <w:rFonts w:ascii="Verdana" w:eastAsia="Times New Roman" w:hAnsi="Verdana" w:cs="Times New Roman"/>
          <w:color w:val="000000"/>
          <w:kern w:val="0"/>
          <w:sz w:val="18"/>
          <w:szCs w:val="18"/>
          <w:lang w:eastAsia="ru-RU"/>
        </w:rPr>
        <w:t>Список использованных источников</w:t>
      </w:r>
    </w:p>
    <w:p w14:paraId="3D5BF427" w14:textId="77777777" w:rsidR="000D6D58" w:rsidRDefault="000D6D58" w:rsidP="000D6D58">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0BB25B8E" w14:textId="77777777" w:rsidR="000D6D58" w:rsidRDefault="000D6D58" w:rsidP="000D6D58">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w:t>
      </w:r>
      <w:r>
        <w:rPr>
          <w:rStyle w:val="apple-converted-space"/>
          <w:rFonts w:ascii="Verdana" w:hAnsi="Verdana"/>
          <w:color w:val="000000"/>
          <w:sz w:val="18"/>
          <w:szCs w:val="18"/>
        </w:rPr>
        <w:t> </w:t>
      </w:r>
      <w:r>
        <w:rPr>
          <w:rStyle w:val="af2"/>
          <w:rFonts w:ascii="Verdana" w:hAnsi="Verdana"/>
          <w:color w:val="000000"/>
          <w:sz w:val="18"/>
          <w:szCs w:val="18"/>
        </w:rPr>
        <w:t>темы</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Fonts w:ascii="Verdana" w:hAnsi="Verdana"/>
          <w:color w:val="000000"/>
          <w:sz w:val="18"/>
          <w:szCs w:val="18"/>
        </w:rPr>
        <w:t>. Женская преступность является</w:t>
      </w:r>
    </w:p>
    <w:p w14:paraId="546F12D4"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острой и дискуссионной проблемой российской действительности. Практический и научный интерес криминологов, а также общества в целом именно к данной категории криминально активного населения не случаен и обусловлен, прежде всего, местом женщины в современном обществе, её социальной ролью и функциями.</w:t>
      </w:r>
    </w:p>
    <w:p w14:paraId="44322A5A"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Современный этап развития российского государства характеризуется</w:t>
      </w:r>
      <w:r>
        <w:rPr>
          <w:rFonts w:ascii="Verdana" w:hAnsi="Verdana"/>
          <w:color w:val="000000"/>
          <w:sz w:val="18"/>
          <w:szCs w:val="18"/>
        </w:rPr>
        <w:br/>
        <w:t>стремительным ростом перемен во всех его сферах. Существенные изменения</w:t>
      </w:r>
      <w:r>
        <w:rPr>
          <w:rFonts w:ascii="Verdana" w:hAnsi="Verdana"/>
          <w:color w:val="000000"/>
          <w:sz w:val="18"/>
          <w:szCs w:val="18"/>
        </w:rPr>
        <w:br/>
        <w:t>в экономической, социальной, политической и других сферах деятельности</w:t>
      </w:r>
      <w:r>
        <w:rPr>
          <w:rFonts w:ascii="Verdana" w:hAnsi="Verdana"/>
          <w:color w:val="000000"/>
          <w:sz w:val="18"/>
          <w:szCs w:val="18"/>
        </w:rPr>
        <w:br/>
        <w:t>государства отразились на социально-нравственном состоянии общества,</w:t>
      </w:r>
      <w:r>
        <w:rPr>
          <w:rFonts w:ascii="Verdana" w:hAnsi="Verdana"/>
          <w:color w:val="000000"/>
          <w:sz w:val="18"/>
          <w:szCs w:val="18"/>
        </w:rPr>
        <w:br/>
        <w:t>направленности политики государства в сфере борьбы с преступностью, что</w:t>
      </w:r>
      <w:r>
        <w:rPr>
          <w:rFonts w:ascii="Verdana" w:hAnsi="Verdana"/>
          <w:color w:val="000000"/>
          <w:sz w:val="18"/>
          <w:szCs w:val="18"/>
        </w:rPr>
        <w:br/>
        <w:t>сказалось и на динамике женской преступности, как по России в целом, так и</w:t>
      </w:r>
      <w:r>
        <w:rPr>
          <w:rFonts w:ascii="Verdana" w:hAnsi="Verdana"/>
          <w:color w:val="000000"/>
          <w:sz w:val="18"/>
          <w:szCs w:val="18"/>
        </w:rPr>
        <w:br/>
        <w:t>в её регионах. Так, если в 2004 году в РФ было зарегистрировано 163,3 тыс.</w:t>
      </w:r>
      <w:r>
        <w:rPr>
          <w:rFonts w:ascii="Verdana" w:hAnsi="Verdana"/>
          <w:color w:val="000000"/>
          <w:sz w:val="18"/>
          <w:szCs w:val="18"/>
        </w:rPr>
        <w:br/>
        <w:t>преступлений, совершенных лицами женского пола, то в 2015 году этот</w:t>
      </w:r>
    </w:p>
    <w:p w14:paraId="538FA8A5"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показатель увеличился до 170,4 тыс. Удельный вес женской преступности в 2015 году составил 16,0%, в 2004 году – 13,4%</w:t>
      </w:r>
      <w:r>
        <w:rPr>
          <w:rFonts w:ascii="Verdana" w:hAnsi="Verdana"/>
          <w:color w:val="000000"/>
          <w:sz w:val="18"/>
          <w:szCs w:val="18"/>
          <w:vertAlign w:val="superscript"/>
        </w:rPr>
        <w:t>1</w:t>
      </w:r>
      <w:r>
        <w:rPr>
          <w:rFonts w:ascii="Verdana" w:hAnsi="Verdana"/>
          <w:color w:val="000000"/>
          <w:sz w:val="18"/>
          <w:szCs w:val="18"/>
        </w:rPr>
        <w:t>. В Ставропольском крае за анализируемый период наблюдается снижение преступности женщин. По данным официальной статистики в крае, в 2004 году женщинами было совершено 3329 преступлений (2,1%), в 2015 году – 3188 (1,8%)</w:t>
      </w:r>
      <w:r>
        <w:rPr>
          <w:rFonts w:ascii="Verdana" w:hAnsi="Verdana"/>
          <w:color w:val="000000"/>
          <w:sz w:val="18"/>
          <w:szCs w:val="18"/>
          <w:vertAlign w:val="superscript"/>
        </w:rPr>
        <w:t>2</w:t>
      </w:r>
      <w:r>
        <w:rPr>
          <w:rFonts w:ascii="Verdana" w:hAnsi="Verdana"/>
          <w:color w:val="000000"/>
          <w:sz w:val="18"/>
          <w:szCs w:val="18"/>
        </w:rPr>
        <w:t>. При этом региональная женская преступность имеет свои особенности и отличается разнообразием видов и форм преступной деятельности.</w:t>
      </w:r>
    </w:p>
    <w:p w14:paraId="494595A3"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За последние годы в целом по России наблюдается активное вовлечение</w:t>
      </w:r>
      <w:r>
        <w:rPr>
          <w:rFonts w:ascii="Verdana" w:hAnsi="Verdana"/>
          <w:color w:val="000000"/>
          <w:sz w:val="18"/>
          <w:szCs w:val="18"/>
        </w:rPr>
        <w:br/>
        <w:t>женщин в совершение тяжких и особо тяжких преступлений. На территории</w:t>
      </w:r>
      <w:r>
        <w:rPr>
          <w:rFonts w:ascii="Verdana" w:hAnsi="Verdana"/>
          <w:color w:val="000000"/>
          <w:sz w:val="18"/>
          <w:szCs w:val="18"/>
        </w:rPr>
        <w:br/>
        <w:t>Ставропольского края, напротив, за этот же период произошло снижение</w:t>
      </w:r>
      <w:r>
        <w:rPr>
          <w:rFonts w:ascii="Verdana" w:hAnsi="Verdana"/>
          <w:color w:val="000000"/>
          <w:sz w:val="18"/>
          <w:szCs w:val="18"/>
        </w:rPr>
        <w:br/>
        <w:t>количества зарегистрированных тяжких и особо тяжких преступных</w:t>
      </w:r>
    </w:p>
    <w:p w14:paraId="0D8A63F0"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посягательств. Так, в общей структуре женской преступности удельный вес</w:t>
      </w:r>
    </w:p>
    <w:p w14:paraId="112899E0"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Официальный сайт МВД РФ [электронный ресурс]. URL.: (дата обращения 12.03.2016).</w:t>
      </w:r>
    </w:p>
    <w:p w14:paraId="5DA3D5E1"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Fonts w:ascii="Verdana" w:hAnsi="Verdana"/>
          <w:color w:val="000000"/>
          <w:sz w:val="18"/>
          <w:szCs w:val="18"/>
        </w:rPr>
        <w:t>Статистические данные ГИЦ МВД по Ставропольскому краю (за период с 2004 – 2015гг.). Сведения о лицах,</w:t>
      </w:r>
    </w:p>
    <w:p w14:paraId="7150F8B8"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совершивших преступления. Статистические формы № 2-ЕГС.</w:t>
      </w:r>
    </w:p>
    <w:p w14:paraId="4A629ED5"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женщин, совершивших тяжкие и особо тяжкие преступления в крае за последние десять лет снизился до 8,6%. Но в качественных ее характеристиках отмечаются негативные тенденции: увеличились случаи применения женщинами оружия, возросла доля преступлений, совершаемых с особой жестокостью.</w:t>
      </w:r>
    </w:p>
    <w:p w14:paraId="4474321D"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Значительная часть преступлений, совершаемых женщинами в крае – это преступления небольшой тяжести. Темпы роста к 2004 году преступлений небольшой тяжести имели относительно спокойный характер, а самый высокий показатель таких преступлений в крае за последние десять лет, совершенных женщинами наблюдался в 2013 году, когда было выявлено 1960 преступлений небольшой тяжести (+31,2).</w:t>
      </w:r>
    </w:p>
    <w:p w14:paraId="38B3491E"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Криминальную ситуацию в Ставропольском крае усложняет активная</w:t>
      </w:r>
      <w:r>
        <w:rPr>
          <w:rFonts w:ascii="Verdana" w:hAnsi="Verdana"/>
          <w:color w:val="000000"/>
          <w:sz w:val="18"/>
          <w:szCs w:val="18"/>
        </w:rPr>
        <w:br/>
        <w:t>миграция, а количество женщин участвующих в миграционных процессах</w:t>
      </w:r>
      <w:r>
        <w:rPr>
          <w:rFonts w:ascii="Verdana" w:hAnsi="Verdana"/>
          <w:color w:val="000000"/>
          <w:sz w:val="18"/>
          <w:szCs w:val="18"/>
        </w:rPr>
        <w:br/>
        <w:t>практически сравнялось с мужской (46% всех мигрантов составляют</w:t>
      </w:r>
    </w:p>
    <w:p w14:paraId="5108E1C8"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женщины). Увеличивается количество преступлений, совершаемых мигрантами, пребывающими в край из стран СНГ и дальнего зарубежья, из республик Северного Кавказа. Так, в 2004 году судами всех уровней Ставропольского края было осуждено 12985 человек, из них 1453 относились к категории мигрантов, что составляет 11,2%.</w:t>
      </w:r>
    </w:p>
    <w:p w14:paraId="5CCAA659"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изменения в состоянии преступности женщин в крае</w:t>
      </w:r>
    </w:p>
    <w:p w14:paraId="655C855D"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коррелируют с общим состоянием преступности в Российской Федерации,</w:t>
      </w:r>
    </w:p>
    <w:p w14:paraId="2975233E"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наиболее характерной чертой, которой на современном этапе является значительный удельный вес преступлений против собственности (до 63%).</w:t>
      </w:r>
    </w:p>
    <w:p w14:paraId="0DD5CEEE"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избранной темы обусловлена также необходимостью теоретического обоснования модели предупреждения женской преступности в Ставропольском крае с учетом его социально-экономического положения, социально-демографических и нравственно-психологических особенностей женщин и населения, проживающих в крае.</w:t>
      </w:r>
    </w:p>
    <w:p w14:paraId="5E7025EC" w14:textId="77777777" w:rsidR="000D6D58" w:rsidRDefault="000D6D58" w:rsidP="000D6D5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w:t>
      </w:r>
      <w:r>
        <w:rPr>
          <w:rStyle w:val="apple-converted-space"/>
          <w:rFonts w:ascii="Verdana" w:hAnsi="Verdana"/>
          <w:color w:val="000000"/>
          <w:sz w:val="18"/>
          <w:szCs w:val="18"/>
        </w:rPr>
        <w:t> </w:t>
      </w:r>
      <w:r>
        <w:rPr>
          <w:rStyle w:val="af2"/>
          <w:rFonts w:ascii="Verdana" w:hAnsi="Verdana"/>
          <w:color w:val="000000"/>
          <w:sz w:val="18"/>
          <w:szCs w:val="18"/>
        </w:rPr>
        <w:t>научной</w:t>
      </w:r>
      <w:r>
        <w:rPr>
          <w:rStyle w:val="apple-converted-space"/>
          <w:rFonts w:ascii="Verdana" w:hAnsi="Verdana"/>
          <w:color w:val="000000"/>
          <w:sz w:val="18"/>
          <w:szCs w:val="18"/>
        </w:rPr>
        <w:t> </w:t>
      </w:r>
      <w:r>
        <w:rPr>
          <w:rStyle w:val="af2"/>
          <w:rFonts w:ascii="Verdana" w:hAnsi="Verdana"/>
          <w:color w:val="000000"/>
          <w:sz w:val="18"/>
          <w:szCs w:val="18"/>
        </w:rPr>
        <w:t>разработанности</w:t>
      </w:r>
      <w:r>
        <w:rPr>
          <w:rStyle w:val="apple-converted-space"/>
          <w:rFonts w:ascii="Verdana" w:hAnsi="Verdana"/>
          <w:color w:val="000000"/>
          <w:sz w:val="18"/>
          <w:szCs w:val="18"/>
        </w:rPr>
        <w:t> </w:t>
      </w:r>
      <w:r>
        <w:rPr>
          <w:rStyle w:val="af2"/>
          <w:rFonts w:ascii="Verdana" w:hAnsi="Verdana"/>
          <w:color w:val="000000"/>
          <w:sz w:val="18"/>
          <w:szCs w:val="18"/>
        </w:rPr>
        <w:t>темы.</w:t>
      </w:r>
      <w:r>
        <w:rPr>
          <w:rStyle w:val="apple-converted-space"/>
          <w:rFonts w:ascii="Verdana" w:hAnsi="Verdana"/>
          <w:color w:val="000000"/>
          <w:sz w:val="18"/>
          <w:szCs w:val="18"/>
        </w:rPr>
        <w:t> </w:t>
      </w:r>
      <w:r>
        <w:rPr>
          <w:rFonts w:ascii="Verdana" w:hAnsi="Verdana"/>
          <w:color w:val="000000"/>
          <w:sz w:val="18"/>
          <w:szCs w:val="18"/>
        </w:rPr>
        <w:t>Проблемы женской</w:t>
      </w:r>
    </w:p>
    <w:p w14:paraId="0F6BC80C"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преступности получили свое освещение в трудах таких ученых, как В.А. Внуков, М.Н. Гернет, А.Ф. Кони, Е.К. Краснушкин, Б.С. Маньковский, П.Н. Тарновская,</w:t>
      </w:r>
    </w:p>
    <w:p w14:paraId="34E62AC2"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И.Я. Фойницкий. Научные исследования в этой области велись такими учеными</w:t>
      </w:r>
      <w:r>
        <w:rPr>
          <w:rFonts w:ascii="Verdana" w:hAnsi="Verdana"/>
          <w:color w:val="000000"/>
          <w:sz w:val="18"/>
          <w:szCs w:val="18"/>
        </w:rPr>
        <w:br/>
        <w:t>как, С.В. Бородин, А.С. Михлин, Э.Ф. Побегайло, А.Б. Сахаров, А.М. Яковлев и</w:t>
      </w:r>
      <w:r>
        <w:rPr>
          <w:rFonts w:ascii="Verdana" w:hAnsi="Verdana"/>
          <w:color w:val="000000"/>
          <w:sz w:val="18"/>
          <w:szCs w:val="18"/>
        </w:rPr>
        <w:br/>
        <w:t>другие. Работы, посвященные особенностям исправления и перевоспитания</w:t>
      </w:r>
      <w:r>
        <w:rPr>
          <w:rFonts w:ascii="Verdana" w:hAnsi="Verdana"/>
          <w:color w:val="000000"/>
          <w:sz w:val="18"/>
          <w:szCs w:val="18"/>
        </w:rPr>
        <w:br/>
        <w:t>осужденных женщин, связывают с именами И.М. Голобородько, В.Е. Квашис,</w:t>
      </w:r>
      <w:r>
        <w:rPr>
          <w:rFonts w:ascii="Verdana" w:hAnsi="Verdana"/>
          <w:color w:val="000000"/>
          <w:sz w:val="18"/>
          <w:szCs w:val="18"/>
        </w:rPr>
        <w:br/>
        <w:t>И.А. Кириллова. Вопросы изучения личности женщины-преступницы</w:t>
      </w:r>
    </w:p>
    <w:p w14:paraId="7D03295E"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освещались в трудах таких исследователей, как Ю.М. Антонян, Л.Ш.</w:t>
      </w:r>
      <w:r>
        <w:rPr>
          <w:rFonts w:ascii="Verdana" w:hAnsi="Verdana"/>
          <w:color w:val="000000"/>
          <w:sz w:val="18"/>
          <w:szCs w:val="18"/>
        </w:rPr>
        <w:br/>
        <w:t>Берекашвили, Т.Н. Волкова, А.А. Габиани, В.Н. Зырянов, Л.А. Меликашвили,</w:t>
      </w:r>
      <w:r>
        <w:rPr>
          <w:rFonts w:ascii="Verdana" w:hAnsi="Verdana"/>
          <w:color w:val="000000"/>
          <w:sz w:val="18"/>
          <w:szCs w:val="18"/>
        </w:rPr>
        <w:br/>
        <w:t>Г.М. Миньковский, Т.Ф. Минязева, В.А. Серебрякова, Е.В. Середа, Т.М.</w:t>
      </w:r>
      <w:r>
        <w:rPr>
          <w:rFonts w:ascii="Verdana" w:hAnsi="Verdana"/>
          <w:color w:val="000000"/>
          <w:sz w:val="18"/>
          <w:szCs w:val="18"/>
        </w:rPr>
        <w:br/>
        <w:t>Явчуновская и др. Этой проблемой занимались также: Е.Р. Абызова, Л.З.</w:t>
      </w:r>
      <w:r>
        <w:rPr>
          <w:rFonts w:ascii="Verdana" w:hAnsi="Verdana"/>
          <w:color w:val="000000"/>
          <w:sz w:val="18"/>
          <w:szCs w:val="18"/>
        </w:rPr>
        <w:br/>
        <w:t>Аджиева, М.М. Гитинова, Е.В. Кунц, В.П. Кутина, А.В. Куприянова, Е.Б.</w:t>
      </w:r>
    </w:p>
    <w:p w14:paraId="7D56F3A1"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Кузьмина, Т.П. Луговенко, Е.В. Маковецкая, Я.Р. Мурадова, Д.В. Синьков, Е.Г.</w:t>
      </w:r>
      <w:r>
        <w:rPr>
          <w:rFonts w:ascii="Verdana" w:hAnsi="Verdana"/>
          <w:color w:val="000000"/>
          <w:sz w:val="18"/>
          <w:szCs w:val="18"/>
        </w:rPr>
        <w:br/>
        <w:t>Телегина, М.М. Чубакин, Н.А. Чикишина, Л.М. Щербакова и др. Работы</w:t>
      </w:r>
      <w:r>
        <w:rPr>
          <w:rFonts w:ascii="Verdana" w:hAnsi="Verdana"/>
          <w:color w:val="000000"/>
          <w:sz w:val="18"/>
          <w:szCs w:val="18"/>
        </w:rPr>
        <w:br/>
        <w:t>перечисленных и иных авторов внесли значительный вклад в разработку мер</w:t>
      </w:r>
      <w:r>
        <w:rPr>
          <w:rFonts w:ascii="Verdana" w:hAnsi="Verdana"/>
          <w:color w:val="000000"/>
          <w:sz w:val="18"/>
          <w:szCs w:val="18"/>
        </w:rPr>
        <w:br/>
        <w:t>предупреждения женской преступности. Вместе с тем, их наличие нельзя</w:t>
      </w:r>
    </w:p>
    <w:p w14:paraId="0BCD6AB1"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признать достаточным на современном этапе развития общества и процессов,</w:t>
      </w:r>
      <w:r>
        <w:rPr>
          <w:rFonts w:ascii="Verdana" w:hAnsi="Verdana"/>
          <w:color w:val="000000"/>
          <w:sz w:val="18"/>
          <w:szCs w:val="18"/>
        </w:rPr>
        <w:br/>
        <w:t>происходящих на территории регионов, входящих в состав Российской</w:t>
      </w:r>
    </w:p>
    <w:p w14:paraId="6282BDDF"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Федерации.</w:t>
      </w:r>
    </w:p>
    <w:p w14:paraId="4CBB0F58" w14:textId="77777777" w:rsidR="000D6D58" w:rsidRDefault="000D6D58" w:rsidP="000D6D5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возникающие в связи с совершением лицами женского пола преступлений и их предупреждением в Ставропольском крае в сравнении с женской преступностью по России в целом и с другими регионами.</w:t>
      </w:r>
    </w:p>
    <w:p w14:paraId="3F487C0F" w14:textId="77777777" w:rsidR="000D6D58" w:rsidRDefault="000D6D58" w:rsidP="000D6D5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выступают: женская преступность в России в</w:t>
      </w:r>
      <w:r>
        <w:rPr>
          <w:rFonts w:ascii="Verdana" w:hAnsi="Verdana"/>
          <w:color w:val="000000"/>
          <w:sz w:val="18"/>
          <w:szCs w:val="18"/>
        </w:rPr>
        <w:br/>
        <w:t>ретроспективном аспекте; криминологическая характеристика современной</w:t>
      </w:r>
    </w:p>
    <w:p w14:paraId="5ACC242A"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женской преступности; региональные особенности женской преступности в Ставропольском крае; связь женской преступности с негативными процессами и явлениями, выступающими в качестве ее детерминант; личность женщин -преступниц и мотивация ее преступного поведения; меры по предупреждению данного вида преступности.</w:t>
      </w:r>
    </w:p>
    <w:p w14:paraId="64943B7E" w14:textId="77777777" w:rsidR="000D6D58" w:rsidRDefault="000D6D58" w:rsidP="000D6D5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комплексном анализе современной</w:t>
      </w:r>
      <w:r>
        <w:rPr>
          <w:rFonts w:ascii="Verdana" w:hAnsi="Verdana"/>
          <w:color w:val="000000"/>
          <w:sz w:val="18"/>
          <w:szCs w:val="18"/>
        </w:rPr>
        <w:br/>
        <w:t>женской преступности на примере Ставропольского края, в выявлении</w:t>
      </w:r>
    </w:p>
    <w:p w14:paraId="25BB419E"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особенностей ее детерминации и разработке основных направлений ее предупреждения, как на общероссийском, так и на региональном уровне.</w:t>
      </w:r>
    </w:p>
    <w:p w14:paraId="1BD11302"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указанных целей были поставлены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p>
    <w:p w14:paraId="3ED2E794"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провести ретроспективный анализ женской преступности в России;</w:t>
      </w:r>
    </w:p>
    <w:p w14:paraId="3C0AE6EB"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составить криминологическую характеристику современной преступности женщин, определить ее уровень, тенденции, раскрыть структуру;</w:t>
      </w:r>
    </w:p>
    <w:p w14:paraId="09498A29"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региональные особенности женской преступности на примере Ставропольского края;</w:t>
      </w:r>
    </w:p>
    <w:p w14:paraId="6545F0A1"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особенности детерминации женской преступности;</w:t>
      </w:r>
    </w:p>
    <w:p w14:paraId="472D30FF"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социально-демографические, уголовно-правовые и нравственно-психологические признаки личности современной женщины-преступницы;</w:t>
      </w:r>
    </w:p>
    <w:p w14:paraId="2BBD7EAE"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основные меры общесоциального, специально-</w:t>
      </w:r>
    </w:p>
    <w:p w14:paraId="1FB19D19"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криминологического предупреждения женской преступности на современном этапе развития общества.</w:t>
      </w:r>
    </w:p>
    <w:p w14:paraId="7BE49149" w14:textId="77777777" w:rsidR="000D6D58" w:rsidRDefault="000D6D58" w:rsidP="000D6D5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Методологической</w:t>
      </w:r>
      <w:r>
        <w:rPr>
          <w:rStyle w:val="apple-converted-space"/>
          <w:rFonts w:ascii="Verdana" w:hAnsi="Verdana"/>
          <w:color w:val="000000"/>
          <w:sz w:val="18"/>
          <w:szCs w:val="18"/>
        </w:rPr>
        <w:t> </w:t>
      </w:r>
      <w:r>
        <w:rPr>
          <w:rStyle w:val="af2"/>
          <w:rFonts w:ascii="Verdana" w:hAnsi="Verdana"/>
          <w:color w:val="000000"/>
          <w:sz w:val="18"/>
          <w:szCs w:val="18"/>
        </w:rPr>
        <w:t>основой</w:t>
      </w:r>
      <w:r>
        <w:rPr>
          <w:rStyle w:val="apple-converted-space"/>
          <w:rFonts w:ascii="Verdana" w:hAnsi="Verdana"/>
          <w:color w:val="000000"/>
          <w:sz w:val="18"/>
          <w:szCs w:val="18"/>
        </w:rPr>
        <w:t> </w:t>
      </w:r>
      <w:r>
        <w:rPr>
          <w:rStyle w:val="af2"/>
          <w:rFonts w:ascii="Verdana" w:hAnsi="Verdana"/>
          <w:color w:val="000000"/>
          <w:sz w:val="18"/>
          <w:szCs w:val="18"/>
        </w:rPr>
        <w:t>диссертационной</w:t>
      </w:r>
      <w:r>
        <w:rPr>
          <w:rStyle w:val="apple-converted-space"/>
          <w:rFonts w:ascii="Verdana" w:hAnsi="Verdana"/>
          <w:color w:val="000000"/>
          <w:sz w:val="18"/>
          <w:szCs w:val="18"/>
        </w:rPr>
        <w:t> </w:t>
      </w:r>
      <w:r>
        <w:rPr>
          <w:rStyle w:val="af2"/>
          <w:rFonts w:ascii="Verdana" w:hAnsi="Verdana"/>
          <w:color w:val="000000"/>
          <w:sz w:val="18"/>
          <w:szCs w:val="18"/>
        </w:rPr>
        <w:t>работы</w:t>
      </w:r>
      <w:r>
        <w:rPr>
          <w:rStyle w:val="apple-converted-space"/>
          <w:rFonts w:ascii="Verdana" w:hAnsi="Verdana"/>
          <w:color w:val="000000"/>
          <w:sz w:val="18"/>
          <w:szCs w:val="18"/>
        </w:rPr>
        <w:t> </w:t>
      </w:r>
      <w:r>
        <w:rPr>
          <w:rFonts w:ascii="Verdana" w:hAnsi="Verdana"/>
          <w:color w:val="000000"/>
          <w:sz w:val="18"/>
          <w:szCs w:val="18"/>
        </w:rPr>
        <w:t>являются</w:t>
      </w:r>
    </w:p>
    <w:p w14:paraId="0AA6891F"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общенаучные методы исследования: логический, исторический,</w:t>
      </w:r>
    </w:p>
    <w:p w14:paraId="31E71772"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культурологический, системно-структурный, формально-логический,</w:t>
      </w:r>
    </w:p>
    <w:p w14:paraId="097B3833"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сравнительно-правовой; специальные методы социолого-криминологической</w:t>
      </w:r>
    </w:p>
    <w:p w14:paraId="5727B074"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направленности: статистическое наблюдение, сводка и группировка, сравнительно-</w:t>
      </w:r>
      <w:r>
        <w:rPr>
          <w:rFonts w:ascii="Verdana" w:hAnsi="Verdana"/>
          <w:color w:val="000000"/>
          <w:sz w:val="18"/>
          <w:szCs w:val="18"/>
        </w:rPr>
        <w:br/>
        <w:t>криминологический анализ, метод экспертных оценок, анкетный метод и др.</w:t>
      </w:r>
      <w:r>
        <w:rPr>
          <w:rFonts w:ascii="Verdana" w:hAnsi="Verdana"/>
          <w:color w:val="000000"/>
          <w:sz w:val="18"/>
          <w:szCs w:val="18"/>
        </w:rPr>
        <w:br/>
        <w:t>Диссертационное исследование базируется на основных положениях</w:t>
      </w:r>
    </w:p>
    <w:p w14:paraId="28A92743"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криминологии и уголовного права в сочетании с достижениями научной мысли в области социологии и психологии.</w:t>
      </w:r>
    </w:p>
    <w:p w14:paraId="7C53F600" w14:textId="77777777" w:rsidR="000D6D58" w:rsidRDefault="000D6D58" w:rsidP="000D6D5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Нормативную</w:t>
      </w:r>
      <w:r>
        <w:rPr>
          <w:rStyle w:val="apple-converted-space"/>
          <w:rFonts w:ascii="Verdana" w:hAnsi="Verdana"/>
          <w:color w:val="000000"/>
          <w:sz w:val="18"/>
          <w:szCs w:val="18"/>
        </w:rPr>
        <w:t> </w:t>
      </w:r>
      <w:r>
        <w:rPr>
          <w:rStyle w:val="af2"/>
          <w:rFonts w:ascii="Verdana" w:hAnsi="Verdana"/>
          <w:color w:val="000000"/>
          <w:sz w:val="18"/>
          <w:szCs w:val="18"/>
        </w:rPr>
        <w:t>базу</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составили: Конституция РФ,</w:t>
      </w:r>
    </w:p>
    <w:p w14:paraId="3C1154D6"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Конвенция ООН о ликвидации всех форм дискриминации в отношении</w:t>
      </w:r>
      <w:r>
        <w:rPr>
          <w:rFonts w:ascii="Verdana" w:hAnsi="Verdana"/>
          <w:color w:val="000000"/>
          <w:sz w:val="18"/>
          <w:szCs w:val="18"/>
        </w:rPr>
        <w:br/>
        <w:t>женщин, Уголовный кодекс РФ, Уголовно-исполнительный кодекс РФ, Закон</w:t>
      </w:r>
      <w:r>
        <w:rPr>
          <w:rFonts w:ascii="Verdana" w:hAnsi="Verdana"/>
          <w:color w:val="000000"/>
          <w:sz w:val="18"/>
          <w:szCs w:val="18"/>
        </w:rPr>
        <w:br/>
        <w:t>«О полиции», иные федеральные законы и нормативные правовые акты,</w:t>
      </w:r>
    </w:p>
    <w:p w14:paraId="7FF072E0"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указы Президента РФ и Постановления Правительства РФ о</w:t>
      </w:r>
    </w:p>
    <w:p w14:paraId="4673F31C"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положении женщин в Российской Федерации. В работе также использовано региональное законодательство: постановление Главы города Ставрополя «Об</w:t>
      </w:r>
    </w:p>
    <w:p w14:paraId="69425D33"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утверждении концепции основных направлений национальной и религиозной</w:t>
      </w:r>
      <w:r>
        <w:rPr>
          <w:rFonts w:ascii="Verdana" w:hAnsi="Verdana"/>
          <w:color w:val="000000"/>
          <w:sz w:val="18"/>
          <w:szCs w:val="18"/>
        </w:rPr>
        <w:br/>
        <w:t>политике в городе Ставрополе», Постановление Правительства Ставропольского</w:t>
      </w:r>
      <w:r>
        <w:rPr>
          <w:rFonts w:ascii="Verdana" w:hAnsi="Verdana"/>
          <w:color w:val="000000"/>
          <w:sz w:val="18"/>
          <w:szCs w:val="18"/>
        </w:rPr>
        <w:br/>
        <w:t>края «О краевой программе «Обеспечение общественного порядка, профилактика</w:t>
      </w:r>
      <w:r>
        <w:rPr>
          <w:rFonts w:ascii="Verdana" w:hAnsi="Verdana"/>
          <w:color w:val="000000"/>
          <w:sz w:val="18"/>
          <w:szCs w:val="18"/>
        </w:rPr>
        <w:br/>
        <w:t>правонарушений, незаконного потребления и оборота наркотиков в</w:t>
      </w:r>
    </w:p>
    <w:p w14:paraId="31FE5A2D"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Ставропольском крае на 2013 - 2015 годы», распоряжение Правительства</w:t>
      </w:r>
    </w:p>
    <w:p w14:paraId="05D6325D"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Ставропольского края «Об утверждении основных направлений реализации государственной национальной политики в Ставропольском крае на 2011-2015 годы» и др.</w:t>
      </w:r>
    </w:p>
    <w:p w14:paraId="0556CE3D" w14:textId="77777777" w:rsidR="000D6D58" w:rsidRDefault="000D6D58" w:rsidP="000D6D5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w:t>
      </w:r>
      <w:r>
        <w:rPr>
          <w:rStyle w:val="apple-converted-space"/>
          <w:rFonts w:ascii="Verdana" w:hAnsi="Verdana"/>
          <w:color w:val="000000"/>
          <w:sz w:val="18"/>
          <w:szCs w:val="18"/>
        </w:rPr>
        <w:t> </w:t>
      </w:r>
      <w:r>
        <w:rPr>
          <w:rStyle w:val="af2"/>
          <w:rFonts w:ascii="Verdana" w:hAnsi="Verdana"/>
          <w:color w:val="000000"/>
          <w:sz w:val="18"/>
          <w:szCs w:val="18"/>
        </w:rPr>
        <w:t>основу</w:t>
      </w:r>
      <w:r>
        <w:rPr>
          <w:rStyle w:val="apple-converted-space"/>
          <w:rFonts w:ascii="Verdana" w:hAnsi="Verdana"/>
          <w:color w:val="000000"/>
          <w:sz w:val="18"/>
          <w:szCs w:val="18"/>
        </w:rPr>
        <w:t> </w:t>
      </w:r>
      <w:r>
        <w:rPr>
          <w:rStyle w:val="af2"/>
          <w:rFonts w:ascii="Verdana" w:hAnsi="Verdana"/>
          <w:color w:val="000000"/>
          <w:sz w:val="18"/>
          <w:szCs w:val="18"/>
        </w:rPr>
        <w:t>диссертации</w:t>
      </w:r>
      <w:r>
        <w:rPr>
          <w:rStyle w:val="apple-converted-space"/>
          <w:rFonts w:ascii="Verdana" w:hAnsi="Verdana"/>
          <w:color w:val="000000"/>
          <w:sz w:val="18"/>
          <w:szCs w:val="18"/>
        </w:rPr>
        <w:t> </w:t>
      </w:r>
      <w:r>
        <w:rPr>
          <w:rFonts w:ascii="Verdana" w:hAnsi="Verdana"/>
          <w:color w:val="000000"/>
          <w:sz w:val="18"/>
          <w:szCs w:val="18"/>
        </w:rPr>
        <w:t>составляют статистические</w:t>
      </w:r>
    </w:p>
    <w:p w14:paraId="6E32B354"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показатели ГИАЦ МВД России, данные ГУВД Ставропольского края о</w:t>
      </w:r>
      <w:r>
        <w:rPr>
          <w:rFonts w:ascii="Verdana" w:hAnsi="Verdana"/>
          <w:color w:val="000000"/>
          <w:sz w:val="18"/>
          <w:szCs w:val="18"/>
        </w:rPr>
        <w:br/>
        <w:t>состоянии преступности и результатах расследования преступлений с 2004 по</w:t>
      </w:r>
      <w:r>
        <w:rPr>
          <w:rFonts w:ascii="Verdana" w:hAnsi="Verdana"/>
          <w:color w:val="000000"/>
          <w:sz w:val="18"/>
          <w:szCs w:val="18"/>
        </w:rPr>
        <w:br/>
        <w:t>2015 годы, результаты изучения исследований, проведенных в исправительной</w:t>
      </w:r>
      <w:r>
        <w:rPr>
          <w:rFonts w:ascii="Verdana" w:hAnsi="Verdana"/>
          <w:color w:val="000000"/>
          <w:sz w:val="18"/>
          <w:szCs w:val="18"/>
        </w:rPr>
        <w:br/>
        <w:t>женской колонии № ЯП 17/7 г. Зеленокумска Ставропольского края. Были</w:t>
      </w:r>
      <w:r>
        <w:rPr>
          <w:rFonts w:ascii="Verdana" w:hAnsi="Verdana"/>
          <w:color w:val="000000"/>
          <w:sz w:val="18"/>
          <w:szCs w:val="18"/>
        </w:rPr>
        <w:br/>
        <w:t>проанкетированы 100 женщин, осужденных за совершение различных</w:t>
      </w:r>
      <w:r>
        <w:rPr>
          <w:rFonts w:ascii="Verdana" w:hAnsi="Verdana"/>
          <w:color w:val="000000"/>
          <w:sz w:val="18"/>
          <w:szCs w:val="18"/>
        </w:rPr>
        <w:br/>
        <w:t>преступлений, изучены их личные дела. Помимо этого, по специально</w:t>
      </w:r>
    </w:p>
    <w:p w14:paraId="2A168E0F"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разработанной анкете, были опрошены начальники отрядов исправительного</w:t>
      </w:r>
      <w:r>
        <w:rPr>
          <w:rFonts w:ascii="Verdana" w:hAnsi="Verdana"/>
          <w:color w:val="000000"/>
          <w:sz w:val="18"/>
          <w:szCs w:val="18"/>
        </w:rPr>
        <w:br/>
        <w:t>учреждения (30 чел); работники полиции (40 чел); участковые инспекторы</w:t>
      </w:r>
    </w:p>
    <w:p w14:paraId="3E54A8B2"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полиции (25 чел); школьники (80 чел). В судах изучено более 120 уголовных дел и приговоров судов о преступлениях, совершенных женщинами на территории края.</w:t>
      </w:r>
    </w:p>
    <w:p w14:paraId="50D886EF" w14:textId="77777777" w:rsidR="000D6D58" w:rsidRDefault="000D6D58" w:rsidP="000D6D5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w:t>
      </w:r>
      <w:r>
        <w:rPr>
          <w:rStyle w:val="apple-converted-space"/>
          <w:rFonts w:ascii="Verdana" w:hAnsi="Verdana"/>
          <w:color w:val="000000"/>
          <w:sz w:val="18"/>
          <w:szCs w:val="18"/>
        </w:rPr>
        <w:t> </w:t>
      </w:r>
      <w:r>
        <w:rPr>
          <w:rStyle w:val="af2"/>
          <w:rFonts w:ascii="Verdana" w:hAnsi="Verdana"/>
          <w:color w:val="000000"/>
          <w:sz w:val="18"/>
          <w:szCs w:val="18"/>
        </w:rPr>
        <w:t>основа</w:t>
      </w:r>
      <w:r>
        <w:rPr>
          <w:rStyle w:val="apple-converted-space"/>
          <w:rFonts w:ascii="Verdana" w:hAnsi="Verdana"/>
          <w:color w:val="000000"/>
          <w:sz w:val="18"/>
          <w:szCs w:val="18"/>
        </w:rPr>
        <w:t> </w:t>
      </w:r>
      <w:r>
        <w:rPr>
          <w:rStyle w:val="af2"/>
          <w:rFonts w:ascii="Verdana" w:hAnsi="Verdana"/>
          <w:color w:val="000000"/>
          <w:sz w:val="18"/>
          <w:szCs w:val="18"/>
        </w:rPr>
        <w:t>диссертации</w:t>
      </w:r>
      <w:r>
        <w:rPr>
          <w:rStyle w:val="apple-converted-space"/>
          <w:rFonts w:ascii="Verdana" w:hAnsi="Verdana"/>
          <w:color w:val="000000"/>
          <w:sz w:val="18"/>
          <w:szCs w:val="18"/>
        </w:rPr>
        <w:t> </w:t>
      </w:r>
      <w:r>
        <w:rPr>
          <w:rFonts w:ascii="Verdana" w:hAnsi="Verdana"/>
          <w:color w:val="000000"/>
          <w:sz w:val="18"/>
          <w:szCs w:val="18"/>
        </w:rPr>
        <w:t>представлена научными</w:t>
      </w:r>
    </w:p>
    <w:p w14:paraId="1DBD6999"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достижениями в области криминологии и уголовного права таких</w:t>
      </w:r>
    </w:p>
    <w:p w14:paraId="0688E635"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отечественных специалистов, как Г.А. Аванесов, А.И. Алексеев, Ю.М. Антонян, М.М. Бабаев, В.Н. Бурлаков, Т.Н. Волкова, Я.И. Гилинский, А.И. Долгова, А.Э. Жалинский, К.Е. Игошев, С.М. Иншаков, И.И. Карпец, И.В. Корзун, Н.Ф. Кузнецова, В.Н. Кудрявцева, Н.С. Лейкина, В.В. Лунеев, Г.М. Миньковский, А.С. Михлин, Э.Ф. Побегайло, В.П. Ревин, Д.В. Ривман, О.В. Старков, Г.И. Чечель, Л.В. Франк, Д.А. Шестаков, Л.М. Щербакова и др.</w:t>
      </w:r>
    </w:p>
    <w:p w14:paraId="4CF427A4" w14:textId="77777777" w:rsidR="000D6D58" w:rsidRDefault="000D6D58" w:rsidP="000D6D5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в нем комплексно на монографическом уровне проведен криминологический</w:t>
      </w:r>
    </w:p>
    <w:p w14:paraId="4DA194BF"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женской преступности в Ставропольском крае в сравнении с женской</w:t>
      </w:r>
      <w:r>
        <w:rPr>
          <w:rFonts w:ascii="Verdana" w:hAnsi="Verdana"/>
          <w:color w:val="000000"/>
          <w:sz w:val="18"/>
          <w:szCs w:val="18"/>
        </w:rPr>
        <w:br/>
        <w:t>преступностью по России в целом. Анализ статистической и иной информации</w:t>
      </w:r>
      <w:r>
        <w:rPr>
          <w:rFonts w:ascii="Verdana" w:hAnsi="Verdana"/>
          <w:color w:val="000000"/>
          <w:sz w:val="18"/>
          <w:szCs w:val="18"/>
        </w:rPr>
        <w:br/>
        <w:t>и обобщения данных, полученным автором в ходе собственно проведенного</w:t>
      </w:r>
      <w:r>
        <w:rPr>
          <w:rFonts w:ascii="Verdana" w:hAnsi="Verdana"/>
          <w:color w:val="000000"/>
          <w:sz w:val="18"/>
          <w:szCs w:val="18"/>
        </w:rPr>
        <w:br/>
        <w:t>исследования, позволил выявить особенности женской преступности в</w:t>
      </w:r>
    </w:p>
    <w:p w14:paraId="4AD438E1"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Ставропольском крае, разработать ранее не выдвигавшиеся теоретические</w:t>
      </w:r>
      <w:r>
        <w:rPr>
          <w:rFonts w:ascii="Verdana" w:hAnsi="Verdana"/>
          <w:color w:val="000000"/>
          <w:sz w:val="18"/>
          <w:szCs w:val="18"/>
        </w:rPr>
        <w:br/>
        <w:t>положения, составившие научные основы предложенных мер противодействия</w:t>
      </w:r>
      <w:r>
        <w:rPr>
          <w:rFonts w:ascii="Verdana" w:hAnsi="Verdana"/>
          <w:color w:val="000000"/>
          <w:sz w:val="18"/>
          <w:szCs w:val="18"/>
        </w:rPr>
        <w:br/>
        <w:t>ей, сформулировать выводы и предложения, на базе которых может</w:t>
      </w:r>
    </w:p>
    <w:p w14:paraId="4A96F33E"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осуществляться профилактика женской преступности в крае.</w:t>
      </w:r>
    </w:p>
    <w:p w14:paraId="1BFE73C2" w14:textId="77777777" w:rsidR="000D6D58" w:rsidRDefault="000D6D58" w:rsidP="000D6D5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0BAB91FA"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1. Историческая ретроспектива проведенного анализа женской</w:t>
      </w:r>
    </w:p>
    <w:p w14:paraId="500BD5A6"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преступности, как в России в целом, так и в Ставропольской губернии второй половины XIX - начала XX вв., позволила выделить периоды роста женской преступности в губернии (1870 – 1877гг., 1905 – 1907гг.), выявить сходство и различия ее тенденций. Так, в период с 1870 – 1877гг. такую динамику в губернии можно объяснить возросшей миграцией (увеличилось число поселенцев после отмены крепостного права и окончания Кавказской войны). В России, напротив, в этот период наблюдается относительно устойчивый удельный вес женской преступности. В период с 1905–1907гг. рост преступности, как в губернии, так и в России в целом был связан с тем, что на эти года пришелся пик крестьянского движения.</w:t>
      </w:r>
    </w:p>
    <w:p w14:paraId="71101320"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2. Показатели состояния женской преступности в Ставропольском крае коррелируют с общим состоянием преступности в России, но не совпадают во всех чертах со значениями данных показателей в целом по стране. Так, за период с 2004 по 2015 годы наибольший объем и наибольший уровень женской преступности в России был в 2007 году, в крае предельные значения данных показателей зафиксированы в 2008 году. Наименьший объем и уровень женской преступности в России в этот период имел место в 2012 году, тогда как в крае наименьший объем и уровень женской преступности был отмечен в 2011 году. Сравнение показателей преступности позволяет утверждать что, уровень</w:t>
      </w:r>
    </w:p>
    <w:p w14:paraId="10BA99F4"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женской преступности в крае в отличие от страны в целом зависит от социально-экономических и территориальных особенностей региона.</w:t>
      </w:r>
    </w:p>
    <w:p w14:paraId="61B0EBB2"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3. В отличие от России в целом и других регионов в Ставропольском</w:t>
      </w:r>
      <w:r>
        <w:rPr>
          <w:rFonts w:ascii="Verdana" w:hAnsi="Verdana"/>
          <w:color w:val="000000"/>
          <w:sz w:val="18"/>
          <w:szCs w:val="18"/>
        </w:rPr>
        <w:br/>
        <w:t>крае на женскую преступность, помимо общепризнанных детерминант,</w:t>
      </w:r>
    </w:p>
    <w:p w14:paraId="5B4F057F"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оказывают влияние региональные факторы:</w:t>
      </w:r>
    </w:p>
    <w:p w14:paraId="0192C051" w14:textId="77777777" w:rsidR="000D6D58" w:rsidRDefault="000D6D58" w:rsidP="00EE030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географические факторы: расположение Ставропольского края на южных границах РФ, а так же наличие границ с субъектами РФ, которые характеризуются повышенной криминогенной обстановкой (Чеченская Республика, Республика Дагестан, Ингушетия);</w:t>
      </w:r>
    </w:p>
    <w:p w14:paraId="75E89B78" w14:textId="77777777" w:rsidR="000D6D58" w:rsidRDefault="000D6D58" w:rsidP="00EE030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социально-демографические факторы: высокий уровень бедности в крае 16,7% (низкий уровень доходов значительной части населения края, особенно в сельской местности); уровень образованности населения в крае ниже, чем средний по России (на 1000 чел. населения в возрасте 15 лет и более в России законченное высшее образование имеют 228 чел., в крае – 206); многонациональный характер населения (в крае проживает около 119 национальностей, и у всех разная культура и менталитет); массовая миграция на территорию края (коэффициент миграционного прироста в 2014 году +4);</w:t>
      </w:r>
    </w:p>
    <w:p w14:paraId="77A145B3" w14:textId="77777777" w:rsidR="000D6D58" w:rsidRDefault="000D6D58" w:rsidP="00EE030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культурные и исторические факторы: особенности национальностей и этнических групп; отсутствие культуры межнационального общения (провоцирование конфликтов коренного и приезжего населения);</w:t>
      </w:r>
    </w:p>
    <w:p w14:paraId="00FBDA32" w14:textId="77777777" w:rsidR="000D6D58" w:rsidRDefault="000D6D58" w:rsidP="00EE030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социально-психологические факторы: маргинализация населения; интолерантность в отношении мигрантов; негативное влияние противоправного поведения женщин в семье.</w:t>
      </w:r>
    </w:p>
    <w:p w14:paraId="58EE4E82"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4. В рамках диссертационного исследования обосновывается типичный криминологический портрет женщины-преступницы в Ставропольском крае. Это лица старше 25 лет, имеющие среднее образование, без постоянного источника дохода, относящиеся к такой категории социальной группы как бедные, не состоящие в зарегистрированном браке, совершающие умышленные корыстные преступления.</w:t>
      </w:r>
    </w:p>
    <w:p w14:paraId="4946C0B9"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отличие от результатов, полученных другими исследователями по различным регионам России установлено, что в крае наибольшая доля женщин совершает преступления в возрасте 25–29 лет (33,1%); наблюдается тенденция снижения образовательного уровня женщин-преступниц (неполное среднее образование имеют 26%) и выявляется высокий уровень психических аномалий и невротических расстройств (38,4%).</w:t>
      </w:r>
    </w:p>
    <w:p w14:paraId="3A5C42F0"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5. Учитывая специфику криминогенных детерминант в Ставропольском</w:t>
      </w:r>
      <w:r>
        <w:rPr>
          <w:rFonts w:ascii="Verdana" w:hAnsi="Verdana"/>
          <w:color w:val="000000"/>
          <w:sz w:val="18"/>
          <w:szCs w:val="18"/>
        </w:rPr>
        <w:br/>
        <w:t>крае основными мерами общесоциального предупреждения женской</w:t>
      </w:r>
    </w:p>
    <w:p w14:paraId="0080C0D7"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преступности должны являться: создание на региональном уровне специальной</w:t>
      </w:r>
      <w:r>
        <w:rPr>
          <w:rFonts w:ascii="Verdana" w:hAnsi="Verdana"/>
          <w:color w:val="000000"/>
          <w:sz w:val="18"/>
          <w:szCs w:val="18"/>
        </w:rPr>
        <w:br/>
        <w:t>программы для решения социально-экономических проблем села в крае;</w:t>
      </w:r>
    </w:p>
    <w:p w14:paraId="6672AECD"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улучшения труда женщин занятых в сфере сельского хозяйства; разработка</w:t>
      </w:r>
      <w:r>
        <w:rPr>
          <w:rFonts w:ascii="Verdana" w:hAnsi="Verdana"/>
          <w:color w:val="000000"/>
          <w:sz w:val="18"/>
          <w:szCs w:val="18"/>
        </w:rPr>
        <w:br/>
        <w:t>программ направленных на защиту интересов женщин в крае с учетом</w:t>
      </w:r>
      <w:r>
        <w:rPr>
          <w:rFonts w:ascii="Verdana" w:hAnsi="Verdana"/>
          <w:color w:val="000000"/>
          <w:sz w:val="18"/>
          <w:szCs w:val="18"/>
        </w:rPr>
        <w:br/>
        <w:t>миграционной ситуации и социальных, этнокультурных, возрастных и</w:t>
      </w:r>
      <w:r>
        <w:rPr>
          <w:rFonts w:ascii="Verdana" w:hAnsi="Verdana"/>
          <w:color w:val="000000"/>
          <w:sz w:val="18"/>
          <w:szCs w:val="18"/>
        </w:rPr>
        <w:br/>
        <w:t>индивидуальных особенностей семей мигрантов с детьми; повышение</w:t>
      </w:r>
      <w:r>
        <w:rPr>
          <w:rFonts w:ascii="Verdana" w:hAnsi="Verdana"/>
          <w:color w:val="000000"/>
          <w:sz w:val="18"/>
          <w:szCs w:val="18"/>
        </w:rPr>
        <w:br/>
        <w:t>образовательного уровня в крае и культуры межнационального общения;</w:t>
      </w:r>
    </w:p>
    <w:p w14:paraId="58A8DF3D"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выработка и реализация мер раннего предупреждения этнополитической и межрелигиозной напряженности в крае.</w:t>
      </w:r>
    </w:p>
    <w:p w14:paraId="61891A9F"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6. Определены меры специально-криминологического предупреждения</w:t>
      </w:r>
      <w:r>
        <w:rPr>
          <w:rFonts w:ascii="Verdana" w:hAnsi="Verdana"/>
          <w:color w:val="000000"/>
          <w:sz w:val="18"/>
          <w:szCs w:val="18"/>
        </w:rPr>
        <w:br/>
        <w:t>женской преступности в Ставропольском крае: разработка специальных</w:t>
      </w:r>
    </w:p>
    <w:p w14:paraId="63CF4271"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программ, направленных на борьбу с преступностью мигрантов с учетом их</w:t>
      </w:r>
      <w:r>
        <w:rPr>
          <w:rFonts w:ascii="Verdana" w:hAnsi="Verdana"/>
          <w:color w:val="000000"/>
          <w:sz w:val="18"/>
          <w:szCs w:val="18"/>
        </w:rPr>
        <w:br/>
        <w:t>высокой латентности и специфики миграционных процессов, которые должны</w:t>
      </w:r>
      <w:r>
        <w:rPr>
          <w:rFonts w:ascii="Verdana" w:hAnsi="Verdana"/>
          <w:color w:val="000000"/>
          <w:sz w:val="18"/>
          <w:szCs w:val="18"/>
        </w:rPr>
        <w:br/>
        <w:t>базироваться на системе миграционного, регистрационного учета граждан и</w:t>
      </w:r>
      <w:r>
        <w:rPr>
          <w:rFonts w:ascii="Verdana" w:hAnsi="Verdana"/>
          <w:color w:val="000000"/>
          <w:sz w:val="18"/>
          <w:szCs w:val="18"/>
        </w:rPr>
        <w:br/>
      </w:r>
      <w:r>
        <w:rPr>
          <w:rFonts w:ascii="Verdana" w:hAnsi="Verdana"/>
          <w:color w:val="000000"/>
          <w:sz w:val="18"/>
          <w:szCs w:val="18"/>
        </w:rPr>
        <w:lastRenderedPageBreak/>
        <w:t>систематического анализа миграционной и криминогенной обстановки в крае;</w:t>
      </w:r>
      <w:r>
        <w:rPr>
          <w:rFonts w:ascii="Verdana" w:hAnsi="Verdana"/>
          <w:color w:val="000000"/>
          <w:sz w:val="18"/>
          <w:szCs w:val="18"/>
        </w:rPr>
        <w:br/>
        <w:t>оптимизация работы деятельности органов и учреждений системы</w:t>
      </w:r>
    </w:p>
    <w:p w14:paraId="2134CC7C"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профилактики безнадзорности и правонарушений несовершеннолетних путем</w:t>
      </w:r>
      <w:r>
        <w:rPr>
          <w:rFonts w:ascii="Verdana" w:hAnsi="Verdana"/>
          <w:color w:val="000000"/>
          <w:sz w:val="18"/>
          <w:szCs w:val="18"/>
        </w:rPr>
        <w:br/>
        <w:t>повышения качества их работы и эффективности взаимодействия субъектов</w:t>
      </w:r>
      <w:r>
        <w:rPr>
          <w:rFonts w:ascii="Verdana" w:hAnsi="Verdana"/>
          <w:color w:val="000000"/>
          <w:sz w:val="18"/>
          <w:szCs w:val="18"/>
        </w:rPr>
        <w:br/>
        <w:t>системы профилактики; совершенствование действующей в Ставропольском</w:t>
      </w:r>
      <w:r>
        <w:rPr>
          <w:rFonts w:ascii="Verdana" w:hAnsi="Verdana"/>
          <w:color w:val="000000"/>
          <w:sz w:val="18"/>
          <w:szCs w:val="18"/>
        </w:rPr>
        <w:br/>
        <w:t>крае системы профилактики правонарушений, незаконного потребления и</w:t>
      </w:r>
    </w:p>
    <w:p w14:paraId="019565F3"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оборота наркотиков путем привлечения к подобной деятельности субъектов всех форм собственности, общественных объединений и граждан; усиление</w:t>
      </w:r>
    </w:p>
    <w:p w14:paraId="5B74D7E5"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контроля за лицами, ведущими асоциальный образ жизни; устранение</w:t>
      </w:r>
      <w:r>
        <w:rPr>
          <w:rFonts w:ascii="Verdana" w:hAnsi="Verdana"/>
          <w:color w:val="000000"/>
          <w:sz w:val="18"/>
          <w:szCs w:val="18"/>
        </w:rPr>
        <w:br/>
        <w:t>негативного влияния противоправного поведения женщин в семье; снижение</w:t>
      </w:r>
      <w:r>
        <w:rPr>
          <w:rFonts w:ascii="Verdana" w:hAnsi="Verdana"/>
          <w:color w:val="000000"/>
          <w:sz w:val="18"/>
          <w:szCs w:val="18"/>
        </w:rPr>
        <w:br/>
        <w:t>уровня тревожности и стресса у женщин путем организации центров</w:t>
      </w:r>
    </w:p>
    <w:p w14:paraId="2C8B4403"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социально-психологической помощи с привлечением не только психологов, юристов, но и представителей разных конфессий.</w:t>
      </w:r>
    </w:p>
    <w:p w14:paraId="75BCE188"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7. Для усиления борьбы с женской преступностью как по стране в</w:t>
      </w:r>
      <w:r>
        <w:rPr>
          <w:rFonts w:ascii="Verdana" w:hAnsi="Verdana"/>
          <w:color w:val="000000"/>
          <w:sz w:val="18"/>
          <w:szCs w:val="18"/>
        </w:rPr>
        <w:br/>
        <w:t>целом, так и в Ставропольском крае обосновывается целесообразность</w:t>
      </w:r>
    </w:p>
    <w:p w14:paraId="6A251251"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профилактических мер уголовно-правового характера:</w:t>
      </w:r>
      <w:r>
        <w:rPr>
          <w:rStyle w:val="apple-converted-space"/>
          <w:rFonts w:ascii="Verdana" w:hAnsi="Verdana"/>
          <w:color w:val="000000"/>
          <w:sz w:val="18"/>
          <w:szCs w:val="18"/>
        </w:rPr>
        <w:t> </w:t>
      </w:r>
      <w:r>
        <w:rPr>
          <w:rStyle w:val="afe"/>
          <w:rFonts w:ascii="Verdana" w:hAnsi="Verdana"/>
          <w:color w:val="000000"/>
          <w:sz w:val="18"/>
          <w:szCs w:val="18"/>
        </w:rPr>
        <w:t>1.</w:t>
      </w:r>
      <w:r>
        <w:rPr>
          <w:rStyle w:val="apple-converted-space"/>
          <w:rFonts w:ascii="Verdana" w:hAnsi="Verdana"/>
          <w:color w:val="000000"/>
          <w:sz w:val="18"/>
          <w:szCs w:val="18"/>
        </w:rPr>
        <w:t> </w:t>
      </w:r>
      <w:r>
        <w:rPr>
          <w:rFonts w:ascii="Verdana" w:hAnsi="Verdana"/>
          <w:color w:val="000000"/>
          <w:sz w:val="18"/>
          <w:szCs w:val="18"/>
        </w:rPr>
        <w:t>обязательное</w:t>
      </w:r>
    </w:p>
    <w:p w14:paraId="2B3CADA1"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возложение на условно осужденных женщин и женщин, к которым применено условно-досрочное освобождение от отбывания наказания, обязанностей, способствующих их исправлению;</w:t>
      </w:r>
      <w:r>
        <w:rPr>
          <w:rStyle w:val="apple-converted-space"/>
          <w:rFonts w:ascii="Verdana" w:hAnsi="Verdana"/>
          <w:color w:val="000000"/>
          <w:sz w:val="18"/>
          <w:szCs w:val="18"/>
        </w:rPr>
        <w:t> </w:t>
      </w:r>
      <w:r>
        <w:rPr>
          <w:rStyle w:val="afe"/>
          <w:rFonts w:ascii="Verdana" w:hAnsi="Verdana"/>
          <w:color w:val="000000"/>
          <w:sz w:val="18"/>
          <w:szCs w:val="18"/>
        </w:rPr>
        <w:t>2.</w:t>
      </w:r>
      <w:r>
        <w:rPr>
          <w:rStyle w:val="apple-converted-space"/>
          <w:rFonts w:ascii="Verdana" w:hAnsi="Verdana"/>
          <w:color w:val="000000"/>
          <w:sz w:val="18"/>
          <w:szCs w:val="18"/>
        </w:rPr>
        <w:t> </w:t>
      </w:r>
      <w:r>
        <w:rPr>
          <w:rFonts w:ascii="Verdana" w:hAnsi="Verdana"/>
          <w:color w:val="000000"/>
          <w:sz w:val="18"/>
          <w:szCs w:val="18"/>
        </w:rPr>
        <w:t>расширение применения уголовного наказания в виде ограничения свободы к лицам женского пола, совершившим умышленные преступления небольшой и средней тяжести.</w:t>
      </w:r>
    </w:p>
    <w:p w14:paraId="51DDCB29" w14:textId="77777777" w:rsidR="000D6D58" w:rsidRDefault="000D6D58" w:rsidP="000D6D5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w:t>
      </w:r>
      <w:r>
        <w:rPr>
          <w:rStyle w:val="apple-converted-space"/>
          <w:rFonts w:ascii="Verdana" w:hAnsi="Verdana"/>
          <w:color w:val="000000"/>
          <w:sz w:val="18"/>
          <w:szCs w:val="18"/>
        </w:rPr>
        <w:t> </w:t>
      </w:r>
      <w:r>
        <w:rPr>
          <w:rStyle w:val="af2"/>
          <w:rFonts w:ascii="Verdana" w:hAnsi="Verdana"/>
          <w:color w:val="000000"/>
          <w:sz w:val="18"/>
          <w:szCs w:val="18"/>
        </w:rPr>
        <w:t>и</w:t>
      </w:r>
      <w:r>
        <w:rPr>
          <w:rStyle w:val="apple-converted-space"/>
          <w:rFonts w:ascii="Verdana" w:hAnsi="Verdana"/>
          <w:color w:val="000000"/>
          <w:sz w:val="18"/>
          <w:szCs w:val="18"/>
        </w:rPr>
        <w:t> </w:t>
      </w:r>
      <w:r>
        <w:rPr>
          <w:rStyle w:val="af2"/>
          <w:rFonts w:ascii="Verdana" w:hAnsi="Verdana"/>
          <w:color w:val="000000"/>
          <w:sz w:val="18"/>
          <w:szCs w:val="18"/>
        </w:rPr>
        <w:t>практическая</w:t>
      </w:r>
      <w:r>
        <w:rPr>
          <w:rStyle w:val="apple-converted-space"/>
          <w:rFonts w:ascii="Verdana" w:hAnsi="Verdana"/>
          <w:color w:val="000000"/>
          <w:sz w:val="18"/>
          <w:szCs w:val="18"/>
        </w:rPr>
        <w:t> </w:t>
      </w:r>
      <w:r>
        <w:rPr>
          <w:rStyle w:val="af2"/>
          <w:rFonts w:ascii="Verdana" w:hAnsi="Verdana"/>
          <w:color w:val="000000"/>
          <w:sz w:val="18"/>
          <w:szCs w:val="18"/>
        </w:rPr>
        <w:t>значимость</w:t>
      </w:r>
      <w:r>
        <w:rPr>
          <w:rStyle w:val="apple-converted-space"/>
          <w:rFonts w:ascii="Verdana" w:hAnsi="Verdana"/>
          <w:color w:val="000000"/>
          <w:sz w:val="18"/>
          <w:szCs w:val="18"/>
        </w:rPr>
        <w:t> </w:t>
      </w:r>
      <w:r>
        <w:rPr>
          <w:rStyle w:val="af2"/>
          <w:rFonts w:ascii="Verdana" w:hAnsi="Verdana"/>
          <w:color w:val="000000"/>
          <w:sz w:val="18"/>
          <w:szCs w:val="18"/>
        </w:rPr>
        <w:t>исследования</w:t>
      </w:r>
    </w:p>
    <w:p w14:paraId="44C7BD49"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заключается в исследовании криминологических проблем женской</w:t>
      </w:r>
    </w:p>
    <w:p w14:paraId="3DB567BF"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преступности на примере Ставропольского края, полученных научных выводах и сделанных практических предложениях. Основные положения могут быть использованы в дальнейших научных исследованиях проблем предупреждения женской преступности; при разработке законодательства в области борьбы с преступностью, в том числе женской. Кроме того материалы исследования могут использоваться в практической деятельности органов внутренних дел, прокуратуры, суда и адвокатуры; в учебном процессе при преподавании курсов «Криминология», «Виктимология».</w:t>
      </w:r>
    </w:p>
    <w:p w14:paraId="7359D623" w14:textId="77777777" w:rsidR="000D6D58" w:rsidRDefault="000D6D58" w:rsidP="000D6D5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w:t>
      </w:r>
      <w:r>
        <w:rPr>
          <w:rStyle w:val="apple-converted-space"/>
          <w:rFonts w:ascii="Verdana" w:hAnsi="Verdana"/>
          <w:color w:val="000000"/>
          <w:sz w:val="18"/>
          <w:szCs w:val="18"/>
        </w:rPr>
        <w:t> </w:t>
      </w:r>
      <w:r>
        <w:rPr>
          <w:rStyle w:val="af2"/>
          <w:rFonts w:ascii="Verdana" w:hAnsi="Verdana"/>
          <w:color w:val="000000"/>
          <w:sz w:val="18"/>
          <w:szCs w:val="18"/>
        </w:rPr>
        <w:t>результатов</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Выводы и положения</w:t>
      </w:r>
    </w:p>
    <w:p w14:paraId="5878EF0E"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диссертации обсуждались на заседаниях кафедры уголовного права, уголовного</w:t>
      </w:r>
      <w:r>
        <w:rPr>
          <w:rFonts w:ascii="Verdana" w:hAnsi="Verdana"/>
          <w:color w:val="000000"/>
          <w:sz w:val="18"/>
          <w:szCs w:val="18"/>
        </w:rPr>
        <w:br/>
        <w:t>процесса и криминалистики Российского университета дружбы народов.</w:t>
      </w:r>
    </w:p>
    <w:p w14:paraId="3277CD1F"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Основные положения диссертации опубликованы в 21 научной работе</w:t>
      </w:r>
    </w:p>
    <w:p w14:paraId="3904DA5B"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соискателя (в их числе 5 публикаций в периодических изданиях, рекомендованных ВАК). Отдельные положения работы были предметом обсуждения на научно-практических конференциях в период с 2003 по 2015</w:t>
      </w:r>
    </w:p>
    <w:p w14:paraId="0A39A277"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годы: международная научно-практическая конференция «Проблемы беженцев и</w:t>
      </w:r>
      <w:r>
        <w:rPr>
          <w:rFonts w:ascii="Verdana" w:hAnsi="Verdana"/>
          <w:color w:val="000000"/>
          <w:sz w:val="18"/>
          <w:szCs w:val="18"/>
        </w:rPr>
        <w:br/>
        <w:t>вынужденных переселенцев на Северном Кавказе» (г. Ставрополь, 2003г.);</w:t>
      </w:r>
      <w:r>
        <w:rPr>
          <w:rFonts w:ascii="Verdana" w:hAnsi="Verdana"/>
          <w:color w:val="000000"/>
          <w:sz w:val="18"/>
          <w:szCs w:val="18"/>
        </w:rPr>
        <w:br/>
        <w:t>международная научно-методическая конференция «Тенденции развития</w:t>
      </w:r>
      <w:r>
        <w:rPr>
          <w:rFonts w:ascii="Verdana" w:hAnsi="Verdana"/>
          <w:color w:val="000000"/>
          <w:sz w:val="18"/>
          <w:szCs w:val="18"/>
        </w:rPr>
        <w:br/>
        <w:t>юридической науки» (г. Ставрополь, 2005г.); XIII научно-техническая</w:t>
      </w:r>
    </w:p>
    <w:p w14:paraId="601A54B1"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конференция «Вузовская наука – Северо-Кавказскому региону» (г. Ставрополь,</w:t>
      </w:r>
      <w:r>
        <w:rPr>
          <w:rFonts w:ascii="Verdana" w:hAnsi="Verdana"/>
          <w:color w:val="000000"/>
          <w:sz w:val="18"/>
          <w:szCs w:val="18"/>
        </w:rPr>
        <w:br/>
        <w:t>2009г.); всероссийская научно-практическая конференция (г. Ставрополь,</w:t>
      </w:r>
    </w:p>
    <w:p w14:paraId="6D30039B"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2010г.); V международная научная конференция «Научный потенциал XXI</w:t>
      </w:r>
      <w:r>
        <w:rPr>
          <w:rFonts w:ascii="Verdana" w:hAnsi="Verdana"/>
          <w:color w:val="000000"/>
          <w:sz w:val="18"/>
          <w:szCs w:val="18"/>
        </w:rPr>
        <w:br/>
        <w:t>века» (г. Ставрополь, 2011г.); XIV международная научно-практическая</w:t>
      </w:r>
      <w:r>
        <w:rPr>
          <w:rFonts w:ascii="Verdana" w:hAnsi="Verdana"/>
          <w:color w:val="000000"/>
          <w:sz w:val="18"/>
          <w:szCs w:val="18"/>
        </w:rPr>
        <w:br/>
        <w:t>конференция «Законность и правопорядок в современном обществе» (г.</w:t>
      </w:r>
      <w:r>
        <w:rPr>
          <w:rFonts w:ascii="Verdana" w:hAnsi="Verdana"/>
          <w:color w:val="000000"/>
          <w:sz w:val="18"/>
          <w:szCs w:val="18"/>
        </w:rPr>
        <w:br/>
        <w:t>Новосибирск, 2013г.); международная научная конференция «Актуальные</w:t>
      </w:r>
    </w:p>
    <w:p w14:paraId="6607546E"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уголовного права и процесса в условиях реформирования</w:t>
      </w:r>
    </w:p>
    <w:p w14:paraId="423EFB5E"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законодательства» (г. Москва, 2014г.); всероссийская научно-практическая</w:t>
      </w:r>
    </w:p>
    <w:p w14:paraId="053E2536"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конференция «Проблемы теории и практики борьбы с экстремизмом и</w:t>
      </w:r>
    </w:p>
    <w:p w14:paraId="3C2636D9"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терроризмом» (г. Ставрополь, 2014г.); международная научно-практическая конференция «Актуальные проблемы современного уголовного права и криминологии» (г. Ставрополь, 2015г.); международная научная конференция, посвященной 80-летию Заслуженного юриста РФ, доктора юридических наук, профессора Махова Вадима Николаевича «Тенденции развития уголовного и уголовно-процессуального законодательства (г. Москва, 2015г.) и др.</w:t>
      </w:r>
    </w:p>
    <w:p w14:paraId="2112FF72" w14:textId="77777777" w:rsidR="000D6D58" w:rsidRDefault="000D6D58" w:rsidP="000D6D5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и объем</w:t>
      </w:r>
      <w:r>
        <w:rPr>
          <w:rStyle w:val="apple-converted-space"/>
          <w:rFonts w:ascii="Verdana" w:hAnsi="Verdana"/>
          <w:color w:val="000000"/>
          <w:sz w:val="18"/>
          <w:szCs w:val="18"/>
        </w:rPr>
        <w:t> </w:t>
      </w:r>
      <w:r>
        <w:rPr>
          <w:rStyle w:val="af2"/>
          <w:rFonts w:ascii="Verdana" w:hAnsi="Verdana"/>
          <w:color w:val="000000"/>
          <w:sz w:val="18"/>
          <w:szCs w:val="18"/>
        </w:rPr>
        <w:t>работы</w:t>
      </w:r>
      <w:r>
        <w:rPr>
          <w:rStyle w:val="apple-converted-space"/>
          <w:rFonts w:ascii="Verdana" w:hAnsi="Verdana"/>
          <w:color w:val="000000"/>
          <w:sz w:val="18"/>
          <w:szCs w:val="18"/>
        </w:rPr>
        <w:t> </w:t>
      </w:r>
      <w:r>
        <w:rPr>
          <w:rFonts w:ascii="Verdana" w:hAnsi="Verdana"/>
          <w:color w:val="000000"/>
          <w:sz w:val="18"/>
          <w:szCs w:val="18"/>
        </w:rPr>
        <w:t>определяются задачами и логикой</w:t>
      </w:r>
    </w:p>
    <w:p w14:paraId="70DE7F5E"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Диссертация состоит из введения, трех глав, объединяющих в себе семь параграфов, заключения, списка использованной литературы и приложения.</w:t>
      </w:r>
    </w:p>
    <w:p w14:paraId="22C939E1" w14:textId="77777777" w:rsidR="000D6D58" w:rsidRDefault="000D6D58" w:rsidP="000D6D5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Состояние и тенденции женской преступности в России на современном этапе</w:t>
      </w:r>
    </w:p>
    <w:p w14:paraId="1CBE229D"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Обращаясь к богатому историческому и культурному опыту прошлого, мы получаем дополнительную возможность для адекватного понимания проблем современной криминологии. Избрав объектом исследования женскую преступность, считаем целесообразным, рассматривать ее в историческом аспекте, прослеживать ее развитие в связи с определенными конкретно-историческими условиями3.</w:t>
      </w:r>
    </w:p>
    <w:p w14:paraId="4542AB84"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История показывает, что положение женщины как личности постоянно меняется. Существует множество источников, дающих представление о положении женщины в России: канонические книги, жития святых, повести и сказания, исповедные вопросники. Не следует забывать и такие источники как сказки. В русском фольклоре женщина предстает в самых различных ипостасях. Она может быть в роли древнеязыческого божества, в роли воительницы, мстительницы, носительницы зла или добра, Богородицы, Царь-девицы и т.д.</w:t>
      </w:r>
    </w:p>
    <w:p w14:paraId="29BAAF8F"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Сказки – это не просто народная фантазия, или бытовая переработка мифов, это еще и своеобразное отражение реальности, и женщина занимает важное место в ней. Это, прежде всего, Василиса Премудрая, Елена Прекрасная, Марья Моревна и другие. Действия большинства из них прочно связаны с явлениями, имевшими место в далёкие времена матриархата. Именно поэтому героини волшебных сказок выступают в роли не только «красавиц писанных», но и бесстрашных богатырей, девиц-воинов. Вместе с ними в произведениях данной жанровой разновидности представлены и женщины преступницы. В «Сказке о мёртвой царевне и семи богатырях» и «Сказке о царе</w:t>
      </w:r>
    </w:p>
    <w:p w14:paraId="79EDDB29"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Салтане» часто отрицательные персонажи предстают в образе женщин (например, ткачиха с поварихой со сватьей бабой Бабарихой), в сказке «Морозко», мачеха отправила падчерицу на верную смерть и т.д.</w:t>
      </w:r>
    </w:p>
    <w:p w14:paraId="34FDA869"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Образ бабы-яги изображается в русских сказках двояко: или как злое существо, как людоедка, или, как помощница герою («Баба-Яга», «Гуси лебеди», «Царевна-лягушка», «Василиса Прекрасная», «Марья Моревна» и т.д.). Первоначально это было божество смерти: женщина со змеиным хвостом, которая стерегла вход в подземный мир и провожала души почивших в царство мертвых. В фольклоре народов Северного Кавказа также много сказок, в которых образ женщины представлен отрицательно. Например, чечено-ингушские сказки: «Отец, мачеха, брат и сестра», «Гомбот и его жена», «Хитрая лисичка», «Лиса и ворона», «Баба-Яга и ее три дочери»; дагестанские сказки: «Сказка о кадие, уложенном в люльку», «Медведь, волк и лиса», «Лисьи хитрости», «Кому отдали хитрость?»; кабардинские сказки: «Кулацу и Наужыдза», «Лиса и барсук»; осетинские сказки: «Лисица и ее детеныш», «Лиса и ягненок», «Сказка о Кауне» и т.д. Анализ сказок народов Северного Кавказа показывает, что образ лисы, является главным действующим лицом многих сказок, и она часто предстает в виде обманщицы, мошенницы.</w:t>
      </w:r>
    </w:p>
    <w:p w14:paraId="02328902"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мифологии многих народов свидетельствует, что, как правило, лица женского пола, наделенные сверхъестественными способностями, выступают более изощренными и жестокими, чем мужчины. Богини и другие мифологические женские образы, имеющие важное архетипическое и символическое значение, наполнены агрессией, коварством, отсутствием сострадания (амазонки, медуза Горгона, богиня Кали - хозяйка царства мертвых, египетская богиня Та-Урт и т.д.)4.</w:t>
      </w:r>
    </w:p>
    <w:p w14:paraId="67BEC26E"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Мифологическая система народов Северного Кавказа возникла в глубокой древности и особенно сильное воздействие на нее оказали раннее христианство и ислам. Согласно исследованиям, по всему Северному Кавказу очень распространен образ Алмасты, в своей основе восходит к глубокой древности и связан с древними верованиями в богиню Плодородия. Со </w:t>
      </w:r>
      <w:r>
        <w:rPr>
          <w:rFonts w:ascii="Verdana" w:hAnsi="Verdana"/>
          <w:color w:val="000000"/>
          <w:sz w:val="18"/>
          <w:szCs w:val="18"/>
        </w:rPr>
        <w:lastRenderedPageBreak/>
        <w:t>временем, с утверждением патриархальных отношений, а также с развитием монотеизма, она трансформируется в демоническое существо5.</w:t>
      </w:r>
    </w:p>
    <w:p w14:paraId="1C35D25A"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На каждом этапе развития криминологических идей отношение к женщине, оценка достоинства определялись ее экономическим положением в обществе, которое в процессе исторического развития постоянно менялось. До принятия христианства на Руси у восточных славян были распространены языческие верования и женщина, занимала довольно почетное место в общественной жизни. В договорах Олега (911г.) и Игоря (945г.), ничего не говорится о совершении преступлений именно женщиной, а обговариваются лишь ее права и имущественное положение.</w:t>
      </w:r>
    </w:p>
    <w:p w14:paraId="57D38FC0"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До XVIII века в христианской культуре России женское начало было вторично и подчинено мужскому началу, что и просматривается во многих источниках того периода. Например, в статьях «Соборного уложения» 1649 года, можно увидеть пример правовой дискриминации женщин, когда жену, которая убила своего мужа, закапывали живой в землю по плечи6. В царствование Федора Алексеевича (1676 – 1682гг.) эта процедура иногда смягчалась. В 1689 году вместо этого наказания женщине отсекали голову,7 и такая суровая мера наказания сохранялась до 1740 года.</w:t>
      </w:r>
    </w:p>
    <w:p w14:paraId="6A3E9668"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по Указу от 12 августа 1663 года фальшивомонетчики ссылались в Сибирь на вечное поселение вместе с женами и детьми, а в Указе 1687 года говорилось, что за женино воровство мужей в ссылку не ссылают8. Только в 1720 году женщины получили законную возможность расторгать брак, если их мужей ссылали.</w:t>
      </w:r>
    </w:p>
    <w:p w14:paraId="7E1D15EE" w14:textId="77777777" w:rsidR="000D6D58" w:rsidRDefault="000D6D58" w:rsidP="000D6D5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Региональные особенности женской преступности (на примере Ставропольского края)</w:t>
      </w:r>
    </w:p>
    <w:p w14:paraId="3CDF38DB"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показывают результаты анкетирования, среди женщин, осужденных за корыстные преступления, 39% были ранее судимы за подобные преступления. В то же время среди всех осужденных мужчин за мошенничество осуждено 1,39% (в три раза меньше), а среди мужчин, осужденных за преступления против собственности, за мошенничество осуждено 2,73% (в 4 раза меньше).</w:t>
      </w:r>
    </w:p>
    <w:p w14:paraId="5A950AE4"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В структуре преступлений против собственности третью позицию занимают присвоение и растрата (удельный вес женщин составляет 49,7%). Представляют интерес исследования, проводимые О.И. Годуновым. Совершенно справедливо, по нашему мнению, он пишет: «Среди расхитителей вверенного имущества удельный вес женщин почти в 5 раз выше, чем среди осужденных за иные хищения. Мужчины составляют 52,9% от общего числа расхитителей, осужденных в 1997–2004 годах, женщины 47,1%. В зависимости от вида хищения соотношения по половому признаку существенно меняются. Среди осужденных по частям 2, 3 и 4 статьи 160 УК РФ 49,7% – женщины. В организованных группах и среди расхитителей в особо крупном размере (ч. 4 ст. 160 УК РФ) они составляют 60%. В целом удельный вес женщин-расхитительниц возрос на 14,7%»68. Выявленная автором тенденция позволяет прогнозировать дальнейшее увеличение криминальной активности женщин в хищениях вверенного имущества.</w:t>
      </w:r>
    </w:p>
    <w:p w14:paraId="22CFA4CC"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 данным Т.М. Явчуновской и И.Б. Степановой, доля лиц женского пола среди совершивших обман потребителей, составляла 88,4%, злоупотребление при выпуске ценных бумаг – 80%, среди виновных в незаконной банковской деятельности – 42,9%, среди лиц, привлеченных к уголовной ответственности за незаконное получение кредита, 37,5%, за лжепредпринимательство – 33,3%, за уклонение от уплаты налогов с организаций – 31,2%69. При анализе структуры женской преступности А.Э. Багдасарова указывает на то, что «приоритет в ней на протяжении последних пятнадцати лет неизменно принадлежит группе корыстных посягательств (они составляют две трети женской преступности). Среди последних в настоящее время наиболее значительную долю составляют преступления против собственности (их удельный вес в преступности женщин составляет около 45%) и несколько меньшую – преступления в сфере экономической деятельности (около 20%)»70.</w:t>
      </w:r>
    </w:p>
    <w:p w14:paraId="12F1E307"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Ответственность за лжепредпринимательство была предусмотрена статьей 173 УК РФ, но с 2010 года – по ст. 159 («мошенничество»), ст. 198 и 199 (уклонение от уплаты налогов или сборов) и другим статьям. Это в свою очередь повлекло за собой увеличение количества женщин, совершающих преступления по этим составам.</w:t>
      </w:r>
    </w:p>
    <w:p w14:paraId="649F50DE"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Федеральный закон № 162 от 8 декабря 2003 года «О внесении изменений и дополнений в Уголовный кодекс РФ» декриминализировал ряд статей Особенной части УК РФ. В их числе и ст. 200 «Обман потребителей». Как показало исследование Е.Р. Чернышевой «по данной статье ежегодно привлекалось 30% женщин-преступниц в общей структуре женской преступности. Её декриминализация сразу же привела к снижению количественных показателей женской преступности в течение 2003-2004 гг.»71.</w:t>
      </w:r>
    </w:p>
    <w:p w14:paraId="4EEE3FDF"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развитием рыночной экономики в стране и с возросшей социальной активностью женщин, наблюдается тенденция увеличения числа женщин, совершивших должностные преступления. В последние годы возросла доля женщин берущих взятки. Так, в 2013 году женщинами было совершено 1, тыс. взяточничества, удельный вес в общем числе лиц, выявленных за совершение таких преступлений, составил 17,6%. Статистические данные свидетельствуют о ежегодном росте среди женщин посягательств, связанных с незаконным оборотом наркотиков. За исследуемый период число женщин, совершивших подобные преступления, каждый год возрастало в среднем в 1,5 раза. В 2015 году удельный вес женщин, совершивших наркопреступления, составил 12,5%72. Так, в своем исследовании С.В. Газазян, проводя анализ статистических данных, пришел к выводу, что «только за последние пять лет количество женщин, совершивших указанные преступления, возросло более чем на 40% (с 11261 до 15825)»73.</w:t>
      </w:r>
    </w:p>
    <w:p w14:paraId="25152515"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Изучение материалов уголовных дел также позволяет сделать вывод о том, что одной из характерных тенденций развития наркоситуации в России, является увеличение количества преступлений, совершаемых женщинами в состоянии наркотического опьянения либо, когда такое состояние предшествовало осуществлению ими преступной деятельности. Наблюдается тенденция увеличения числа женщин, совершающих преступления против семьи и несовершеннолетних. Так, в период с 2008 года по 2015 год количество женщин, совершивших преступления против семьи и несовершеннолетних, в масштабах России выросло более чем на 60%. В России женщины, </w:t>
      </w:r>
      <w:r>
        <w:rPr>
          <w:rFonts w:ascii="Verdana" w:hAnsi="Verdana"/>
          <w:color w:val="000000"/>
          <w:sz w:val="18"/>
          <w:szCs w:val="18"/>
        </w:rPr>
        <w:lastRenderedPageBreak/>
        <w:t>вовлекающие несовершеннолетних в совершение антиобщественных действий, составляют в разных регионах от 8 до 10%. В 90 92% случаев в совершение преступлений и (или) иных антиобщественных действий несовершеннолетних вовлекают мужчины. Проведенное исследование подтверждает мнение Н.Н. Косовой о том, что «среди женщин, вовлекающих подростков в совершение противоправных действий, каждая четвертая ранее привлекалась к уголовной ответственности»</w:t>
      </w:r>
    </w:p>
    <w:p w14:paraId="373C4CA7" w14:textId="77777777" w:rsidR="000D6D58" w:rsidRDefault="000D6D58" w:rsidP="000D6D5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Криминологический и социально-психологический анализ личности женщины-преступницы</w:t>
      </w:r>
    </w:p>
    <w:p w14:paraId="1F557B16"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показал, что женщины, совершившие корыстно-насильственные и насильственные преступления, как правило, еще в детстве характеризуются низкой успеваемостью в школе: 3,7% учились в школе на «отлично», «24,4% на оценку «хорошо»; 49,6% – на «удовлетворительно»; 17,7% – постоянно получали оценку «неудовлетворительно»; 3,6% – оставались на второй год. По данным, полученным от администрации исправительного учреждения, 30% осужденных женщин получают образование в исправительных учреждениях.</w:t>
      </w:r>
    </w:p>
    <w:p w14:paraId="2D5FBB5B"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Считается, что образовательный уровень женщин всегда выше уровня образования мужчин. Данное положение не всегда применимо к женщинам преступницам. Например, в некоторых республиках, которые входят в СКФО, статус женщины, основанный в основном на мусульманских традициях, не всегда позволяет получить им образование, известны случаи, когда у женщин, совершивших преступления, не было даже начального образования. Социальное положение женщин на момент совершения первого преступления было следующим: 5,3% – служащие; 15,4% – рабочие; 10,4% – учащиеся; 1,9% – домохозяйка; 62,8% – без определённых занятий, безработные; 4,2% – предприниматели. Те из опрошенных нами женщин, которые совершали преступление не в первый раз, социальное положение на момент совершения последнего преступления определили так: 4,8% – служащие; 16,6 % – рабочие; 9,2% – учащиеся; 1,3% – домохозяйка; 64,7% – без определённых занятий, безработные; 3,4% – предприниматели. Эти данные подтверждаются исследованиями других авторов167.</w:t>
      </w:r>
    </w:p>
    <w:p w14:paraId="4CA36D05"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видим, у опрошенных женщин, которые, совершали преступление не в первый раз, увеличился процент лиц без определённых занятий, безработных и составил 64,7%. На вопрос, «К какой категории социальной группы Вы себя относите?», 12% осужденных женщин ответили – состоятельные; 28% – средний класс; 48% – бедные; 12% – нищие. Жилищно-бытовые условия осужденных на момент совершения преступления были следующие: собственное жильё – 38%; аренда жилья – 12%; живёт у родственников – 16%; живет в общежитии – 10%; без определённого места жительства – 12%.</w:t>
      </w:r>
    </w:p>
    <w:p w14:paraId="349A464A"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Существенное влияние на поведение человека оказывает и его семейный статус. В результате проведенного опроса выяснилось, что на момент совершения преступления 21,4% заключенных женщин состояли в зарегистрированном браке; 28,6% – сожительствовали; 24% – никогда не состояли в браке; 16% – были разведены.</w:t>
      </w:r>
    </w:p>
    <w:p w14:paraId="1D8746D2"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Нельзя не согласиться с мнением ученых, которые считают, что распад семьи у женщин после их осуждения к лишению свободы наблюдается вдвое чаще, чем у осужденных мужчин168. Это подтверждается следующими данными: семья в период пребывания в местах лишения свободы распалась у 23,5% женщин, и 1,2% у вступивших в брак во время отбывания наказания. А в отношении наличия у женщин собственных детей было установлено, что 32,2% имеют одного ребенка; 28,4% – двоих детей; 7,5% – троих и более; женщин, которые не имени детей оказалось 31,8%.</w:t>
      </w:r>
    </w:p>
    <w:p w14:paraId="69B4BA22"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Принадлежность к городскому или сельскому населению также необходимо учитывать при исследовании личности женщины-преступницы. Так, традиционная сельскохозяйственная специализация Ставропольского края предопределяет низкий уровень урбанизации населения округа. Среди сельского населения наблюдается высокий удельный вес «сельских» безработных, женщин среди них большинство. Обращает на себя внимание тот факт, что среди выявленных преступниц 89% проживали в той местности, где совершили преступления. При изучении личности женщины-преступницы немаловажное значение имеет национальная принадлежность осужденных женщин. При проведении анкетирования, нами были получены следующие результаты: русские – 51,1%; цыгане –12,4%; украинцы – 9,2%; армяне – 13,7%;чеченки, ингушки, лезгинки, калмычки, ногайки, черкески – 16%; другие 3,2 %. Изучая материалы уголовных дел, выяснилось, что преступления в крае совершают представительницы практически всех национальностей проживающих в СКФО.</w:t>
      </w:r>
    </w:p>
    <w:p w14:paraId="55558E01"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рассматривать такой признак как гражданство, то основная масса преступлений совершается женщинами, постоянно проживающими в России и имеющих гражданство. Среди осужденных необходимо выделять женщин имеющих статус беженца или вынужденного переселенца, которые чаще совершают кражи, мошенничество, преступления связанные с незаконным оборотом наркотиков и хулиганство.</w:t>
      </w:r>
    </w:p>
    <w:p w14:paraId="4E35AC88"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Уголовно-правовые признаки включают такие характеристики, как общественная опасность совершенного преступления и допреступное поведение женщины.</w:t>
      </w:r>
    </w:p>
    <w:p w14:paraId="7C28B405"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Наши исследования подтвердили мнение о том, что «личные качества у женщин, совершивших преступление неоднократно, выражены негативнее, чем у мужчин-рецидивистов. У них глубже нравственная деградация, они нередко страдают хроническим алкоголизмом, не имеют определенного места жительства, утратили социально полезные связи»169. Было установлено, что 36% преступниц злоупотребляли спиртными напитками, 29% употребляли наркотические средства. Кроме этого почти половина из них вели беспорядочную и неразборчивую половую жизнь, которая у большинства началась очень рано.</w:t>
      </w:r>
    </w:p>
    <w:p w14:paraId="408F231F" w14:textId="77777777" w:rsidR="000D6D58" w:rsidRDefault="000D6D58" w:rsidP="000D6D5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Специальная (криминологическая) профилактика женской преступности</w:t>
      </w:r>
    </w:p>
    <w:p w14:paraId="4E43271D"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Учитывая что, образовательный уровень населения региона не только характеризует культурную среду, но и является, важной составляющей показателя регионального развития к числу мер предупредительного характера следует отнести повышение образовательного уровня </w:t>
      </w:r>
      <w:r>
        <w:rPr>
          <w:rFonts w:ascii="Verdana" w:hAnsi="Verdana"/>
          <w:color w:val="000000"/>
          <w:sz w:val="18"/>
          <w:szCs w:val="18"/>
        </w:rPr>
        <w:lastRenderedPageBreak/>
        <w:t>населения, в частности женщин в Ставропольском крае (уровень образования значительно различается в пользу лиц мужского пола городской местности). Специфика социокультурного и исторического развития отдельных этнических групп оказывают существенное влияние на состояние женской преступности в крае. Поэтому, одним из способов гармонизации межнациональных отношений на территории Ставропольского края является повышение культуры межнационального общения, включающее в себя: ознакомление молодежи с системой научных знаний о правах и свободах человека и народов, о нациях и их отношениях, о расах и религиозных конфессиях; формирование гражданских и общечеловеческих чувств и сознания; развитие позитивного опыта культуры общения с людьми разных наций, рас и религиозных конфессий.</w:t>
      </w:r>
    </w:p>
    <w:p w14:paraId="01406EFD"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со своеобразием этнокультурной ситуации в регионе и массовой миграцией необходимо разрабатывать и реализовывать меры раннего предупреждения этнополитической и межрелигиозной напряженности в крае.</w:t>
      </w:r>
    </w:p>
    <w:p w14:paraId="1FEE7F28"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Проведенное исследование показывает, что приоритетными направлениями специально-криминологического предупреждения женской преступности в Ставропольском крае должны являться: - разработка специальных программ, направленных на борьбу с преступностью мигрантов с учетом их высокой латентности и специфики миграционных процессов, которые должны базироваться на системе миграционного, регистрационного учета граждан и систематического анализа миграционной и криминогенной обстановки в крае; - оптимизация работы деятельности органов и учреждений системы профилактики безнадзорности и правонарушений несовершеннолетних путем повышения качества их работы и эффективности взаимодействия субъектов системы профилактики; - совершенствование действующей в Ставропольском крае системы профилактики правонарушений, незаконного потребления и оборота наркотиков путем привлечения к подобной деятельности субъектов всех форм собственности, общественных объединений и граждан; - усиление контроля за лицами, ведущими асоциальный образ жизни; - устранение негативного влияния противоправного поведения женщин в семье; - снижение уровня тревожности и стресса у женщин путем организации центров социально-психологической помощи с привлечением не только психологов и юристов, но и представителей разных конфессий. Программы направленные на борьбу с преступностью мигрантов должны базироваться на системе миграционного, регистрационного учета граждан и систематического анализа миграционной и криминогенной обстановки в крае.</w:t>
      </w:r>
    </w:p>
    <w:p w14:paraId="1B90F18F"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выявлением высокого уровня тревожности у женщин преступниц представляется целесообразным в каждом регионе открывать центры экстренной психологической помощи и антикризисные центры, которые должны снижать психологический дискомфорт, уровень агрессии, формировать устойчивую психологическую культуру, укреплять психическое здоровье и атмосферу психологической защищенности населения, в том числе детей и подростков.</w:t>
      </w:r>
    </w:p>
    <w:p w14:paraId="228FB9A1"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Основываясь на положительных результатах проведения в Ставропольском крае эксперимента по введению института семейных инспекторов, предлагается введения данного института во всех регионах Российской Федерации. При этом ключевое значение должны иметь </w:t>
      </w:r>
      <w:r>
        <w:rPr>
          <w:rFonts w:ascii="Verdana" w:hAnsi="Verdana"/>
          <w:color w:val="000000"/>
          <w:sz w:val="18"/>
          <w:szCs w:val="18"/>
        </w:rPr>
        <w:lastRenderedPageBreak/>
        <w:t>меры, направленные на взаимодействие правоохранительных органов с правозащитными организациями, общественными объединениями, религиозными организациями и населением.</w:t>
      </w:r>
    </w:p>
    <w:p w14:paraId="7ED119EF"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повышения большей эффективности индивидуальная профилактика преступлений, совершаемых женщинами должна осуществляться в первую очередь в отношении тех из них, которые находятся на начальном этапе криминализации личности и основную роль должны играть такие субъекты как участковый уполномоченный и семейный инспектор.</w:t>
      </w:r>
    </w:p>
    <w:p w14:paraId="36DCD01C"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личности женщин-преступниц, свидетельствует о том, что растет количество лиц молодых возрастов и несовершеннолетних совершающих преступления. Часто они злоупотребляют наркотиками и алкоголем. Поэтому, особое внимание необходимо уделять такому направлению специально криминологического предупреждения как оптимизация работы деятельности органов и учреждений системы профилактики безнадзорности и правонарушений несовершеннолетних путем повышения качества их работы и эффективности взаимодействия субъектов системы профилактики.</w:t>
      </w:r>
    </w:p>
    <w:p w14:paraId="5028A228"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повышения большей эффективности системы профилактики правонарушений, незаконного потребления и оборота наркотиков (на учете с диагнозом «наркомания» в крае состоит 875 человек, из которых 170 женщин) необходимо привлечение к подобной деятельности субъектов края всех форм собственности, а также общественных объединений и граждан. В связи с высоким удельным весом населения, ведущего асоциальный образ жизни в крае важной мерой является усиления контроля за такими лицами и устранение негативного влияния противоправного поведения женщин в семье.</w:t>
      </w:r>
    </w:p>
    <w:p w14:paraId="41E1A628" w14:textId="77777777" w:rsidR="000D6D58" w:rsidRDefault="000D6D58" w:rsidP="000D6D58">
      <w:pPr>
        <w:pStyle w:val="afffffffffffffffffffffffffff6"/>
        <w:shd w:val="clear" w:color="auto" w:fill="FFFFFF"/>
        <w:rPr>
          <w:rFonts w:ascii="Verdana" w:hAnsi="Verdana"/>
          <w:color w:val="000000"/>
          <w:sz w:val="18"/>
          <w:szCs w:val="18"/>
        </w:rPr>
      </w:pPr>
      <w:r>
        <w:rPr>
          <w:rFonts w:ascii="Verdana" w:hAnsi="Verdana"/>
          <w:color w:val="000000"/>
          <w:sz w:val="18"/>
          <w:szCs w:val="18"/>
        </w:rPr>
        <w:t>Индивидуальная воспитательная работа с осужденными необходима и важна в исправительных учреждениях, где содержатся женщины с укоренившимися пережитками прошлого в сознании и поведении, с антиобщественными взглядами и убеждениями, отрицательными чертами характера. В основе ее должно лежать изучение личности и учет особенностей каждой женщины-преступницы.</w:t>
      </w:r>
    </w:p>
    <w:p w14:paraId="70D0E654" w14:textId="77777777" w:rsidR="000D6D58" w:rsidRPr="000D6D58" w:rsidRDefault="000D6D58" w:rsidP="000D6D58"/>
    <w:sectPr w:rsidR="000D6D58" w:rsidRPr="000D6D5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38912" w14:textId="77777777" w:rsidR="00EE0303" w:rsidRDefault="00EE0303">
      <w:pPr>
        <w:spacing w:after="0" w:line="240" w:lineRule="auto"/>
      </w:pPr>
      <w:r>
        <w:separator/>
      </w:r>
    </w:p>
  </w:endnote>
  <w:endnote w:type="continuationSeparator" w:id="0">
    <w:p w14:paraId="3EAE244B" w14:textId="77777777" w:rsidR="00EE0303" w:rsidRDefault="00EE0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CC933" w14:textId="77777777" w:rsidR="00EE0303" w:rsidRDefault="00EE0303">
      <w:pPr>
        <w:spacing w:after="0" w:line="240" w:lineRule="auto"/>
      </w:pPr>
      <w:r>
        <w:separator/>
      </w:r>
    </w:p>
  </w:footnote>
  <w:footnote w:type="continuationSeparator" w:id="0">
    <w:p w14:paraId="688275B1" w14:textId="77777777" w:rsidR="00EE0303" w:rsidRDefault="00EE03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7F665107"/>
    <w:multiLevelType w:val="multilevel"/>
    <w:tmpl w:val="89F05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50"/>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A67"/>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25"/>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303"/>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6633</TotalTime>
  <Pages>16</Pages>
  <Words>6068</Words>
  <Characters>34589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677</cp:revision>
  <cp:lastPrinted>2009-02-06T05:36:00Z</cp:lastPrinted>
  <dcterms:created xsi:type="dcterms:W3CDTF">2017-02-26T13:11:00Z</dcterms:created>
  <dcterms:modified xsi:type="dcterms:W3CDTF">2017-04-16T10:33:00Z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