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6F3CBF" w:rsidRDefault="006F3CBF" w:rsidP="006F3CBF">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Правовое регулирование кредитования сельскохозяйственных товаропроизводителей</w:t>
      </w:r>
    </w:p>
    <w:p w:rsidR="006F3CBF" w:rsidRDefault="006F3CBF" w:rsidP="006F3CBF">
      <w:pPr>
        <w:spacing w:line="270" w:lineRule="atLeast"/>
        <w:rPr>
          <w:rFonts w:ascii="Verdana" w:hAnsi="Verdana"/>
          <w:b/>
          <w:bCs/>
          <w:color w:val="000000"/>
          <w:sz w:val="18"/>
          <w:szCs w:val="18"/>
        </w:rPr>
      </w:pPr>
      <w:r>
        <w:rPr>
          <w:rFonts w:ascii="Verdana" w:hAnsi="Verdana"/>
          <w:b/>
          <w:bCs/>
          <w:color w:val="000000"/>
          <w:sz w:val="18"/>
          <w:szCs w:val="18"/>
        </w:rPr>
        <w:t>Год: </w:t>
      </w:r>
    </w:p>
    <w:p w:rsidR="006F3CBF" w:rsidRDefault="006F3CBF" w:rsidP="006F3CBF">
      <w:pPr>
        <w:spacing w:line="270" w:lineRule="atLeast"/>
        <w:rPr>
          <w:rFonts w:ascii="Verdana" w:hAnsi="Verdana"/>
          <w:color w:val="000000"/>
          <w:sz w:val="18"/>
          <w:szCs w:val="18"/>
        </w:rPr>
      </w:pPr>
      <w:r>
        <w:rPr>
          <w:rFonts w:ascii="Verdana" w:hAnsi="Verdana"/>
          <w:color w:val="000000"/>
          <w:sz w:val="18"/>
          <w:szCs w:val="18"/>
        </w:rPr>
        <w:t>2009</w:t>
      </w:r>
    </w:p>
    <w:p w:rsidR="006F3CBF" w:rsidRDefault="006F3CBF" w:rsidP="006F3CB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F3CBF" w:rsidRDefault="006F3CBF" w:rsidP="006F3CBF">
      <w:pPr>
        <w:spacing w:line="270" w:lineRule="atLeast"/>
        <w:rPr>
          <w:rFonts w:ascii="Verdana" w:hAnsi="Verdana"/>
          <w:color w:val="000000"/>
          <w:sz w:val="18"/>
          <w:szCs w:val="18"/>
        </w:rPr>
      </w:pPr>
      <w:r>
        <w:rPr>
          <w:rFonts w:ascii="Verdana" w:hAnsi="Verdana"/>
          <w:color w:val="000000"/>
          <w:sz w:val="18"/>
          <w:szCs w:val="18"/>
        </w:rPr>
        <w:t>Попова, Ольга Владимировна</w:t>
      </w:r>
    </w:p>
    <w:p w:rsidR="006F3CBF" w:rsidRDefault="006F3CBF" w:rsidP="006F3CB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F3CBF" w:rsidRDefault="006F3CBF" w:rsidP="006F3CBF">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F3CBF" w:rsidRDefault="006F3CBF" w:rsidP="006F3CB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F3CBF" w:rsidRDefault="006F3CBF" w:rsidP="006F3CBF">
      <w:pPr>
        <w:spacing w:line="270" w:lineRule="atLeast"/>
        <w:rPr>
          <w:rFonts w:ascii="Verdana" w:hAnsi="Verdana"/>
          <w:color w:val="000000"/>
          <w:sz w:val="18"/>
          <w:szCs w:val="18"/>
        </w:rPr>
      </w:pPr>
      <w:r>
        <w:rPr>
          <w:rFonts w:ascii="Verdana" w:hAnsi="Verdana"/>
          <w:color w:val="000000"/>
          <w:sz w:val="18"/>
          <w:szCs w:val="18"/>
        </w:rPr>
        <w:t>Москва</w:t>
      </w:r>
    </w:p>
    <w:p w:rsidR="006F3CBF" w:rsidRDefault="006F3CBF" w:rsidP="006F3CB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F3CBF" w:rsidRDefault="006F3CBF" w:rsidP="006F3CBF">
      <w:pPr>
        <w:spacing w:line="270" w:lineRule="atLeast"/>
        <w:rPr>
          <w:rFonts w:ascii="Verdana" w:hAnsi="Verdana"/>
          <w:color w:val="000000"/>
          <w:sz w:val="18"/>
          <w:szCs w:val="18"/>
        </w:rPr>
      </w:pPr>
      <w:r>
        <w:rPr>
          <w:rFonts w:ascii="Verdana" w:hAnsi="Verdana"/>
          <w:color w:val="000000"/>
          <w:sz w:val="18"/>
          <w:szCs w:val="18"/>
        </w:rPr>
        <w:t>12.00.06</w:t>
      </w:r>
    </w:p>
    <w:p w:rsidR="006F3CBF" w:rsidRDefault="006F3CBF" w:rsidP="006F3CB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F3CBF" w:rsidRDefault="006F3CBF" w:rsidP="006F3CBF">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6F3CBF" w:rsidRDefault="006F3CBF" w:rsidP="006F3CB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F3CBF" w:rsidRDefault="006F3CBF" w:rsidP="006F3CBF">
      <w:pPr>
        <w:spacing w:line="270" w:lineRule="atLeast"/>
        <w:rPr>
          <w:rFonts w:ascii="Verdana" w:hAnsi="Verdana"/>
          <w:color w:val="000000"/>
          <w:sz w:val="18"/>
          <w:szCs w:val="18"/>
        </w:rPr>
      </w:pPr>
      <w:r>
        <w:rPr>
          <w:rFonts w:ascii="Verdana" w:hAnsi="Verdana"/>
          <w:color w:val="000000"/>
          <w:sz w:val="18"/>
          <w:szCs w:val="18"/>
        </w:rPr>
        <w:t>254</w:t>
      </w:r>
    </w:p>
    <w:p w:rsidR="006F3CBF" w:rsidRDefault="006F3CBF" w:rsidP="006F3CBF">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Попова, Ольга Владимировна</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Общая характеристика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кредитования</w:t>
      </w:r>
      <w:r>
        <w:rPr>
          <w:rStyle w:val="WW8Num3z0"/>
          <w:rFonts w:ascii="Verdana" w:hAnsi="Verdana"/>
          <w:color w:val="000000"/>
          <w:sz w:val="18"/>
          <w:szCs w:val="18"/>
        </w:rPr>
        <w:t> </w:t>
      </w:r>
      <w:r>
        <w:rPr>
          <w:rFonts w:ascii="Verdana" w:hAnsi="Verdana"/>
          <w:color w:val="000000"/>
          <w:sz w:val="18"/>
          <w:szCs w:val="18"/>
        </w:rPr>
        <w:t>сельскохозяйственных товаропроизводителей в России</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Развитие сельскохозяйственного кредита в России</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Субсидирование процентной ставки по кредитам как мера государственной поддержки</w:t>
      </w:r>
      <w:r>
        <w:rPr>
          <w:rStyle w:val="WW8Num3z0"/>
          <w:rFonts w:ascii="Verdana" w:hAnsi="Verdana"/>
          <w:color w:val="000000"/>
          <w:sz w:val="18"/>
          <w:szCs w:val="18"/>
        </w:rPr>
        <w:t> </w:t>
      </w:r>
      <w:r>
        <w:rPr>
          <w:rStyle w:val="WW8Num4z0"/>
          <w:rFonts w:ascii="Verdana" w:hAnsi="Verdana"/>
          <w:color w:val="4682B4"/>
          <w:sz w:val="18"/>
          <w:szCs w:val="18"/>
        </w:rPr>
        <w:t>сельскохозяйственных</w:t>
      </w:r>
      <w:r>
        <w:rPr>
          <w:rStyle w:val="WW8Num3z0"/>
          <w:rFonts w:ascii="Verdana" w:hAnsi="Verdana"/>
          <w:color w:val="000000"/>
          <w:sz w:val="18"/>
          <w:szCs w:val="18"/>
        </w:rPr>
        <w:t> </w:t>
      </w:r>
      <w:r>
        <w:rPr>
          <w:rFonts w:ascii="Verdana" w:hAnsi="Verdana"/>
          <w:color w:val="000000"/>
          <w:sz w:val="18"/>
          <w:szCs w:val="18"/>
        </w:rPr>
        <w:t>товаропроизводителей</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Дополнительные меры государственной поддержки сельскохозяйственных</w:t>
      </w:r>
      <w:r>
        <w:rPr>
          <w:rStyle w:val="WW8Num3z0"/>
          <w:rFonts w:ascii="Verdana" w:hAnsi="Verdana"/>
          <w:color w:val="000000"/>
          <w:sz w:val="18"/>
          <w:szCs w:val="18"/>
        </w:rPr>
        <w:t> </w:t>
      </w:r>
      <w:r>
        <w:rPr>
          <w:rStyle w:val="WW8Num4z0"/>
          <w:rFonts w:ascii="Verdana" w:hAnsi="Verdana"/>
          <w:color w:val="4682B4"/>
          <w:sz w:val="18"/>
          <w:szCs w:val="18"/>
        </w:rPr>
        <w:t>товаропроизводителей</w:t>
      </w:r>
      <w:r>
        <w:rPr>
          <w:rStyle w:val="WW8Num3z0"/>
          <w:rFonts w:ascii="Verdana" w:hAnsi="Verdana"/>
          <w:color w:val="000000"/>
          <w:sz w:val="18"/>
          <w:szCs w:val="18"/>
        </w:rPr>
        <w:t> </w:t>
      </w:r>
      <w:r>
        <w:rPr>
          <w:rFonts w:ascii="Verdana" w:hAnsi="Verdana"/>
          <w:color w:val="000000"/>
          <w:sz w:val="18"/>
          <w:szCs w:val="18"/>
        </w:rPr>
        <w:t>в сфере кредитования</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Общая характеристика кредитного договора как основного способа оформления кредитных отношений в сельском хозяйстве</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Предоставление кредита сельскохозяйственным товаропроизводителям</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Существенные условия кредитного договора. Стороны сельскохозяйственного кредитного договора</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Цели кредитования в сельскохозяйственном кредитном договоре</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Способы обеспечения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обязательств в сельскохозяйственном кредитном договоре</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Возврат кредита сельскохозяйственными товаропроизводителями</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Плата за кредит. Особенности, связанные с установлением платы в сельскохозяйственном кредитном договоре</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Ответственность в кредитном договоре. Особенности, связанные с ответственностью в • кредитных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Style w:val="WW8Num3z0"/>
          <w:rFonts w:ascii="Verdana" w:hAnsi="Verdana"/>
          <w:color w:val="000000"/>
          <w:sz w:val="18"/>
          <w:szCs w:val="18"/>
        </w:rPr>
        <w:t> </w:t>
      </w:r>
      <w:r>
        <w:rPr>
          <w:rFonts w:ascii="Verdana" w:hAnsi="Verdana"/>
          <w:color w:val="000000"/>
          <w:sz w:val="18"/>
          <w:szCs w:val="18"/>
        </w:rPr>
        <w:t>с участием сельскохозяйственных товаропроизводителей</w:t>
      </w:r>
    </w:p>
    <w:p w:rsidR="006F3CBF" w:rsidRDefault="006F3CBF" w:rsidP="006F3CBF">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"Правовое регулирование кредитования сельскохозяйственных товаропроизводителей"</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Сельскохозяйственная отрасль -важнейшая составляющая экономики государства, от которой зависит его продовольственная безопасность и независимость. В силу сезонности характера производства она как никакая другая нуждается в государственной поддержке, в том числе посредством кредитования. Однако банковские структуры неохотно работают с сельскохозяйственными товаропроизводителями по различным причинам, в том числе связанным с высоким риском невозврата кредитов ввиду действия стихийных сил природы. Поэтому государство в последние годы пробовало различные способы кредитования сельскохозяйственных товаропроизводителей (товарный кредит, кредитование через специальный фонд и др.) с целью найти наиболее оптимальный из них, который в равной степени устраивал бы и сельскохозяйственных товаропроизводителей, и банки.</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Федеральном законе от 29 декабря 2006 г. № 264-ФЗ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xml:space="preserve">» провозглашена государственная поддержка кредитования сельскохозяйственных </w:t>
      </w:r>
      <w:r>
        <w:rPr>
          <w:rFonts w:ascii="Verdana" w:hAnsi="Verdana"/>
          <w:color w:val="000000"/>
          <w:sz w:val="18"/>
          <w:szCs w:val="18"/>
        </w:rPr>
        <w:lastRenderedPageBreak/>
        <w:t>товаропроизводителей. И это совершенно правильно, так как в отношениях с коммерческими банками сельскохозяйственный товаропроизводитель является слабой стороной, которая нуждается в дополнительных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Fonts w:ascii="Verdana" w:hAnsi="Verdana"/>
          <w:color w:val="000000"/>
          <w:sz w:val="18"/>
          <w:szCs w:val="18"/>
        </w:rPr>
        <w:t>.</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отношения в сфере кредитования сельскохозяйственных товаропроизводителей регулируются нормами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другими нормами гражданского, банковского и аграрного законодательства. Гражданское и банковское законодательство не учитывают особенности сельскохозяйственного производства. Аграрное законодательство в данной сфере не достаточно развито.</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этой связи возникает потребность в комплексном изучении отношений в сфере кредитования сельскохозяйственных товаропроизводителей, выявлении проблем, возникающих при заключении и</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кредитных договоров с их участием, а также</w:t>
      </w:r>
      <w:r>
        <w:rPr>
          <w:rStyle w:val="WW8Num3z0"/>
          <w:rFonts w:ascii="Verdana" w:hAnsi="Verdana"/>
          <w:color w:val="000000"/>
          <w:sz w:val="18"/>
          <w:szCs w:val="18"/>
        </w:rPr>
        <w:t> </w:t>
      </w:r>
      <w:r>
        <w:rPr>
          <w:rStyle w:val="WW8Num4z0"/>
          <w:rFonts w:ascii="Verdana" w:hAnsi="Verdana"/>
          <w:color w:val="4682B4"/>
          <w:sz w:val="18"/>
          <w:szCs w:val="18"/>
        </w:rPr>
        <w:t>пробелов</w:t>
      </w:r>
      <w:r>
        <w:rPr>
          <w:rStyle w:val="WW8Num3z0"/>
          <w:rFonts w:ascii="Verdana" w:hAnsi="Verdana"/>
          <w:color w:val="000000"/>
          <w:sz w:val="18"/>
          <w:szCs w:val="18"/>
        </w:rPr>
        <w:t> </w:t>
      </w:r>
      <w:r>
        <w:rPr>
          <w:rFonts w:ascii="Verdana" w:hAnsi="Verdana"/>
          <w:color w:val="000000"/>
          <w:sz w:val="18"/>
          <w:szCs w:val="18"/>
        </w:rPr>
        <w:t>в правовом регулировании указанных отношений. Проведение такого исследования позволит теоретически обосновать основные подходы к кредитованию сельскохозяйственных товаропроизводителей и к участию в этом процессе государства и сформулировать предложения по совершенствованию законодательства в этой области общественных отношений.</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Отношения в сфере кредитования могут исследоваться с позиций различных наук. В российской дореволюционной литературе кредитные отношения не изучались, так как фактически кредитный договор не был выделен. Заемным отношениям были посвящены труды выдающихся русских</w:t>
      </w:r>
      <w:r>
        <w:rPr>
          <w:rStyle w:val="WW8Num4z0"/>
          <w:rFonts w:ascii="Verdana" w:hAnsi="Verdana"/>
          <w:color w:val="4682B4"/>
          <w:sz w:val="18"/>
          <w:szCs w:val="18"/>
        </w:rPr>
        <w:t>цивилистов</w:t>
      </w:r>
      <w:r>
        <w:rPr>
          <w:rFonts w:ascii="Verdana" w:hAnsi="Verdana"/>
          <w:color w:val="000000"/>
          <w:sz w:val="18"/>
          <w:szCs w:val="18"/>
        </w:rPr>
        <w:t>: Д.И. Мейера, С.А. Муромцева, И.А.</w:t>
      </w:r>
      <w:r>
        <w:rPr>
          <w:rStyle w:val="WW8Num3z0"/>
          <w:rFonts w:ascii="Verdana" w:hAnsi="Verdana"/>
          <w:color w:val="000000"/>
          <w:sz w:val="18"/>
          <w:szCs w:val="18"/>
        </w:rPr>
        <w:t> </w:t>
      </w:r>
      <w:r>
        <w:rPr>
          <w:rStyle w:val="WW8Num4z0"/>
          <w:rFonts w:ascii="Verdana" w:hAnsi="Verdana"/>
          <w:color w:val="4682B4"/>
          <w:sz w:val="18"/>
          <w:szCs w:val="18"/>
        </w:rPr>
        <w:t>Покровского</w:t>
      </w:r>
      <w:r>
        <w:rPr>
          <w:rFonts w:ascii="Verdana" w:hAnsi="Verdana"/>
          <w:color w:val="000000"/>
          <w:sz w:val="18"/>
          <w:szCs w:val="18"/>
        </w:rPr>
        <w:t>, В.И. Синайского, Г.Ф. Шершеневича, кроме</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вопросы кредитования исследовались экономистами и историками: Н.Х.</w:t>
      </w:r>
      <w:r>
        <w:rPr>
          <w:rStyle w:val="WW8Num3z0"/>
          <w:rFonts w:ascii="Verdana" w:hAnsi="Verdana"/>
          <w:color w:val="000000"/>
          <w:sz w:val="18"/>
          <w:szCs w:val="18"/>
        </w:rPr>
        <w:t> </w:t>
      </w:r>
      <w:r>
        <w:rPr>
          <w:rStyle w:val="WW8Num4z0"/>
          <w:rFonts w:ascii="Verdana" w:hAnsi="Verdana"/>
          <w:color w:val="4682B4"/>
          <w:sz w:val="18"/>
          <w:szCs w:val="18"/>
        </w:rPr>
        <w:t>Бунге</w:t>
      </w:r>
      <w:r>
        <w:rPr>
          <w:rFonts w:ascii="Verdana" w:hAnsi="Verdana"/>
          <w:color w:val="000000"/>
          <w:sz w:val="18"/>
          <w:szCs w:val="18"/>
        </w:rPr>
        <w:t>, А.Н. Гурьевым, Е.И. Ламанским, JT.H. Яснопольским и др.</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советское время было не так много работ, посвященных исключительно кредитованию, в виду неразвитости кредитных отношений. О заемных и кредитных отношениях писали такие известные советские</w:t>
      </w:r>
      <w:r>
        <w:rPr>
          <w:rStyle w:val="WW8Num3z0"/>
          <w:rFonts w:ascii="Verdana" w:hAnsi="Verdana"/>
          <w:color w:val="000000"/>
          <w:sz w:val="18"/>
          <w:szCs w:val="18"/>
        </w:rPr>
        <w:t> </w:t>
      </w:r>
      <w:r>
        <w:rPr>
          <w:rStyle w:val="WW8Num4z0"/>
          <w:rFonts w:ascii="Verdana" w:hAnsi="Verdana"/>
          <w:color w:val="4682B4"/>
          <w:sz w:val="18"/>
          <w:szCs w:val="18"/>
        </w:rPr>
        <w:t>цивилисты</w:t>
      </w:r>
      <w:r>
        <w:rPr>
          <w:rStyle w:val="WW8Num3z0"/>
          <w:rFonts w:ascii="Verdana" w:hAnsi="Verdana"/>
          <w:color w:val="000000"/>
          <w:sz w:val="18"/>
          <w:szCs w:val="18"/>
        </w:rPr>
        <w:t> </w:t>
      </w:r>
      <w:r>
        <w:rPr>
          <w:rFonts w:ascii="Verdana" w:hAnsi="Verdana"/>
          <w:color w:val="000000"/>
          <w:sz w:val="18"/>
          <w:szCs w:val="18"/>
        </w:rPr>
        <w:t>и специалисты по банковскому и финансовому праву, как М.М.</w:t>
      </w:r>
      <w:r>
        <w:rPr>
          <w:rStyle w:val="WW8Num3z0"/>
          <w:rFonts w:ascii="Verdana" w:hAnsi="Verdana"/>
          <w:color w:val="000000"/>
          <w:sz w:val="18"/>
          <w:szCs w:val="18"/>
        </w:rPr>
        <w:t> </w:t>
      </w:r>
      <w:r>
        <w:rPr>
          <w:rStyle w:val="WW8Num4z0"/>
          <w:rFonts w:ascii="Verdana" w:hAnsi="Verdana"/>
          <w:color w:val="4682B4"/>
          <w:sz w:val="18"/>
          <w:szCs w:val="18"/>
        </w:rPr>
        <w:t>Агарков</w:t>
      </w:r>
      <w:r>
        <w:rPr>
          <w:rFonts w:ascii="Verdana" w:hAnsi="Verdana"/>
          <w:color w:val="000000"/>
          <w:sz w:val="18"/>
          <w:szCs w:val="18"/>
        </w:rPr>
        <w:t>, С.И. Вильянский, И.С. Гуревич, Е.С.</w:t>
      </w:r>
      <w:r>
        <w:rPr>
          <w:rStyle w:val="WW8Num3z0"/>
          <w:rFonts w:ascii="Verdana" w:hAnsi="Verdana"/>
          <w:color w:val="000000"/>
          <w:sz w:val="18"/>
          <w:szCs w:val="18"/>
        </w:rPr>
        <w:t> </w:t>
      </w:r>
      <w:r>
        <w:rPr>
          <w:rStyle w:val="WW8Num4z0"/>
          <w:rFonts w:ascii="Verdana" w:hAnsi="Verdana"/>
          <w:color w:val="4682B4"/>
          <w:sz w:val="18"/>
          <w:szCs w:val="18"/>
        </w:rPr>
        <w:t>Компанеец</w:t>
      </w:r>
      <w:r>
        <w:rPr>
          <w:rFonts w:ascii="Verdana" w:hAnsi="Verdana"/>
          <w:color w:val="000000"/>
          <w:sz w:val="18"/>
          <w:szCs w:val="18"/>
        </w:rPr>
        <w:t>, Я.А. Куник, JI.A. Лунц, Е.А.</w:t>
      </w:r>
      <w:r>
        <w:rPr>
          <w:rStyle w:val="WW8Num3z0"/>
          <w:rFonts w:ascii="Verdana" w:hAnsi="Verdana"/>
          <w:color w:val="000000"/>
          <w:sz w:val="18"/>
          <w:szCs w:val="18"/>
        </w:rPr>
        <w:t> </w:t>
      </w:r>
      <w:r>
        <w:rPr>
          <w:rStyle w:val="WW8Num4z0"/>
          <w:rFonts w:ascii="Verdana" w:hAnsi="Verdana"/>
          <w:color w:val="4682B4"/>
          <w:sz w:val="18"/>
          <w:szCs w:val="18"/>
        </w:rPr>
        <w:t>Павлодский</w:t>
      </w:r>
      <w:r>
        <w:rPr>
          <w:rFonts w:ascii="Verdana" w:hAnsi="Verdana"/>
          <w:color w:val="000000"/>
          <w:sz w:val="18"/>
          <w:szCs w:val="18"/>
        </w:rPr>
        <w:t>, Э.Г. Полонский, Е.А. Флейшиц и др.</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кредитных отношений в новых экономических условиях освещается в работах: В.В.</w:t>
      </w:r>
      <w:r>
        <w:rPr>
          <w:rStyle w:val="WW8Num3z0"/>
          <w:rFonts w:ascii="Verdana" w:hAnsi="Verdana"/>
          <w:color w:val="000000"/>
          <w:sz w:val="18"/>
          <w:szCs w:val="18"/>
        </w:rPr>
        <w:t> </w:t>
      </w:r>
      <w:r>
        <w:rPr>
          <w:rStyle w:val="WW8Num4z0"/>
          <w:rFonts w:ascii="Verdana" w:hAnsi="Verdana"/>
          <w:color w:val="4682B4"/>
          <w:sz w:val="18"/>
          <w:szCs w:val="18"/>
        </w:rPr>
        <w:t>Витрянского</w:t>
      </w:r>
      <w:r>
        <w:rPr>
          <w:rFonts w:ascii="Verdana" w:hAnsi="Verdana"/>
          <w:color w:val="000000"/>
          <w:sz w:val="18"/>
          <w:szCs w:val="18"/>
        </w:rPr>
        <w:t>, Л. Г. Ефимовой, С.С.</w:t>
      </w:r>
      <w:r>
        <w:rPr>
          <w:rStyle w:val="WW8Num3z0"/>
          <w:rFonts w:ascii="Verdana" w:hAnsi="Verdana"/>
          <w:color w:val="000000"/>
          <w:sz w:val="18"/>
          <w:szCs w:val="18"/>
        </w:rPr>
        <w:t> </w:t>
      </w:r>
      <w:r>
        <w:rPr>
          <w:rStyle w:val="WW8Num4z0"/>
          <w:rFonts w:ascii="Verdana" w:hAnsi="Verdana"/>
          <w:color w:val="4682B4"/>
          <w:sz w:val="18"/>
          <w:szCs w:val="18"/>
        </w:rPr>
        <w:t>Занковского</w:t>
      </w:r>
      <w:r>
        <w:rPr>
          <w:rFonts w:ascii="Verdana" w:hAnsi="Verdana"/>
          <w:color w:val="000000"/>
          <w:sz w:val="18"/>
          <w:szCs w:val="18"/>
        </w:rPr>
        <w:t>, Н.Н. Захаровой, Р.И. Каримуллина, М.А.</w:t>
      </w:r>
      <w:r>
        <w:rPr>
          <w:rStyle w:val="WW8Num3z0"/>
          <w:rFonts w:ascii="Verdana" w:hAnsi="Verdana"/>
          <w:color w:val="000000"/>
          <w:sz w:val="18"/>
          <w:szCs w:val="18"/>
        </w:rPr>
        <w:t> </w:t>
      </w:r>
      <w:r>
        <w:rPr>
          <w:rStyle w:val="WW8Num4z0"/>
          <w:rFonts w:ascii="Verdana" w:hAnsi="Verdana"/>
          <w:color w:val="4682B4"/>
          <w:sz w:val="18"/>
          <w:szCs w:val="18"/>
        </w:rPr>
        <w:t>Никифоровой</w:t>
      </w:r>
      <w:r>
        <w:rPr>
          <w:rFonts w:ascii="Verdana" w:hAnsi="Verdana"/>
          <w:color w:val="000000"/>
          <w:sz w:val="18"/>
          <w:szCs w:val="18"/>
        </w:rPr>
        <w:t>, Л.А. Новоселовой, Е.А. Павлодского,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Н.И. Соловяненко, Е.А. Суханова, Г.А.</w:t>
      </w:r>
      <w:r>
        <w:rPr>
          <w:rStyle w:val="WW8Num3z0"/>
          <w:rFonts w:ascii="Verdana" w:hAnsi="Verdana"/>
          <w:color w:val="000000"/>
          <w:sz w:val="18"/>
          <w:szCs w:val="18"/>
        </w:rPr>
        <w:t> </w:t>
      </w:r>
      <w:r>
        <w:rPr>
          <w:rStyle w:val="WW8Num4z0"/>
          <w:rFonts w:ascii="Verdana" w:hAnsi="Verdana"/>
          <w:color w:val="4682B4"/>
          <w:sz w:val="18"/>
          <w:szCs w:val="18"/>
        </w:rPr>
        <w:t>Тосуняна</w:t>
      </w:r>
      <w:r>
        <w:rPr>
          <w:rFonts w:ascii="Verdana" w:hAnsi="Verdana"/>
          <w:color w:val="000000"/>
          <w:sz w:val="18"/>
          <w:szCs w:val="18"/>
        </w:rPr>
        <w:t>, С.А. Хохлова и др.</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государственной поддержки сельскохозяйственных товаропроизводителей, в том числе посредством кредитования исследовались российскими учеными: С.С.</w:t>
      </w:r>
      <w:r>
        <w:rPr>
          <w:rStyle w:val="WW8Num3z0"/>
          <w:rFonts w:ascii="Verdana" w:hAnsi="Verdana"/>
          <w:color w:val="000000"/>
          <w:sz w:val="18"/>
          <w:szCs w:val="18"/>
        </w:rPr>
        <w:t> </w:t>
      </w:r>
      <w:r>
        <w:rPr>
          <w:rStyle w:val="WW8Num4z0"/>
          <w:rFonts w:ascii="Verdana" w:hAnsi="Verdana"/>
          <w:color w:val="4682B4"/>
          <w:sz w:val="18"/>
          <w:szCs w:val="18"/>
        </w:rPr>
        <w:t>Акмановым</w:t>
      </w:r>
      <w:r>
        <w:rPr>
          <w:rFonts w:ascii="Verdana" w:hAnsi="Verdana"/>
          <w:color w:val="000000"/>
          <w:sz w:val="18"/>
          <w:szCs w:val="18"/>
        </w:rPr>
        <w:t>, З.С. Беляевой, Г.Е. Быстровым, Г.Л.</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Земляковой, М.И.</w:t>
      </w:r>
      <w:r>
        <w:rPr>
          <w:rStyle w:val="WW8Num3z0"/>
          <w:rFonts w:ascii="Verdana" w:hAnsi="Verdana"/>
          <w:color w:val="000000"/>
          <w:sz w:val="18"/>
          <w:szCs w:val="18"/>
        </w:rPr>
        <w:t> </w:t>
      </w:r>
      <w:r>
        <w:rPr>
          <w:rStyle w:val="WW8Num4z0"/>
          <w:rFonts w:ascii="Verdana" w:hAnsi="Verdana"/>
          <w:color w:val="4682B4"/>
          <w:sz w:val="18"/>
          <w:szCs w:val="18"/>
        </w:rPr>
        <w:t>Козырем</w:t>
      </w:r>
      <w:r>
        <w:rPr>
          <w:rFonts w:ascii="Verdana" w:hAnsi="Verdana"/>
          <w:color w:val="000000"/>
          <w:sz w:val="18"/>
          <w:szCs w:val="18"/>
        </w:rPr>
        <w:t>, В.Н. Кульневым, В.Е. Лукьяненко, В.В. Усткжовой, Т.Р. Хананновой и др.</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Тем не менее, проблемы, связанные с кредитованием сельскохозяйственных товаропроизводителей с учетом объективных особенностей сельскохозяйственного производства, остались без достаточного внимания. Специально этому вопросу была посвящена лишь работа С.С. Акманова «Кредитные отношения в сельском хозяйстве России: правовые основы становления и развития» (Иркутск, 1999 г.). Однако за 10 лет, прошедших с момента издания указанной книги, в сфере общественных отношений кредитования в сельском хозяйстве произошли существенные изменения, что и обусловило необходимость проведения специального исследования названных проблем в новых условиях.</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Основной целью диссертационного исследования является анализ кредитных отношений с участием сельскохозяйственных товаропроизводителей, выявление их особенностей, теоретическое обоснование необходимости отражения этих особенностей в процессе правового регулирования.</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данной цели осуществлялось в рамках решения следующих основных задач:</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место норм, регулирующих кредитные отношения с участием сельскохозяйственных товаропроизводителей, в системе аграрного права;</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специфику заключения 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кредитного договора в сельском хозяйстве, а также особенности в субъектном составе кредитных отношений и кредитного договора - как основной предпосылки к возникновению кредитных отношений;</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исследовать меры государственной поддержки сельскохозяйственных товаропроизводителей, заключающих кредитные договоры;</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практику применения законодательства, в том числе</w:t>
      </w:r>
      <w:r>
        <w:rPr>
          <w:rStyle w:val="WW8Num3z0"/>
          <w:rFonts w:ascii="Verdana" w:hAnsi="Verdana"/>
          <w:color w:val="000000"/>
          <w:sz w:val="18"/>
          <w:szCs w:val="18"/>
        </w:rPr>
        <w:t> </w:t>
      </w:r>
      <w:r>
        <w:rPr>
          <w:rStyle w:val="WW8Num4z0"/>
          <w:rFonts w:ascii="Verdana" w:hAnsi="Verdana"/>
          <w:color w:val="4682B4"/>
          <w:sz w:val="18"/>
          <w:szCs w:val="18"/>
        </w:rPr>
        <w:t>судебную</w:t>
      </w:r>
      <w:r>
        <w:rPr>
          <w:rFonts w:ascii="Verdana" w:hAnsi="Verdana"/>
          <w:color w:val="000000"/>
          <w:sz w:val="18"/>
          <w:szCs w:val="18"/>
        </w:rPr>
        <w:t>, о заключении и исполнении кредитных договоров и определить возникающие в связи с этим проблемы;</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недостатки 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в правовом регулировании анализируемых отношений и выработать рекомендации по их совершенствованию.</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явились общественные отношения, связанные с кредитованием, порядком заключения и исполнения кредитного договора, условиями кредитного договора, особенностями кредитования в сельском хозяйстве; предметом исследования стали нормативные правовые акты, регулирующие эти отношения, а также практика их применения.</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нормативная база диссертации.</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качестве теоретической базы диссертационного исследования выступают положения и выводы отечественных ученых - юристов в области общей теории права, гражданского, аграрного, финансового, налогового права: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М.М. Агаркова, С.С. Акманова, З.С.</w:t>
      </w:r>
      <w:r>
        <w:rPr>
          <w:rStyle w:val="WW8Num3z0"/>
          <w:rFonts w:ascii="Verdana" w:hAnsi="Verdana"/>
          <w:color w:val="000000"/>
          <w:sz w:val="18"/>
          <w:szCs w:val="18"/>
        </w:rPr>
        <w:t> </w:t>
      </w:r>
      <w:r>
        <w:rPr>
          <w:rStyle w:val="WW8Num4z0"/>
          <w:rFonts w:ascii="Verdana" w:hAnsi="Verdana"/>
          <w:color w:val="4682B4"/>
          <w:sz w:val="18"/>
          <w:szCs w:val="18"/>
        </w:rPr>
        <w:t>Беляевой</w:t>
      </w:r>
      <w:r>
        <w:rPr>
          <w:rFonts w:ascii="Verdana" w:hAnsi="Verdana"/>
          <w:color w:val="000000"/>
          <w:sz w:val="18"/>
          <w:szCs w:val="18"/>
        </w:rPr>
        <w:t>, С.А. Боголюбова, М.И. Брагинского,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В.В. Витрянского, Е.А. Галиновской, О.Н.</w:t>
      </w:r>
      <w:r>
        <w:rPr>
          <w:rStyle w:val="WW8Num3z0"/>
          <w:rFonts w:ascii="Verdana" w:hAnsi="Verdana"/>
          <w:color w:val="000000"/>
          <w:sz w:val="18"/>
          <w:szCs w:val="18"/>
        </w:rPr>
        <w:t> </w:t>
      </w:r>
      <w:r>
        <w:rPr>
          <w:rStyle w:val="WW8Num4z0"/>
          <w:rFonts w:ascii="Verdana" w:hAnsi="Verdana"/>
          <w:color w:val="4682B4"/>
          <w:sz w:val="18"/>
          <w:szCs w:val="18"/>
        </w:rPr>
        <w:t>Горбуновой</w:t>
      </w:r>
      <w:r>
        <w:rPr>
          <w:rFonts w:ascii="Verdana" w:hAnsi="Verdana"/>
          <w:color w:val="000000"/>
          <w:sz w:val="18"/>
          <w:szCs w:val="18"/>
        </w:rPr>
        <w:t>, JI. Г. Ефимовой, Н.Н.</w:t>
      </w:r>
      <w:r>
        <w:rPr>
          <w:rStyle w:val="WW8Num3z0"/>
          <w:rFonts w:ascii="Verdana" w:hAnsi="Verdana"/>
          <w:color w:val="000000"/>
          <w:sz w:val="18"/>
          <w:szCs w:val="18"/>
        </w:rPr>
        <w:t> </w:t>
      </w:r>
      <w:r>
        <w:rPr>
          <w:rStyle w:val="WW8Num4z0"/>
          <w:rFonts w:ascii="Verdana" w:hAnsi="Verdana"/>
          <w:color w:val="4682B4"/>
          <w:sz w:val="18"/>
          <w:szCs w:val="18"/>
        </w:rPr>
        <w:t>Захаровой</w:t>
      </w:r>
      <w:r>
        <w:rPr>
          <w:rFonts w:ascii="Verdana" w:hAnsi="Verdana"/>
          <w:color w:val="000000"/>
          <w:sz w:val="18"/>
          <w:szCs w:val="18"/>
        </w:rPr>
        <w:t>, Г.Л. Земляковой, О.С. Иоффе, Р.И.</w:t>
      </w:r>
      <w:r>
        <w:rPr>
          <w:rStyle w:val="WW8Num3z0"/>
          <w:rFonts w:ascii="Verdana" w:hAnsi="Verdana"/>
          <w:color w:val="000000"/>
          <w:sz w:val="18"/>
          <w:szCs w:val="18"/>
        </w:rPr>
        <w:t> </w:t>
      </w:r>
      <w:r>
        <w:rPr>
          <w:rStyle w:val="WW8Num4z0"/>
          <w:rFonts w:ascii="Verdana" w:hAnsi="Verdana"/>
          <w:color w:val="4682B4"/>
          <w:sz w:val="18"/>
          <w:szCs w:val="18"/>
        </w:rPr>
        <w:t>Каримуллина</w:t>
      </w:r>
      <w:r>
        <w:rPr>
          <w:rFonts w:ascii="Verdana" w:hAnsi="Verdana"/>
          <w:color w:val="000000"/>
          <w:sz w:val="18"/>
          <w:szCs w:val="18"/>
        </w:rPr>
        <w:t>, М.И. Козыря, В.Н. Кульнева, В.Е.</w:t>
      </w:r>
      <w:r>
        <w:rPr>
          <w:rStyle w:val="WW8Num3z0"/>
          <w:rFonts w:ascii="Verdana" w:hAnsi="Verdana"/>
          <w:color w:val="000000"/>
          <w:sz w:val="18"/>
          <w:szCs w:val="18"/>
        </w:rPr>
        <w:t> </w:t>
      </w:r>
      <w:r>
        <w:rPr>
          <w:rStyle w:val="WW8Num4z0"/>
          <w:rFonts w:ascii="Verdana" w:hAnsi="Verdana"/>
          <w:color w:val="4682B4"/>
          <w:sz w:val="18"/>
          <w:szCs w:val="18"/>
        </w:rPr>
        <w:t>Лукьяненко</w:t>
      </w:r>
      <w:r>
        <w:rPr>
          <w:rFonts w:ascii="Verdana" w:hAnsi="Verdana"/>
          <w:color w:val="000000"/>
          <w:sz w:val="18"/>
          <w:szCs w:val="18"/>
        </w:rPr>
        <w:t>, JI.A. Лунца, Е.В. Матигиной, Е.Л.</w:t>
      </w:r>
      <w:r>
        <w:rPr>
          <w:rStyle w:val="WW8Num3z0"/>
          <w:rFonts w:ascii="Verdana" w:hAnsi="Verdana"/>
          <w:color w:val="000000"/>
          <w:sz w:val="18"/>
          <w:szCs w:val="18"/>
        </w:rPr>
        <w:t> </w:t>
      </w:r>
      <w:r>
        <w:rPr>
          <w:rStyle w:val="WW8Num4z0"/>
          <w:rFonts w:ascii="Verdana" w:hAnsi="Verdana"/>
          <w:color w:val="4682B4"/>
          <w:sz w:val="18"/>
          <w:szCs w:val="18"/>
        </w:rPr>
        <w:t>Мининой</w:t>
      </w:r>
      <w:r>
        <w:rPr>
          <w:rFonts w:ascii="Verdana" w:hAnsi="Verdana"/>
          <w:color w:val="000000"/>
          <w:sz w:val="18"/>
          <w:szCs w:val="18"/>
        </w:rPr>
        <w:t>, И.Б. Новицкого, Л.А. Новоселовой,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А. П. Сергеева,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Ю.К. Толстого, Г.А. Тосуняна, Е.П.</w:t>
      </w:r>
      <w:r>
        <w:rPr>
          <w:rStyle w:val="WW8Num4z0"/>
          <w:rFonts w:ascii="Verdana" w:hAnsi="Verdana"/>
          <w:color w:val="4682B4"/>
          <w:sz w:val="18"/>
          <w:szCs w:val="18"/>
        </w:rPr>
        <w:t>Тряхова</w:t>
      </w:r>
      <w:r>
        <w:rPr>
          <w:rFonts w:ascii="Verdana" w:hAnsi="Verdana"/>
          <w:color w:val="000000"/>
          <w:sz w:val="18"/>
          <w:szCs w:val="18"/>
        </w:rPr>
        <w:t>, В.В. Устюковой, Т.Р. Хананновой, Н.И.</w:t>
      </w:r>
      <w:r>
        <w:rPr>
          <w:rStyle w:val="WW8Num3z0"/>
          <w:rFonts w:ascii="Verdana" w:hAnsi="Verdana"/>
          <w:color w:val="000000"/>
          <w:sz w:val="18"/>
          <w:szCs w:val="18"/>
        </w:rPr>
        <w:t> </w:t>
      </w:r>
      <w:r>
        <w:rPr>
          <w:rStyle w:val="WW8Num4z0"/>
          <w:rFonts w:ascii="Verdana" w:hAnsi="Verdana"/>
          <w:color w:val="4682B4"/>
          <w:sz w:val="18"/>
          <w:szCs w:val="18"/>
        </w:rPr>
        <w:t>Химичевой</w:t>
      </w:r>
      <w:r>
        <w:rPr>
          <w:rFonts w:ascii="Verdana" w:hAnsi="Verdana"/>
          <w:color w:val="000000"/>
          <w:sz w:val="18"/>
          <w:szCs w:val="18"/>
        </w:rPr>
        <w:t>, С.А. Хохлова и др.</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диссертации составили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РФ, постановления Правительства РФ, нормативные акты федеральных министерств и ведомств, прямо или косвенно касающиеся правового регулирования кредитных отношений (прежде всего, нормативные правовые акты Министерства сельского хозяйства РФ и Министерства финансов РФ).</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диссертации составили</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РФ, постановления</w:t>
      </w:r>
      <w:r>
        <w:rPr>
          <w:rStyle w:val="WW8Num3z0"/>
          <w:rFonts w:ascii="Verdana" w:hAnsi="Verdana"/>
          <w:color w:val="000000"/>
          <w:sz w:val="18"/>
          <w:szCs w:val="18"/>
        </w:rPr>
        <w:t> </w:t>
      </w:r>
      <w:r>
        <w:rPr>
          <w:rStyle w:val="WW8Num4z0"/>
          <w:rFonts w:ascii="Verdana" w:hAnsi="Verdana"/>
          <w:color w:val="4682B4"/>
          <w:sz w:val="18"/>
          <w:szCs w:val="18"/>
        </w:rPr>
        <w:t>Пленумов</w:t>
      </w:r>
      <w:r>
        <w:rPr>
          <w:rStyle w:val="WW8Num3z0"/>
          <w:rFonts w:ascii="Verdana" w:hAnsi="Verdana"/>
          <w:color w:val="000000"/>
          <w:sz w:val="18"/>
          <w:szCs w:val="18"/>
        </w:rPr>
        <w:t> </w:t>
      </w:r>
      <w:r>
        <w:rPr>
          <w:rFonts w:ascii="Verdana" w:hAnsi="Verdana"/>
          <w:color w:val="000000"/>
          <w:sz w:val="18"/>
          <w:szCs w:val="18"/>
        </w:rPr>
        <w:t>Высшего Арбитражного Суда РФ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решения федеральных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округов, а также материалы по кредитованию сельскохозяйственных товаропроизводителей, опубликованные в средствах массовой информации и в сети Интернет.</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Методология исследования. В ходе исследования применялись диалектико-материалистический метод научного познания, а также общие и специальные научные методы: исторический, логический, системный, сравнительно-правовой, формально-юридический и др. Все это позволило автору исследовать анализируемые отношения в их взаимосвязи и взаимовлиянии.</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содержание гражданско-правового по своей сути кредитного договора исследовалось с позиции аграрного права как комплексной отрасли российского права. Такой подход позволил диссертанту выявить особенности порядка заключения и исполнения данного договора в аграрной сфере экономики, обосновать необходимость и целесообразность учета этих особенностей в действующем законодательстве в целях защиты прав сельскохозяйственных товаропроизводителей как слабой стороны в кредитном договоре, которая нуждается в государственной поддержке.</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Основные выводы и предложения, которые выносятся на защиту:</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Кредитные отношения с участием сельскохозяйственных товаропроизводителей являются разновидностью аграрных отношений. Данные отношения, регулируются нормами аграрного, земельного, гражданского, финансового, бюджетного, налогового, банковского,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уголовного права, которыми, в частности:</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определяются субъекты кредитования в сельском хозяйстве;</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устанавливаются меры государственной поддержки кредитования сельскохозяйственных товаропроизводителей путем субсидирования части их затрат на</w:t>
      </w:r>
      <w:r>
        <w:rPr>
          <w:rStyle w:val="WW8Num3z0"/>
          <w:rFonts w:ascii="Verdana" w:hAnsi="Verdana"/>
          <w:color w:val="000000"/>
          <w:sz w:val="18"/>
          <w:szCs w:val="18"/>
        </w:rPr>
        <w:t> </w:t>
      </w:r>
      <w:r>
        <w:rPr>
          <w:rStyle w:val="WW8Num4z0"/>
          <w:rFonts w:ascii="Verdana" w:hAnsi="Verdana"/>
          <w:color w:val="4682B4"/>
          <w:sz w:val="18"/>
          <w:szCs w:val="18"/>
        </w:rPr>
        <w:t>уплату</w:t>
      </w:r>
      <w:r>
        <w:rPr>
          <w:rStyle w:val="WW8Num3z0"/>
          <w:rFonts w:ascii="Verdana" w:hAnsi="Verdana"/>
          <w:color w:val="000000"/>
          <w:sz w:val="18"/>
          <w:szCs w:val="18"/>
        </w:rPr>
        <w:t> </w:t>
      </w:r>
      <w:r>
        <w:rPr>
          <w:rFonts w:ascii="Verdana" w:hAnsi="Verdana"/>
          <w:color w:val="000000"/>
          <w:sz w:val="18"/>
          <w:szCs w:val="18"/>
        </w:rPr>
        <w:t>процентов по кредиту; регулируются права в данной сфере специализированного коммерческого банка -</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Россельхозбанк</w:t>
      </w:r>
      <w:r>
        <w:rPr>
          <w:rFonts w:ascii="Verdana" w:hAnsi="Verdana"/>
          <w:color w:val="000000"/>
          <w:sz w:val="18"/>
          <w:szCs w:val="18"/>
        </w:rPr>
        <w:t>»;</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устанавливаются правила заключения и исполнения кредитного договора в сельском хозяйстве (в том числе порядок ипотечного кредитования) и ответственность за их нарушение.</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Совокупность указанных и иных норм, регулирующих отношения по кредитованию в сельском хозяйстве, образует комплексный институт аграрного права - институт кредитования сельскохозяйственных товаропроизводителей.</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Заключение кредитного договора регулируется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в основном нормами Гражданского кодекса РФ, которые носят абстрактный характер и применяются в любой отрасли экономики. Вместе с тем в ГК РФ есть нормы, учитывающие специфику сельскохозяйственного производства (например, ст. 535-538 о договоре контрактации; ст. 257 о собственности крестьянского (фермерского) хозяйства; глава 73 о праве на селекционное достижение).</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целесообразным учесть в Гражданском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РФ особенности сельскохозяйственного производства (сезонность, зависимость от погодных условий и др.), оказывающие существенное влияние на</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кредитного договора. В этих целях предлагается дополнить параграф 2 главы 42 ГК РФ</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821.1 «Особенности кредитования сельскохозяйственных -товаропроизводителей», где предусмотреть, что в договорах, целью которых является кредитование сельскохозяйственного производства:</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срок возврата кредита не может быть установлен ранее окончания соответствующего периода сельскохозяйственных работ с учетом времени, необходимого для реализации произведенной или произведенной и переработанной сельскохозяйственной продукции;</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 допускается обращение</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предмет залога в случае стихийных бедствий;</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запрещается одностороннее увеличение банком процентной ставки по кредиту.</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В современных условиях кредитование сельскохозяйственных товаропроизводителей осуществляется при активной поддержке государства, которая выражается: в субсидировании сельскохозяйственным товаропроизводителям части затрат на уплату процентов по кредитному (заемному) договору, заключенному с российскими кредитными учреждениями и сельскохозяйственными кредитными кооперативами</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создании специализированного банка ОАО «</w:t>
      </w:r>
      <w:r>
        <w:rPr>
          <w:rStyle w:val="WW8Num4z0"/>
          <w:rFonts w:ascii="Verdana" w:hAnsi="Verdana"/>
          <w:color w:val="4682B4"/>
          <w:sz w:val="18"/>
          <w:szCs w:val="18"/>
        </w:rPr>
        <w:t>Россельхозбанк</w:t>
      </w:r>
      <w:r>
        <w:rPr>
          <w:rFonts w:ascii="Verdana" w:hAnsi="Verdana"/>
          <w:color w:val="000000"/>
          <w:sz w:val="18"/>
          <w:szCs w:val="18"/>
        </w:rPr>
        <w:t>»;</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 поощрении создания системы кредитных сельскохозяйственных кооперативов путем предоставления субсидий данным кооперативам.</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 особенности кредитования сельскохозяйственных товаропроизводителей с участием государства нашли свое отражение в Федеральном законе «</w:t>
      </w:r>
      <w:r>
        <w:rPr>
          <w:rStyle w:val="WW8Num4z0"/>
          <w:rFonts w:ascii="Verdana" w:hAnsi="Verdana"/>
          <w:color w:val="4682B4"/>
          <w:sz w:val="18"/>
          <w:szCs w:val="18"/>
        </w:rPr>
        <w:t>О развитии сельского хозяйства</w:t>
      </w:r>
      <w:r>
        <w:rPr>
          <w:rFonts w:ascii="Verdana" w:hAnsi="Verdana"/>
          <w:color w:val="000000"/>
          <w:sz w:val="18"/>
          <w:szCs w:val="18"/>
        </w:rPr>
        <w:t>» (ст. 11), федеральных законах о федеральном бюджете на определенный период, а также 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нормативных правовых актах.</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Нормы права, регулирующие государственную поддержку кредитования сельскохозяйственных товаропроизводителей, должны быть</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и систематизированы в предлагаемом автором Федеральном законе «</w:t>
      </w:r>
      <w:r>
        <w:rPr>
          <w:rStyle w:val="WW8Num4z0"/>
          <w:rFonts w:ascii="Verdana" w:hAnsi="Verdana"/>
          <w:color w:val="4682B4"/>
          <w:sz w:val="18"/>
          <w:szCs w:val="18"/>
        </w:rPr>
        <w:t>О кредитовании сельскохозяйственных товаропроизводителей</w:t>
      </w:r>
      <w:r>
        <w:rPr>
          <w:rFonts w:ascii="Verdana" w:hAnsi="Verdana"/>
          <w:color w:val="000000"/>
          <w:sz w:val="18"/>
          <w:szCs w:val="18"/>
        </w:rPr>
        <w:t>». Принятие такого специального Федерального закона будет способствовать совершенствованию предоставления государственной поддержки сельскохозяйственным товаропроизводителям, устойчивому развитию сельского хозяйства, а также восполнит имеющиеся пробелы в правовом регулировании рассматриваемых отношений.</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указанном законодательном акте должны быть четко</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вопросы: долгосрочности мер государственной поддержки сельскохозяйственных товаропроизводителей при кредитовании;</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трехуровневой системы такой государственной поддержки (поддержка из федерального бюджета, основные положения по осуществлению поддержки из бюджетов субъектов РФ и из бюджетов муниципальных образований);</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учета сезонности сельскохозяйственного производства;</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основных направлений поддержки (перечень важнейших отраслей, продукции, регионов);</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особенностей, связанных с предоставлением кредитов малым формам хозяйствования (в частности, особенности обеспечения таких кредитов);</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предоставления бюджетных кредитов в случае чрезвычайных обстоятельств и невозможности получения кредитов в банке;</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предоставления государственных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сельскохозяйственным товаропроизводителям при получении кредитов в банках в определенных законом случаях; оказания информационной помощи сельскохозяйственным товаропроизводителям по вопросам кредитования.</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Закрепление в законодательстве правовых норм, направленных на защиту сельскохозяйственного товаропроизводителя и связанных с</w:t>
      </w:r>
      <w:r>
        <w:rPr>
          <w:rStyle w:val="WW8Num3z0"/>
          <w:rFonts w:ascii="Verdana" w:hAnsi="Verdana"/>
          <w:color w:val="000000"/>
          <w:sz w:val="18"/>
          <w:szCs w:val="18"/>
        </w:rPr>
        <w:t> </w:t>
      </w:r>
      <w:r>
        <w:rPr>
          <w:rStyle w:val="WW8Num4z0"/>
          <w:rFonts w:ascii="Verdana" w:hAnsi="Verdana"/>
          <w:color w:val="4682B4"/>
          <w:sz w:val="18"/>
          <w:szCs w:val="18"/>
        </w:rPr>
        <w:t>возложением</w:t>
      </w:r>
      <w:r>
        <w:rPr>
          <w:rStyle w:val="WW8Num3z0"/>
          <w:rFonts w:ascii="Verdana" w:hAnsi="Verdana"/>
          <w:color w:val="000000"/>
          <w:sz w:val="18"/>
          <w:szCs w:val="18"/>
        </w:rPr>
        <w:t> </w:t>
      </w:r>
      <w:r>
        <w:rPr>
          <w:rFonts w:ascii="Verdana" w:hAnsi="Verdana"/>
          <w:color w:val="000000"/>
          <w:sz w:val="18"/>
          <w:szCs w:val="18"/>
        </w:rPr>
        <w:t>на банки дополнительных обязанностей или установлением для них определенных ограничений, может привести к увеличению стоимости кредита, - а также к тому, что сельскохозяйственный товаропроизводитель может стать для банка еще более непривлекательным в качестве заемщика. Во избежание этого предлагается внести изменения в Налоговый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предусматривающие предоставление льгот банкам, осуществляющим кредитование сельскохозяйственным товаропроизводителей.</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Так, пункт 3</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290 Налогового кодекса РФ «</w:t>
      </w:r>
      <w:r>
        <w:rPr>
          <w:rStyle w:val="WW8Num4z0"/>
          <w:rFonts w:ascii="Verdana" w:hAnsi="Verdana"/>
          <w:color w:val="4682B4"/>
          <w:sz w:val="18"/>
          <w:szCs w:val="18"/>
        </w:rPr>
        <w:t>Особенности определения доходов банков</w:t>
      </w:r>
      <w:r>
        <w:rPr>
          <w:rFonts w:ascii="Verdana" w:hAnsi="Verdana"/>
          <w:color w:val="000000"/>
          <w:sz w:val="18"/>
          <w:szCs w:val="18"/>
        </w:rPr>
        <w:t>» целесообразно дополнить следующим абзацем: «Не включаются в доходы банка для целей налогообложения налогом на прибыль проценты по сельскохозяйственным кредитным договорам». Такая мера будет являться мерой поддержки не только сельскохозяйственного товаропроизводителя, так и банковской системы в целом.</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Теоретическое и практическое значение исследования состоит в том, что сформулированные в нем теоретические положения и выводы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различных органов государственной власти. Данное в исследовании научное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Style w:val="WW8Num3z0"/>
          <w:rFonts w:ascii="Verdana" w:hAnsi="Verdana"/>
          <w:color w:val="000000"/>
          <w:sz w:val="18"/>
          <w:szCs w:val="18"/>
        </w:rPr>
        <w:t> </w:t>
      </w:r>
      <w:r>
        <w:rPr>
          <w:rFonts w:ascii="Verdana" w:hAnsi="Verdana"/>
          <w:color w:val="000000"/>
          <w:sz w:val="18"/>
          <w:szCs w:val="18"/>
        </w:rPr>
        <w:t>тех или иных спорных положений законодательства может оказаться существенным подспорьем и для органов, осуществляющих</w:t>
      </w:r>
      <w:r>
        <w:rPr>
          <w:rStyle w:val="WW8Num3z0"/>
          <w:rFonts w:ascii="Verdana" w:hAnsi="Verdana"/>
          <w:color w:val="000000"/>
          <w:sz w:val="18"/>
          <w:szCs w:val="18"/>
        </w:rPr>
        <w:t> </w:t>
      </w:r>
      <w:r>
        <w:rPr>
          <w:rStyle w:val="WW8Num4z0"/>
          <w:rFonts w:ascii="Verdana" w:hAnsi="Verdana"/>
          <w:color w:val="4682B4"/>
          <w:sz w:val="18"/>
          <w:szCs w:val="18"/>
        </w:rPr>
        <w:t>правоприменительную</w:t>
      </w:r>
      <w:r>
        <w:rPr>
          <w:rStyle w:val="WW8Num3z0"/>
          <w:rFonts w:ascii="Verdana" w:hAnsi="Verdana"/>
          <w:color w:val="000000"/>
          <w:sz w:val="18"/>
          <w:szCs w:val="18"/>
        </w:rPr>
        <w:t> </w:t>
      </w:r>
      <w:r>
        <w:rPr>
          <w:rFonts w:ascii="Verdana" w:hAnsi="Verdana"/>
          <w:color w:val="000000"/>
          <w:sz w:val="18"/>
          <w:szCs w:val="18"/>
        </w:rPr>
        <w:t>деятельность, и для сельскохозяйственных предпринимателей в процессе защиты их прав.</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исследования могут найти применение и в учебном процессе в юридических, экономических и сельскохозяйственных вузах при изучении соответствующих тем учебных курсов «</w:t>
      </w:r>
      <w:r>
        <w:rPr>
          <w:rStyle w:val="WW8Num4z0"/>
          <w:rFonts w:ascii="Verdana" w:hAnsi="Verdana"/>
          <w:color w:val="4682B4"/>
          <w:sz w:val="18"/>
          <w:szCs w:val="18"/>
        </w:rPr>
        <w:t>Аграрное право</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w:t>
      </w:r>
      <w:r>
        <w:rPr>
          <w:rStyle w:val="WW8Num4z0"/>
          <w:rFonts w:ascii="Verdana" w:hAnsi="Verdana"/>
          <w:color w:val="4682B4"/>
          <w:sz w:val="18"/>
          <w:szCs w:val="18"/>
        </w:rPr>
        <w:t>Предпринимательское право</w:t>
      </w:r>
      <w:r>
        <w:rPr>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и других.</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Содержание и выводы диссертации обсуждались на заседании сектора сельскохозяйственного и земельного права Института государства и права Российской академии наук. Положения диссертации использовались автором в процессе преподавания различных юридических дисциплин (аграрное право, предпринимательское право, договорное право) в</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МСХА им. К.А. Тимирязева, в Институте повышения квалификации государственных служащих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РФ, а также на курсах подготовки и повышения квалификации бухгалтеров и аудиторов в ГОУ</w:t>
      </w:r>
      <w:r>
        <w:rPr>
          <w:rStyle w:val="WW8Num3z0"/>
          <w:rFonts w:ascii="Verdana" w:hAnsi="Verdana"/>
          <w:color w:val="000000"/>
          <w:sz w:val="18"/>
          <w:szCs w:val="18"/>
        </w:rPr>
        <w:t> </w:t>
      </w:r>
      <w:r>
        <w:rPr>
          <w:rStyle w:val="WW8Num4z0"/>
          <w:rFonts w:ascii="Verdana" w:hAnsi="Verdana"/>
          <w:color w:val="4682B4"/>
          <w:sz w:val="18"/>
          <w:szCs w:val="18"/>
        </w:rPr>
        <w:t>МСХА</w:t>
      </w:r>
      <w:r>
        <w:rPr>
          <w:rStyle w:val="WW8Num3z0"/>
          <w:rFonts w:ascii="Verdana" w:hAnsi="Verdana"/>
          <w:color w:val="000000"/>
          <w:sz w:val="18"/>
          <w:szCs w:val="18"/>
        </w:rPr>
        <w:t> </w:t>
      </w:r>
      <w:r>
        <w:rPr>
          <w:rFonts w:ascii="Verdana" w:hAnsi="Verdana"/>
          <w:color w:val="000000"/>
          <w:sz w:val="18"/>
          <w:szCs w:val="18"/>
        </w:rPr>
        <w:t>им. К.А. Тимирязева, на тематических семинарах, организуемых</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«Бизнес-семинары», ООО «</w:t>
      </w:r>
      <w:r>
        <w:rPr>
          <w:rStyle w:val="WW8Num4z0"/>
          <w:rFonts w:ascii="Verdana" w:hAnsi="Verdana"/>
          <w:color w:val="4682B4"/>
          <w:sz w:val="18"/>
          <w:szCs w:val="18"/>
        </w:rPr>
        <w:t>Финаудитсервис</w:t>
      </w:r>
      <w:r>
        <w:rPr>
          <w:rFonts w:ascii="Verdana" w:hAnsi="Verdana"/>
          <w:color w:val="000000"/>
          <w:sz w:val="18"/>
          <w:szCs w:val="18"/>
        </w:rPr>
        <w:t>» и др. Материалы исследования применялись автором в практической деятельности, в частности, в работе в аудиторской фирме ООО «</w:t>
      </w:r>
      <w:r>
        <w:rPr>
          <w:rStyle w:val="WW8Num4z0"/>
          <w:rFonts w:ascii="Verdana" w:hAnsi="Verdana"/>
          <w:color w:val="4682B4"/>
          <w:sz w:val="18"/>
          <w:szCs w:val="18"/>
        </w:rPr>
        <w:t>Финаудитсервис</w:t>
      </w:r>
      <w:r>
        <w:rPr>
          <w:rFonts w:ascii="Verdana" w:hAnsi="Verdana"/>
          <w:color w:val="000000"/>
          <w:sz w:val="18"/>
          <w:szCs w:val="18"/>
        </w:rPr>
        <w:t>».</w:t>
      </w:r>
    </w:p>
    <w:p w:rsidR="006F3CBF" w:rsidRDefault="006F3CBF" w:rsidP="006F3CBF">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нашли отражение в выступлениях на научных конференциях в МСХА им. К.А.</w:t>
      </w:r>
      <w:r>
        <w:rPr>
          <w:rStyle w:val="WW8Num3z0"/>
          <w:rFonts w:ascii="Verdana" w:hAnsi="Verdana"/>
          <w:color w:val="000000"/>
          <w:sz w:val="18"/>
          <w:szCs w:val="18"/>
        </w:rPr>
        <w:t> </w:t>
      </w:r>
      <w:r>
        <w:rPr>
          <w:rStyle w:val="WW8Num4z0"/>
          <w:rFonts w:ascii="Verdana" w:hAnsi="Verdana"/>
          <w:color w:val="4682B4"/>
          <w:sz w:val="18"/>
          <w:szCs w:val="18"/>
        </w:rPr>
        <w:t>Тимирязева</w:t>
      </w:r>
      <w:r>
        <w:rPr>
          <w:rFonts w:ascii="Verdana" w:hAnsi="Verdana"/>
          <w:color w:val="000000"/>
          <w:sz w:val="18"/>
          <w:szCs w:val="18"/>
        </w:rPr>
        <w:t>, в Институте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РАН</w:t>
      </w:r>
      <w:r>
        <w:rPr>
          <w:rStyle w:val="WW8Num3z0"/>
          <w:rFonts w:ascii="Verdana" w:hAnsi="Verdana"/>
          <w:color w:val="000000"/>
          <w:sz w:val="18"/>
          <w:szCs w:val="18"/>
        </w:rPr>
        <w:t> </w:t>
      </w:r>
      <w:r>
        <w:rPr>
          <w:rFonts w:ascii="Verdana" w:hAnsi="Verdana"/>
          <w:color w:val="000000"/>
          <w:sz w:val="18"/>
          <w:szCs w:val="18"/>
        </w:rPr>
        <w:t>на заседании круглого стола на тему: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в сельском хозяйстве» в 2000 г. и др. Основные выводы диссертации опубликованы в журналах: «</w:t>
      </w:r>
      <w:r>
        <w:rPr>
          <w:rStyle w:val="WW8Num4z0"/>
          <w:rFonts w:ascii="Verdana" w:hAnsi="Verdana"/>
          <w:color w:val="4682B4"/>
          <w:sz w:val="18"/>
          <w:szCs w:val="18"/>
        </w:rPr>
        <w:t>Юрист</w:t>
      </w:r>
      <w:r>
        <w:rPr>
          <w:rFonts w:ascii="Verdana" w:hAnsi="Verdana"/>
          <w:color w:val="000000"/>
          <w:sz w:val="18"/>
          <w:szCs w:val="18"/>
        </w:rPr>
        <w:t>», «</w:t>
      </w:r>
      <w:r>
        <w:rPr>
          <w:rStyle w:val="WW8Num4z0"/>
          <w:rFonts w:ascii="Verdana" w:hAnsi="Verdana"/>
          <w:color w:val="4682B4"/>
          <w:sz w:val="18"/>
          <w:szCs w:val="18"/>
        </w:rPr>
        <w:t>Гражданское право</w:t>
      </w:r>
      <w:r>
        <w:rPr>
          <w:rFonts w:ascii="Verdana" w:hAnsi="Verdana"/>
          <w:color w:val="000000"/>
          <w:sz w:val="18"/>
          <w:szCs w:val="18"/>
        </w:rPr>
        <w:t>» и т.д.</w:t>
      </w:r>
    </w:p>
    <w:p w:rsidR="006F3CBF" w:rsidRDefault="006F3CBF" w:rsidP="006F3CBF">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диссертационного исследования. Диссертация состоит из введения, трех глав, списка использованной литературы и приложения.</w:t>
      </w:r>
    </w:p>
    <w:p w:rsidR="006F3CBF" w:rsidRDefault="006F3CBF" w:rsidP="006F3CBF">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Попова, Ольга Владимировна, 2009 год</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утв. Верховным Советом</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11 июня 1964 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1964. № 24. Ст. 407.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Основы гражданского законодательства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и республик, утв. Верховным Советом</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31 мая 1991 г. № 2211-1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СССР. 1991. № 26. Ст. 733.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Бюджетный кодекс Российской Федерации от 31 июля 1998 г. № 145-ФЗ // Собрание законодательства РФ. 1998. № 31. Ст. 3823.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24 ноября 2008 № 204-ФЗ «О федеральном бюджете на 2009 год и на плановый период 2010 и 2011 годов» // Собрание законодательства РФ. 2008. № 48. Ст. 5499 с прил.</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Федеральный закон от 24 июля 2007 г. № 198-ФЗ «О федеральном бюджете на 2008 год и на плановый период 2009 и 2010 годов» // Собрание законодательства РФ. 2007. №31. Ст. 3995 с прил.</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19 декабря 2006 г. № 238-ФЭ «О федеральном бюджете на 2007 год» // Собрание законодательства РФ. 2006. № 52 (2 ч.). Ст. 5504.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29 декабря 2006 г № 264-ФЗ «</w:t>
      </w:r>
      <w:r>
        <w:rPr>
          <w:rStyle w:val="WW8Num4z0"/>
          <w:rFonts w:ascii="Verdana" w:hAnsi="Verdana"/>
          <w:color w:val="4682B4"/>
          <w:sz w:val="18"/>
          <w:szCs w:val="18"/>
        </w:rPr>
        <w:t>О развитии сельского хозяйства</w:t>
      </w:r>
      <w:r>
        <w:rPr>
          <w:rFonts w:ascii="Verdana" w:hAnsi="Verdana"/>
          <w:color w:val="000000"/>
          <w:sz w:val="18"/>
          <w:szCs w:val="18"/>
        </w:rPr>
        <w:t>» // Собрание законодательства РФ. 2007. № 1 (1 ч.). Ст. 27.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14 июля 1997 г. № 100-ФЗ «</w:t>
      </w:r>
      <w:r>
        <w:rPr>
          <w:rStyle w:val="WW8Num4z0"/>
          <w:rFonts w:ascii="Verdana" w:hAnsi="Verdana"/>
          <w:color w:val="4682B4"/>
          <w:sz w:val="18"/>
          <w:szCs w:val="18"/>
        </w:rPr>
        <w:t>О государственном регулировании агропромышленного производства</w:t>
      </w:r>
      <w:r>
        <w:rPr>
          <w:rFonts w:ascii="Verdana" w:hAnsi="Verdana"/>
          <w:color w:val="000000"/>
          <w:sz w:val="18"/>
          <w:szCs w:val="18"/>
        </w:rPr>
        <w:t>» // Ведомости СНД и ВС РСФСР. 1991. № 26. Ст. 878.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24 июля 2002 г. № 101-ФЗ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Собрание законодательства РФ. 2002. №30. Ст. 3018.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9 июля 2002 года № 83-Ф3 «</w:t>
      </w:r>
      <w:r>
        <w:rPr>
          <w:rStyle w:val="WW8Num4z0"/>
          <w:rFonts w:ascii="Verdana" w:hAnsi="Verdana"/>
          <w:color w:val="4682B4"/>
          <w:sz w:val="18"/>
          <w:szCs w:val="18"/>
        </w:rPr>
        <w:t>О финансовом оздоровлении сельскохозяйственных товаропроизводителей</w:t>
      </w:r>
      <w:r>
        <w:rPr>
          <w:rFonts w:ascii="Verdana" w:hAnsi="Verdana"/>
          <w:color w:val="000000"/>
          <w:sz w:val="18"/>
          <w:szCs w:val="18"/>
        </w:rPr>
        <w:t>» // Собрание законодательства РФ. 2002. № 28. Ст. 2787.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10 июля 2002 г. № 86-ФЗ «</w:t>
      </w:r>
      <w:r>
        <w:rPr>
          <w:rStyle w:val="WW8Num4z0"/>
          <w:rFonts w:ascii="Verdana" w:hAnsi="Verdana"/>
          <w:color w:val="4682B4"/>
          <w:sz w:val="18"/>
          <w:szCs w:val="18"/>
        </w:rPr>
        <w:t>О Центральном банке Российской Федерации (Банке России)</w:t>
      </w:r>
      <w:r>
        <w:rPr>
          <w:rFonts w:ascii="Verdana" w:hAnsi="Verdana"/>
          <w:color w:val="000000"/>
          <w:sz w:val="18"/>
          <w:szCs w:val="18"/>
        </w:rPr>
        <w:t>» // Собрание законодательства РФ. 2002. № 28. Ст. 2790.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 декабря 1990 г. № 395-1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 Собрание законодательства РФ. 05.02.1996. № 6. Ст. 492.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30 декабря 2004 г. № 218-ФЗ «</w:t>
      </w:r>
      <w:r>
        <w:rPr>
          <w:rStyle w:val="WW8Num4z0"/>
          <w:rFonts w:ascii="Verdana" w:hAnsi="Verdana"/>
          <w:color w:val="4682B4"/>
          <w:sz w:val="18"/>
          <w:szCs w:val="18"/>
        </w:rPr>
        <w:t>О кредитных историях</w:t>
      </w:r>
      <w:r>
        <w:rPr>
          <w:rFonts w:ascii="Verdana" w:hAnsi="Verdana"/>
          <w:color w:val="000000"/>
          <w:sz w:val="18"/>
          <w:szCs w:val="18"/>
        </w:rPr>
        <w:t>» // Собрание законодательства РФ. 2005. № 1 (часть 1). Ст. 44.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10 декабря 2003 г. № 173-Ф3 «</w:t>
      </w:r>
      <w:r>
        <w:rPr>
          <w:rStyle w:val="WW8Num4z0"/>
          <w:rFonts w:ascii="Verdana" w:hAnsi="Verdana"/>
          <w:color w:val="4682B4"/>
          <w:sz w:val="18"/>
          <w:szCs w:val="18"/>
        </w:rPr>
        <w:t>О валютном регулировании и валютном контроле</w:t>
      </w:r>
      <w:r>
        <w:rPr>
          <w:rFonts w:ascii="Verdana" w:hAnsi="Verdana"/>
          <w:color w:val="000000"/>
          <w:sz w:val="18"/>
          <w:szCs w:val="18"/>
        </w:rPr>
        <w:t>» // Собрание законодательства РФ. 2003. № 50. Ст. 4859.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8 декабря 1995 г. № 193-Ф3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Собрание законодательства РФ. 1995. № 50. Ст. 4870.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11 июня 2003 г. № 74-ФЗ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 Собрание законодательства РФ. 2003. № 24. Ст. 2249.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7 июля 2003 г. № 112-ФЗ «</w:t>
      </w:r>
      <w:r>
        <w:rPr>
          <w:rStyle w:val="WW8Num4z0"/>
          <w:rFonts w:ascii="Verdana" w:hAnsi="Verdana"/>
          <w:color w:val="4682B4"/>
          <w:sz w:val="18"/>
          <w:szCs w:val="18"/>
        </w:rPr>
        <w:t>О личном подсобном хозяйстве</w:t>
      </w:r>
      <w:r>
        <w:rPr>
          <w:rFonts w:ascii="Verdana" w:hAnsi="Verdana"/>
          <w:color w:val="000000"/>
          <w:sz w:val="18"/>
          <w:szCs w:val="18"/>
        </w:rPr>
        <w:t>» // Собрание законодательства РФ. 2003. № 28. Ст. 2881.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8 февраля 1998 г. №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 Собрание законодательства РФ. 1998. № 7. Ст. 785.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26 декабря 1995 г. № 208-ФЗ «</w:t>
      </w:r>
      <w:r>
        <w:rPr>
          <w:rStyle w:val="WW8Num4z0"/>
          <w:rFonts w:ascii="Verdana" w:hAnsi="Verdana"/>
          <w:color w:val="4682B4"/>
          <w:sz w:val="18"/>
          <w:szCs w:val="18"/>
        </w:rPr>
        <w:t>Об акционерных обществах</w:t>
      </w:r>
      <w:r>
        <w:rPr>
          <w:rFonts w:ascii="Verdana" w:hAnsi="Verdana"/>
          <w:color w:val="000000"/>
          <w:sz w:val="18"/>
          <w:szCs w:val="18"/>
        </w:rPr>
        <w:t>» // Собрание законодательства РФ. 1996. № 1. Ст. 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14 ноября 2002 г. № 161-ФЗ «</w:t>
      </w:r>
      <w:r>
        <w:rPr>
          <w:rStyle w:val="WW8Num4z0"/>
          <w:rFonts w:ascii="Verdana" w:hAnsi="Verdana"/>
          <w:color w:val="4682B4"/>
          <w:sz w:val="18"/>
          <w:szCs w:val="18"/>
        </w:rPr>
        <w:t>О государственных и муниципальных унитарных предприятиях</w:t>
      </w:r>
      <w:r>
        <w:rPr>
          <w:rFonts w:ascii="Verdana" w:hAnsi="Verdana"/>
          <w:color w:val="000000"/>
          <w:sz w:val="18"/>
          <w:szCs w:val="18"/>
        </w:rPr>
        <w:t>» // Собрание законодательства РФ. 2002. № 48. Ст. 4746.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Федеральным законом от 16 июля 1998 г. № 102-ФЗ «Об</w:t>
      </w:r>
      <w:r>
        <w:rPr>
          <w:rStyle w:val="WW8Num3z0"/>
          <w:rFonts w:ascii="Verdana" w:hAnsi="Verdana"/>
          <w:color w:val="000000"/>
          <w:sz w:val="18"/>
          <w:szCs w:val="18"/>
        </w:rPr>
        <w:t> </w:t>
      </w:r>
      <w:r>
        <w:rPr>
          <w:rStyle w:val="WW8Num4z0"/>
          <w:rFonts w:ascii="Verdana" w:hAnsi="Verdana"/>
          <w:color w:val="4682B4"/>
          <w:sz w:val="18"/>
          <w:szCs w:val="18"/>
        </w:rPr>
        <w:t>ипотеке</w:t>
      </w:r>
      <w:r>
        <w:rPr>
          <w:rStyle w:val="WW8Num3z0"/>
          <w:rFonts w:ascii="Verdana" w:hAnsi="Verdana"/>
          <w:color w:val="000000"/>
          <w:sz w:val="18"/>
          <w:szCs w:val="18"/>
        </w:rPr>
        <w:t> </w:t>
      </w:r>
      <w:r>
        <w:rPr>
          <w:rFonts w:ascii="Verdana" w:hAnsi="Verdana"/>
          <w:color w:val="000000"/>
          <w:sz w:val="18"/>
          <w:szCs w:val="18"/>
        </w:rPr>
        <w:t>(залоге недвижимости)» // Собрание законодательства РФ. 1998. № 29. Ст. 3400.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РФ от 29 мая 1992 г. № 2872-1 «</w:t>
      </w:r>
      <w:r>
        <w:rPr>
          <w:rStyle w:val="WW8Num4z0"/>
          <w:rFonts w:ascii="Verdana" w:hAnsi="Verdana"/>
          <w:color w:val="4682B4"/>
          <w:sz w:val="18"/>
          <w:szCs w:val="18"/>
        </w:rPr>
        <w:t>О залоге</w:t>
      </w:r>
      <w:r>
        <w:rPr>
          <w:rFonts w:ascii="Verdana" w:hAnsi="Verdana"/>
          <w:color w:val="000000"/>
          <w:sz w:val="18"/>
          <w:szCs w:val="18"/>
        </w:rPr>
        <w:t>» // Ведомости СНД и ВС РФ. 1992. № 23. Ст. 1239.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26 октября 2002 г. № 127-ФЗ «</w:t>
      </w:r>
      <w:r>
        <w:rPr>
          <w:rStyle w:val="WW8Num4z0"/>
          <w:rFonts w:ascii="Verdana" w:hAnsi="Verdana"/>
          <w:color w:val="4682B4"/>
          <w:sz w:val="18"/>
          <w:szCs w:val="18"/>
        </w:rPr>
        <w:t>О несостоятельности (банкротстве)</w:t>
      </w:r>
      <w:r>
        <w:rPr>
          <w:rFonts w:ascii="Verdana" w:hAnsi="Verdana"/>
          <w:color w:val="000000"/>
          <w:sz w:val="18"/>
          <w:szCs w:val="18"/>
        </w:rPr>
        <w:t>» // Собрание законодательства РФ. 2002. № 43. Ст. 4190.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02.10.2007 N 229-ФЗ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Собрание законодательства РФ. 2007. № 41. Ст. 4849.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РФ от 11 октября 1991 г. № 1738-1 «</w:t>
      </w:r>
      <w:r>
        <w:rPr>
          <w:rStyle w:val="WW8Num4z0"/>
          <w:rFonts w:ascii="Verdana" w:hAnsi="Verdana"/>
          <w:color w:val="4682B4"/>
          <w:sz w:val="18"/>
          <w:szCs w:val="18"/>
        </w:rPr>
        <w:t>О плате за землю</w:t>
      </w:r>
      <w:r>
        <w:rPr>
          <w:rFonts w:ascii="Verdana" w:hAnsi="Verdana"/>
          <w:color w:val="000000"/>
          <w:sz w:val="18"/>
          <w:szCs w:val="18"/>
        </w:rPr>
        <w:t>» // Ведомости СНД и ВС РФ. 1991. № 44. Ст. 1424.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СССР от 26 мая 1988 г. № 8998-XI «</w:t>
      </w:r>
      <w:r>
        <w:rPr>
          <w:rStyle w:val="WW8Num4z0"/>
          <w:rFonts w:ascii="Verdana" w:hAnsi="Verdana"/>
          <w:color w:val="4682B4"/>
          <w:sz w:val="18"/>
          <w:szCs w:val="18"/>
        </w:rPr>
        <w:t>О кооперации в СССР</w:t>
      </w:r>
      <w:r>
        <w:rPr>
          <w:rFonts w:ascii="Verdana" w:hAnsi="Verdana"/>
          <w:color w:val="000000"/>
          <w:sz w:val="18"/>
          <w:szCs w:val="18"/>
        </w:rPr>
        <w:t>» // Ведомости ВС СССР. 1988. № 22. Ст. 355.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Распоряжение Первого заместителя Председателя ВС РСФСР от 29 июля 1991 г. № 1605-1 «О создании Российского республиканского сельскохозяйственного банка (Россельхозбанка)» // Ведомости СНД и ВС РСФСР. 1991. №31. Ст. 1047.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16 апреля 1996 г. № 565 «О мерах по стабилизации экономического положения и развитию реформ в агропромышленном комплексе» // Собрание законодательства РФ. № 17. 1996. Ст. 1956.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29 февраля 1992 года № 215 «О мерах по организованному проведению весеннего сева и уборки урожая в 1992 году» // Ведомости СНД и ВС РФ. 1992. №11. Ст. 553.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18 ноября 1993 г. № 1186 «О мерах государственной поддержки агропромышленного комплекса в 1993-1994 годах» // Собрание актов Президента и Правительства РФ. 1993. №48. Ст. 4651.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Правительства РФ от 10 марта 1995 г. № 240 «Об экономических условиях функционирования</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в 1995 году» // Собрание законодательства РФ. 1995. № 12. Ст. 1054.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Распоряжение Правительства РФ от 09 января 1996 № 18-р // Собрание законодательства РФ. 1996. № 3. Ст. 196.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21 июня 1996 г. № 723 «</w:t>
      </w:r>
      <w:r>
        <w:rPr>
          <w:rStyle w:val="WW8Num4z0"/>
          <w:rFonts w:ascii="Verdana" w:hAnsi="Verdana"/>
          <w:color w:val="4682B4"/>
          <w:sz w:val="18"/>
          <w:szCs w:val="18"/>
        </w:rPr>
        <w:t>О мерах по стабилизации экономического положения и развитию реформ в АПК</w:t>
      </w:r>
      <w:r>
        <w:rPr>
          <w:rFonts w:ascii="Verdana" w:hAnsi="Verdana"/>
          <w:color w:val="000000"/>
          <w:sz w:val="18"/>
          <w:szCs w:val="18"/>
        </w:rPr>
        <w:t>» // Собрание законодательства РФ. 1996. № 27. Ст. 3264.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Правительства РФ от 26 февраля 1997 г. № 224 «Об экономических условиях функционирования агропромышленного комплекса Российской Федерации в 1997 году» // Собрание законодательства РФ. 1997. № 10. Ст. 1174.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Постановление Правительства РФ от 15 марта 1997 г. № 319 «</w:t>
      </w:r>
      <w:r>
        <w:rPr>
          <w:rStyle w:val="WW8Num4z0"/>
          <w:rFonts w:ascii="Verdana" w:hAnsi="Verdana"/>
          <w:color w:val="4682B4"/>
          <w:sz w:val="18"/>
          <w:szCs w:val="18"/>
        </w:rPr>
        <w:t>О порядке определения нормативной цены земли</w:t>
      </w:r>
      <w:r>
        <w:rPr>
          <w:rFonts w:ascii="Verdana" w:hAnsi="Verdana"/>
          <w:color w:val="000000"/>
          <w:sz w:val="18"/>
          <w:szCs w:val="18"/>
        </w:rPr>
        <w:t>» // Собрание законодательства РФ. 1997. № 13. Ст. 1539.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Правила проведения государственной кадастровой оценки земель,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8 апреля 2000 г. № 316 // Собрание законодательства РФ. 2000. № 16. Ст. 1709.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РФ от 12 июня 2008 г. № 450 «</w:t>
      </w:r>
      <w:r>
        <w:rPr>
          <w:rStyle w:val="WW8Num4z0"/>
          <w:rFonts w:ascii="Verdana" w:hAnsi="Verdana"/>
          <w:color w:val="4682B4"/>
          <w:sz w:val="18"/>
          <w:szCs w:val="18"/>
        </w:rPr>
        <w:t>О Министерстве сельского хозяйства Российской Федерации</w:t>
      </w:r>
      <w:r>
        <w:rPr>
          <w:rFonts w:ascii="Verdana" w:hAnsi="Verdana"/>
          <w:color w:val="000000"/>
          <w:sz w:val="18"/>
          <w:szCs w:val="18"/>
        </w:rPr>
        <w:t>» // Собрание законодательства РФ. 2008. № 25. Ст. 2983.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Приказ Минсельхоза РФ от 20 апреля 2005 г. № 64 «Об утверждении Направлений использования инвестиционных кредитов и Перечня документов, подтверждающих целевое использование инвестиционных кредитов» // Российская газета. 2005. № 144.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Положение о порядке начисления процентов по операциям, связанным с привлечением и размещением денежных средств банками, и отражения указанных операций по счетам бухгалтерского учета, утв. ЦБ РФ 26 июня 1998 № 39-П// Вестник Банка России. 1998. № 53-54.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Положение о порядке предоставления (размещения) кредитными организациями денежных средств и их возврата (погашения), утв. ЦБ РФ 31 августа 1998 г. № 54-П // Вестник Банка России. 1998. № 70-71.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Письмо ЦБ РФ от 24 марта 1999 г. № 104-Т «О применении Положений Банка России от 26.06.98 N 39-П, от 31.08.98 N 54-П, а также Методических рекомендаций Банка России от 14.10.98 N 285-Т» // Вестник Банка России. 1999. № 20.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Положение о порядке начисления процентов и отражении их по счетам бухгалтерского учета в учреждениях банков, утв. письмом Госбанка СССР от 22 января 1991г. № 338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КонсультантПлюс.</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Информационное письмо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«Обзор практики рассмотрения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исполнением, изменением и</w:t>
      </w:r>
      <w:r>
        <w:rPr>
          <w:rStyle w:val="WW8Num3z0"/>
          <w:rFonts w:ascii="Verdana" w:hAnsi="Verdana"/>
          <w:color w:val="000000"/>
          <w:sz w:val="18"/>
          <w:szCs w:val="18"/>
        </w:rPr>
        <w:t> </w:t>
      </w:r>
      <w:r>
        <w:rPr>
          <w:rStyle w:val="WW8Num4z0"/>
          <w:rFonts w:ascii="Verdana" w:hAnsi="Verdana"/>
          <w:color w:val="4682B4"/>
          <w:sz w:val="18"/>
          <w:szCs w:val="18"/>
        </w:rPr>
        <w:t>расторжением</w:t>
      </w:r>
      <w:r>
        <w:rPr>
          <w:rStyle w:val="WW8Num3z0"/>
          <w:rFonts w:ascii="Verdana" w:hAnsi="Verdana"/>
          <w:color w:val="000000"/>
          <w:sz w:val="18"/>
          <w:szCs w:val="18"/>
        </w:rPr>
        <w:t> </w:t>
      </w:r>
      <w:r>
        <w:rPr>
          <w:rFonts w:ascii="Verdana" w:hAnsi="Verdana"/>
          <w:color w:val="000000"/>
          <w:sz w:val="18"/>
          <w:szCs w:val="18"/>
        </w:rPr>
        <w:t>кредитных договоров» от 26 января 1994 г. № ОЩ-7/ОП-48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1994. № 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 6, Пленума ВАС РФ № 8 от 01.07.1996 «О некоторых вопросах, связанных с применением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 Вестник ВАС РФ. 1996. № 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Обзор практики применения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статьи 333 Гражданского кодекса Российской Федерации (приложение к Информационному письму Высшего Арбитражного Суда РФ от 14 июня 1997 г. № 17) // Вестник ВАС РФ. 1997. № 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Обзор практики разрешения споров, связанных с применением норм Гражданского кодекса Российской Федерации о банковской</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(приложение к Информационному письму Высшего Арбитражного Суда РФ от 15 января 1998 г. № 27) // Вестник ВАС РФ. 1998. № 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Постановлёние Пленума Высшего Арбитражного Суда РФ от 19 апреля 1999 г. № 5 «О некоторых вопросах практики рассмотренияспоров, связанных с заключением,</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и расторжением договоров банковского счета» // Вестник ВАС РФ. 1999. № 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48. Постановление Федерального арбитражного суда СевероКавказского округа от 30 августа 2006 года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 Ф08-4228/2006 // СПС</w:t>
      </w:r>
      <w:r>
        <w:rPr>
          <w:rStyle w:val="WW8Num3z0"/>
          <w:rFonts w:ascii="Verdana" w:hAnsi="Verdana"/>
          <w:color w:val="000000"/>
          <w:sz w:val="18"/>
          <w:szCs w:val="18"/>
        </w:rPr>
        <w:t> </w:t>
      </w:r>
      <w:r>
        <w:rPr>
          <w:rStyle w:val="WW8Num4z0"/>
          <w:rFonts w:ascii="Verdana" w:hAnsi="Verdana"/>
          <w:color w:val="4682B4"/>
          <w:sz w:val="18"/>
          <w:szCs w:val="18"/>
        </w:rPr>
        <w:t>КонсультантПлюс</w:t>
      </w:r>
      <w:r>
        <w:rPr>
          <w:rFonts w:ascii="Verdana" w:hAnsi="Verdana"/>
          <w:color w:val="000000"/>
          <w:sz w:val="18"/>
          <w:szCs w:val="18"/>
        </w:rPr>
        <w:t>.</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Федерального арбитражного суда СевероКавказского округа от 26 декабря 2006 года (Дело № Ф08-6718/2006) // СПС КонсультантПлюс.</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Федерального арбитражного суда Волго-Вятского округа от 2 августа 2004 года по делу № А39-3997/2003-195/17 // СПС КонсультантПлюс.</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Постановление Федерального арбитражного суда Волго-Вятского округа от 13 июля 2004 года по делу № А82-50/2003-Г/6 // СПС КонсультантПлюс.</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Федерального арбитражного суда СевероКавказского округа от 2 ноября 2005 года по делу № Ф08-5235/2005 // СПС КонсультантПлюс.</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Федерального арбитражного суда Московского округа от 7 сентября 1999 г. № КГ-А40/2857-99 // СПС КонсультантПлюс.</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Федерального арбитражного суда ЗападноСибирского округа от 12 сентября 2006 года по делу № Ф04-4915/2006(25156-А46-13) // СПС КонсультантПлюс.</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Решение Арбитражного суда г. Москвы от 24 марта 1998 г. по делу № А40-5 898/98-63-90 // СПС КонсультантПлюс.</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Книги.</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Авторефераты. Диссертации</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 М. Основы банкового права. М., 1929.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 М. Обязательство по советскому гражданскому праву. М.:</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1940.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Агарков</w:t>
      </w:r>
      <w:r>
        <w:rPr>
          <w:rStyle w:val="WW8Num3z0"/>
          <w:rFonts w:ascii="Verdana" w:hAnsi="Verdana"/>
          <w:color w:val="000000"/>
          <w:sz w:val="18"/>
          <w:szCs w:val="18"/>
        </w:rPr>
        <w:t> </w:t>
      </w:r>
      <w:r>
        <w:rPr>
          <w:rFonts w:ascii="Verdana" w:hAnsi="Verdana"/>
          <w:color w:val="000000"/>
          <w:sz w:val="18"/>
          <w:szCs w:val="18"/>
        </w:rPr>
        <w:t>М.М. Основы банковского права (переиздание книги 1929 г.). М., 1994.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Аграрная реформа в России: концепция, опыт, перспективы. -Вып. 4. М., 2000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Аграрное право: Учебник для вузов / Под. ред. проф. Г.Е. Быстрова и проф. М. И. Козыря.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Аграрное право: Учебное пособие. / Отв. ред. д.ю.н., проф. С.А. Боголюбов и к.ю.н. Е. JI. Минина. М.: Издательство НОРМА (Издательская группа НОРМА-ИНФРА-М), 2000.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Акманов</w:t>
      </w:r>
      <w:r>
        <w:rPr>
          <w:rStyle w:val="WW8Num3z0"/>
          <w:rFonts w:ascii="Verdana" w:hAnsi="Verdana"/>
          <w:color w:val="000000"/>
          <w:sz w:val="18"/>
          <w:szCs w:val="18"/>
        </w:rPr>
        <w:t> </w:t>
      </w:r>
      <w:r>
        <w:rPr>
          <w:rFonts w:ascii="Verdana" w:hAnsi="Verdana"/>
          <w:color w:val="000000"/>
          <w:sz w:val="18"/>
          <w:szCs w:val="18"/>
        </w:rPr>
        <w:t>С.С. Залог сельскохозяйственной продукции по российскому законодательству.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 - № 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Акманов</w:t>
      </w:r>
      <w:r>
        <w:rPr>
          <w:rStyle w:val="WW8Num3z0"/>
          <w:rFonts w:ascii="Verdana" w:hAnsi="Verdana"/>
          <w:color w:val="000000"/>
          <w:sz w:val="18"/>
          <w:szCs w:val="18"/>
        </w:rPr>
        <w:t> </w:t>
      </w:r>
      <w:r>
        <w:rPr>
          <w:rFonts w:ascii="Verdana" w:hAnsi="Verdana"/>
          <w:color w:val="000000"/>
          <w:sz w:val="18"/>
          <w:szCs w:val="18"/>
        </w:rPr>
        <w:t>С.С. Кредитные правоотношения в сельском хозяйстве России: правовые основы становления и развития. / Иркутск: Издательство Иркутского университета, 1999.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Акманов</w:t>
      </w:r>
      <w:r>
        <w:rPr>
          <w:rStyle w:val="WW8Num3z0"/>
          <w:rFonts w:ascii="Verdana" w:hAnsi="Verdana"/>
          <w:color w:val="000000"/>
          <w:sz w:val="18"/>
          <w:szCs w:val="18"/>
        </w:rPr>
        <w:t> </w:t>
      </w:r>
      <w:r>
        <w:rPr>
          <w:rFonts w:ascii="Verdana" w:hAnsi="Verdana"/>
          <w:color w:val="000000"/>
          <w:sz w:val="18"/>
          <w:szCs w:val="18"/>
        </w:rPr>
        <w:t>С.С. О принципах обеспечения действенности механизма кредитования сельского хозяйства. / Совершенствование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отношений: Сб. науч. трудов. -Иркутск: Изд-во Иркутск, ун-та, 1992.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Акманов</w:t>
      </w:r>
      <w:r>
        <w:rPr>
          <w:rStyle w:val="WW8Num3z0"/>
          <w:rFonts w:ascii="Verdana" w:hAnsi="Verdana"/>
          <w:color w:val="000000"/>
          <w:sz w:val="18"/>
          <w:szCs w:val="18"/>
        </w:rPr>
        <w:t> </w:t>
      </w:r>
      <w:r>
        <w:rPr>
          <w:rFonts w:ascii="Verdana" w:hAnsi="Verdana"/>
          <w:color w:val="000000"/>
          <w:sz w:val="18"/>
          <w:szCs w:val="18"/>
        </w:rPr>
        <w:t>С.С. Потребительская кредитная кооперация в сельском хозяйстве России. // Законодательство и экономика. 2006. - № № 3, 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Акманов</w:t>
      </w:r>
      <w:r>
        <w:rPr>
          <w:rStyle w:val="WW8Num3z0"/>
          <w:rFonts w:ascii="Verdana" w:hAnsi="Verdana"/>
          <w:color w:val="000000"/>
          <w:sz w:val="18"/>
          <w:szCs w:val="18"/>
        </w:rPr>
        <w:t> </w:t>
      </w:r>
      <w:r>
        <w:rPr>
          <w:rFonts w:ascii="Verdana" w:hAnsi="Verdana"/>
          <w:color w:val="000000"/>
          <w:sz w:val="18"/>
          <w:szCs w:val="18"/>
        </w:rPr>
        <w:t>С.С. Правовое обеспечение реализации механизма кредитования приоритетного национального проекта «</w:t>
      </w:r>
      <w:r>
        <w:rPr>
          <w:rStyle w:val="WW8Num4z0"/>
          <w:rFonts w:ascii="Verdana" w:hAnsi="Verdana"/>
          <w:color w:val="4682B4"/>
          <w:sz w:val="18"/>
          <w:szCs w:val="18"/>
        </w:rPr>
        <w:t>Развитие АПК</w:t>
      </w:r>
      <w:r>
        <w:rPr>
          <w:rFonts w:ascii="Verdana" w:hAnsi="Verdana"/>
          <w:color w:val="000000"/>
          <w:sz w:val="18"/>
          <w:szCs w:val="18"/>
        </w:rPr>
        <w:t>» в России // Право и политика. -2007 № 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Акманов, С. С. Правовые формы товарных и целевых кредитов в сельском хозяйстве России. // Сибирский Юридический Вестник. 2001. - № 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Алиев В. Национальный проект «</w:t>
      </w:r>
      <w:r>
        <w:rPr>
          <w:rStyle w:val="WW8Num4z0"/>
          <w:rFonts w:ascii="Verdana" w:hAnsi="Verdana"/>
          <w:color w:val="4682B4"/>
          <w:sz w:val="18"/>
          <w:szCs w:val="18"/>
        </w:rPr>
        <w:t>Развитие агропромышленного комплекса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надзор</w:t>
      </w:r>
      <w:r>
        <w:rPr>
          <w:rStyle w:val="WW8Num3z0"/>
          <w:rFonts w:ascii="Verdana" w:hAnsi="Verdana"/>
          <w:color w:val="000000"/>
          <w:sz w:val="18"/>
          <w:szCs w:val="18"/>
        </w:rPr>
        <w:t> </w:t>
      </w:r>
      <w:r>
        <w:rPr>
          <w:rFonts w:ascii="Verdana" w:hAnsi="Verdana"/>
          <w:color w:val="000000"/>
          <w:sz w:val="18"/>
          <w:szCs w:val="18"/>
        </w:rPr>
        <w:t>за соблюдением законодательства.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2006. - № 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Аминева</w:t>
      </w:r>
      <w:r>
        <w:rPr>
          <w:rStyle w:val="WW8Num3z0"/>
          <w:rFonts w:ascii="Verdana" w:hAnsi="Verdana"/>
          <w:color w:val="000000"/>
          <w:sz w:val="18"/>
          <w:szCs w:val="18"/>
        </w:rPr>
        <w:t> </w:t>
      </w:r>
      <w:r>
        <w:rPr>
          <w:rFonts w:ascii="Verdana" w:hAnsi="Verdana"/>
          <w:color w:val="000000"/>
          <w:sz w:val="18"/>
          <w:szCs w:val="18"/>
        </w:rPr>
        <w:t>А.Д. Правовое регулирование финансовой деятельности сельскохозяйственных коммерческих организаций в условиях рынка. Автореф. дисс. .к.ю.н. Саратов, 2005.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Антонов Г. Стереотипы надо ломать // Банки и деловой мир. -2009. № 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Артюхин Р. Нецелевое использование средств, выделенных из федерального бюджета. // Финансовая газета. 1996. - № 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Ахметшин</w:t>
      </w:r>
      <w:r>
        <w:rPr>
          <w:rStyle w:val="WW8Num3z0"/>
          <w:rFonts w:ascii="Verdana" w:hAnsi="Verdana"/>
          <w:color w:val="000000"/>
          <w:sz w:val="18"/>
          <w:szCs w:val="18"/>
        </w:rPr>
        <w:t> </w:t>
      </w:r>
      <w:r>
        <w:rPr>
          <w:rFonts w:ascii="Verdana" w:hAnsi="Verdana"/>
          <w:color w:val="000000"/>
          <w:sz w:val="18"/>
          <w:szCs w:val="18"/>
        </w:rPr>
        <w:t>И. Проценты за кредит. // Бизнес-адвокат. 1998. - №5.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Ахметшин И. Понятие и объект кредита. // Бизнес-адвокат. -1997.-№ 20.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Банковское право Российской Федерации. Общая часть. / Под ред. Г.А.</w:t>
      </w:r>
      <w:r>
        <w:rPr>
          <w:rStyle w:val="WW8Num3z0"/>
          <w:rFonts w:ascii="Verdana" w:hAnsi="Verdana"/>
          <w:color w:val="000000"/>
          <w:sz w:val="18"/>
          <w:szCs w:val="18"/>
        </w:rPr>
        <w:t> </w:t>
      </w:r>
      <w:r>
        <w:rPr>
          <w:rStyle w:val="WW8Num4z0"/>
          <w:rFonts w:ascii="Verdana" w:hAnsi="Verdana"/>
          <w:color w:val="4682B4"/>
          <w:sz w:val="18"/>
          <w:szCs w:val="18"/>
        </w:rPr>
        <w:t>Тосунян</w:t>
      </w:r>
      <w:r>
        <w:rPr>
          <w:rFonts w:ascii="Verdana" w:hAnsi="Verdana"/>
          <w:color w:val="000000"/>
          <w:sz w:val="18"/>
          <w:szCs w:val="18"/>
        </w:rPr>
        <w:t>, А.Ю. Викулин, A.M. Экмалян. М., 2002.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Законодательное обеспечение развития сельского хозяйства. // Журнал российского права 2007. - № 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с постатейными материалами и</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практикой. / Юрайт-Издат., 2006.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этап аграрной реформы в России. // Журнал российского права 2007. - № 12.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Гражданский кодекс и объекты права собственности // Журнал российского права. 1997. - № 11.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 Лукьяненко В.Е. Гражданско-правовые договоры в свете нового Земельного кодекса. // Законодательство и экономика. 2002. -№3. '</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Быстров</w:t>
      </w:r>
      <w:r>
        <w:rPr>
          <w:rStyle w:val="WW8Num3z0"/>
          <w:rFonts w:ascii="Verdana" w:hAnsi="Verdana"/>
          <w:color w:val="000000"/>
          <w:sz w:val="18"/>
          <w:szCs w:val="18"/>
        </w:rPr>
        <w:t> </w:t>
      </w:r>
      <w:r>
        <w:rPr>
          <w:rFonts w:ascii="Verdana" w:hAnsi="Verdana"/>
          <w:color w:val="000000"/>
          <w:sz w:val="18"/>
          <w:szCs w:val="18"/>
        </w:rPr>
        <w:t>Г.Е. Проблемы правового регулирования аграрных отношений и развития аграрно-продовольственных рынков России. // Право и политика. 2006. - № 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Государственная социалистическая собственность. // Л.: Издательство АН СССР, 1948.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Вильянский</w:t>
      </w:r>
      <w:r>
        <w:rPr>
          <w:rStyle w:val="WW8Num3z0"/>
          <w:rFonts w:ascii="Verdana" w:hAnsi="Verdana"/>
          <w:color w:val="000000"/>
          <w:sz w:val="18"/>
          <w:szCs w:val="18"/>
        </w:rPr>
        <w:t> </w:t>
      </w:r>
      <w:r>
        <w:rPr>
          <w:rFonts w:ascii="Verdana" w:hAnsi="Verdana"/>
          <w:color w:val="000000"/>
          <w:sz w:val="18"/>
          <w:szCs w:val="18"/>
        </w:rPr>
        <w:t>С.И. Кредитно — расчетные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и финансовый контроль. Харьков, 1955.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 Проценты за пользование чужими денежными средствами: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постановлению Пленума Верховного Суда РФ и Пленума ВАС РФ от 8 октября 1998 г. № 13/14.// ХиП. 1998. - № 12.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В.В. Понятие и квалификация кредитного договора // Гражданское право. 2004 - № 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Минина E.JI.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М.: Юстицинформ, 2004.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Гордеев</w:t>
      </w:r>
      <w:r>
        <w:rPr>
          <w:rStyle w:val="WW8Num3z0"/>
          <w:rFonts w:ascii="Verdana" w:hAnsi="Verdana"/>
          <w:color w:val="000000"/>
          <w:sz w:val="18"/>
          <w:szCs w:val="18"/>
        </w:rPr>
        <w:t> </w:t>
      </w:r>
      <w:r>
        <w:rPr>
          <w:rFonts w:ascii="Verdana" w:hAnsi="Verdana"/>
          <w:color w:val="000000"/>
          <w:sz w:val="18"/>
          <w:szCs w:val="18"/>
        </w:rPr>
        <w:t>А.В. Сельское хозяйство: итоги, проблемы, перспективы // Экономика сельскохозяйственных и перерабатывающих предприятий. -2006. -№3.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Гражданский кодекс России. Проблемы. Теория. Практика: Сборник памяти С.А. Хохлова. М.,1998.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Гражданский кодекс: Практический комментарий Гражданского кодекса. / Под ред. А. И. Винавера и И. Б.</w:t>
      </w:r>
      <w:r>
        <w:rPr>
          <w:rStyle w:val="WW8Num3z0"/>
          <w:rFonts w:ascii="Verdana" w:hAnsi="Verdana"/>
          <w:color w:val="000000"/>
          <w:sz w:val="18"/>
          <w:szCs w:val="18"/>
        </w:rPr>
        <w:t> </w:t>
      </w:r>
      <w:r>
        <w:rPr>
          <w:rStyle w:val="WW8Num4z0"/>
          <w:rFonts w:ascii="Verdana" w:hAnsi="Verdana"/>
          <w:color w:val="4682B4"/>
          <w:sz w:val="18"/>
          <w:szCs w:val="18"/>
        </w:rPr>
        <w:t>Новицкого</w:t>
      </w:r>
      <w:r>
        <w:rPr>
          <w:rFonts w:ascii="Verdana" w:hAnsi="Verdana"/>
          <w:color w:val="000000"/>
          <w:sz w:val="18"/>
          <w:szCs w:val="18"/>
        </w:rPr>
        <w:t>. М.,1925.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Гражданское право. В 2-х томах. Том 2. Учебник. / Под ред. Е.А.</w:t>
      </w:r>
      <w:r>
        <w:rPr>
          <w:rStyle w:val="WW8Num3z0"/>
          <w:rFonts w:ascii="Verdana" w:hAnsi="Verdana"/>
          <w:color w:val="000000"/>
          <w:sz w:val="18"/>
          <w:szCs w:val="18"/>
        </w:rPr>
        <w:t> </w:t>
      </w:r>
      <w:r>
        <w:rPr>
          <w:rStyle w:val="WW8Num4z0"/>
          <w:rFonts w:ascii="Verdana" w:hAnsi="Verdana"/>
          <w:color w:val="4682B4"/>
          <w:sz w:val="18"/>
          <w:szCs w:val="18"/>
        </w:rPr>
        <w:t>Суханова</w:t>
      </w:r>
      <w:r>
        <w:rPr>
          <w:rFonts w:ascii="Verdana" w:hAnsi="Verdana"/>
          <w:color w:val="000000"/>
          <w:sz w:val="18"/>
          <w:szCs w:val="18"/>
        </w:rPr>
        <w:t>. М.: Издательство БЕК, 1993.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Гражданское право. Часть вторая: Учебник. / Под общей ред. А. Г.</w:t>
      </w:r>
      <w:r>
        <w:rPr>
          <w:rStyle w:val="WW8Num3z0"/>
          <w:rFonts w:ascii="Verdana" w:hAnsi="Verdana"/>
          <w:color w:val="000000"/>
          <w:sz w:val="18"/>
          <w:szCs w:val="18"/>
        </w:rPr>
        <w:t> </w:t>
      </w:r>
      <w:r>
        <w:rPr>
          <w:rStyle w:val="WW8Num4z0"/>
          <w:rFonts w:ascii="Verdana" w:hAnsi="Verdana"/>
          <w:color w:val="4682B4"/>
          <w:sz w:val="18"/>
          <w:szCs w:val="18"/>
        </w:rPr>
        <w:t>Калпина</w:t>
      </w:r>
      <w:r>
        <w:rPr>
          <w:rFonts w:ascii="Verdana" w:hAnsi="Verdana"/>
          <w:color w:val="000000"/>
          <w:sz w:val="18"/>
          <w:szCs w:val="18"/>
        </w:rPr>
        <w:t>. М.: Юристъ, 2001.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Гражданское право: Учебник. / Под ред. А. 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4.2. М.: Проспект, 1997.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Гуев</w:t>
      </w:r>
      <w:r>
        <w:rPr>
          <w:rStyle w:val="WW8Num3z0"/>
          <w:rFonts w:ascii="Verdana" w:hAnsi="Verdana"/>
          <w:color w:val="000000"/>
          <w:sz w:val="18"/>
          <w:szCs w:val="18"/>
        </w:rPr>
        <w:t> </w:t>
      </w:r>
      <w:r>
        <w:rPr>
          <w:rFonts w:ascii="Verdana" w:hAnsi="Verdana"/>
          <w:color w:val="000000"/>
          <w:sz w:val="18"/>
          <w:szCs w:val="18"/>
        </w:rPr>
        <w:t>А.Н. Постатейный комментарий к части второй Гражданского кодекса РФ (издание 3-е, дополненное и переработанное). М.: ИНФРА, 2000.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Гуревич</w:t>
      </w:r>
      <w:r>
        <w:rPr>
          <w:rStyle w:val="WW8Num3z0"/>
          <w:rFonts w:ascii="Verdana" w:hAnsi="Verdana"/>
          <w:color w:val="000000"/>
          <w:sz w:val="18"/>
          <w:szCs w:val="18"/>
        </w:rPr>
        <w:t> </w:t>
      </w:r>
      <w:r>
        <w:rPr>
          <w:rFonts w:ascii="Verdana" w:hAnsi="Verdana"/>
          <w:color w:val="000000"/>
          <w:sz w:val="18"/>
          <w:szCs w:val="18"/>
        </w:rPr>
        <w:t>И.С. Очерки советского банковского права. Д., 1959.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Дернбург</w:t>
      </w:r>
      <w:r>
        <w:rPr>
          <w:rStyle w:val="WW8Num3z0"/>
          <w:rFonts w:ascii="Verdana" w:hAnsi="Verdana"/>
          <w:color w:val="000000"/>
          <w:sz w:val="18"/>
          <w:szCs w:val="18"/>
        </w:rPr>
        <w:t> </w:t>
      </w:r>
      <w:r>
        <w:rPr>
          <w:rFonts w:ascii="Verdana" w:hAnsi="Verdana"/>
          <w:color w:val="000000"/>
          <w:sz w:val="18"/>
          <w:szCs w:val="18"/>
        </w:rPr>
        <w:t>Г. Пандекты. Т.З: Обязательственное право. 2-е изд. -М., 1904.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Договорное</w:t>
      </w:r>
      <w:r>
        <w:rPr>
          <w:rStyle w:val="WW8Num3z0"/>
          <w:rFonts w:ascii="Verdana" w:hAnsi="Verdana"/>
          <w:color w:val="000000"/>
          <w:sz w:val="18"/>
          <w:szCs w:val="18"/>
        </w:rPr>
        <w:t> </w:t>
      </w:r>
      <w:r>
        <w:rPr>
          <w:rFonts w:ascii="Verdana" w:hAnsi="Verdana"/>
          <w:color w:val="000000"/>
          <w:sz w:val="18"/>
          <w:szCs w:val="18"/>
        </w:rPr>
        <w:t>право. Договоры о займе, банковском кредите и факторинге. Договоры, направленные на создание коллективныхобразований (книга 5)(том 1). /</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Договорное право. Книга первая. Общие положения. /</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 М.: Статут, 2000.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отношения сельскохозяйственных товаропроизводителей. / Под ред.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З.С. Беляевой М.: КолосС, 2003.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Дубинчин</w:t>
      </w:r>
      <w:r>
        <w:rPr>
          <w:rStyle w:val="WW8Num3z0"/>
          <w:rFonts w:ascii="Verdana" w:hAnsi="Verdana"/>
          <w:color w:val="000000"/>
          <w:sz w:val="18"/>
          <w:szCs w:val="18"/>
        </w:rPr>
        <w:t> </w:t>
      </w:r>
      <w:r>
        <w:rPr>
          <w:rFonts w:ascii="Verdana" w:hAnsi="Verdana"/>
          <w:color w:val="000000"/>
          <w:sz w:val="18"/>
          <w:szCs w:val="18"/>
        </w:rPr>
        <w:t>А. Гражданско-правовое регулирование заемно-кредитных отношений в современных условиях. // Хозяйство и право. 1998. - № 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Ем</w:t>
      </w:r>
      <w:r>
        <w:rPr>
          <w:rStyle w:val="WW8Num3z0"/>
          <w:rFonts w:ascii="Verdana" w:hAnsi="Verdana"/>
          <w:color w:val="000000"/>
          <w:sz w:val="18"/>
          <w:szCs w:val="18"/>
        </w:rPr>
        <w:t> </w:t>
      </w:r>
      <w:r>
        <w:rPr>
          <w:rFonts w:ascii="Verdana" w:hAnsi="Verdana"/>
          <w:color w:val="000000"/>
          <w:sz w:val="18"/>
          <w:szCs w:val="18"/>
        </w:rPr>
        <w:t>B.C., Рогова Е.С. Новый закон об ипотеке и его место в системе российского законодательства // Законодательство. 1999. - № 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Ефимова JI. Г. Правовые проблемы</w:t>
      </w:r>
      <w:r>
        <w:rPr>
          <w:rStyle w:val="WW8Num3z0"/>
          <w:rFonts w:ascii="Verdana" w:hAnsi="Verdana"/>
          <w:color w:val="000000"/>
          <w:sz w:val="18"/>
          <w:szCs w:val="18"/>
        </w:rPr>
        <w:t> </w:t>
      </w:r>
      <w:r>
        <w:rPr>
          <w:rStyle w:val="WW8Num4z0"/>
          <w:rFonts w:ascii="Verdana" w:hAnsi="Verdana"/>
          <w:color w:val="4682B4"/>
          <w:sz w:val="18"/>
          <w:szCs w:val="18"/>
        </w:rPr>
        <w:t>безналичных</w:t>
      </w:r>
      <w:r>
        <w:rPr>
          <w:rStyle w:val="WW8Num3z0"/>
          <w:rFonts w:ascii="Verdana" w:hAnsi="Verdana"/>
          <w:color w:val="000000"/>
          <w:sz w:val="18"/>
          <w:szCs w:val="18"/>
        </w:rPr>
        <w:t> </w:t>
      </w:r>
      <w:r>
        <w:rPr>
          <w:rFonts w:ascii="Verdana" w:hAnsi="Verdana"/>
          <w:color w:val="000000"/>
          <w:sz w:val="18"/>
          <w:szCs w:val="18"/>
        </w:rPr>
        <w:t>денег. // Хозяйство и право. -1997. №№ 1, 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Ефимова</w:t>
      </w:r>
      <w:r>
        <w:rPr>
          <w:rStyle w:val="WW8Num3z0"/>
          <w:rFonts w:ascii="Verdana" w:hAnsi="Verdana"/>
          <w:color w:val="000000"/>
          <w:sz w:val="18"/>
          <w:szCs w:val="18"/>
        </w:rPr>
        <w:t> </w:t>
      </w:r>
      <w:r>
        <w:rPr>
          <w:rFonts w:ascii="Verdana" w:hAnsi="Verdana"/>
          <w:color w:val="000000"/>
          <w:sz w:val="18"/>
          <w:szCs w:val="18"/>
        </w:rPr>
        <w:t>Л.Г. Банковские сделки: комментарий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практики. М.: Юридическая фирма «</w:t>
      </w:r>
      <w:r>
        <w:rPr>
          <w:rStyle w:val="WW8Num4z0"/>
          <w:rFonts w:ascii="Verdana" w:hAnsi="Verdana"/>
          <w:color w:val="4682B4"/>
          <w:sz w:val="18"/>
          <w:szCs w:val="18"/>
        </w:rPr>
        <w:t>Контракт</w:t>
      </w:r>
      <w:r>
        <w:rPr>
          <w:rFonts w:ascii="Verdana" w:hAnsi="Verdana"/>
          <w:color w:val="000000"/>
          <w:sz w:val="18"/>
          <w:szCs w:val="18"/>
        </w:rPr>
        <w:t>», Издательский дом «Инфра-М», 2000.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Замуруев</w:t>
      </w:r>
      <w:r>
        <w:rPr>
          <w:rStyle w:val="WW8Num3z0"/>
          <w:rFonts w:ascii="Verdana" w:hAnsi="Verdana"/>
          <w:color w:val="000000"/>
          <w:sz w:val="18"/>
          <w:szCs w:val="18"/>
        </w:rPr>
        <w:t> </w:t>
      </w:r>
      <w:r>
        <w:rPr>
          <w:rFonts w:ascii="Verdana" w:hAnsi="Verdana"/>
          <w:color w:val="000000"/>
          <w:sz w:val="18"/>
          <w:szCs w:val="18"/>
        </w:rPr>
        <w:t>А.С. Классификация кредитов и ссуд для предприятий сельского хозяйства. // Экономика сельскохозяйственных и перерабатывающих предприятий. 1998. - №6.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Захарова</w:t>
      </w:r>
      <w:r>
        <w:rPr>
          <w:rStyle w:val="WW8Num3z0"/>
          <w:rFonts w:ascii="Verdana" w:hAnsi="Verdana"/>
          <w:color w:val="000000"/>
          <w:sz w:val="18"/>
          <w:szCs w:val="18"/>
        </w:rPr>
        <w:t> </w:t>
      </w:r>
      <w:r>
        <w:rPr>
          <w:rFonts w:ascii="Verdana" w:hAnsi="Verdana"/>
          <w:color w:val="000000"/>
          <w:sz w:val="18"/>
          <w:szCs w:val="18"/>
        </w:rPr>
        <w:t>Н.Н. Кредитный договор. Гражданско-правовые аспекты. Практическое пособие. М., Изд. Группа ИНФРА М-НОРМАД997.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Ивакин</w:t>
      </w:r>
      <w:r>
        <w:rPr>
          <w:rStyle w:val="WW8Num3z0"/>
          <w:rFonts w:ascii="Verdana" w:hAnsi="Verdana"/>
          <w:color w:val="000000"/>
          <w:sz w:val="18"/>
          <w:szCs w:val="18"/>
        </w:rPr>
        <w:t> </w:t>
      </w:r>
      <w:r>
        <w:rPr>
          <w:rFonts w:ascii="Verdana" w:hAnsi="Verdana"/>
          <w:color w:val="000000"/>
          <w:sz w:val="18"/>
          <w:szCs w:val="18"/>
        </w:rPr>
        <w:t>В. И. Реализация региональных программ развития агропромышленного комплекса в субъектах РФ. // Аграрное и земельное право. 2007. - № 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106.</w:t>
      </w:r>
      <w:r>
        <w:rPr>
          <w:rStyle w:val="WW8Num3z0"/>
          <w:rFonts w:ascii="Verdana" w:hAnsi="Verdana"/>
          <w:color w:val="000000"/>
          <w:sz w:val="18"/>
          <w:szCs w:val="18"/>
        </w:rPr>
        <w:t> </w:t>
      </w:r>
      <w:r>
        <w:rPr>
          <w:rStyle w:val="WW8Num4z0"/>
          <w:rFonts w:ascii="Verdana" w:hAnsi="Verdana"/>
          <w:color w:val="4682B4"/>
          <w:sz w:val="18"/>
          <w:szCs w:val="18"/>
        </w:rPr>
        <w:t>Каримуллин</w:t>
      </w:r>
      <w:r>
        <w:rPr>
          <w:rStyle w:val="WW8Num3z0"/>
          <w:rFonts w:ascii="Verdana" w:hAnsi="Verdana"/>
          <w:color w:val="000000"/>
          <w:sz w:val="18"/>
          <w:szCs w:val="18"/>
        </w:rPr>
        <w:t> </w:t>
      </w:r>
      <w:r>
        <w:rPr>
          <w:rFonts w:ascii="Verdana" w:hAnsi="Verdana"/>
          <w:color w:val="000000"/>
          <w:sz w:val="18"/>
          <w:szCs w:val="18"/>
        </w:rPr>
        <w:t>Р.И. Права и обязанности сторон кредитного договора по российскому и германскому праву. М.: «</w:t>
      </w:r>
      <w:r>
        <w:rPr>
          <w:rStyle w:val="WW8Num4z0"/>
          <w:rFonts w:ascii="Verdana" w:hAnsi="Verdana"/>
          <w:color w:val="4682B4"/>
          <w:sz w:val="18"/>
          <w:szCs w:val="18"/>
        </w:rPr>
        <w:t>Статут</w:t>
      </w:r>
      <w:r>
        <w:rPr>
          <w:rFonts w:ascii="Verdana" w:hAnsi="Verdana"/>
          <w:color w:val="000000"/>
          <w:sz w:val="18"/>
          <w:szCs w:val="18"/>
        </w:rPr>
        <w:t>», 2001.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Кибиров А .Я.,</w:t>
      </w:r>
      <w:r>
        <w:rPr>
          <w:rStyle w:val="WW8Num3z0"/>
          <w:rFonts w:ascii="Verdana" w:hAnsi="Verdana"/>
          <w:color w:val="000000"/>
          <w:sz w:val="18"/>
          <w:szCs w:val="18"/>
        </w:rPr>
        <w:t> </w:t>
      </w:r>
      <w:r>
        <w:rPr>
          <w:rStyle w:val="WW8Num4z0"/>
          <w:rFonts w:ascii="Verdana" w:hAnsi="Verdana"/>
          <w:color w:val="4682B4"/>
          <w:sz w:val="18"/>
          <w:szCs w:val="18"/>
        </w:rPr>
        <w:t>Сергацкова</w:t>
      </w:r>
      <w:r>
        <w:rPr>
          <w:rStyle w:val="WW8Num3z0"/>
          <w:rFonts w:ascii="Verdana" w:hAnsi="Verdana"/>
          <w:color w:val="000000"/>
          <w:sz w:val="18"/>
          <w:szCs w:val="18"/>
        </w:rPr>
        <w:t> </w:t>
      </w:r>
      <w:r>
        <w:rPr>
          <w:rFonts w:ascii="Verdana" w:hAnsi="Verdana"/>
          <w:color w:val="000000"/>
          <w:sz w:val="18"/>
          <w:szCs w:val="18"/>
        </w:rPr>
        <w:t>Е.В., Губернаторова Л.В., Возрождение земельной</w:t>
      </w:r>
      <w:r>
        <w:rPr>
          <w:rStyle w:val="WW8Num3z0"/>
          <w:rFonts w:ascii="Verdana" w:hAnsi="Verdana"/>
          <w:color w:val="000000"/>
          <w:sz w:val="18"/>
          <w:szCs w:val="18"/>
        </w:rPr>
        <w:t> </w:t>
      </w:r>
      <w:r>
        <w:rPr>
          <w:rStyle w:val="WW8Num4z0"/>
          <w:rFonts w:ascii="Verdana" w:hAnsi="Verdana"/>
          <w:color w:val="4682B4"/>
          <w:sz w:val="18"/>
          <w:szCs w:val="18"/>
        </w:rPr>
        <w:t>ипотеки</w:t>
      </w:r>
      <w:r>
        <w:rPr>
          <w:rStyle w:val="WW8Num3z0"/>
          <w:rFonts w:ascii="Verdana" w:hAnsi="Verdana"/>
          <w:color w:val="000000"/>
          <w:sz w:val="18"/>
          <w:szCs w:val="18"/>
        </w:rPr>
        <w:t> </w:t>
      </w:r>
      <w:r>
        <w:rPr>
          <w:rFonts w:ascii="Verdana" w:hAnsi="Verdana"/>
          <w:color w:val="000000"/>
          <w:sz w:val="18"/>
          <w:szCs w:val="18"/>
        </w:rPr>
        <w:t>в сельском хозяйстве России // Экономика сельскохозяйственных и перерабатывающих предприятий. 2008. - № 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Кисилев</w:t>
      </w:r>
      <w:r>
        <w:rPr>
          <w:rStyle w:val="WW8Num3z0"/>
          <w:rFonts w:ascii="Verdana" w:hAnsi="Verdana"/>
          <w:color w:val="000000"/>
          <w:sz w:val="18"/>
          <w:szCs w:val="18"/>
        </w:rPr>
        <w:t> </w:t>
      </w:r>
      <w:r>
        <w:rPr>
          <w:rFonts w:ascii="Verdana" w:hAnsi="Verdana"/>
          <w:color w:val="000000"/>
          <w:sz w:val="18"/>
          <w:szCs w:val="18"/>
        </w:rPr>
        <w:t>С.В. Государственное регулирование сельского хозяйства в условиях переходной экономики. М., 1994.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«Федеральный закон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основополагающий источник аграрного права России» // Аграрное и земельное право. - 2007. - № 4 (28).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Аграрное право России: состояние, проблемы и тенденции развития. М.: Норма, 2008.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Козырь</w:t>
      </w:r>
      <w:r>
        <w:rPr>
          <w:rStyle w:val="WW8Num3z0"/>
          <w:rFonts w:ascii="Verdana" w:hAnsi="Verdana"/>
          <w:color w:val="000000"/>
          <w:sz w:val="18"/>
          <w:szCs w:val="18"/>
        </w:rPr>
        <w:t> </w:t>
      </w:r>
      <w:r>
        <w:rPr>
          <w:rFonts w:ascii="Verdana" w:hAnsi="Verdana"/>
          <w:color w:val="000000"/>
          <w:sz w:val="18"/>
          <w:szCs w:val="18"/>
        </w:rPr>
        <w:t>М.И. Государственное регулирование сельского хозяйства и агропромышленного комплекса в Российской Федерации. // Аграрное и земельное право. 2008. - № 9 (45).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Комментарий к Гражданскому кодексу Российской Федерации, части второй (постатейный)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1996.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Комментарий к Гражданскому кодексу Российской Федерации: В 3 т. Т. 2. Комментарий к Гражданскому кодексу Российской Федерации, части второй (постатейный).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А.Ю. Кабалкина. М.: «Юрайт-Издат», 2006.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Комментарий к Земельному кодексу Российской Федерации (постатейный). / Под ред.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М.Ю. Тихомирова. М.: «Издательство</w:t>
      </w:r>
      <w:r>
        <w:rPr>
          <w:rStyle w:val="WW8Num3z0"/>
          <w:rFonts w:ascii="Verdana" w:hAnsi="Verdana"/>
          <w:color w:val="000000"/>
          <w:sz w:val="18"/>
          <w:szCs w:val="18"/>
        </w:rPr>
        <w:t> </w:t>
      </w:r>
      <w:r>
        <w:rPr>
          <w:rStyle w:val="WW8Num4z0"/>
          <w:rFonts w:ascii="Verdana" w:hAnsi="Verdana"/>
          <w:color w:val="4682B4"/>
          <w:sz w:val="18"/>
          <w:szCs w:val="18"/>
        </w:rPr>
        <w:t>Тихомирова</w:t>
      </w:r>
      <w:r>
        <w:rPr>
          <w:rStyle w:val="WW8Num3z0"/>
          <w:rFonts w:ascii="Verdana" w:hAnsi="Verdana"/>
          <w:color w:val="000000"/>
          <w:sz w:val="18"/>
          <w:szCs w:val="18"/>
        </w:rPr>
        <w:t> </w:t>
      </w:r>
      <w:r>
        <w:rPr>
          <w:rFonts w:ascii="Verdana" w:hAnsi="Verdana"/>
          <w:color w:val="000000"/>
          <w:sz w:val="18"/>
          <w:szCs w:val="18"/>
        </w:rPr>
        <w:t>М.Ю.», 2007.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Комментарий к Федеральному закону «О государственном земельном кадастре" (постатейный)» / Под ред. Е.А.</w:t>
      </w:r>
      <w:r>
        <w:rPr>
          <w:rStyle w:val="WW8Num3z0"/>
          <w:rFonts w:ascii="Verdana" w:hAnsi="Verdana"/>
          <w:color w:val="000000"/>
          <w:sz w:val="18"/>
          <w:szCs w:val="18"/>
        </w:rPr>
        <w:t> </w:t>
      </w:r>
      <w:r>
        <w:rPr>
          <w:rStyle w:val="WW8Num4z0"/>
          <w:rFonts w:ascii="Verdana" w:hAnsi="Verdana"/>
          <w:color w:val="4682B4"/>
          <w:sz w:val="18"/>
          <w:szCs w:val="18"/>
        </w:rPr>
        <w:t>Галиновской</w:t>
      </w:r>
      <w:r>
        <w:rPr>
          <w:rStyle w:val="WW8Num3z0"/>
          <w:rFonts w:ascii="Verdana" w:hAnsi="Verdana"/>
          <w:color w:val="000000"/>
          <w:sz w:val="18"/>
          <w:szCs w:val="18"/>
        </w:rPr>
        <w:t> </w:t>
      </w:r>
      <w:r>
        <w:rPr>
          <w:rFonts w:ascii="Verdana" w:hAnsi="Verdana"/>
          <w:color w:val="000000"/>
          <w:sz w:val="18"/>
          <w:szCs w:val="18"/>
        </w:rPr>
        <w:t>М.: Юстицинформ, 2007.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Комментарий к Федеральному закону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Постатейный. /</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Бакирова Р.Т., Рыженков А .Я.,</w:t>
      </w:r>
      <w:r>
        <w:rPr>
          <w:rStyle w:val="WW8Num3z0"/>
          <w:rFonts w:ascii="Verdana" w:hAnsi="Verdana"/>
          <w:color w:val="000000"/>
          <w:sz w:val="18"/>
          <w:szCs w:val="18"/>
        </w:rPr>
        <w:t> </w:t>
      </w:r>
      <w:r>
        <w:rPr>
          <w:rStyle w:val="WW8Num4z0"/>
          <w:rFonts w:ascii="Verdana" w:hAnsi="Verdana"/>
          <w:color w:val="4682B4"/>
          <w:sz w:val="18"/>
          <w:szCs w:val="18"/>
        </w:rPr>
        <w:t>Черноморец</w:t>
      </w:r>
      <w:r>
        <w:rPr>
          <w:rStyle w:val="WW8Num3z0"/>
          <w:rFonts w:ascii="Verdana" w:hAnsi="Verdana"/>
          <w:color w:val="000000"/>
          <w:sz w:val="18"/>
          <w:szCs w:val="18"/>
        </w:rPr>
        <w:t> </w:t>
      </w:r>
      <w:r>
        <w:rPr>
          <w:rFonts w:ascii="Verdana" w:hAnsi="Verdana"/>
          <w:color w:val="000000"/>
          <w:sz w:val="18"/>
          <w:szCs w:val="18"/>
        </w:rPr>
        <w:t>А.Е. М.: «Ось-89», 2008.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Комментарий к Федеральному закону «</w:t>
      </w:r>
      <w:r>
        <w:rPr>
          <w:rStyle w:val="WW8Num4z0"/>
          <w:rFonts w:ascii="Verdana" w:hAnsi="Verdana"/>
          <w:color w:val="4682B4"/>
          <w:sz w:val="18"/>
          <w:szCs w:val="18"/>
        </w:rPr>
        <w:t>О развитии сельского хозяйства</w:t>
      </w:r>
      <w:r>
        <w:rPr>
          <w:rFonts w:ascii="Verdana" w:hAnsi="Verdana"/>
          <w:color w:val="000000"/>
          <w:sz w:val="18"/>
          <w:szCs w:val="18"/>
        </w:rPr>
        <w:t>» (постатейный) /</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Юстицинформ. - 2009.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Комментарий к Федеральному закону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(постатейный). / Под ред. E.JI. Мининой. М.: «ИНФРА-М-НОРМА», 1997.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Компанеец</w:t>
      </w:r>
      <w:r>
        <w:rPr>
          <w:rStyle w:val="WW8Num3z0"/>
          <w:rFonts w:ascii="Verdana" w:hAnsi="Verdana"/>
          <w:color w:val="000000"/>
          <w:sz w:val="18"/>
          <w:szCs w:val="18"/>
        </w:rPr>
        <w:t> </w:t>
      </w:r>
      <w:r>
        <w:rPr>
          <w:rFonts w:ascii="Verdana" w:hAnsi="Verdana"/>
          <w:color w:val="000000"/>
          <w:sz w:val="18"/>
          <w:szCs w:val="18"/>
        </w:rPr>
        <w:t>Е.С., Полонский Э.Г. Применение законодательства о кредитовании и расчетах. М., 1967.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Куник</w:t>
      </w:r>
      <w:r>
        <w:rPr>
          <w:rStyle w:val="WW8Num3z0"/>
          <w:rFonts w:ascii="Verdana" w:hAnsi="Verdana"/>
          <w:color w:val="000000"/>
          <w:sz w:val="18"/>
          <w:szCs w:val="18"/>
        </w:rPr>
        <w:t> </w:t>
      </w:r>
      <w:r>
        <w:rPr>
          <w:rFonts w:ascii="Verdana" w:hAnsi="Verdana"/>
          <w:color w:val="000000"/>
          <w:sz w:val="18"/>
          <w:szCs w:val="18"/>
        </w:rPr>
        <w:t>Я.А. Кредитные и расчетные отношения в торговле. М., 1970.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Курбатов</w:t>
      </w:r>
      <w:r>
        <w:rPr>
          <w:rStyle w:val="WW8Num3z0"/>
          <w:rFonts w:ascii="Verdana" w:hAnsi="Verdana"/>
          <w:color w:val="000000"/>
          <w:sz w:val="18"/>
          <w:szCs w:val="18"/>
        </w:rPr>
        <w:t> </w:t>
      </w:r>
      <w:r>
        <w:rPr>
          <w:rFonts w:ascii="Verdana" w:hAnsi="Verdana"/>
          <w:color w:val="000000"/>
          <w:sz w:val="18"/>
          <w:szCs w:val="18"/>
        </w:rPr>
        <w:t>А.Я. Максимова С.А. Правовой режим корреспондентских счетов банков. // Дело и право. 1996. - № 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Лукьяненко</w:t>
      </w:r>
      <w:r>
        <w:rPr>
          <w:rStyle w:val="WW8Num3z0"/>
          <w:rFonts w:ascii="Verdana" w:hAnsi="Verdana"/>
          <w:color w:val="000000"/>
          <w:sz w:val="18"/>
          <w:szCs w:val="18"/>
        </w:rPr>
        <w:t> </w:t>
      </w:r>
      <w:r>
        <w:rPr>
          <w:rFonts w:ascii="Verdana" w:hAnsi="Verdana"/>
          <w:color w:val="000000"/>
          <w:sz w:val="18"/>
          <w:szCs w:val="18"/>
        </w:rPr>
        <w:t>В.Е. Проблемы гражданско-правовых и иных договоров в предпринимательской деятельности АПК. // Законодательство и экономика. 2002. - № 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Денежное обязательство в гражданском и</w:t>
      </w:r>
      <w:r>
        <w:rPr>
          <w:rStyle w:val="WW8Num3z0"/>
          <w:rFonts w:ascii="Verdana" w:hAnsi="Verdana"/>
          <w:color w:val="000000"/>
          <w:sz w:val="18"/>
          <w:szCs w:val="18"/>
        </w:rPr>
        <w:t> </w:t>
      </w:r>
      <w:r>
        <w:rPr>
          <w:rStyle w:val="WW8Num4z0"/>
          <w:rFonts w:ascii="Verdana" w:hAnsi="Verdana"/>
          <w:color w:val="4682B4"/>
          <w:sz w:val="18"/>
          <w:szCs w:val="18"/>
        </w:rPr>
        <w:t>коллизионном</w:t>
      </w:r>
      <w:r>
        <w:rPr>
          <w:rStyle w:val="WW8Num3z0"/>
          <w:rFonts w:ascii="Verdana" w:hAnsi="Verdana"/>
          <w:color w:val="000000"/>
          <w:sz w:val="18"/>
          <w:szCs w:val="18"/>
        </w:rPr>
        <w:t> </w:t>
      </w:r>
      <w:r>
        <w:rPr>
          <w:rFonts w:ascii="Verdana" w:hAnsi="Verdana"/>
          <w:color w:val="000000"/>
          <w:sz w:val="18"/>
          <w:szCs w:val="18"/>
        </w:rPr>
        <w:t>праве капиталистических стран. М.: Юриздат, 1948.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Лунц Л.А; Деньги и денежные обязательства. М.: Финансовое издательство</w:t>
      </w:r>
      <w:r>
        <w:rPr>
          <w:rStyle w:val="WW8Num3z0"/>
          <w:rFonts w:ascii="Verdana" w:hAnsi="Verdana"/>
          <w:color w:val="000000"/>
          <w:sz w:val="18"/>
          <w:szCs w:val="18"/>
        </w:rPr>
        <w:t> </w:t>
      </w:r>
      <w:r>
        <w:rPr>
          <w:rStyle w:val="WW8Num4z0"/>
          <w:rFonts w:ascii="Verdana" w:hAnsi="Verdana"/>
          <w:color w:val="4682B4"/>
          <w:sz w:val="18"/>
          <w:szCs w:val="18"/>
        </w:rPr>
        <w:t>НКФ</w:t>
      </w:r>
      <w:r>
        <w:rPr>
          <w:rStyle w:val="WW8Num3z0"/>
          <w:rFonts w:ascii="Verdana" w:hAnsi="Verdana"/>
          <w:color w:val="000000"/>
          <w:sz w:val="18"/>
          <w:szCs w:val="18"/>
        </w:rPr>
        <w:t> </w:t>
      </w:r>
      <w:r>
        <w:rPr>
          <w:rFonts w:ascii="Verdana" w:hAnsi="Verdana"/>
          <w:color w:val="000000"/>
          <w:sz w:val="18"/>
          <w:szCs w:val="18"/>
        </w:rPr>
        <w:t>СССР, 1927.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Л.А. Деньги и денежные обязательства. М.: Финансовое изд-во НКФ СССР, 1927.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Матигина</w:t>
      </w:r>
      <w:r>
        <w:rPr>
          <w:rStyle w:val="WW8Num3z0"/>
          <w:rFonts w:ascii="Verdana" w:hAnsi="Verdana"/>
          <w:color w:val="000000"/>
          <w:sz w:val="18"/>
          <w:szCs w:val="18"/>
        </w:rPr>
        <w:t> </w:t>
      </w:r>
      <w:r>
        <w:rPr>
          <w:rFonts w:ascii="Verdana" w:hAnsi="Verdana"/>
          <w:color w:val="000000"/>
          <w:sz w:val="18"/>
          <w:szCs w:val="18"/>
        </w:rPr>
        <w:t>Е.В. Диссертация .кандидата юридических наук «Правовые основы финансового оздоровления неплатежеспособных сельскохозяйственных товаропроизводителей».</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Мейер</w:t>
      </w:r>
      <w:r>
        <w:rPr>
          <w:rStyle w:val="WW8Num3z0"/>
          <w:rFonts w:ascii="Verdana" w:hAnsi="Verdana"/>
          <w:color w:val="000000"/>
          <w:sz w:val="18"/>
          <w:szCs w:val="18"/>
        </w:rPr>
        <w:t> </w:t>
      </w:r>
      <w:r>
        <w:rPr>
          <w:rFonts w:ascii="Verdana" w:hAnsi="Verdana"/>
          <w:color w:val="000000"/>
          <w:sz w:val="18"/>
          <w:szCs w:val="18"/>
        </w:rPr>
        <w:t>Д.И. Русское гражданское право. СПб, 1902.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Н.Н. Проблемные вопросы выделения земельных долей в натуре (по материалам арбитражной судебной практики) / Подготовлен для системы КонсультантПлюс, 2009.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Мельников</w:t>
      </w:r>
      <w:r>
        <w:rPr>
          <w:rStyle w:val="WW8Num3z0"/>
          <w:rFonts w:ascii="Verdana" w:hAnsi="Verdana"/>
          <w:color w:val="000000"/>
          <w:sz w:val="18"/>
          <w:szCs w:val="18"/>
        </w:rPr>
        <w:t> </w:t>
      </w:r>
      <w:r>
        <w:rPr>
          <w:rFonts w:ascii="Verdana" w:hAnsi="Verdana"/>
          <w:color w:val="000000"/>
          <w:sz w:val="18"/>
          <w:szCs w:val="18"/>
        </w:rPr>
        <w:t>Н.Н. Сравнительно-правовая характеристика главы и членов фермерского хозяйства по законодательству России и стран</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 Журнал российского права. 2008. - № 11.</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Милосердов</w:t>
      </w:r>
      <w:r>
        <w:rPr>
          <w:rStyle w:val="WW8Num3z0"/>
          <w:rFonts w:ascii="Verdana" w:hAnsi="Verdana"/>
          <w:color w:val="000000"/>
          <w:sz w:val="18"/>
          <w:szCs w:val="18"/>
        </w:rPr>
        <w:t> </w:t>
      </w:r>
      <w:r>
        <w:rPr>
          <w:rFonts w:ascii="Verdana" w:hAnsi="Verdana"/>
          <w:color w:val="000000"/>
          <w:sz w:val="18"/>
          <w:szCs w:val="18"/>
        </w:rPr>
        <w:t>В.В. Приоритетный национальный проект «</w:t>
      </w:r>
      <w:r>
        <w:rPr>
          <w:rStyle w:val="WW8Num4z0"/>
          <w:rFonts w:ascii="Verdana" w:hAnsi="Verdana"/>
          <w:color w:val="4682B4"/>
          <w:sz w:val="18"/>
          <w:szCs w:val="18"/>
        </w:rPr>
        <w:t>Развитие АПК</w:t>
      </w:r>
      <w:r>
        <w:rPr>
          <w:rFonts w:ascii="Verdana" w:hAnsi="Verdana"/>
          <w:color w:val="000000"/>
          <w:sz w:val="18"/>
          <w:szCs w:val="18"/>
        </w:rPr>
        <w:t>»: проблемы и пути их решения // Экономика сельскохозяйственных и перерабатывающих предприятий. 2006.- № 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Минина E.JI.</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обеспечение аграрной политики в России. // Журнал российского права. 2006. - № 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Мухамеджанов</w:t>
      </w:r>
      <w:r>
        <w:rPr>
          <w:rStyle w:val="WW8Num3z0"/>
          <w:rFonts w:ascii="Verdana" w:hAnsi="Verdana"/>
          <w:color w:val="000000"/>
          <w:sz w:val="18"/>
          <w:szCs w:val="18"/>
        </w:rPr>
        <w:t> </w:t>
      </w:r>
      <w:r>
        <w:rPr>
          <w:rFonts w:ascii="Verdana" w:hAnsi="Verdana"/>
          <w:color w:val="000000"/>
          <w:sz w:val="18"/>
          <w:szCs w:val="18"/>
        </w:rPr>
        <w:t>P.M., Захаров Ю.М. Система государственной поддержи сельскохозяйственного производства: проблемы и пути решения // Экономика сельскохозяйственных и перерабатывающих предприятий. 2006. - № 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w:t>
      </w:r>
      <w:r>
        <w:rPr>
          <w:rStyle w:val="WW8Num3z0"/>
          <w:rFonts w:ascii="Verdana" w:hAnsi="Verdana"/>
          <w:color w:val="000000"/>
          <w:sz w:val="18"/>
          <w:szCs w:val="18"/>
        </w:rPr>
        <w:t> </w:t>
      </w:r>
      <w:r>
        <w:rPr>
          <w:rStyle w:val="WW8Num4z0"/>
          <w:rFonts w:ascii="Verdana" w:hAnsi="Verdana"/>
          <w:color w:val="4682B4"/>
          <w:sz w:val="18"/>
          <w:szCs w:val="18"/>
        </w:rPr>
        <w:t>Новоселова</w:t>
      </w:r>
      <w:r>
        <w:rPr>
          <w:rStyle w:val="WW8Num3z0"/>
          <w:rFonts w:ascii="Verdana" w:hAnsi="Verdana"/>
          <w:color w:val="000000"/>
          <w:sz w:val="18"/>
          <w:szCs w:val="18"/>
        </w:rPr>
        <w:t> </w:t>
      </w:r>
      <w:r>
        <w:rPr>
          <w:rFonts w:ascii="Verdana" w:hAnsi="Verdana"/>
          <w:color w:val="000000"/>
          <w:sz w:val="18"/>
          <w:szCs w:val="18"/>
        </w:rPr>
        <w:t>JI.A. Гражданско-правовое регулирование банковской деятельности. М.:</w:t>
      </w:r>
      <w:r>
        <w:rPr>
          <w:rStyle w:val="WW8Num3z0"/>
          <w:rFonts w:ascii="Verdana" w:hAnsi="Verdana"/>
          <w:color w:val="000000"/>
          <w:sz w:val="18"/>
          <w:szCs w:val="18"/>
        </w:rPr>
        <w:t> </w:t>
      </w:r>
      <w:r>
        <w:rPr>
          <w:rStyle w:val="WW8Num4z0"/>
          <w:rFonts w:ascii="Verdana" w:hAnsi="Verdana"/>
          <w:color w:val="4682B4"/>
          <w:sz w:val="18"/>
          <w:szCs w:val="18"/>
        </w:rPr>
        <w:t>ЮрИнфор</w:t>
      </w:r>
      <w:r>
        <w:rPr>
          <w:rFonts w:ascii="Verdana" w:hAnsi="Verdana"/>
          <w:color w:val="000000"/>
          <w:sz w:val="18"/>
          <w:szCs w:val="18"/>
        </w:rPr>
        <w:t>, 1994.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Новоселова</w:t>
      </w:r>
      <w:r>
        <w:rPr>
          <w:rStyle w:val="WW8Num3z0"/>
          <w:rFonts w:ascii="Verdana" w:hAnsi="Verdana"/>
          <w:color w:val="000000"/>
          <w:sz w:val="18"/>
          <w:szCs w:val="18"/>
        </w:rPr>
        <w:t> </w:t>
      </w:r>
      <w:r>
        <w:rPr>
          <w:rFonts w:ascii="Verdana" w:hAnsi="Verdana"/>
          <w:color w:val="000000"/>
          <w:sz w:val="18"/>
          <w:szCs w:val="18"/>
        </w:rPr>
        <w:t>Л.А. О правовых последствиях нарушения денежного обязательства // Вестник Высшего Арбитражного Суда Российской Федерации. 1999. - №№ 1, 3-7, 12.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Новоселова</w:t>
      </w:r>
      <w:r>
        <w:rPr>
          <w:rStyle w:val="WW8Num3z0"/>
          <w:rFonts w:ascii="Verdana" w:hAnsi="Verdana"/>
          <w:color w:val="000000"/>
          <w:sz w:val="18"/>
          <w:szCs w:val="18"/>
        </w:rPr>
        <w:t> </w:t>
      </w:r>
      <w:r>
        <w:rPr>
          <w:rFonts w:ascii="Verdana" w:hAnsi="Verdana"/>
          <w:color w:val="000000"/>
          <w:sz w:val="18"/>
          <w:szCs w:val="18"/>
        </w:rPr>
        <w:t>Л.А. Проценты по денежным обязательствам. М.: Статут, 2000.</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Нормативно-методические документы. Выпуск 2. / Составители: Е.Л.</w:t>
      </w:r>
      <w:r>
        <w:rPr>
          <w:rStyle w:val="WW8Num3z0"/>
          <w:rFonts w:ascii="Verdana" w:hAnsi="Verdana"/>
          <w:color w:val="000000"/>
          <w:sz w:val="18"/>
          <w:szCs w:val="18"/>
        </w:rPr>
        <w:t> </w:t>
      </w:r>
      <w:r>
        <w:rPr>
          <w:rStyle w:val="WW8Num4z0"/>
          <w:rFonts w:ascii="Verdana" w:hAnsi="Verdana"/>
          <w:color w:val="4682B4"/>
          <w:sz w:val="18"/>
          <w:szCs w:val="18"/>
        </w:rPr>
        <w:t>Ревякин</w:t>
      </w:r>
      <w:r>
        <w:rPr>
          <w:rFonts w:ascii="Verdana" w:hAnsi="Verdana"/>
          <w:color w:val="000000"/>
          <w:sz w:val="18"/>
          <w:szCs w:val="18"/>
        </w:rPr>
        <w:t>, B.C. Тихонравов. МСХ РФ,</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"Россельхозбанк" М., 2006.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Олейник</w:t>
      </w:r>
      <w:r>
        <w:rPr>
          <w:rStyle w:val="WW8Num3z0"/>
          <w:rFonts w:ascii="Verdana" w:hAnsi="Verdana"/>
          <w:color w:val="000000"/>
          <w:sz w:val="18"/>
          <w:szCs w:val="18"/>
        </w:rPr>
        <w:t> </w:t>
      </w:r>
      <w:r>
        <w:rPr>
          <w:rFonts w:ascii="Verdana" w:hAnsi="Verdana"/>
          <w:color w:val="000000"/>
          <w:sz w:val="18"/>
          <w:szCs w:val="18"/>
        </w:rPr>
        <w:t>О.М. Основы банковского права. М.: Юрисгь, 1997.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Ольшаный</w:t>
      </w:r>
      <w:r>
        <w:rPr>
          <w:rStyle w:val="WW8Num3z0"/>
          <w:rFonts w:ascii="Verdana" w:hAnsi="Verdana"/>
          <w:color w:val="000000"/>
          <w:sz w:val="18"/>
          <w:szCs w:val="18"/>
        </w:rPr>
        <w:t> </w:t>
      </w:r>
      <w:r>
        <w:rPr>
          <w:rFonts w:ascii="Verdana" w:hAnsi="Verdana"/>
          <w:color w:val="000000"/>
          <w:sz w:val="18"/>
          <w:szCs w:val="18"/>
        </w:rPr>
        <w:t>А.И. Банковское кредитование. М.: Русская деловая литература, 1997.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Палладина</w:t>
      </w:r>
      <w:r>
        <w:rPr>
          <w:rStyle w:val="WW8Num3z0"/>
          <w:rFonts w:ascii="Verdana" w:hAnsi="Verdana"/>
          <w:color w:val="000000"/>
          <w:sz w:val="18"/>
          <w:szCs w:val="18"/>
        </w:rPr>
        <w:t> </w:t>
      </w:r>
      <w:r>
        <w:rPr>
          <w:rFonts w:ascii="Verdana" w:hAnsi="Verdana"/>
          <w:color w:val="000000"/>
          <w:sz w:val="18"/>
          <w:szCs w:val="18"/>
        </w:rPr>
        <w:t>М.И. О юридических категориях и терминах в аграрном праве // Государство и право. 2000. - № 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Петриков</w:t>
      </w:r>
      <w:r>
        <w:rPr>
          <w:rStyle w:val="WW8Num3z0"/>
          <w:rFonts w:ascii="Verdana" w:hAnsi="Verdana"/>
          <w:color w:val="000000"/>
          <w:sz w:val="18"/>
          <w:szCs w:val="18"/>
        </w:rPr>
        <w:t> </w:t>
      </w:r>
      <w:r>
        <w:rPr>
          <w:rFonts w:ascii="Verdana" w:hAnsi="Verdana"/>
          <w:color w:val="000000"/>
          <w:sz w:val="18"/>
          <w:szCs w:val="18"/>
        </w:rPr>
        <w:t>А.В. Специфика сельского хозяйства и современная аграрная реформа в России. М., 1995.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Ю.А., Пилюгина Е.С. Комментарий к Федеральному закону от 21 июля 2005 г. № 108-ФЗ «</w:t>
      </w:r>
      <w:r>
        <w:rPr>
          <w:rStyle w:val="WW8Num4z0"/>
          <w:rFonts w:ascii="Verdana" w:hAnsi="Verdana"/>
          <w:color w:val="4682B4"/>
          <w:sz w:val="18"/>
          <w:szCs w:val="18"/>
        </w:rPr>
        <w:t>О Всероссийской сельскохозяйственной переписи</w:t>
      </w:r>
      <w:r>
        <w:rPr>
          <w:rFonts w:ascii="Verdana" w:hAnsi="Verdana"/>
          <w:color w:val="000000"/>
          <w:sz w:val="18"/>
          <w:szCs w:val="18"/>
        </w:rPr>
        <w:t>» (постатейный). / Подготовлен для системы КонсультантПлюс, 2007.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Пономарев</w:t>
      </w:r>
      <w:r>
        <w:rPr>
          <w:rStyle w:val="WW8Num3z0"/>
          <w:rFonts w:ascii="Verdana" w:hAnsi="Verdana"/>
          <w:color w:val="000000"/>
          <w:sz w:val="18"/>
          <w:szCs w:val="18"/>
        </w:rPr>
        <w:t> </w:t>
      </w:r>
      <w:r>
        <w:rPr>
          <w:rFonts w:ascii="Verdana" w:hAnsi="Verdana"/>
          <w:color w:val="000000"/>
          <w:sz w:val="18"/>
          <w:szCs w:val="18"/>
        </w:rPr>
        <w:t>М.В. Актуальные проблемы развития сельского хозяйства в Российской Федерации // Журнал российского права. 2007. - № 3.</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Попов А.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денежного обязательства // Хозяйство и право. 1997. - № 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Постатейные</w:t>
      </w:r>
      <w:r>
        <w:rPr>
          <w:rStyle w:val="WW8Num3z0"/>
          <w:rFonts w:ascii="Verdana" w:hAnsi="Verdana"/>
          <w:color w:val="000000"/>
          <w:sz w:val="18"/>
          <w:szCs w:val="18"/>
        </w:rPr>
        <w:t> </w:t>
      </w:r>
      <w:r>
        <w:rPr>
          <w:rFonts w:ascii="Verdana" w:hAnsi="Verdana"/>
          <w:color w:val="000000"/>
          <w:sz w:val="18"/>
          <w:szCs w:val="18"/>
        </w:rPr>
        <w:t>комментарии к Земельному кодексу Российской Федерации и Федеральному закону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М.: Юридическая фирма «</w:t>
      </w:r>
      <w:r>
        <w:rPr>
          <w:rStyle w:val="WW8Num4z0"/>
          <w:rFonts w:ascii="Verdana" w:hAnsi="Verdana"/>
          <w:color w:val="4682B4"/>
          <w:sz w:val="18"/>
          <w:szCs w:val="18"/>
        </w:rPr>
        <w:t>КОНТРАКТ</w:t>
      </w:r>
      <w:r>
        <w:rPr>
          <w:rFonts w:ascii="Verdana" w:hAnsi="Verdana"/>
          <w:color w:val="000000"/>
          <w:sz w:val="18"/>
          <w:szCs w:val="18"/>
        </w:rPr>
        <w:t>»; Издательский Дом «ИНФРА-М», 2002.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Постатейный комментарий к Федеральному закону «</w:t>
      </w:r>
      <w:r>
        <w:rPr>
          <w:rStyle w:val="WW8Num4z0"/>
          <w:rFonts w:ascii="Verdana" w:hAnsi="Verdana"/>
          <w:color w:val="4682B4"/>
          <w:sz w:val="18"/>
          <w:szCs w:val="18"/>
        </w:rPr>
        <w:t>О крестьянском (фермерском) хозяйстве</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Калинин</w:t>
      </w:r>
      <w:r>
        <w:rPr>
          <w:rStyle w:val="WW8Num3z0"/>
          <w:rFonts w:ascii="Verdana" w:hAnsi="Verdana"/>
          <w:color w:val="000000"/>
          <w:sz w:val="18"/>
          <w:szCs w:val="18"/>
        </w:rPr>
        <w:t> </w:t>
      </w:r>
      <w:r>
        <w:rPr>
          <w:rFonts w:ascii="Verdana" w:hAnsi="Verdana"/>
          <w:color w:val="000000"/>
          <w:sz w:val="18"/>
          <w:szCs w:val="18"/>
        </w:rPr>
        <w:t>Н.И., Удачин А.А. М.: «</w:t>
      </w:r>
      <w:r>
        <w:rPr>
          <w:rStyle w:val="WW8Num4z0"/>
          <w:rFonts w:ascii="Verdana" w:hAnsi="Verdana"/>
          <w:color w:val="4682B4"/>
          <w:sz w:val="18"/>
          <w:szCs w:val="18"/>
        </w:rPr>
        <w:t>Международная академия оценки и консалтинга</w:t>
      </w:r>
      <w:r>
        <w:rPr>
          <w:rFonts w:ascii="Verdana" w:hAnsi="Verdana"/>
          <w:color w:val="000000"/>
          <w:sz w:val="18"/>
          <w:szCs w:val="18"/>
        </w:rPr>
        <w:t>», 2004.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Правовое обеспечение развития сельского хозяйства в России. / Отв. ред. С.А. Боголюбов. М., 2005.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Проблемы правового регулирования аграрных отношении и развития аграрно-продовольственных рынков в Российской Федерации» . Материалы Всероссийской научно-практической конференции / Под ред. Г.Е.</w:t>
      </w:r>
      <w:r>
        <w:rPr>
          <w:rStyle w:val="WW8Num3z0"/>
          <w:rFonts w:ascii="Verdana" w:hAnsi="Verdana"/>
          <w:color w:val="000000"/>
          <w:sz w:val="18"/>
          <w:szCs w:val="18"/>
        </w:rPr>
        <w:t> </w:t>
      </w:r>
      <w:r>
        <w:rPr>
          <w:rStyle w:val="WW8Num4z0"/>
          <w:rFonts w:ascii="Verdana" w:hAnsi="Verdana"/>
          <w:color w:val="4682B4"/>
          <w:sz w:val="18"/>
          <w:szCs w:val="18"/>
        </w:rPr>
        <w:t>Быстрова</w:t>
      </w:r>
      <w:r>
        <w:rPr>
          <w:rFonts w:ascii="Verdana" w:hAnsi="Verdana"/>
          <w:color w:val="000000"/>
          <w:sz w:val="18"/>
          <w:szCs w:val="18"/>
        </w:rPr>
        <w:t>, М.И. Палладиной. М., 2006.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Рассказова</w:t>
      </w:r>
      <w:r>
        <w:rPr>
          <w:rStyle w:val="WW8Num3z0"/>
          <w:rFonts w:ascii="Verdana" w:hAnsi="Verdana"/>
          <w:color w:val="000000"/>
          <w:sz w:val="18"/>
          <w:szCs w:val="18"/>
        </w:rPr>
        <w:t> </w:t>
      </w:r>
      <w:r>
        <w:rPr>
          <w:rFonts w:ascii="Verdana" w:hAnsi="Verdana"/>
          <w:color w:val="000000"/>
          <w:sz w:val="18"/>
          <w:szCs w:val="18"/>
        </w:rPr>
        <w:t>Н.Ю. Договоры в банковской практике: Учебное пособие. Спб.: Изд-во Санкт Петербургского университета экономики и финансов, 1998.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Нецелевое использование предоставленного кредита и его правовые последствия. Обзор судебно-арбитражной практики. Вып. 3.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Сарбаш</w:t>
      </w:r>
      <w:r>
        <w:rPr>
          <w:rStyle w:val="WW8Num3z0"/>
          <w:rFonts w:ascii="Verdana" w:hAnsi="Verdana"/>
          <w:color w:val="000000"/>
          <w:sz w:val="18"/>
          <w:szCs w:val="18"/>
        </w:rPr>
        <w:t> </w:t>
      </w:r>
      <w:r>
        <w:rPr>
          <w:rFonts w:ascii="Verdana" w:hAnsi="Verdana"/>
          <w:color w:val="000000"/>
          <w:sz w:val="18"/>
          <w:szCs w:val="18"/>
        </w:rPr>
        <w:t>С.С. Договор банковского счета. М.: Статут, 1999.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Тараканов С. Информационная природа безналичных денег // Хозяйство и право. 1998. - № 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Тряхов Е.П Правовое положение кредитных (ссудо-сберегательных кооперативов в сельском хозяйстве. Автореф. дисс. .к.ю.н. -Москва, 2002.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Устюкова'В.В. Кредит для владельцев сельских подворий // Настоящий хозяин. 2007. - № 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Устюкова</w:t>
      </w:r>
      <w:r>
        <w:rPr>
          <w:rStyle w:val="WW8Num3z0"/>
          <w:rFonts w:ascii="Verdana" w:hAnsi="Verdana"/>
          <w:color w:val="000000"/>
          <w:sz w:val="18"/>
          <w:szCs w:val="18"/>
        </w:rPr>
        <w:t> </w:t>
      </w:r>
      <w:r>
        <w:rPr>
          <w:rFonts w:ascii="Verdana" w:hAnsi="Verdana"/>
          <w:color w:val="000000"/>
          <w:sz w:val="18"/>
          <w:szCs w:val="18"/>
        </w:rPr>
        <w:t>В.В. Понятие сельскохозяйственного товаропроизводителя: закон 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 Аграрное и земельное право. 2007. - № 7.</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Ушачев</w:t>
      </w:r>
      <w:r>
        <w:rPr>
          <w:rStyle w:val="WW8Num3z0"/>
          <w:rFonts w:ascii="Verdana" w:hAnsi="Verdana"/>
          <w:color w:val="000000"/>
          <w:sz w:val="18"/>
          <w:szCs w:val="18"/>
        </w:rPr>
        <w:t> </w:t>
      </w:r>
      <w:r>
        <w:rPr>
          <w:rFonts w:ascii="Verdana" w:hAnsi="Verdana"/>
          <w:color w:val="000000"/>
          <w:sz w:val="18"/>
          <w:szCs w:val="18"/>
        </w:rPr>
        <w:t>И.Г. Развитие агропродовольственного сектора: основные направления и проблемы // Экономика сельскохозяйственных и перерабатывающих предприятий. 2006.- № 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Файзуллин</w:t>
      </w:r>
      <w:r>
        <w:rPr>
          <w:rStyle w:val="WW8Num3z0"/>
          <w:rFonts w:ascii="Verdana" w:hAnsi="Verdana"/>
          <w:color w:val="000000"/>
          <w:sz w:val="18"/>
          <w:szCs w:val="18"/>
        </w:rPr>
        <w:t> </w:t>
      </w:r>
      <w:r>
        <w:rPr>
          <w:rFonts w:ascii="Verdana" w:hAnsi="Verdana"/>
          <w:color w:val="000000"/>
          <w:sz w:val="18"/>
          <w:szCs w:val="18"/>
        </w:rPr>
        <w:t>Г.Г. Правовые проблемы государственного и муниципального управления сельским хозяйством: теоретические основы и пути совершенствования. Уфа, 2006.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Флейшиц</w:t>
      </w:r>
      <w:r>
        <w:rPr>
          <w:rStyle w:val="WW8Num3z0"/>
          <w:rFonts w:ascii="Verdana" w:hAnsi="Verdana"/>
          <w:color w:val="000000"/>
          <w:sz w:val="18"/>
          <w:szCs w:val="18"/>
        </w:rPr>
        <w:t> </w:t>
      </w:r>
      <w:r>
        <w:rPr>
          <w:rFonts w:ascii="Verdana" w:hAnsi="Verdana"/>
          <w:color w:val="000000"/>
          <w:sz w:val="18"/>
          <w:szCs w:val="18"/>
        </w:rPr>
        <w:t>Е.А. Расчетные и кредитные правоотношения. М., 1956.</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Значение и сущность договора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социалистическом гражданском праве. М.: Изд-во АН СССР, 1952.</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Аминева А. Д. Правовое регулирование финансовой деятельности сельскохозяйственных коммерческих организаций. Уфа, Издательство Башкирского государственного аграрного университета, 2005.</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Ханнанова</w:t>
      </w:r>
      <w:r>
        <w:rPr>
          <w:rStyle w:val="WW8Num3z0"/>
          <w:rFonts w:ascii="Verdana" w:hAnsi="Verdana"/>
          <w:color w:val="000000"/>
          <w:sz w:val="18"/>
          <w:szCs w:val="18"/>
        </w:rPr>
        <w:t> </w:t>
      </w:r>
      <w:r>
        <w:rPr>
          <w:rFonts w:ascii="Verdana" w:hAnsi="Verdana"/>
          <w:color w:val="000000"/>
          <w:sz w:val="18"/>
          <w:szCs w:val="18"/>
        </w:rPr>
        <w:t>Т.Р., Балашов Е.В. Правовое регулирование финансовых отношений сельскохозяйственных коммерческих организаций // Аграрное и земельное право. 2008. - № 9.</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161.</w:t>
      </w:r>
      <w:r>
        <w:rPr>
          <w:rStyle w:val="WW8Num3z0"/>
          <w:rFonts w:ascii="Verdana" w:hAnsi="Verdana"/>
          <w:color w:val="000000"/>
          <w:sz w:val="18"/>
          <w:szCs w:val="18"/>
        </w:rPr>
        <w:t> </w:t>
      </w:r>
      <w:r>
        <w:rPr>
          <w:rStyle w:val="WW8Num4z0"/>
          <w:rFonts w:ascii="Verdana" w:hAnsi="Verdana"/>
          <w:color w:val="4682B4"/>
          <w:sz w:val="18"/>
          <w:szCs w:val="18"/>
        </w:rPr>
        <w:t>Хлыстун</w:t>
      </w:r>
      <w:r>
        <w:rPr>
          <w:rStyle w:val="WW8Num3z0"/>
          <w:rFonts w:ascii="Verdana" w:hAnsi="Verdana"/>
          <w:color w:val="000000"/>
          <w:sz w:val="18"/>
          <w:szCs w:val="18"/>
        </w:rPr>
        <w:t> </w:t>
      </w:r>
      <w:r>
        <w:rPr>
          <w:rFonts w:ascii="Verdana" w:hAnsi="Verdana"/>
          <w:color w:val="000000"/>
          <w:sz w:val="18"/>
          <w:szCs w:val="18"/>
        </w:rPr>
        <w:t>В.Н. Земельно-ипотечное кредитование: состояние и перспективы // Экономика сельскохозяйственных и перерабатывающих предприятий. 2008. - № 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Хозяйственное право. В 2-х т. Под ред. В. С. Мартемьянова. Том 2.-М., 1994.</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Хохлов</w:t>
      </w:r>
      <w:r>
        <w:rPr>
          <w:rStyle w:val="WW8Num3z0"/>
          <w:rFonts w:ascii="Verdana" w:hAnsi="Verdana"/>
          <w:color w:val="000000"/>
          <w:sz w:val="18"/>
          <w:szCs w:val="18"/>
        </w:rPr>
        <w:t> </w:t>
      </w:r>
      <w:r>
        <w:rPr>
          <w:rFonts w:ascii="Verdana" w:hAnsi="Verdana"/>
          <w:color w:val="000000"/>
          <w:sz w:val="18"/>
          <w:szCs w:val="18"/>
        </w:rPr>
        <w:t>С.А. Регулирование денежных отношений //</w:t>
      </w:r>
      <w:r>
        <w:rPr>
          <w:rStyle w:val="WW8Num3z0"/>
          <w:rFonts w:ascii="Verdana" w:hAnsi="Verdana"/>
          <w:color w:val="000000"/>
          <w:sz w:val="18"/>
          <w:szCs w:val="18"/>
        </w:rPr>
        <w:t> </w:t>
      </w:r>
      <w:r>
        <w:rPr>
          <w:rStyle w:val="WW8Num4z0"/>
          <w:rFonts w:ascii="Verdana" w:hAnsi="Verdana"/>
          <w:color w:val="4682B4"/>
          <w:sz w:val="18"/>
          <w:szCs w:val="18"/>
        </w:rPr>
        <w:t>ВВАС</w:t>
      </w:r>
      <w:r>
        <w:rPr>
          <w:rFonts w:ascii="Verdana" w:hAnsi="Verdana"/>
          <w:color w:val="000000"/>
          <w:sz w:val="18"/>
          <w:szCs w:val="18"/>
        </w:rPr>
        <w:t>. -1996.-№ 8.</w:t>
      </w:r>
    </w:p>
    <w:p w:rsidR="006F3CBF" w:rsidRDefault="006F3CBF" w:rsidP="006F3CBF">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Шкаринов</w:t>
      </w:r>
      <w:r>
        <w:rPr>
          <w:rStyle w:val="WW8Num3z0"/>
          <w:rFonts w:ascii="Verdana" w:hAnsi="Verdana"/>
          <w:color w:val="000000"/>
          <w:sz w:val="18"/>
          <w:szCs w:val="18"/>
        </w:rPr>
        <w:t> </w:t>
      </w:r>
      <w:r>
        <w:rPr>
          <w:rFonts w:ascii="Verdana" w:hAnsi="Verdana"/>
          <w:color w:val="000000"/>
          <w:sz w:val="18"/>
          <w:szCs w:val="18"/>
        </w:rPr>
        <w:t>И.А. Теория денег: Проблемы, которые ждут решения //ЖРП. 1997. -№4.</w:t>
      </w:r>
    </w:p>
    <w:p w:rsidR="006C478B" w:rsidRDefault="006F3CBF" w:rsidP="006F3CBF">
      <w:pPr>
        <w:rPr>
          <w:color w:val="FF0000"/>
        </w:rPr>
      </w:pPr>
      <w:r>
        <w:rPr>
          <w:rFonts w:ascii="Verdana" w:hAnsi="Verdana"/>
          <w:color w:val="000000"/>
          <w:sz w:val="18"/>
          <w:szCs w:val="18"/>
        </w:rPr>
        <w:br/>
      </w:r>
      <w:r>
        <w:rPr>
          <w:rFonts w:ascii="Verdana" w:hAnsi="Verdana"/>
          <w:color w:val="000000"/>
          <w:sz w:val="18"/>
          <w:szCs w:val="18"/>
        </w:rPr>
        <w:br/>
      </w:r>
      <w:bookmarkStart w:id="0" w:name="_GoBack"/>
      <w:bookmarkEnd w:id="0"/>
    </w:p>
    <w:p w:rsidR="006C478B" w:rsidRDefault="006C478B" w:rsidP="00856BAC">
      <w:pPr>
        <w:rPr>
          <w:color w:val="FF0000"/>
        </w:rPr>
      </w:pPr>
    </w:p>
    <w:p w:rsidR="0068362D" w:rsidRPr="00031E5A" w:rsidRDefault="0068362D" w:rsidP="00856BAC">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AF9" w:rsidRDefault="007E4AF9">
      <w:r>
        <w:separator/>
      </w:r>
    </w:p>
  </w:endnote>
  <w:endnote w:type="continuationSeparator" w:id="0">
    <w:p w:rsidR="007E4AF9" w:rsidRDefault="007E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AF9" w:rsidRDefault="007E4AF9">
      <w:r>
        <w:separator/>
      </w:r>
    </w:p>
  </w:footnote>
  <w:footnote w:type="continuationSeparator" w:id="0">
    <w:p w:rsidR="007E4AF9" w:rsidRDefault="007E4A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8D3"/>
    <w:rsid w:val="001B563E"/>
    <w:rsid w:val="001B5817"/>
    <w:rsid w:val="001B5886"/>
    <w:rsid w:val="001B668F"/>
    <w:rsid w:val="001B6842"/>
    <w:rsid w:val="001B6C5B"/>
    <w:rsid w:val="001B7A5F"/>
    <w:rsid w:val="001C0275"/>
    <w:rsid w:val="001C154A"/>
    <w:rsid w:val="001C1858"/>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224A"/>
    <w:rsid w:val="002126D6"/>
    <w:rsid w:val="00212820"/>
    <w:rsid w:val="00213228"/>
    <w:rsid w:val="00213A3B"/>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71A16"/>
    <w:rsid w:val="00472425"/>
    <w:rsid w:val="0047418B"/>
    <w:rsid w:val="00474B03"/>
    <w:rsid w:val="0047617E"/>
    <w:rsid w:val="00476C27"/>
    <w:rsid w:val="004774FA"/>
    <w:rsid w:val="004806F7"/>
    <w:rsid w:val="00486081"/>
    <w:rsid w:val="004912B2"/>
    <w:rsid w:val="004914D9"/>
    <w:rsid w:val="004942BD"/>
    <w:rsid w:val="004944D4"/>
    <w:rsid w:val="00495D26"/>
    <w:rsid w:val="004964D2"/>
    <w:rsid w:val="004A05B7"/>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747B"/>
    <w:rsid w:val="00B70C93"/>
    <w:rsid w:val="00B715D1"/>
    <w:rsid w:val="00B7350D"/>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D5147-E83E-45EC-A990-A1A96668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7217</TotalTime>
  <Pages>12</Pages>
  <Words>6193</Words>
  <Characters>35306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41417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1736</cp:revision>
  <cp:lastPrinted>2009-02-06T08:36:00Z</cp:lastPrinted>
  <dcterms:created xsi:type="dcterms:W3CDTF">2015-03-22T11:10:00Z</dcterms:created>
  <dcterms:modified xsi:type="dcterms:W3CDTF">2015-09-16T12:35:00Z</dcterms:modified>
</cp:coreProperties>
</file>