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66D5" w14:textId="77777777" w:rsidR="002F5F96" w:rsidRDefault="002F5F96" w:rsidP="002F5F96">
      <w:pPr>
        <w:pStyle w:val="afffffffffffffffffffffffffff5"/>
        <w:rPr>
          <w:rFonts w:ascii="Verdana" w:hAnsi="Verdana"/>
          <w:color w:val="000000"/>
          <w:sz w:val="21"/>
          <w:szCs w:val="21"/>
        </w:rPr>
      </w:pPr>
      <w:r>
        <w:rPr>
          <w:rFonts w:ascii="Helvetica" w:hAnsi="Helvetica" w:cs="Helvetica"/>
          <w:b/>
          <w:bCs w:val="0"/>
          <w:color w:val="222222"/>
          <w:sz w:val="21"/>
          <w:szCs w:val="21"/>
        </w:rPr>
        <w:t>Ратнер, Леонид Михайлович.</w:t>
      </w:r>
    </w:p>
    <w:p w14:paraId="7D12AB47" w14:textId="77777777" w:rsidR="002F5F96" w:rsidRDefault="002F5F96" w:rsidP="002F5F96">
      <w:pPr>
        <w:pStyle w:val="20"/>
        <w:spacing w:before="0" w:after="312"/>
        <w:rPr>
          <w:rFonts w:ascii="Arial" w:hAnsi="Arial" w:cs="Arial"/>
          <w:caps/>
          <w:color w:val="333333"/>
          <w:sz w:val="27"/>
          <w:szCs w:val="27"/>
        </w:rPr>
      </w:pPr>
      <w:r>
        <w:rPr>
          <w:rFonts w:ascii="Helvetica" w:hAnsi="Helvetica" w:cs="Helvetica"/>
          <w:caps/>
          <w:color w:val="222222"/>
          <w:sz w:val="21"/>
          <w:szCs w:val="21"/>
        </w:rPr>
        <w:t>Программное обеспечение технологии интерактивного редактирования изданий на мини-ЭВМ : диссертация ... кандидата технических наук : 01.01.10. - Ленинград, 1983. - 150 с. : ил.</w:t>
      </w:r>
    </w:p>
    <w:p w14:paraId="5041C1F2" w14:textId="77777777" w:rsidR="002F5F96" w:rsidRDefault="002F5F96" w:rsidP="002F5F9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Ратнер, Леонид Михайлович</w:t>
      </w:r>
    </w:p>
    <w:p w14:paraId="05BA4433"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 е д е н и е</w:t>
      </w:r>
    </w:p>
    <w:p w14:paraId="55D6FF7D"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Задача редактирования изданий с помощью ЭВМ.</w:t>
      </w:r>
    </w:p>
    <w:p w14:paraId="341449A2"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Специфика издательского текста как объекта интерактивного редактирования</w:t>
      </w:r>
    </w:p>
    <w:p w14:paraId="0959A2EC"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Аналитический обзор систем редактирования и подготовки текстов</w:t>
      </w:r>
    </w:p>
    <w:p w14:paraId="4ECBEDC2"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Технология подготовки изданий и требования к программному обеспечению</w:t>
      </w:r>
    </w:p>
    <w:p w14:paraId="006D03E5"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Взаимосвязь технической базы, технологии и программного обеспечения</w:t>
      </w:r>
    </w:p>
    <w:p w14:paraId="713B288D"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Требования к составу программного обеспечения издательской системы.</w:t>
      </w:r>
    </w:p>
    <w:p w14:paraId="058FAA8E"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Требования к базе данных и основным программным механизмам</w:t>
      </w:r>
    </w:p>
    <w:p w14:paraId="738EB5DE"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Диалоговый язык подготовки изданий</w:t>
      </w:r>
    </w:p>
    <w:p w14:paraId="44E3ECE6"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Технологические требования к языку диалогового редактора</w:t>
      </w:r>
    </w:p>
    <w:p w14:paraId="77041914"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Анализ состава языка</w:t>
      </w:r>
    </w:p>
    <w:p w14:paraId="73431930"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Техническое редактирование в диалоговой издательской системе</w:t>
      </w:r>
    </w:p>
    <w:p w14:paraId="702A2944"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Управление изображением и проблема прямого доступа.</w:t>
      </w:r>
    </w:p>
    <w:p w14:paraId="1C7E0606"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Внесение изменений и проблемы контекстного редактирования.</w:t>
      </w:r>
    </w:p>
    <w:p w14:paraId="29B9D272"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Обработка структурных усложнений в тексте</w:t>
      </w:r>
    </w:p>
    <w:p w14:paraId="58CB3714"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Специальные и сервисные средства</w:t>
      </w:r>
    </w:p>
    <w:p w14:paraId="070CE80A"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Синтаксис и трансляция команд диалогового редактора</w:t>
      </w:r>
    </w:p>
    <w:p w14:paraId="152E7F15"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Анализ структуры данных</w:t>
      </w:r>
    </w:p>
    <w:p w14:paraId="33CE0BFE"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Проблемы организации структур данных диалоговых редактирующих систем.</w:t>
      </w:r>
    </w:p>
    <w:p w14:paraId="02AECE11"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Выбор структуры данных издания.</w:t>
      </w:r>
    </w:p>
    <w:p w14:paraId="07241DE6"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Представление данных.</w:t>
      </w:r>
    </w:p>
    <w:p w14:paraId="0F9BAB1F"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Реализация основных механизмов и команд диалогового редактора</w:t>
      </w:r>
    </w:p>
    <w:p w14:paraId="62006EF6"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Управление памятью.</w:t>
      </w:r>
    </w:p>
    <w:p w14:paraId="45ADB27D"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Управление данными.</w:t>
      </w:r>
    </w:p>
    <w:p w14:paraId="33A542C6"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Реализация команд.</w:t>
      </w:r>
    </w:p>
    <w:p w14:paraId="65FF65D7" w14:textId="77777777" w:rsidR="002F5F96" w:rsidRDefault="002F5F96" w:rsidP="002F5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Реализация системы интерактивного редактирования изданий</w:t>
      </w:r>
    </w:p>
    <w:p w14:paraId="4FDAD129" w14:textId="7D7B7798" w:rsidR="00BD642D" w:rsidRPr="002F5F96" w:rsidRDefault="00BD642D" w:rsidP="002F5F96"/>
    <w:sectPr w:rsidR="00BD642D" w:rsidRPr="002F5F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135B0" w14:textId="77777777" w:rsidR="00AE6459" w:rsidRDefault="00AE6459">
      <w:pPr>
        <w:spacing w:after="0" w:line="240" w:lineRule="auto"/>
      </w:pPr>
      <w:r>
        <w:separator/>
      </w:r>
    </w:p>
  </w:endnote>
  <w:endnote w:type="continuationSeparator" w:id="0">
    <w:p w14:paraId="22B79288" w14:textId="77777777" w:rsidR="00AE6459" w:rsidRDefault="00AE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C2A37" w14:textId="77777777" w:rsidR="00AE6459" w:rsidRDefault="00AE6459"/>
    <w:p w14:paraId="4EEC7804" w14:textId="77777777" w:rsidR="00AE6459" w:rsidRDefault="00AE6459"/>
    <w:p w14:paraId="60C50AFE" w14:textId="77777777" w:rsidR="00AE6459" w:rsidRDefault="00AE6459"/>
    <w:p w14:paraId="02438E70" w14:textId="77777777" w:rsidR="00AE6459" w:rsidRDefault="00AE6459"/>
    <w:p w14:paraId="74BC2232" w14:textId="77777777" w:rsidR="00AE6459" w:rsidRDefault="00AE6459"/>
    <w:p w14:paraId="7078CB41" w14:textId="77777777" w:rsidR="00AE6459" w:rsidRDefault="00AE6459"/>
    <w:p w14:paraId="651A6D87" w14:textId="77777777" w:rsidR="00AE6459" w:rsidRDefault="00AE64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B52A07" wp14:editId="4E1A53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CB418" w14:textId="77777777" w:rsidR="00AE6459" w:rsidRDefault="00AE64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B52A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3CB418" w14:textId="77777777" w:rsidR="00AE6459" w:rsidRDefault="00AE64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E8CA0E" w14:textId="77777777" w:rsidR="00AE6459" w:rsidRDefault="00AE6459"/>
    <w:p w14:paraId="1A9C5826" w14:textId="77777777" w:rsidR="00AE6459" w:rsidRDefault="00AE6459"/>
    <w:p w14:paraId="7AEE7435" w14:textId="77777777" w:rsidR="00AE6459" w:rsidRDefault="00AE64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03BEDB" wp14:editId="21BDBC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03264" w14:textId="77777777" w:rsidR="00AE6459" w:rsidRDefault="00AE6459"/>
                          <w:p w14:paraId="1199E9D7" w14:textId="77777777" w:rsidR="00AE6459" w:rsidRDefault="00AE64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03BE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003264" w14:textId="77777777" w:rsidR="00AE6459" w:rsidRDefault="00AE6459"/>
                    <w:p w14:paraId="1199E9D7" w14:textId="77777777" w:rsidR="00AE6459" w:rsidRDefault="00AE64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ECFD42" w14:textId="77777777" w:rsidR="00AE6459" w:rsidRDefault="00AE6459"/>
    <w:p w14:paraId="26BC84F3" w14:textId="77777777" w:rsidR="00AE6459" w:rsidRDefault="00AE6459">
      <w:pPr>
        <w:rPr>
          <w:sz w:val="2"/>
          <w:szCs w:val="2"/>
        </w:rPr>
      </w:pPr>
    </w:p>
    <w:p w14:paraId="29452C0E" w14:textId="77777777" w:rsidR="00AE6459" w:rsidRDefault="00AE6459"/>
    <w:p w14:paraId="5DB7DD64" w14:textId="77777777" w:rsidR="00AE6459" w:rsidRDefault="00AE6459">
      <w:pPr>
        <w:spacing w:after="0" w:line="240" w:lineRule="auto"/>
      </w:pPr>
    </w:p>
  </w:footnote>
  <w:footnote w:type="continuationSeparator" w:id="0">
    <w:p w14:paraId="445F9973" w14:textId="77777777" w:rsidR="00AE6459" w:rsidRDefault="00AE6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59"/>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99862</TotalTime>
  <Pages>2</Pages>
  <Words>239</Words>
  <Characters>1364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1012</cp:revision>
  <cp:lastPrinted>2009-02-06T05:36:00Z</cp:lastPrinted>
  <dcterms:created xsi:type="dcterms:W3CDTF">2024-01-07T13:43:00Z</dcterms:created>
  <dcterms:modified xsi:type="dcterms:W3CDTF">2025-05-28T13:41:00Z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