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30EF" w14:textId="2A299DC7" w:rsidR="00E51809" w:rsidRDefault="00381BE3" w:rsidP="00381BE3">
      <w:pPr>
        <w:rPr>
          <w:rFonts w:ascii="Times New Roman" w:hAnsi="Times New Roman"/>
          <w:sz w:val="28"/>
          <w:szCs w:val="28"/>
        </w:rPr>
      </w:pPr>
      <w:proofErr w:type="spellStart"/>
      <w:r w:rsidRPr="00381BE3">
        <w:rPr>
          <w:rFonts w:ascii="Times New Roman" w:hAnsi="Times New Roman"/>
          <w:sz w:val="28"/>
          <w:szCs w:val="28"/>
        </w:rPr>
        <w:t>Абдулгалимова</w:t>
      </w:r>
      <w:proofErr w:type="spellEnd"/>
      <w:r w:rsidRPr="00381B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BE3">
        <w:rPr>
          <w:rFonts w:ascii="Times New Roman" w:hAnsi="Times New Roman"/>
          <w:sz w:val="28"/>
          <w:szCs w:val="28"/>
        </w:rPr>
        <w:t>Гурият</w:t>
      </w:r>
      <w:proofErr w:type="spellEnd"/>
      <w:r w:rsidRPr="00381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BE3">
        <w:rPr>
          <w:rFonts w:ascii="Times New Roman" w:hAnsi="Times New Roman"/>
          <w:sz w:val="28"/>
          <w:szCs w:val="28"/>
        </w:rPr>
        <w:t>Нурахмедовна</w:t>
      </w:r>
      <w:proofErr w:type="spellEnd"/>
      <w:r w:rsidRPr="00381BE3">
        <w:rPr>
          <w:rFonts w:ascii="Times New Roman" w:hAnsi="Times New Roman"/>
          <w:sz w:val="28"/>
          <w:szCs w:val="28"/>
        </w:rPr>
        <w:t xml:space="preserve">. Компьютерная система подготовки студентов медицинских вузов к будущей профессиональной деятельности : диссертация ... кандидата педагогических наук : 13.00.08 / </w:t>
      </w:r>
      <w:proofErr w:type="spellStart"/>
      <w:r w:rsidRPr="00381BE3">
        <w:rPr>
          <w:rFonts w:ascii="Times New Roman" w:hAnsi="Times New Roman"/>
          <w:sz w:val="28"/>
          <w:szCs w:val="28"/>
        </w:rPr>
        <w:t>Абдулгалимова</w:t>
      </w:r>
      <w:proofErr w:type="spellEnd"/>
      <w:r w:rsidRPr="00381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BE3">
        <w:rPr>
          <w:rFonts w:ascii="Times New Roman" w:hAnsi="Times New Roman"/>
          <w:sz w:val="28"/>
          <w:szCs w:val="28"/>
        </w:rPr>
        <w:t>Гурият</w:t>
      </w:r>
      <w:proofErr w:type="spellEnd"/>
      <w:r w:rsidRPr="00381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BE3">
        <w:rPr>
          <w:rFonts w:ascii="Times New Roman" w:hAnsi="Times New Roman"/>
          <w:sz w:val="28"/>
          <w:szCs w:val="28"/>
        </w:rPr>
        <w:t>Нурахмедовна</w:t>
      </w:r>
      <w:proofErr w:type="spellEnd"/>
      <w:r w:rsidRPr="00381BE3">
        <w:rPr>
          <w:rFonts w:ascii="Times New Roman" w:hAnsi="Times New Roman"/>
          <w:sz w:val="28"/>
          <w:szCs w:val="28"/>
        </w:rPr>
        <w:t>; [Место защиты: Дагестан. гос. пед. ун-т].- Махачкала, 2010.- 181 с.: ил. РГБ ОД, 61 10-13/1600</w:t>
      </w:r>
    </w:p>
    <w:p w14:paraId="4C9E8EE4" w14:textId="77777777" w:rsidR="00381BE3" w:rsidRDefault="00381BE3" w:rsidP="00381BE3">
      <w:pPr>
        <w:pStyle w:val="15"/>
        <w:keepNext/>
        <w:keepLines/>
        <w:shd w:val="clear" w:color="auto" w:fill="auto"/>
        <w:spacing w:after="161" w:line="260" w:lineRule="exact"/>
        <w:ind w:left="20"/>
      </w:pPr>
      <w:bookmarkStart w:id="0" w:name="bookmark0"/>
      <w:r>
        <w:rPr>
          <w:rStyle w:val="14"/>
          <w:color w:val="000000"/>
        </w:rPr>
        <w:t xml:space="preserve">ГОУ </w:t>
      </w:r>
      <w:proofErr w:type="spellStart"/>
      <w:r>
        <w:rPr>
          <w:rStyle w:val="14"/>
          <w:color w:val="000000"/>
        </w:rPr>
        <w:t>впо</w:t>
      </w:r>
      <w:bookmarkEnd w:id="0"/>
      <w:proofErr w:type="spellEnd"/>
    </w:p>
    <w:p w14:paraId="79DC9438" w14:textId="77777777" w:rsidR="00381BE3" w:rsidRDefault="00381BE3" w:rsidP="00381BE3">
      <w:pPr>
        <w:pStyle w:val="210"/>
        <w:shd w:val="clear" w:color="auto" w:fill="auto"/>
        <w:spacing w:before="0" w:after="582" w:line="280" w:lineRule="exact"/>
        <w:ind w:left="20"/>
      </w:pPr>
      <w:r>
        <w:rPr>
          <w:rStyle w:val="21"/>
          <w:color w:val="000000"/>
        </w:rPr>
        <w:t>«Дагестанский государственный педагогический университет»</w:t>
      </w:r>
    </w:p>
    <w:p w14:paraId="1E2F2EEB" w14:textId="4EB95F72" w:rsidR="00381BE3" w:rsidRDefault="00381BE3" w:rsidP="00381BE3">
      <w:pPr>
        <w:pStyle w:val="411"/>
        <w:keepNext/>
        <w:keepLines/>
        <w:shd w:val="clear" w:color="auto" w:fill="auto"/>
        <w:spacing w:before="0" w:after="580" w:line="28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72F7478" wp14:editId="3B874045">
                <wp:simplePos x="0" y="0"/>
                <wp:positionH relativeFrom="margin">
                  <wp:posOffset>3858895</wp:posOffset>
                </wp:positionH>
                <wp:positionV relativeFrom="paragraph">
                  <wp:posOffset>-636905</wp:posOffset>
                </wp:positionV>
                <wp:extent cx="1609090" cy="177800"/>
                <wp:effectExtent l="0" t="0" r="1905" b="0"/>
                <wp:wrapSquare wrapText="left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023EA" w14:textId="77777777" w:rsidR="00381BE3" w:rsidRDefault="00381BE3" w:rsidP="00381BE3">
                            <w:pPr>
                              <w:pStyle w:val="af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На правах рукописи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F7478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03.85pt;margin-top:-50.15pt;width:126.7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" filled="f" stroked="f">
                <v:textbox style="mso-fit-shape-to-text:t" inset="0,0,0,0">
                  <w:txbxContent>
                    <w:p w14:paraId="39F023EA" w14:textId="77777777" w:rsidR="00381BE3" w:rsidRDefault="00381BE3" w:rsidP="00381BE3">
                      <w:pPr>
                        <w:pStyle w:val="af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На правах рукописи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0288" behindDoc="1" locked="0" layoutInCell="1" allowOverlap="1" wp14:anchorId="4293C4C2" wp14:editId="45518819">
            <wp:simplePos x="0" y="0"/>
            <wp:positionH relativeFrom="margin">
              <wp:posOffset>4919345</wp:posOffset>
            </wp:positionH>
            <wp:positionV relativeFrom="paragraph">
              <wp:posOffset>-612775</wp:posOffset>
            </wp:positionV>
            <wp:extent cx="1024255" cy="1371600"/>
            <wp:effectExtent l="0" t="0" r="4445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>
        <w:rPr>
          <w:rStyle w:val="47"/>
          <w:b/>
          <w:bCs/>
          <w:color w:val="000000"/>
        </w:rPr>
        <w:t xml:space="preserve">АБДУЛГАЛИМОВА </w:t>
      </w:r>
      <w:proofErr w:type="spellStart"/>
      <w:r>
        <w:rPr>
          <w:rStyle w:val="47"/>
          <w:b/>
          <w:bCs/>
          <w:color w:val="000000"/>
        </w:rPr>
        <w:t>Гурият</w:t>
      </w:r>
      <w:proofErr w:type="spellEnd"/>
      <w:r>
        <w:rPr>
          <w:rStyle w:val="47"/>
          <w:b/>
          <w:bCs/>
          <w:color w:val="000000"/>
        </w:rPr>
        <w:t xml:space="preserve"> </w:t>
      </w:r>
      <w:proofErr w:type="spellStart"/>
      <w:r>
        <w:rPr>
          <w:rStyle w:val="47"/>
          <w:b/>
          <w:bCs/>
          <w:color w:val="000000"/>
        </w:rPr>
        <w:t>Нурахмедовна</w:t>
      </w:r>
      <w:bookmarkEnd w:id="1"/>
      <w:proofErr w:type="spellEnd"/>
    </w:p>
    <w:p w14:paraId="1327A98B" w14:textId="77777777" w:rsidR="00381BE3" w:rsidRDefault="00381BE3" w:rsidP="00381BE3">
      <w:pPr>
        <w:pStyle w:val="30"/>
        <w:shd w:val="clear" w:color="auto" w:fill="auto"/>
        <w:spacing w:before="0" w:after="487" w:line="240" w:lineRule="exact"/>
        <w:ind w:left="3180"/>
      </w:pPr>
      <w:r>
        <w:rPr>
          <w:rStyle w:val="3"/>
          <w:b/>
          <w:bCs/>
          <w:color w:val="000000"/>
        </w:rPr>
        <w:t>04201007632</w:t>
      </w:r>
    </w:p>
    <w:p w14:paraId="739FE780" w14:textId="77777777" w:rsidR="00381BE3" w:rsidRDefault="00381BE3" w:rsidP="00381BE3">
      <w:pPr>
        <w:pStyle w:val="42"/>
        <w:shd w:val="clear" w:color="auto" w:fill="auto"/>
        <w:spacing w:after="0"/>
        <w:ind w:left="20"/>
      </w:pPr>
      <w:r>
        <w:rPr>
          <w:rStyle w:val="41"/>
          <w:b/>
          <w:bCs/>
          <w:color w:val="000000"/>
        </w:rPr>
        <w:t>КОМПЬЮТЕРАЯ СИСТЕМА ПОДГОТОВКИ</w:t>
      </w:r>
      <w:r>
        <w:rPr>
          <w:rStyle w:val="41"/>
          <w:b/>
          <w:bCs/>
          <w:color w:val="000000"/>
        </w:rPr>
        <w:br/>
        <w:t>СТУДЕНТОВ МЕДИЦИНСКИХ ВУЗОВ К БУДУЩЕЙ</w:t>
      </w:r>
      <w:r>
        <w:rPr>
          <w:rStyle w:val="41"/>
          <w:b/>
          <w:bCs/>
          <w:color w:val="000000"/>
        </w:rPr>
        <w:br/>
        <w:t>ПРОФЕССИОНАЛЬНОЙ ДЕЯТЕЛЬНОСТИ</w:t>
      </w:r>
      <w:r>
        <w:rPr>
          <w:rStyle w:val="41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13.00.08 -Теория и методика профессионального образования</w:t>
      </w:r>
      <w:r>
        <w:rPr>
          <w:rStyle w:val="21"/>
          <w:b w:val="0"/>
          <w:bCs w:val="0"/>
          <w:color w:val="000000"/>
        </w:rPr>
        <w:br/>
      </w:r>
      <w:r>
        <w:rPr>
          <w:rStyle w:val="51"/>
          <w:b w:val="0"/>
          <w:bCs w:val="0"/>
          <w:color w:val="000000"/>
        </w:rPr>
        <w:t>диссертация</w:t>
      </w:r>
    </w:p>
    <w:p w14:paraId="58810792" w14:textId="77777777" w:rsidR="00381BE3" w:rsidRDefault="00381BE3" w:rsidP="00381BE3">
      <w:pPr>
        <w:pStyle w:val="210"/>
        <w:shd w:val="clear" w:color="auto" w:fill="auto"/>
        <w:spacing w:before="0" w:after="1068" w:line="490" w:lineRule="exact"/>
        <w:ind w:left="2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690C3F6F" w14:textId="77777777" w:rsidR="00381BE3" w:rsidRDefault="00381BE3" w:rsidP="00381BE3">
      <w:pPr>
        <w:pStyle w:val="210"/>
        <w:shd w:val="clear" w:color="auto" w:fill="auto"/>
        <w:spacing w:before="0" w:after="147" w:line="280" w:lineRule="exact"/>
        <w:jc w:val="right"/>
      </w:pPr>
      <w:r>
        <w:rPr>
          <w:rStyle w:val="21"/>
          <w:color w:val="000000"/>
        </w:rPr>
        <w:t xml:space="preserve">Научный </w:t>
      </w:r>
      <w:proofErr w:type="spellStart"/>
      <w:r>
        <w:rPr>
          <w:rStyle w:val="21"/>
          <w:color w:val="000000"/>
        </w:rPr>
        <w:t>руководйтель</w:t>
      </w:r>
      <w:proofErr w:type="spellEnd"/>
      <w:r>
        <w:rPr>
          <w:rStyle w:val="21"/>
          <w:color w:val="000000"/>
        </w:rPr>
        <w:t xml:space="preserve"> - доктор педагогических наук, профессор</w:t>
      </w:r>
    </w:p>
    <w:p w14:paraId="15EA6589" w14:textId="77777777" w:rsidR="00381BE3" w:rsidRDefault="00381BE3" w:rsidP="00381BE3">
      <w:pPr>
        <w:pStyle w:val="610"/>
        <w:shd w:val="clear" w:color="auto" w:fill="auto"/>
        <w:spacing w:before="0" w:after="2617" w:line="280" w:lineRule="exact"/>
        <w:ind w:left="4760"/>
      </w:pPr>
      <w:r>
        <w:rPr>
          <w:rStyle w:val="6"/>
          <w:b/>
          <w:bCs/>
          <w:color w:val="000000"/>
        </w:rPr>
        <w:t xml:space="preserve">Везиров Тимур </w:t>
      </w:r>
      <w:proofErr w:type="spellStart"/>
      <w:r>
        <w:rPr>
          <w:rStyle w:val="6"/>
          <w:b/>
          <w:bCs/>
          <w:color w:val="000000"/>
        </w:rPr>
        <w:t>Гаджиевич</w:t>
      </w:r>
      <w:proofErr w:type="spellEnd"/>
    </w:p>
    <w:p w14:paraId="5C45F4F0" w14:textId="77777777" w:rsidR="00381BE3" w:rsidRDefault="00381BE3" w:rsidP="00381BE3">
      <w:pPr>
        <w:pStyle w:val="210"/>
        <w:shd w:val="clear" w:color="auto" w:fill="auto"/>
        <w:spacing w:before="0" w:after="0" w:line="280" w:lineRule="exact"/>
        <w:ind w:left="20"/>
      </w:pPr>
      <w:r>
        <w:rPr>
          <w:rStyle w:val="21"/>
          <w:color w:val="000000"/>
        </w:rPr>
        <w:t>Махачкала - 2010</w:t>
      </w:r>
      <w:r>
        <w:br w:type="page"/>
      </w:r>
    </w:p>
    <w:p w14:paraId="02D26F90" w14:textId="77777777" w:rsidR="00381BE3" w:rsidRDefault="00381BE3" w:rsidP="00381BE3">
      <w:pPr>
        <w:pStyle w:val="70"/>
        <w:shd w:val="clear" w:color="auto" w:fill="auto"/>
        <w:spacing w:after="352" w:line="280" w:lineRule="exact"/>
        <w:ind w:left="4280"/>
      </w:pPr>
      <w:r>
        <w:rPr>
          <w:rStyle w:val="7"/>
          <w:color w:val="000000"/>
        </w:rPr>
        <w:lastRenderedPageBreak/>
        <w:t>СОДЕРЖАНИЕ</w:t>
      </w:r>
    </w:p>
    <w:p w14:paraId="5E0E88A7" w14:textId="77777777" w:rsidR="00381BE3" w:rsidRDefault="00381BE3" w:rsidP="00381BE3">
      <w:pPr>
        <w:pStyle w:val="34"/>
        <w:tabs>
          <w:tab w:val="right" w:leader="dot" w:pos="973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 xml:space="preserve"> 3</w:t>
        </w:r>
      </w:hyperlink>
    </w:p>
    <w:p w14:paraId="6E9D685A" w14:textId="77777777" w:rsidR="00381BE3" w:rsidRDefault="00381BE3" w:rsidP="00381BE3">
      <w:pPr>
        <w:pStyle w:val="24"/>
        <w:shd w:val="clear" w:color="auto" w:fill="auto"/>
        <w:ind w:firstLine="740"/>
      </w:pPr>
      <w:r>
        <w:rPr>
          <w:rStyle w:val="23"/>
          <w:b/>
          <w:bCs/>
          <w:color w:val="000000"/>
        </w:rPr>
        <w:t>ГЛАВА 1. ТЕОРЕТИЧЕСКИЕ ОСНОВЫ ИСПОЛЬЗОВАНИЯ КОМПЬЮТЕРНОЙ СИСТЕМЫ В ПОДГОТОВКЕ СТУДЕНТОВ К</w:t>
      </w:r>
    </w:p>
    <w:p w14:paraId="27B934F1" w14:textId="77777777" w:rsidR="00381BE3" w:rsidRDefault="00381BE3" w:rsidP="00381BE3">
      <w:pPr>
        <w:pStyle w:val="24"/>
        <w:shd w:val="clear" w:color="auto" w:fill="auto"/>
        <w:tabs>
          <w:tab w:val="right" w:leader="dot" w:pos="9733"/>
        </w:tabs>
      </w:pPr>
      <w:r>
        <w:rPr>
          <w:rStyle w:val="23"/>
          <w:b/>
          <w:bCs/>
          <w:color w:val="000000"/>
        </w:rPr>
        <w:t>БУД УЩЕЙ ПРОФЕССИОНАЛЬНОЙ ДЕЯТЕЛЬНОСТИ</w:t>
      </w:r>
      <w:r>
        <w:rPr>
          <w:rStyle w:val="23"/>
          <w:b/>
          <w:bCs/>
          <w:color w:val="000000"/>
        </w:rPr>
        <w:tab/>
        <w:t>10</w:t>
      </w:r>
    </w:p>
    <w:p w14:paraId="0730B8ED" w14:textId="77777777" w:rsidR="00381BE3" w:rsidRDefault="00381BE3" w:rsidP="001A643B">
      <w:pPr>
        <w:pStyle w:val="34"/>
        <w:widowControl w:val="0"/>
        <w:numPr>
          <w:ilvl w:val="0"/>
          <w:numId w:val="1"/>
        </w:numPr>
        <w:tabs>
          <w:tab w:val="right" w:leader="dot" w:pos="9733"/>
        </w:tabs>
        <w:spacing w:after="0" w:line="480" w:lineRule="exact"/>
        <w:ind w:firstLine="740"/>
        <w:jc w:val="both"/>
      </w:pPr>
      <w:hyperlink w:anchor="bookmark5" w:tooltip="Current Document" w:history="1">
        <w:r>
          <w:rPr>
            <w:rStyle w:val="35"/>
            <w:color w:val="000000"/>
          </w:rPr>
          <w:t>Состояние и перспективы использования компьютерной системы в подготовке специалистов к будущей профессиональной деятельности</w:t>
        </w:r>
        <w:r>
          <w:rPr>
            <w:rStyle w:val="35"/>
            <w:color w:val="000000"/>
          </w:rPr>
          <w:tab/>
          <w:t>14</w:t>
        </w:r>
      </w:hyperlink>
    </w:p>
    <w:p w14:paraId="7333187D" w14:textId="77777777" w:rsidR="00381BE3" w:rsidRDefault="00381BE3" w:rsidP="001A643B">
      <w:pPr>
        <w:pStyle w:val="34"/>
        <w:widowControl w:val="0"/>
        <w:numPr>
          <w:ilvl w:val="0"/>
          <w:numId w:val="1"/>
        </w:numPr>
        <w:tabs>
          <w:tab w:val="left" w:pos="1190"/>
        </w:tabs>
        <w:spacing w:after="0" w:line="480" w:lineRule="exact"/>
        <w:ind w:left="620"/>
        <w:jc w:val="both"/>
      </w:pPr>
      <w:r>
        <w:rPr>
          <w:rStyle w:val="35"/>
          <w:color w:val="000000"/>
        </w:rPr>
        <w:t>Психолого-педагогические проблемы использования компьютерной</w:t>
      </w:r>
    </w:p>
    <w:p w14:paraId="0A3F5CB0" w14:textId="77777777" w:rsidR="00381BE3" w:rsidRDefault="00381BE3" w:rsidP="00381BE3">
      <w:pPr>
        <w:pStyle w:val="34"/>
        <w:tabs>
          <w:tab w:val="right" w:leader="dot" w:pos="9733"/>
        </w:tabs>
      </w:pPr>
      <w:r>
        <w:rPr>
          <w:rStyle w:val="35"/>
          <w:color w:val="000000"/>
        </w:rPr>
        <w:t>системы в информационной подготовке будущих специалистов</w:t>
      </w:r>
      <w:r>
        <w:rPr>
          <w:rStyle w:val="35"/>
          <w:color w:val="000000"/>
        </w:rPr>
        <w:tab/>
        <w:t>35</w:t>
      </w:r>
    </w:p>
    <w:p w14:paraId="3BD3875B" w14:textId="77777777" w:rsidR="00381BE3" w:rsidRDefault="00381BE3" w:rsidP="001A643B">
      <w:pPr>
        <w:pStyle w:val="34"/>
        <w:widowControl w:val="0"/>
        <w:numPr>
          <w:ilvl w:val="0"/>
          <w:numId w:val="1"/>
        </w:numPr>
        <w:tabs>
          <w:tab w:val="left" w:pos="1249"/>
        </w:tabs>
        <w:spacing w:after="0" w:line="480" w:lineRule="exact"/>
        <w:ind w:left="620"/>
        <w:jc w:val="both"/>
      </w:pPr>
      <w:r>
        <w:rPr>
          <w:rStyle w:val="35"/>
          <w:color w:val="000000"/>
        </w:rPr>
        <w:t>Использование компьютерной системы в подготовке студентов</w:t>
      </w:r>
    </w:p>
    <w:p w14:paraId="3CFC8979" w14:textId="77777777" w:rsidR="00381BE3" w:rsidRDefault="00381BE3" w:rsidP="00381BE3">
      <w:pPr>
        <w:pStyle w:val="34"/>
        <w:tabs>
          <w:tab w:val="right" w:leader="dot" w:pos="9733"/>
        </w:tabs>
      </w:pPr>
      <w:r>
        <w:rPr>
          <w:rStyle w:val="35"/>
          <w:color w:val="000000"/>
        </w:rPr>
        <w:t>медвузов к будущей профессиональной деятельности</w:t>
      </w:r>
      <w:r>
        <w:rPr>
          <w:rStyle w:val="35"/>
          <w:color w:val="000000"/>
        </w:rPr>
        <w:tab/>
        <w:t>61</w:t>
      </w:r>
    </w:p>
    <w:p w14:paraId="3F32B183" w14:textId="77777777" w:rsidR="00381BE3" w:rsidRDefault="00381BE3" w:rsidP="00381BE3">
      <w:pPr>
        <w:pStyle w:val="34"/>
        <w:tabs>
          <w:tab w:val="right" w:leader="dot" w:pos="9733"/>
        </w:tabs>
      </w:pPr>
      <w:r>
        <w:rPr>
          <w:rStyle w:val="35"/>
          <w:color w:val="000000"/>
        </w:rPr>
        <w:t xml:space="preserve">ВЫВОДЫ ПО ГЛАВЕ 1 </w:t>
      </w:r>
      <w:r>
        <w:rPr>
          <w:rStyle w:val="35"/>
          <w:color w:val="000000"/>
        </w:rPr>
        <w:tab/>
        <w:t>72</w:t>
      </w:r>
    </w:p>
    <w:p w14:paraId="16D0BE2B" w14:textId="77777777" w:rsidR="00381BE3" w:rsidRDefault="00381BE3" w:rsidP="00381BE3">
      <w:pPr>
        <w:pStyle w:val="24"/>
        <w:shd w:val="clear" w:color="auto" w:fill="auto"/>
        <w:tabs>
          <w:tab w:val="right" w:leader="dot" w:pos="9733"/>
        </w:tabs>
        <w:ind w:firstLine="740"/>
      </w:pPr>
      <w:hyperlink w:anchor="bookmark15" w:tooltip="Current Document" w:history="1">
        <w:r>
          <w:rPr>
            <w:rStyle w:val="23"/>
            <w:b/>
            <w:bCs/>
            <w:color w:val="000000"/>
          </w:rPr>
          <w:t>ГЛАВА 2. УСЛОВИЯ РЕАЛИЗАЦИИ КОМПЬЮТЕРНОЙ СИСТЕМЫ В ПОДГОТОВКЕ СТУДЕНТОВ МЕДИЦИНСКИХ ВУЗОВ К ПРОФЕССИОНАЛЬНОЙ ДЕЯТЕЛЬНОСТИ</w:t>
        </w:r>
        <w:r>
          <w:rPr>
            <w:rStyle w:val="2f5"/>
            <w:b/>
            <w:bCs/>
            <w:color w:val="000000"/>
          </w:rPr>
          <w:tab/>
          <w:t>74</w:t>
        </w:r>
      </w:hyperlink>
    </w:p>
    <w:p w14:paraId="611C2759" w14:textId="77777777" w:rsidR="00381BE3" w:rsidRDefault="00381BE3" w:rsidP="00381BE3">
      <w:pPr>
        <w:pStyle w:val="34"/>
        <w:spacing w:line="280" w:lineRule="exact"/>
        <w:ind w:firstLine="740"/>
      </w:pPr>
      <w:r>
        <w:rPr>
          <w:rStyle w:val="35"/>
          <w:color w:val="000000"/>
        </w:rPr>
        <w:t>2.1. Модель подготовки студентов-медиков к будущей профессиональной</w:t>
      </w:r>
    </w:p>
    <w:p w14:paraId="101E7639" w14:textId="77777777" w:rsidR="00381BE3" w:rsidRDefault="00381BE3" w:rsidP="00381BE3">
      <w:pPr>
        <w:pStyle w:val="34"/>
        <w:tabs>
          <w:tab w:val="right" w:leader="dot" w:pos="9733"/>
        </w:tabs>
        <w:spacing w:line="485" w:lineRule="exact"/>
      </w:pPr>
      <w:r>
        <w:rPr>
          <w:rStyle w:val="35"/>
          <w:color w:val="000000"/>
        </w:rPr>
        <w:t>деятельности на основе компьютерной системы</w:t>
      </w:r>
      <w:r>
        <w:rPr>
          <w:rStyle w:val="35"/>
          <w:color w:val="000000"/>
        </w:rPr>
        <w:tab/>
        <w:t>74</w:t>
      </w:r>
    </w:p>
    <w:p w14:paraId="7BAA29F7" w14:textId="77777777" w:rsidR="00381BE3" w:rsidRDefault="00381BE3" w:rsidP="00381BE3">
      <w:pPr>
        <w:pStyle w:val="34"/>
        <w:spacing w:line="485" w:lineRule="exact"/>
        <w:ind w:firstLine="740"/>
      </w:pPr>
      <w:r>
        <w:rPr>
          <w:rStyle w:val="35"/>
          <w:color w:val="000000"/>
        </w:rPr>
        <w:t>2.2. Технология использования компьютерной системы в подготовке</w:t>
      </w:r>
    </w:p>
    <w:p w14:paraId="4A18F0F3" w14:textId="77777777" w:rsidR="00381BE3" w:rsidRDefault="00381BE3" w:rsidP="00381BE3">
      <w:pPr>
        <w:pStyle w:val="34"/>
        <w:tabs>
          <w:tab w:val="right" w:leader="dot" w:pos="9733"/>
        </w:tabs>
        <w:spacing w:line="485" w:lineRule="exact"/>
      </w:pPr>
      <w:r>
        <w:rPr>
          <w:rStyle w:val="35"/>
          <w:color w:val="000000"/>
        </w:rPr>
        <w:t>студентов медицинских вузов</w:t>
      </w:r>
      <w:r>
        <w:rPr>
          <w:rStyle w:val="35"/>
          <w:color w:val="000000"/>
        </w:rPr>
        <w:tab/>
        <w:t>102</w:t>
      </w:r>
    </w:p>
    <w:p w14:paraId="39E07CCF" w14:textId="77777777" w:rsidR="00381BE3" w:rsidRDefault="00381BE3" w:rsidP="00381BE3">
      <w:pPr>
        <w:pStyle w:val="34"/>
        <w:tabs>
          <w:tab w:val="right" w:leader="dot" w:pos="9733"/>
        </w:tabs>
        <w:spacing w:line="485" w:lineRule="exact"/>
        <w:ind w:firstLine="740"/>
      </w:pPr>
      <w:hyperlink w:anchor="bookmark22" w:tooltip="Current Document" w:history="1">
        <w:r>
          <w:rPr>
            <w:rStyle w:val="35"/>
            <w:color w:val="000000"/>
          </w:rPr>
          <w:t>2.3.Организация и проведение педагогического эксперимента</w:t>
        </w:r>
        <w:r>
          <w:rPr>
            <w:rStyle w:val="35"/>
            <w:color w:val="000000"/>
          </w:rPr>
          <w:tab/>
          <w:t>125</w:t>
        </w:r>
      </w:hyperlink>
    </w:p>
    <w:p w14:paraId="7420E591" w14:textId="77777777" w:rsidR="00381BE3" w:rsidRDefault="00381BE3" w:rsidP="00381BE3">
      <w:pPr>
        <w:pStyle w:val="34"/>
        <w:tabs>
          <w:tab w:val="right" w:leader="dot" w:pos="9733"/>
        </w:tabs>
        <w:spacing w:line="485" w:lineRule="exact"/>
      </w:pPr>
      <w:r>
        <w:rPr>
          <w:rStyle w:val="35"/>
          <w:color w:val="000000"/>
        </w:rPr>
        <w:t xml:space="preserve">ВЫВОДЫ ПО ГЛАВЕ 2 </w:t>
      </w:r>
      <w:r>
        <w:rPr>
          <w:rStyle w:val="35"/>
          <w:color w:val="000000"/>
        </w:rPr>
        <w:tab/>
        <w:t>144</w:t>
      </w:r>
    </w:p>
    <w:p w14:paraId="2D13D9BF" w14:textId="77777777" w:rsidR="00381BE3" w:rsidRDefault="00381BE3" w:rsidP="00381BE3">
      <w:pPr>
        <w:pStyle w:val="34"/>
        <w:tabs>
          <w:tab w:val="right" w:leader="dot" w:pos="9733"/>
        </w:tabs>
        <w:spacing w:line="485" w:lineRule="exact"/>
      </w:pPr>
      <w:r>
        <w:rPr>
          <w:rStyle w:val="35"/>
          <w:color w:val="000000"/>
        </w:rPr>
        <w:t xml:space="preserve">ЗАКЛЮЧЕНИЕ </w:t>
      </w:r>
      <w:r>
        <w:rPr>
          <w:rStyle w:val="35"/>
          <w:color w:val="000000"/>
        </w:rPr>
        <w:tab/>
        <w:t>145</w:t>
      </w:r>
    </w:p>
    <w:p w14:paraId="6D9547C8" w14:textId="77777777" w:rsidR="00381BE3" w:rsidRDefault="00381BE3" w:rsidP="00381BE3">
      <w:pPr>
        <w:pStyle w:val="34"/>
        <w:tabs>
          <w:tab w:val="right" w:leader="dot" w:pos="9733"/>
        </w:tabs>
        <w:spacing w:line="485" w:lineRule="exact"/>
      </w:pPr>
      <w:r>
        <w:rPr>
          <w:rStyle w:val="35"/>
          <w:color w:val="000000"/>
        </w:rPr>
        <w:t xml:space="preserve">ЛИТЕРАТУРА </w:t>
      </w:r>
      <w:r>
        <w:rPr>
          <w:rStyle w:val="35"/>
          <w:color w:val="000000"/>
        </w:rPr>
        <w:tab/>
        <w:t>148</w:t>
      </w:r>
    </w:p>
    <w:p w14:paraId="12EFA3DE" w14:textId="77777777" w:rsidR="00381BE3" w:rsidRDefault="00381BE3" w:rsidP="00381BE3">
      <w:pPr>
        <w:pStyle w:val="4"/>
        <w:tabs>
          <w:tab w:val="right" w:leader="dot" w:pos="9733"/>
        </w:tabs>
        <w:spacing w:line="485" w:lineRule="exact"/>
        <w:sectPr w:rsidR="00381BE3">
          <w:headerReference w:type="even" r:id="rId8"/>
          <w:pgSz w:w="12262" w:h="16762"/>
          <w:pgMar w:top="1186" w:right="1179" w:bottom="1390" w:left="1181" w:header="0" w:footer="3" w:gutter="0"/>
          <w:cols w:space="720"/>
          <w:noEndnote/>
          <w:docGrid w:linePitch="360"/>
        </w:sectPr>
      </w:pPr>
      <w:hyperlink w:anchor="bookmark28" w:tooltip="Current Document" w:history="1">
        <w:r>
          <w:rPr>
            <w:rStyle w:val="35"/>
            <w:color w:val="000000"/>
          </w:rPr>
          <w:t>ПРИЛОЖЕНИЕ</w:t>
        </w:r>
        <w:r>
          <w:rPr>
            <w:rStyle w:val="35"/>
            <w:color w:val="000000"/>
          </w:rPr>
          <w:tab/>
          <w:t>165</w:t>
        </w:r>
      </w:hyperlink>
    </w:p>
    <w:p w14:paraId="1996A9BF" w14:textId="54EA9F81" w:rsidR="00381BE3" w:rsidRDefault="00381BE3" w:rsidP="00381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end"/>
      </w:r>
    </w:p>
    <w:p w14:paraId="47F5F8BF" w14:textId="3B5C7158" w:rsidR="00381BE3" w:rsidRDefault="00381BE3" w:rsidP="00381BE3">
      <w:pPr>
        <w:rPr>
          <w:rFonts w:ascii="Times New Roman" w:hAnsi="Times New Roman" w:cs="Times New Roman"/>
        </w:rPr>
      </w:pPr>
    </w:p>
    <w:p w14:paraId="4AACDD80" w14:textId="77777777" w:rsidR="00381BE3" w:rsidRDefault="00381BE3" w:rsidP="00381BE3">
      <w:pPr>
        <w:pStyle w:val="210"/>
        <w:shd w:val="clear" w:color="auto" w:fill="auto"/>
        <w:spacing w:before="0" w:after="172" w:line="280" w:lineRule="exact"/>
        <w:ind w:left="4120"/>
        <w:jc w:val="left"/>
      </w:pPr>
      <w:r>
        <w:rPr>
          <w:rStyle w:val="21"/>
          <w:color w:val="000000"/>
        </w:rPr>
        <w:t>ЗАКЛЮЧЕНИЕ</w:t>
      </w:r>
    </w:p>
    <w:p w14:paraId="64BA4EA4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По результатам теоретического и экспериментального исследования обозначенной нами научной проблемы в соответствии с поставленными целями и задачами исследования можно сделать следующие заключения:</w:t>
      </w:r>
    </w:p>
    <w:p w14:paraId="5A67CCEF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 xml:space="preserve">Анализ педагогических источников и результаты проведенного исследования позволили констатировать необходимость и возможность использования технологии компьютерной системы к профессиональной подготовке будущих врачей в условиях перехода отечественной системы высшего профессионального образования к </w:t>
      </w:r>
      <w:proofErr w:type="spellStart"/>
      <w:r>
        <w:rPr>
          <w:rStyle w:val="28"/>
          <w:color w:val="000000"/>
        </w:rPr>
        <w:t>уровнееой</w:t>
      </w:r>
      <w:proofErr w:type="spellEnd"/>
      <w:r>
        <w:rPr>
          <w:rStyle w:val="21"/>
          <w:color w:val="000000"/>
        </w:rPr>
        <w:t xml:space="preserve"> организации. Данная технология является надежной, эффективной, объективной и психологически комфортной.</w:t>
      </w:r>
    </w:p>
    <w:p w14:paraId="5B2DC11E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Разработка и использование компьютерной системы базируются на основе основополагающих подходов и принципов: системном подходе, реализующем принцип единства теории, эксперимента и практики и предполагающем необходимость интеграции программных продуктов в систему профессиональной подготовки студентов; функциональном подходе к интерпретации понятия «качество» в контексте проблемы обеспечения качества обучения; принципа адекватности, обеспечивающего соответствие компьютерных технологий содержанию профессиональной подготовки будущих врачей.</w:t>
      </w:r>
    </w:p>
    <w:p w14:paraId="05568301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Создание программно-методического комплекса контролирующих и обучающих программ и разработка методики проведения контроля знаний и умений студентов по биологии с использованием компьютерной системы способствует повышению качества обучения.</w:t>
      </w:r>
    </w:p>
    <w:p w14:paraId="62EC6E71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 xml:space="preserve">Проанализировано современное состояние преподавания информатики и </w:t>
      </w:r>
      <w:r>
        <w:rPr>
          <w:rStyle w:val="21"/>
          <w:color w:val="000000"/>
        </w:rPr>
        <w:lastRenderedPageBreak/>
        <w:t>использования средств инфокоммуникационных технологий в учебном процессе, выявлены требования к подготовке будущего медика в области использования компьютерных систем, определены содержание и формы проведения занятий по медицинской биологии с использованием компьютерной системы.</w:t>
      </w:r>
    </w:p>
    <w:p w14:paraId="2355BDEB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Для устранения пробела в системе информационной подготовки и развития информационной культуры будущих врачей разработан и предложен спецкурс «Компьютерно- тестовая система в подготовке студентов медвузов к будущей профессиональной деятельности».</w:t>
      </w:r>
    </w:p>
    <w:p w14:paraId="2B63A42F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>Показано, что оптимизация процесса компьютерного тестирования учебных достижений будущих врачей достигается с внедрением в образовательный процесс вуза модели подготовки студентов медицинских вузов к будущей профессиональной деятельности на основе компьютерной системы.</w:t>
      </w:r>
    </w:p>
    <w:p w14:paraId="289E6150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Предложена теоретическая модель, в основе механизма реализации которой лежат организационно-педагогические условия, включающие организационно-управленческие и дидактические составляющие.</w:t>
      </w:r>
    </w:p>
    <w:p w14:paraId="5F08036A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ходе проведенного экспериментального исследования подтверждено, что созданный диагностический инструментарий создает условия для решения актуальных дидактических задач в процессе профессиональной под</w:t>
      </w:r>
      <w:r>
        <w:rPr>
          <w:rStyle w:val="21"/>
          <w:color w:val="000000"/>
        </w:rPr>
        <w:softHyphen/>
        <w:t>готовки врачей.</w:t>
      </w:r>
    </w:p>
    <w:p w14:paraId="5177F30A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Проведенное исследование не исчерпывает всего многообразия вопросов, связанных с изучением подготовки специалистов-профессионалов к продуктивному использованию компьютерных систем в педагогической деятельности. Требует разработки содержание и анализ базового компонента медицинского образования в области дисциплин информационного цикла. Назрела необходимость в разработке технологии подготовки специалистов в условиях непрерывного профессионального образования, как новой составляющей человеческой культуры нынешнего столетия.</w:t>
      </w:r>
    </w:p>
    <w:p w14:paraId="01B3B84E" w14:textId="77777777" w:rsidR="00381BE3" w:rsidRDefault="00381BE3" w:rsidP="00381BE3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lastRenderedPageBreak/>
        <w:t>Результаты педагогического эксперимента свидетельствуют о широком спектре дидактических возможностей и дидактической эффективности компьютерных систем и подтверждают необходимость разработки и</w:t>
      </w:r>
      <w:r>
        <w:br w:type="page"/>
      </w:r>
    </w:p>
    <w:p w14:paraId="64750BF1" w14:textId="16817896" w:rsidR="00381BE3" w:rsidRPr="00381BE3" w:rsidRDefault="00381BE3" w:rsidP="00381BE3">
      <w:r>
        <w:rPr>
          <w:noProof/>
        </w:rPr>
        <w:lastRenderedPageBreak/>
        <mc:AlternateContent>
          <mc:Choice Requires="wps">
            <w:drawing>
              <wp:anchor distT="0" distB="219075" distL="201295" distR="63500" simplePos="0" relativeHeight="251662336" behindDoc="1" locked="0" layoutInCell="1" allowOverlap="1" wp14:anchorId="5A5142A9" wp14:editId="3A0CC229">
                <wp:simplePos x="0" y="0"/>
                <wp:positionH relativeFrom="margin">
                  <wp:posOffset>4788535</wp:posOffset>
                </wp:positionH>
                <wp:positionV relativeFrom="paragraph">
                  <wp:posOffset>-66040</wp:posOffset>
                </wp:positionV>
                <wp:extent cx="1496695" cy="177800"/>
                <wp:effectExtent l="0" t="0" r="635" b="3810"/>
                <wp:wrapSquare wrapText="left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73804" w14:textId="77777777" w:rsidR="00381BE3" w:rsidRDefault="00381BE3" w:rsidP="00381BE3">
                            <w:pPr>
                              <w:pStyle w:val="21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профессиональной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42A9" id="Надпись 10" o:spid="_x0000_s1027" type="#_x0000_t202" style="position:absolute;margin-left:377.05pt;margin-top:-5.2pt;width:117.85pt;height:14pt;z-index:-251654144;visibility:visible;mso-wrap-style:square;mso-width-percent:0;mso-height-percent:0;mso-wrap-distance-left:15.85pt;mso-wrap-distance-top:0;mso-wrap-distance-right:5pt;mso-wrap-distance-bottom:1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" filled="f" stroked="f">
                <v:textbox style="mso-fit-shape-to-text:t" inset="0,0,0,0">
                  <w:txbxContent>
                    <w:p w14:paraId="7A773804" w14:textId="77777777" w:rsidR="00381BE3" w:rsidRDefault="00381BE3" w:rsidP="00381BE3">
                      <w:pPr>
                        <w:pStyle w:val="21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профессиональной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использования компьютерных систем в процессе подготовки будущих врачей в вузе</w:t>
      </w:r>
    </w:p>
    <w:sectPr w:rsidR="00381BE3" w:rsidRPr="00381BE3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F0CE" w14:textId="77777777" w:rsidR="001A643B" w:rsidRDefault="001A643B">
      <w:pPr>
        <w:spacing w:after="0" w:line="240" w:lineRule="auto"/>
      </w:pPr>
      <w:r>
        <w:separator/>
      </w:r>
    </w:p>
  </w:endnote>
  <w:endnote w:type="continuationSeparator" w:id="0">
    <w:p w14:paraId="6466701B" w14:textId="77777777" w:rsidR="001A643B" w:rsidRDefault="001A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850F" w14:textId="77777777" w:rsidR="001A643B" w:rsidRDefault="001A643B">
      <w:pPr>
        <w:spacing w:after="0" w:line="240" w:lineRule="auto"/>
      </w:pPr>
      <w:r>
        <w:separator/>
      </w:r>
    </w:p>
  </w:footnote>
  <w:footnote w:type="continuationSeparator" w:id="0">
    <w:p w14:paraId="7E92ED58" w14:textId="77777777" w:rsidR="001A643B" w:rsidRDefault="001A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7EC0" w14:textId="77777777" w:rsidR="00381BE3" w:rsidRDefault="00381BE3">
    <w:pPr>
      <w:rPr>
        <w:sz w:val="2"/>
        <w:szCs w:val="2"/>
      </w:rPr>
    </w:pPr>
    <w:r>
      <w:rPr>
        <w:noProof/>
      </w:rPr>
      <w:pict w14:anchorId="3560214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65pt;margin-top:38.7pt;width:10.3pt;height:8.4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3EA2851" w14:textId="77777777" w:rsidR="00381BE3" w:rsidRDefault="00381BE3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43B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69498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</cp:revision>
  <dcterms:created xsi:type="dcterms:W3CDTF">2024-06-20T08:51:00Z</dcterms:created>
  <dcterms:modified xsi:type="dcterms:W3CDTF">2024-09-01T09:37:00Z</dcterms:modified>
  <cp:category/>
</cp:coreProperties>
</file>