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50F4230F" w:rsidR="00DF7E66" w:rsidRPr="00BA7255" w:rsidRDefault="00BA7255" w:rsidP="00BA7255">
      <w:r>
        <w:t>Кловак Вікторія Олегівна, асистент кафедри аналітичної хімії хімічного факультету Київського національного університету імені Тараса Шевченка, тема дисертації: «Гідрофобно-модифіковані реагентні системи для флюоресцентного визначення органічних сполук іонної природи», (102 Хімія). Спеціалізована вчена рада ДФ 26.001.256 Київського національного університету імені Тараса Шевченка</w:t>
      </w:r>
    </w:p>
    <w:sectPr w:rsidR="00DF7E66" w:rsidRPr="00BA72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1819" w14:textId="77777777" w:rsidR="00BF178C" w:rsidRDefault="00BF178C">
      <w:pPr>
        <w:spacing w:after="0" w:line="240" w:lineRule="auto"/>
      </w:pPr>
      <w:r>
        <w:separator/>
      </w:r>
    </w:p>
  </w:endnote>
  <w:endnote w:type="continuationSeparator" w:id="0">
    <w:p w14:paraId="2ADFBDEA" w14:textId="77777777" w:rsidR="00BF178C" w:rsidRDefault="00BF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7720" w14:textId="77777777" w:rsidR="00BF178C" w:rsidRDefault="00BF178C">
      <w:pPr>
        <w:spacing w:after="0" w:line="240" w:lineRule="auto"/>
      </w:pPr>
      <w:r>
        <w:separator/>
      </w:r>
    </w:p>
  </w:footnote>
  <w:footnote w:type="continuationSeparator" w:id="0">
    <w:p w14:paraId="72E12E37" w14:textId="77777777" w:rsidR="00BF178C" w:rsidRDefault="00BF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17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8D5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78C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4140</cp:revision>
  <dcterms:created xsi:type="dcterms:W3CDTF">2024-06-20T08:51:00Z</dcterms:created>
  <dcterms:modified xsi:type="dcterms:W3CDTF">2024-07-12T20:28:00Z</dcterms:modified>
  <cp:category/>
</cp:coreProperties>
</file>