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9B" w:rsidRDefault="00A3769B" w:rsidP="00A376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Дем’яненко Володимир Миколайович</w:t>
      </w:r>
      <w:r>
        <w:rPr>
          <w:rFonts w:ascii="CIDFont+F4" w:hAnsi="CIDFont+F4" w:cs="CIDFont+F4"/>
          <w:kern w:val="0"/>
          <w:sz w:val="28"/>
          <w:szCs w:val="28"/>
          <w:lang w:eastAsia="ru-RU"/>
        </w:rPr>
        <w:t>, лікар-хірург, ТОВ «Медичний</w:t>
      </w:r>
    </w:p>
    <w:p w:rsidR="00A3769B" w:rsidRDefault="00A3769B" w:rsidP="00A376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центр «Добробут – Поліклініка», кардіохірургічний центр. Тема</w:t>
      </w:r>
    </w:p>
    <w:p w:rsidR="00A3769B" w:rsidRDefault="00A3769B" w:rsidP="00A376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«Мініінвазивне багатосудинне коронарне шунтування в</w:t>
      </w:r>
    </w:p>
    <w:p w:rsidR="00A3769B" w:rsidRDefault="00A3769B" w:rsidP="00A376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умовах лівої передньої торакотомії», (222 Медицина). Спеціалізована</w:t>
      </w:r>
    </w:p>
    <w:p w:rsidR="00A3769B" w:rsidRDefault="00A3769B" w:rsidP="00A376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17.613.009 в ДЗ «Запорізька медична академія</w:t>
      </w:r>
    </w:p>
    <w:p w:rsidR="004A5337" w:rsidRPr="00A3769B" w:rsidRDefault="00A3769B" w:rsidP="00A3769B">
      <w:r>
        <w:rPr>
          <w:rFonts w:ascii="CIDFont+F4" w:hAnsi="CIDFont+F4" w:cs="CIDFont+F4"/>
          <w:kern w:val="0"/>
          <w:sz w:val="28"/>
          <w:szCs w:val="28"/>
          <w:lang w:eastAsia="ru-RU"/>
        </w:rPr>
        <w:t>післядипломної освіти МОЗ України»</w:t>
      </w:r>
    </w:p>
    <w:sectPr w:rsidR="004A5337" w:rsidRPr="00A3769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A3769B" w:rsidRPr="00A3769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82673-9C3A-4009-8513-DBBDA283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2021-11-11T17:50:00Z</dcterms:created>
  <dcterms:modified xsi:type="dcterms:W3CDTF">2021-11-11T18:56:00Z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