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240D48" w:rsidRDefault="00240D48" w:rsidP="00240D48">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Проблемы правового регулирования государственного финансового контроля</w:t>
      </w:r>
    </w:p>
    <w:p w:rsidR="00AD7C73" w:rsidRDefault="00AD7C73" w:rsidP="003C1328">
      <w:pPr>
        <w:jc w:val="both"/>
        <w:rPr>
          <w:rFonts w:ascii="Verdana" w:hAnsi="Verdana"/>
          <w:color w:val="000000"/>
          <w:sz w:val="18"/>
          <w:szCs w:val="18"/>
        </w:rPr>
      </w:pPr>
    </w:p>
    <w:p w:rsidR="00240D48" w:rsidRDefault="00240D48" w:rsidP="003C1328">
      <w:pPr>
        <w:jc w:val="both"/>
        <w:rPr>
          <w:rFonts w:ascii="Verdana" w:hAnsi="Verdana"/>
          <w:color w:val="000000"/>
          <w:sz w:val="18"/>
          <w:szCs w:val="18"/>
        </w:rPr>
      </w:pPr>
    </w:p>
    <w:p w:rsidR="00240D48" w:rsidRDefault="00240D48" w:rsidP="003C1328">
      <w:pPr>
        <w:jc w:val="both"/>
        <w:rPr>
          <w:rFonts w:ascii="Verdana" w:hAnsi="Verdana"/>
          <w:color w:val="000000"/>
          <w:sz w:val="18"/>
          <w:szCs w:val="18"/>
        </w:rPr>
      </w:pPr>
    </w:p>
    <w:p w:rsidR="00240D48" w:rsidRDefault="00240D48" w:rsidP="00240D48">
      <w:pPr>
        <w:spacing w:line="270" w:lineRule="atLeast"/>
        <w:rPr>
          <w:rFonts w:ascii="Verdana" w:hAnsi="Verdana"/>
          <w:b/>
          <w:bCs/>
          <w:color w:val="000000"/>
          <w:sz w:val="18"/>
          <w:szCs w:val="18"/>
        </w:rPr>
      </w:pPr>
      <w:r>
        <w:rPr>
          <w:rFonts w:ascii="Verdana" w:hAnsi="Verdana"/>
          <w:b/>
          <w:bCs/>
          <w:color w:val="000000"/>
          <w:sz w:val="18"/>
          <w:szCs w:val="18"/>
        </w:rPr>
        <w:t>Год: </w:t>
      </w:r>
    </w:p>
    <w:p w:rsidR="00240D48" w:rsidRDefault="00240D48" w:rsidP="00240D48">
      <w:pPr>
        <w:spacing w:line="270" w:lineRule="atLeast"/>
        <w:rPr>
          <w:rFonts w:ascii="Verdana" w:hAnsi="Verdana"/>
          <w:color w:val="000000"/>
          <w:sz w:val="18"/>
          <w:szCs w:val="18"/>
        </w:rPr>
      </w:pPr>
      <w:r>
        <w:rPr>
          <w:rFonts w:ascii="Verdana" w:hAnsi="Verdana"/>
          <w:color w:val="000000"/>
          <w:sz w:val="18"/>
          <w:szCs w:val="18"/>
        </w:rPr>
        <w:t>2000</w:t>
      </w:r>
    </w:p>
    <w:p w:rsidR="00240D48" w:rsidRDefault="00240D48" w:rsidP="00240D4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40D48" w:rsidRDefault="00240D48" w:rsidP="00240D48">
      <w:pPr>
        <w:spacing w:line="270" w:lineRule="atLeast"/>
        <w:rPr>
          <w:rFonts w:ascii="Verdana" w:hAnsi="Verdana"/>
          <w:color w:val="000000"/>
          <w:sz w:val="18"/>
          <w:szCs w:val="18"/>
        </w:rPr>
      </w:pPr>
      <w:r>
        <w:rPr>
          <w:rFonts w:ascii="Verdana" w:hAnsi="Verdana"/>
          <w:color w:val="000000"/>
          <w:sz w:val="18"/>
          <w:szCs w:val="18"/>
        </w:rPr>
        <w:t>Грачева, Елена Юрьевна</w:t>
      </w:r>
    </w:p>
    <w:p w:rsidR="00240D48" w:rsidRDefault="00240D48" w:rsidP="00240D4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40D48" w:rsidRDefault="00240D48" w:rsidP="00240D48">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240D48" w:rsidRDefault="00240D48" w:rsidP="00240D4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40D48" w:rsidRDefault="00240D48" w:rsidP="00240D48">
      <w:pPr>
        <w:spacing w:line="270" w:lineRule="atLeast"/>
        <w:rPr>
          <w:rFonts w:ascii="Verdana" w:hAnsi="Verdana"/>
          <w:color w:val="000000"/>
          <w:sz w:val="18"/>
          <w:szCs w:val="18"/>
        </w:rPr>
      </w:pPr>
      <w:r>
        <w:rPr>
          <w:rFonts w:ascii="Verdana" w:hAnsi="Verdana"/>
          <w:color w:val="000000"/>
          <w:sz w:val="18"/>
          <w:szCs w:val="18"/>
        </w:rPr>
        <w:t>Москва</w:t>
      </w:r>
    </w:p>
    <w:p w:rsidR="00240D48" w:rsidRDefault="00240D48" w:rsidP="00240D4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40D48" w:rsidRDefault="00240D48" w:rsidP="00240D48">
      <w:pPr>
        <w:spacing w:line="270" w:lineRule="atLeast"/>
        <w:rPr>
          <w:rFonts w:ascii="Verdana" w:hAnsi="Verdana"/>
          <w:color w:val="000000"/>
          <w:sz w:val="18"/>
          <w:szCs w:val="18"/>
        </w:rPr>
      </w:pPr>
      <w:r>
        <w:rPr>
          <w:rFonts w:ascii="Verdana" w:hAnsi="Verdana"/>
          <w:color w:val="000000"/>
          <w:sz w:val="18"/>
          <w:szCs w:val="18"/>
        </w:rPr>
        <w:t>12.00.12</w:t>
      </w:r>
    </w:p>
    <w:p w:rsidR="00240D48" w:rsidRDefault="00240D48" w:rsidP="00240D4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40D48" w:rsidRDefault="00240D48" w:rsidP="00240D48">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240D48" w:rsidRDefault="00240D48" w:rsidP="00240D4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40D48" w:rsidRDefault="00240D48" w:rsidP="00240D48">
      <w:pPr>
        <w:spacing w:line="270" w:lineRule="atLeast"/>
        <w:rPr>
          <w:rFonts w:ascii="Verdana" w:hAnsi="Verdana"/>
          <w:color w:val="000000"/>
          <w:sz w:val="18"/>
          <w:szCs w:val="18"/>
        </w:rPr>
      </w:pPr>
      <w:r>
        <w:rPr>
          <w:rFonts w:ascii="Verdana" w:hAnsi="Verdana"/>
          <w:color w:val="000000"/>
          <w:sz w:val="18"/>
          <w:szCs w:val="18"/>
        </w:rPr>
        <w:t>378</w:t>
      </w:r>
    </w:p>
    <w:p w:rsidR="00240D48" w:rsidRDefault="00240D48" w:rsidP="00240D4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Грачева, Елена Юрьевна</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w:t>
      </w:r>
      <w:r>
        <w:rPr>
          <w:rStyle w:val="WW8Num3z0"/>
          <w:rFonts w:ascii="Verdana" w:hAnsi="Verdana"/>
          <w:color w:val="000000"/>
          <w:sz w:val="18"/>
          <w:szCs w:val="18"/>
        </w:rPr>
        <w:t> </w:t>
      </w:r>
      <w:r>
        <w:rPr>
          <w:rStyle w:val="WW8Num4z0"/>
          <w:rFonts w:ascii="Verdana" w:hAnsi="Verdana"/>
          <w:color w:val="4682B4"/>
          <w:sz w:val="18"/>
          <w:szCs w:val="18"/>
        </w:rPr>
        <w:t>финансового</w:t>
      </w:r>
      <w:r>
        <w:rPr>
          <w:rStyle w:val="WW8Num3z0"/>
          <w:rFonts w:ascii="Verdana" w:hAnsi="Verdana"/>
          <w:color w:val="000000"/>
          <w:sz w:val="18"/>
          <w:szCs w:val="18"/>
        </w:rPr>
        <w:t> </w:t>
      </w:r>
      <w:r>
        <w:rPr>
          <w:rFonts w:ascii="Verdana" w:hAnsi="Verdana"/>
          <w:color w:val="000000"/>
          <w:sz w:val="18"/>
          <w:szCs w:val="18"/>
        </w:rPr>
        <w:t>контроля как функции финансов.</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Социально-экономическая сущность финансов и финансовой системы. Функции финансов.</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Финансовая деятельность государства и роль</w:t>
      </w:r>
      <w:r>
        <w:rPr>
          <w:rStyle w:val="WW8Num3z0"/>
          <w:rFonts w:ascii="Verdana" w:hAnsi="Verdana"/>
          <w:color w:val="000000"/>
          <w:sz w:val="18"/>
          <w:szCs w:val="18"/>
        </w:rPr>
        <w:t> </w:t>
      </w:r>
      <w:r>
        <w:rPr>
          <w:rStyle w:val="WW8Num4z0"/>
          <w:rFonts w:ascii="Verdana" w:hAnsi="Verdana"/>
          <w:color w:val="4682B4"/>
          <w:sz w:val="18"/>
          <w:szCs w:val="18"/>
        </w:rPr>
        <w:t>государственного</w:t>
      </w:r>
      <w:r>
        <w:rPr>
          <w:rStyle w:val="WW8Num3z0"/>
          <w:rFonts w:ascii="Verdana" w:hAnsi="Verdana"/>
          <w:color w:val="000000"/>
          <w:sz w:val="18"/>
          <w:szCs w:val="18"/>
        </w:rPr>
        <w:t> </w:t>
      </w:r>
      <w:r>
        <w:rPr>
          <w:rFonts w:ascii="Verdana" w:hAnsi="Verdana"/>
          <w:color w:val="000000"/>
          <w:sz w:val="18"/>
          <w:szCs w:val="18"/>
        </w:rPr>
        <w:t>финансового контроля в ее осуществлении.</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Система и принципы государственного финансового</w:t>
      </w:r>
      <w:r>
        <w:rPr>
          <w:rStyle w:val="WW8Num3z0"/>
          <w:rFonts w:ascii="Verdana" w:hAnsi="Verdana"/>
          <w:color w:val="000000"/>
          <w:sz w:val="18"/>
          <w:szCs w:val="18"/>
        </w:rPr>
        <w:t> </w:t>
      </w:r>
      <w:r>
        <w:rPr>
          <w:rStyle w:val="WW8Num4z0"/>
          <w:rFonts w:ascii="Verdana" w:hAnsi="Verdana"/>
          <w:color w:val="4682B4"/>
          <w:sz w:val="18"/>
          <w:szCs w:val="18"/>
        </w:rPr>
        <w:t>контроля</w:t>
      </w:r>
      <w:r>
        <w:rPr>
          <w:rStyle w:val="WW8Num3z0"/>
          <w:rFonts w:ascii="Verdana" w:hAnsi="Verdana"/>
          <w:color w:val="000000"/>
          <w:sz w:val="18"/>
          <w:szCs w:val="18"/>
        </w:rPr>
        <w:t> </w:t>
      </w:r>
      <w:r>
        <w:rPr>
          <w:rFonts w:ascii="Verdana" w:hAnsi="Verdana"/>
          <w:color w:val="000000"/>
          <w:sz w:val="18"/>
          <w:szCs w:val="18"/>
        </w:rPr>
        <w:t>в зарубежных странах. Органы, осуществляющие государственный финансовый контроль за рубежом.</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История развития государственного финансового контроля в России.</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Государственный финансовый контроль в период 17-19 веков. веков.ъА</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Государственный финансовый контроль в советский период.</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Государственный финансовый контроль как функция социального управления.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Общее понятие управления, его функции и методы. Контрольная функция управления.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Характеристика и классификация управленческих отношений в сфере финансовой деятельности.</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Государственный финансовый контроль как важнейшее условие реализации финансовой политики государства и средство борьбы с</w:t>
      </w:r>
      <w:r>
        <w:rPr>
          <w:rStyle w:val="WW8Num3z0"/>
          <w:rFonts w:ascii="Verdana" w:hAnsi="Verdana"/>
          <w:color w:val="000000"/>
          <w:sz w:val="18"/>
          <w:szCs w:val="18"/>
        </w:rPr>
        <w:t> </w:t>
      </w:r>
      <w:r>
        <w:rPr>
          <w:rStyle w:val="WW8Num4z0"/>
          <w:rFonts w:ascii="Verdana" w:hAnsi="Verdana"/>
          <w:color w:val="4682B4"/>
          <w:sz w:val="18"/>
          <w:szCs w:val="18"/>
        </w:rPr>
        <w:t>правонарушениями</w:t>
      </w:r>
      <w:r>
        <w:rPr>
          <w:rStyle w:val="WW8Num3z0"/>
          <w:rFonts w:ascii="Verdana" w:hAnsi="Verdana"/>
          <w:color w:val="000000"/>
          <w:sz w:val="18"/>
          <w:szCs w:val="18"/>
        </w:rPr>
        <w:t> </w:t>
      </w:r>
      <w:r>
        <w:rPr>
          <w:rFonts w:ascii="Verdana" w:hAnsi="Verdana"/>
          <w:color w:val="000000"/>
          <w:sz w:val="18"/>
          <w:szCs w:val="18"/>
        </w:rPr>
        <w:t>в сфере финансовой деятельности.</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Правовая форма финансового контроля.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Финансовый контроль - подотрасль финансового права.</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финансового контроля как подотрасли финансового права.</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Виды, формы и методы финансового контроля.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Контрольное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Задачи и функции органов государственного финансового контроля в Российской Федерации, их взаимодействие с органами внутренних дел.</w:t>
      </w:r>
    </w:p>
    <w:p w:rsidR="00240D48" w:rsidRDefault="00240D48" w:rsidP="00240D4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"Проблемы правового регулирования государственного финансового контроля"</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Актуальность темы исследования. В конце 80-х годов Российская Федерация вступила в период коренных преобразований, связанных с переходом от административно-командной системы к рыночным отношениям. Этот переход сопровождается социальными потрясениями -распадом </w:t>
      </w:r>
      <w:r>
        <w:rPr>
          <w:rFonts w:ascii="Verdana" w:hAnsi="Verdana"/>
          <w:color w:val="000000"/>
          <w:sz w:val="18"/>
          <w:szCs w:val="18"/>
        </w:rPr>
        <w:lastRenderedPageBreak/>
        <w:t>Советского Союза, возникновением на его территории новых государств, ликвидацией Совета Экономической Взаимопомощи, изменением расстановки сил на международной арене.</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самой России вместо плановой системы хозяйствования создается механизм финансово-экономического регулирования товарных и денежных потоков, проводится либерализация внешнеэкономической деятельности, формируется частная собственность. Наряду с определенными положительными результатами усиливаются негативные процессы в экономике, в социальной сфере, в отношениях центра и регионов. Продолжается падение производства, свертываются инвестиции, снижается жизненный уровень населения, растет безработица. Кризис вызван не только ошибками в экономической политике, которые привели к накоплению структурных диспропорций в системе воспроизводства, снижению ее эффективности, конкурентоспособности выпускаемой продукции, к масштабному росту внутреннего и внешнего долга, но и ослаблению системы государственного управления7.</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 мерах Правительства Российской Федерации и Центрального банка Российской Федерации по стабилизации социально-экономического положения в стране. - Российская газета. 1998. 17 ноября; Меры по реализации среднесрочной программы структурных реформ.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19 июля 1999 г. - Российская газета. 1999. 28 июля;</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10 января 2000 г. «О Концепции</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Существуют различные мнения о путях вывода страны из кризиса. Однако представляется необходимым прежде всего усиление роли государства в процессе формирования и развития рынка, его социальной ориентации, что включает в себя усиление государственного финансового контроля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управления государственной собственностью и ее использованием, за своевременной и в полном объеме</w:t>
      </w:r>
      <w:r>
        <w:rPr>
          <w:rStyle w:val="WW8Num3z0"/>
          <w:rFonts w:ascii="Verdana" w:hAnsi="Verdana"/>
          <w:color w:val="000000"/>
          <w:sz w:val="18"/>
          <w:szCs w:val="18"/>
        </w:rPr>
        <w:t> </w:t>
      </w:r>
      <w:r>
        <w:rPr>
          <w:rStyle w:val="WW8Num4z0"/>
          <w:rFonts w:ascii="Verdana" w:hAnsi="Verdana"/>
          <w:color w:val="4682B4"/>
          <w:sz w:val="18"/>
          <w:szCs w:val="18"/>
        </w:rPr>
        <w:t>уплатой</w:t>
      </w:r>
      <w:r>
        <w:rPr>
          <w:rStyle w:val="WW8Num3z0"/>
          <w:rFonts w:ascii="Verdana" w:hAnsi="Verdana"/>
          <w:color w:val="000000"/>
          <w:sz w:val="18"/>
          <w:szCs w:val="18"/>
        </w:rPr>
        <w:t> </w:t>
      </w:r>
      <w:r>
        <w:rPr>
          <w:rFonts w:ascii="Verdana" w:hAnsi="Verdana"/>
          <w:color w:val="000000"/>
          <w:sz w:val="18"/>
          <w:szCs w:val="18"/>
        </w:rPr>
        <w:t>налоговых платежей, формирования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реального бюджета для создания в целом условий устойчивого функционирования экономики, ее финансово-кредитной сферы. Вместе с тем следует подчеркнуть, что усиление государственного регулирования в сфере экономических, в том числе финансовых, отношений требует наличия адекватной требованиям сегодняшнего дня нормативно-правовой базы, эффективных механизмов правового регулирования, а также системы действенного контроля.</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Создание стабильного экономического потенциала позволит обеспечить должный уровень обороноспособности страны, ее территориальную целостность, защиту интересов России за рубежом, социально-экономическую базу нашего общества, развитие нации. Все это диктует необходимость разработки государственной стратегии в области экономической безопасности России.</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Одной из угроз экономическому положению страны является расширяющаяся</w:t>
      </w:r>
      <w:r>
        <w:rPr>
          <w:rStyle w:val="WW8Num3z0"/>
          <w:rFonts w:ascii="Verdana" w:hAnsi="Verdana"/>
          <w:color w:val="000000"/>
          <w:sz w:val="18"/>
          <w:szCs w:val="18"/>
        </w:rPr>
        <w:t> </w:t>
      </w:r>
      <w:r>
        <w:rPr>
          <w:rStyle w:val="WW8Num4z0"/>
          <w:rFonts w:ascii="Verdana" w:hAnsi="Verdana"/>
          <w:color w:val="4682B4"/>
          <w:sz w:val="18"/>
          <w:szCs w:val="18"/>
        </w:rPr>
        <w:t>криминализация</w:t>
      </w:r>
      <w:r>
        <w:rPr>
          <w:rStyle w:val="WW8Num3z0"/>
          <w:rFonts w:ascii="Verdana" w:hAnsi="Verdana"/>
          <w:color w:val="000000"/>
          <w:sz w:val="18"/>
          <w:szCs w:val="18"/>
        </w:rPr>
        <w:t> </w:t>
      </w:r>
      <w:r>
        <w:rPr>
          <w:rFonts w:ascii="Verdana" w:hAnsi="Verdana"/>
          <w:color w:val="000000"/>
          <w:sz w:val="18"/>
          <w:szCs w:val="18"/>
        </w:rPr>
        <w:t>экономических отношений. Следствием сложившихся отношений является возникновение тенденции подчинения экономической политики государства специфическим экономическим интересам</w:t>
      </w:r>
      <w:r>
        <w:rPr>
          <w:rStyle w:val="WW8Num3z0"/>
          <w:rFonts w:ascii="Verdana" w:hAnsi="Verdana"/>
          <w:color w:val="000000"/>
          <w:sz w:val="18"/>
          <w:szCs w:val="18"/>
        </w:rPr>
        <w:t> </w:t>
      </w:r>
      <w:r>
        <w:rPr>
          <w:rStyle w:val="WW8Num4z0"/>
          <w:rFonts w:ascii="Verdana" w:hAnsi="Verdana"/>
          <w:color w:val="4682B4"/>
          <w:sz w:val="18"/>
          <w:szCs w:val="18"/>
        </w:rPr>
        <w:t>криминальных</w:t>
      </w:r>
      <w:r>
        <w:rPr>
          <w:rStyle w:val="WW8Num3z0"/>
          <w:rFonts w:ascii="Verdana" w:hAnsi="Verdana"/>
          <w:color w:val="000000"/>
          <w:sz w:val="18"/>
          <w:szCs w:val="18"/>
        </w:rPr>
        <w:t> </w:t>
      </w:r>
      <w:r>
        <w:rPr>
          <w:rFonts w:ascii="Verdana" w:hAnsi="Verdana"/>
          <w:color w:val="000000"/>
          <w:sz w:val="18"/>
          <w:szCs w:val="18"/>
        </w:rPr>
        <w:t>структур, что, в свою очередь, исключает реформирование материально-технической базы производства в направлении формирования современной технической структуры и ведет к негативным для общества социально-экономическим последствиям. В этой связи национальной безопасности Российской Федерации». - Российская газета. 2000. 18 января. проблема преодоления</w:t>
      </w:r>
      <w:r>
        <w:rPr>
          <w:rStyle w:val="WW8Num3z0"/>
          <w:rFonts w:ascii="Verdana" w:hAnsi="Verdana"/>
          <w:color w:val="000000"/>
          <w:sz w:val="18"/>
          <w:szCs w:val="18"/>
        </w:rPr>
        <w:t> </w:t>
      </w:r>
      <w:r>
        <w:rPr>
          <w:rStyle w:val="WW8Num4z0"/>
          <w:rFonts w:ascii="Verdana" w:hAnsi="Verdana"/>
          <w:color w:val="4682B4"/>
          <w:sz w:val="18"/>
          <w:szCs w:val="18"/>
        </w:rPr>
        <w:t>криминализации</w:t>
      </w:r>
      <w:r>
        <w:rPr>
          <w:rStyle w:val="WW8Num3z0"/>
          <w:rFonts w:ascii="Verdana" w:hAnsi="Verdana"/>
          <w:color w:val="000000"/>
          <w:sz w:val="18"/>
          <w:szCs w:val="18"/>
        </w:rPr>
        <w:t> </w:t>
      </w:r>
      <w:r>
        <w:rPr>
          <w:rFonts w:ascii="Verdana" w:hAnsi="Verdana"/>
          <w:color w:val="000000"/>
          <w:sz w:val="18"/>
          <w:szCs w:val="18"/>
        </w:rPr>
        <w:t>экономики становится одной из ключевых.</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Решение названных задач связано с усилением управляющей, организующей роли государства при помощи таких экономических, рыночных институтов, как финансы, деньги, налоги, кредиты и т.д. "Регулируя и направляя потоки денежных средств для образования фондов, которые потом используются на нужды общества, государство, таким образом, стимулирует или, наоборот, сокращает деятельность по определенным направлениям"2.</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в сфере экономики наносят наибольший ущерб национальным интересам. В течение последних нескольких лет он достигает 5% валового внутреннего продукта, что почти соответствует размерам бюджетного дефицита. Появились новые виды</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такие, как ложное банкротство, нарушения в процессе приватизации и инвестирования;</w:t>
      </w:r>
      <w:r>
        <w:rPr>
          <w:rStyle w:val="WW8Num3z0"/>
          <w:rFonts w:ascii="Verdana" w:hAnsi="Verdana"/>
          <w:color w:val="000000"/>
          <w:sz w:val="18"/>
          <w:szCs w:val="18"/>
        </w:rPr>
        <w:t> </w:t>
      </w:r>
      <w:r>
        <w:rPr>
          <w:rStyle w:val="WW8Num4z0"/>
          <w:rFonts w:ascii="Verdana" w:hAnsi="Verdana"/>
          <w:color w:val="4682B4"/>
          <w:sz w:val="18"/>
          <w:szCs w:val="18"/>
        </w:rPr>
        <w:t>сокрытие</w:t>
      </w:r>
      <w:r>
        <w:rPr>
          <w:rStyle w:val="WW8Num3z0"/>
          <w:rFonts w:ascii="Verdana" w:hAnsi="Verdana"/>
          <w:color w:val="000000"/>
          <w:sz w:val="18"/>
          <w:szCs w:val="18"/>
        </w:rPr>
        <w:t> </w:t>
      </w:r>
      <w:r>
        <w:rPr>
          <w:rFonts w:ascii="Verdana" w:hAnsi="Verdana"/>
          <w:color w:val="000000"/>
          <w:sz w:val="18"/>
          <w:szCs w:val="18"/>
        </w:rPr>
        <w:t>доходов от налогообложения; отмывание капиталов с использованием зарубежных кредитных организаций;</w:t>
      </w:r>
      <w:r>
        <w:rPr>
          <w:rStyle w:val="WW8Num3z0"/>
          <w:rFonts w:ascii="Verdana" w:hAnsi="Verdana"/>
          <w:color w:val="000000"/>
          <w:sz w:val="18"/>
          <w:szCs w:val="18"/>
        </w:rPr>
        <w:t> </w:t>
      </w:r>
      <w:r>
        <w:rPr>
          <w:rStyle w:val="WW8Num4z0"/>
          <w:rFonts w:ascii="Verdana" w:hAnsi="Verdana"/>
          <w:color w:val="4682B4"/>
          <w:sz w:val="18"/>
          <w:szCs w:val="18"/>
        </w:rPr>
        <w:t>злоупотребления</w:t>
      </w:r>
      <w:r>
        <w:rPr>
          <w:rStyle w:val="WW8Num3z0"/>
          <w:rFonts w:ascii="Verdana" w:hAnsi="Verdana"/>
          <w:color w:val="000000"/>
          <w:sz w:val="18"/>
          <w:szCs w:val="18"/>
        </w:rPr>
        <w:t> </w:t>
      </w:r>
      <w:r>
        <w:rPr>
          <w:rFonts w:ascii="Verdana" w:hAnsi="Verdana"/>
          <w:color w:val="000000"/>
          <w:sz w:val="18"/>
          <w:szCs w:val="18"/>
        </w:rPr>
        <w:t xml:space="preserve">в сфере страхового дела, рынка ценных бумаг, во </w:t>
      </w:r>
      <w:r>
        <w:rPr>
          <w:rFonts w:ascii="Verdana" w:hAnsi="Verdana"/>
          <w:color w:val="000000"/>
          <w:sz w:val="18"/>
          <w:szCs w:val="18"/>
        </w:rPr>
        <w:lastRenderedPageBreak/>
        <w:t>внешнеэкономической сфере; увеличилось количество</w:t>
      </w:r>
      <w:r>
        <w:rPr>
          <w:rStyle w:val="WW8Num3z0"/>
          <w:rFonts w:ascii="Verdana" w:hAnsi="Verdana"/>
          <w:color w:val="000000"/>
          <w:sz w:val="18"/>
          <w:szCs w:val="18"/>
        </w:rPr>
        <w:t> </w:t>
      </w:r>
      <w:r>
        <w:rPr>
          <w:rStyle w:val="WW8Num4z0"/>
          <w:rFonts w:ascii="Verdana" w:hAnsi="Verdana"/>
          <w:color w:val="4682B4"/>
          <w:sz w:val="18"/>
          <w:szCs w:val="18"/>
        </w:rPr>
        <w:t>хищений</w:t>
      </w:r>
      <w:r>
        <w:rPr>
          <w:rStyle w:val="WW8Num3z0"/>
          <w:rFonts w:ascii="Verdana" w:hAnsi="Verdana"/>
          <w:color w:val="000000"/>
          <w:sz w:val="18"/>
          <w:szCs w:val="18"/>
        </w:rPr>
        <w:t> </w:t>
      </w:r>
      <w:r>
        <w:rPr>
          <w:rFonts w:ascii="Verdana" w:hAnsi="Verdana"/>
          <w:color w:val="000000"/>
          <w:sz w:val="18"/>
          <w:szCs w:val="18"/>
        </w:rPr>
        <w:t>и мошенничеств в банковско-кредитной, бюджетной сферах.</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Названные виды</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создают финансовую базу для возникновения, существования и развития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и коррупции, поэтому борьба с ними должна вестись по различным направлениям, в том числе путем использования инструментария финансового права в целях ликвидации причин и условий, способствующих</w:t>
      </w:r>
      <w:r>
        <w:rPr>
          <w:rStyle w:val="WW8Num3z0"/>
          <w:rFonts w:ascii="Verdana" w:hAnsi="Verdana"/>
          <w:color w:val="000000"/>
          <w:sz w:val="18"/>
          <w:szCs w:val="18"/>
        </w:rPr>
        <w:t> </w:t>
      </w:r>
      <w:r>
        <w:rPr>
          <w:rStyle w:val="WW8Num4z0"/>
          <w:rFonts w:ascii="Verdana" w:hAnsi="Verdana"/>
          <w:color w:val="4682B4"/>
          <w:sz w:val="18"/>
          <w:szCs w:val="18"/>
        </w:rPr>
        <w:t>совершению</w:t>
      </w:r>
      <w:r>
        <w:rPr>
          <w:rFonts w:ascii="Verdana" w:hAnsi="Verdana"/>
          <w:color w:val="000000"/>
          <w:sz w:val="18"/>
          <w:szCs w:val="18"/>
        </w:rPr>
        <w:t>экономических преступлений.</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Финансово-кредитная система во многом развивалась спонтанно, по законам стихийного рынка при сравнительно слабом влиянии государства и сильном участии теневого рынка, высокой степени коррумпированности государственных чиновников. В результате система не могла не испытать сильного</w:t>
      </w:r>
      <w:r>
        <w:rPr>
          <w:rStyle w:val="WW8Num3z0"/>
          <w:rFonts w:ascii="Verdana" w:hAnsi="Verdana"/>
          <w:color w:val="000000"/>
          <w:sz w:val="18"/>
          <w:szCs w:val="18"/>
        </w:rPr>
        <w:t> </w:t>
      </w:r>
      <w:r>
        <w:rPr>
          <w:rStyle w:val="WW8Num4z0"/>
          <w:rFonts w:ascii="Verdana" w:hAnsi="Verdana"/>
          <w:color w:val="4682B4"/>
          <w:sz w:val="18"/>
          <w:szCs w:val="18"/>
        </w:rPr>
        <w:t>криминального</w:t>
      </w:r>
      <w:r>
        <w:rPr>
          <w:rStyle w:val="WW8Num3z0"/>
          <w:rFonts w:ascii="Verdana" w:hAnsi="Verdana"/>
          <w:color w:val="000000"/>
          <w:sz w:val="18"/>
          <w:szCs w:val="18"/>
        </w:rPr>
        <w:t> </w:t>
      </w:r>
      <w:r>
        <w:rPr>
          <w:rFonts w:ascii="Verdana" w:hAnsi="Verdana"/>
          <w:color w:val="000000"/>
          <w:sz w:val="18"/>
          <w:szCs w:val="18"/>
        </w:rPr>
        <w:t>влияния как извне, так и изнутри ее самой. В результате произошли деформации денежных, финансовых, валютных, фондовых рынков и других сфер экономики. Криминализация финансовой сферы - это достаточно сложный комплекс различных причин, факторов, формирующихся под влиянием общеэкономических условий, правовых</w:t>
      </w:r>
      <w:r>
        <w:rPr>
          <w:rStyle w:val="WW8Num3z0"/>
          <w:rFonts w:ascii="Verdana" w:hAnsi="Verdana"/>
          <w:color w:val="000000"/>
          <w:sz w:val="18"/>
          <w:szCs w:val="18"/>
        </w:rPr>
        <w:t> </w:t>
      </w:r>
      <w:r>
        <w:rPr>
          <w:rStyle w:val="WW8Num4z0"/>
          <w:rFonts w:ascii="Verdana" w:hAnsi="Verdana"/>
          <w:color w:val="4682B4"/>
          <w:sz w:val="18"/>
          <w:szCs w:val="18"/>
        </w:rPr>
        <w:t>коллизий</w:t>
      </w:r>
      <w:r>
        <w:rPr>
          <w:rFonts w:ascii="Verdana" w:hAnsi="Verdana"/>
          <w:color w:val="000000"/>
          <w:sz w:val="18"/>
          <w:szCs w:val="18"/>
        </w:rPr>
        <w:t>, политической и финансовой нестабильности. Следовательно, устранение сложившихся деформаций должно стать целью государственной политики в данной области.</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Одним из таких направлений, как отмечалось ранее, является усиление финансового контроля и, в первую очередь, государственного финансового контроля3.</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разработки проблемы. В отличие от современного этапа развития проблемам правового регулирования финансового контроля и в том числе государственного финансового контроля в дореволюционной России и в советский период уделялось достаточное внимание учеными различных отраслей науки, в первую очередь философии, экономики и</w:t>
      </w:r>
      <w:r>
        <w:rPr>
          <w:rStyle w:val="WW8Num4z0"/>
          <w:rFonts w:ascii="Verdana" w:hAnsi="Verdana"/>
          <w:color w:val="4682B4"/>
          <w:sz w:val="18"/>
          <w:szCs w:val="18"/>
        </w:rPr>
        <w:t>юриспруденции</w:t>
      </w:r>
      <w:r>
        <w:rPr>
          <w:rFonts w:ascii="Verdana" w:hAnsi="Verdana"/>
          <w:color w:val="000000"/>
          <w:sz w:val="18"/>
          <w:szCs w:val="18"/>
        </w:rPr>
        <w:t>.</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Значительный интерес представляют работы ученых, исследовавших развитие финансового контроля в дореволюционной России. К ним относятся: Н.Я.</w:t>
      </w:r>
      <w:r>
        <w:rPr>
          <w:rStyle w:val="WW8Num3z0"/>
          <w:rFonts w:ascii="Verdana" w:hAnsi="Verdana"/>
          <w:color w:val="000000"/>
          <w:sz w:val="18"/>
          <w:szCs w:val="18"/>
        </w:rPr>
        <w:t> </w:t>
      </w:r>
      <w:r>
        <w:rPr>
          <w:rStyle w:val="WW8Num4z0"/>
          <w:rFonts w:ascii="Verdana" w:hAnsi="Verdana"/>
          <w:color w:val="4682B4"/>
          <w:sz w:val="18"/>
          <w:szCs w:val="18"/>
        </w:rPr>
        <w:t>Алышевский</w:t>
      </w:r>
      <w:r>
        <w:rPr>
          <w:rFonts w:ascii="Verdana" w:hAnsi="Verdana"/>
          <w:color w:val="000000"/>
          <w:sz w:val="18"/>
          <w:szCs w:val="18"/>
        </w:rPr>
        <w:t>, А.О. Альский, Э.Н. Берендтс, И.С.</w:t>
      </w:r>
      <w:r>
        <w:rPr>
          <w:rStyle w:val="WW8Num3z0"/>
          <w:rFonts w:ascii="Verdana" w:hAnsi="Verdana"/>
          <w:color w:val="000000"/>
          <w:sz w:val="18"/>
          <w:szCs w:val="18"/>
        </w:rPr>
        <w:t> </w:t>
      </w:r>
      <w:r>
        <w:rPr>
          <w:rStyle w:val="WW8Num4z0"/>
          <w:rFonts w:ascii="Verdana" w:hAnsi="Verdana"/>
          <w:color w:val="4682B4"/>
          <w:sz w:val="18"/>
          <w:szCs w:val="18"/>
        </w:rPr>
        <w:t>Блиох</w:t>
      </w:r>
      <w:r>
        <w:rPr>
          <w:rFonts w:ascii="Verdana" w:hAnsi="Verdana"/>
          <w:color w:val="000000"/>
          <w:sz w:val="18"/>
          <w:szCs w:val="18"/>
        </w:rPr>
        <w:t>, С.И. Иловайский, Э.Э. Понтович, В.А.</w:t>
      </w:r>
      <w:r>
        <w:rPr>
          <w:rStyle w:val="WW8Num3z0"/>
          <w:rFonts w:ascii="Verdana" w:hAnsi="Verdana"/>
          <w:color w:val="000000"/>
          <w:sz w:val="18"/>
          <w:szCs w:val="18"/>
        </w:rPr>
        <w:t> </w:t>
      </w:r>
      <w:r>
        <w:rPr>
          <w:rStyle w:val="WW8Num4z0"/>
          <w:rFonts w:ascii="Verdana" w:hAnsi="Verdana"/>
          <w:color w:val="4682B4"/>
          <w:sz w:val="18"/>
          <w:szCs w:val="18"/>
        </w:rPr>
        <w:t>Сакович</w:t>
      </w:r>
      <w:r>
        <w:rPr>
          <w:rStyle w:val="WW8Num3z0"/>
          <w:rFonts w:ascii="Verdana" w:hAnsi="Verdana"/>
          <w:color w:val="000000"/>
          <w:sz w:val="18"/>
          <w:szCs w:val="18"/>
        </w:rPr>
        <w:t> </w:t>
      </w:r>
      <w:r>
        <w:rPr>
          <w:rFonts w:ascii="Verdana" w:hAnsi="Verdana"/>
          <w:color w:val="000000"/>
          <w:sz w:val="18"/>
          <w:szCs w:val="18"/>
        </w:rPr>
        <w:t>, М.М. Сперанский, А.И.</w:t>
      </w:r>
      <w:r>
        <w:rPr>
          <w:rStyle w:val="WW8Num3z0"/>
          <w:rFonts w:ascii="Verdana" w:hAnsi="Verdana"/>
          <w:color w:val="000000"/>
          <w:sz w:val="18"/>
          <w:szCs w:val="18"/>
        </w:rPr>
        <w:t> </w:t>
      </w:r>
      <w:r>
        <w:rPr>
          <w:rStyle w:val="WW8Num4z0"/>
          <w:rFonts w:ascii="Verdana" w:hAnsi="Verdana"/>
          <w:color w:val="4682B4"/>
          <w:sz w:val="18"/>
          <w:szCs w:val="18"/>
        </w:rPr>
        <w:t>Коняев</w:t>
      </w:r>
      <w:r>
        <w:rPr>
          <w:rFonts w:ascii="Verdana" w:hAnsi="Verdana"/>
          <w:color w:val="000000"/>
          <w:sz w:val="18"/>
          <w:szCs w:val="18"/>
        </w:rPr>
        <w:t>, А.П. Погребинский, И.С. Иловайский, В.А.</w:t>
      </w:r>
      <w:r>
        <w:rPr>
          <w:rStyle w:val="WW8Num3z0"/>
          <w:rFonts w:ascii="Verdana" w:hAnsi="Verdana"/>
          <w:color w:val="000000"/>
          <w:sz w:val="18"/>
          <w:szCs w:val="18"/>
        </w:rPr>
        <w:t> </w:t>
      </w:r>
      <w:r>
        <w:rPr>
          <w:rStyle w:val="WW8Num4z0"/>
          <w:rFonts w:ascii="Verdana" w:hAnsi="Verdana"/>
          <w:color w:val="4682B4"/>
          <w:sz w:val="18"/>
          <w:szCs w:val="18"/>
        </w:rPr>
        <w:t>Татаринов</w:t>
      </w:r>
      <w:r>
        <w:rPr>
          <w:rFonts w:ascii="Verdana" w:hAnsi="Verdana"/>
          <w:color w:val="000000"/>
          <w:sz w:val="18"/>
          <w:szCs w:val="18"/>
        </w:rPr>
        <w:t>, Н.Д. Чечулин, И.И. Янжул, чьи труды позволяют изучить опыт становления государственного финансового контроля в России в целях выявления закономерностей его развития и специфики осуществления.</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Философский аспект проблемы применения финансового контроля в системе социального управления исследовался автором на основе работ</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Теоретические аспекты необходимости принятия Закона о финансах. - В сб. "Проблемы финансового права". Материалы Международной научно-практической конференции.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1998. С. 2.</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3z0"/>
          <w:rFonts w:ascii="Verdana" w:hAnsi="Verdana"/>
          <w:color w:val="000000"/>
          <w:sz w:val="18"/>
          <w:szCs w:val="18"/>
        </w:rPr>
        <w:t> </w:t>
      </w:r>
      <w:r>
        <w:rPr>
          <w:rStyle w:val="WW8Num4z0"/>
          <w:rFonts w:ascii="Verdana" w:hAnsi="Verdana"/>
          <w:color w:val="4682B4"/>
          <w:sz w:val="18"/>
          <w:szCs w:val="18"/>
        </w:rPr>
        <w:t>Годме</w:t>
      </w:r>
      <w:r>
        <w:rPr>
          <w:rStyle w:val="WW8Num3z0"/>
          <w:rFonts w:ascii="Verdana" w:hAnsi="Verdana"/>
          <w:color w:val="000000"/>
          <w:sz w:val="18"/>
          <w:szCs w:val="18"/>
        </w:rPr>
        <w:t> </w:t>
      </w:r>
      <w:r>
        <w:rPr>
          <w:rFonts w:ascii="Verdana" w:hAnsi="Verdana"/>
          <w:color w:val="000000"/>
          <w:sz w:val="18"/>
          <w:szCs w:val="18"/>
        </w:rPr>
        <w:t>П.М. Финансовое право. М. 1978. С. 280-315. таких ученых философов, как В.Г.</w:t>
      </w:r>
      <w:r>
        <w:rPr>
          <w:rStyle w:val="WW8Num3z0"/>
          <w:rFonts w:ascii="Verdana" w:hAnsi="Verdana"/>
          <w:color w:val="000000"/>
          <w:sz w:val="18"/>
          <w:szCs w:val="18"/>
        </w:rPr>
        <w:t> </w:t>
      </w:r>
      <w:r>
        <w:rPr>
          <w:rStyle w:val="WW8Num4z0"/>
          <w:rFonts w:ascii="Verdana" w:hAnsi="Verdana"/>
          <w:color w:val="4682B4"/>
          <w:sz w:val="18"/>
          <w:szCs w:val="18"/>
        </w:rPr>
        <w:t>Афанасьев</w:t>
      </w:r>
      <w:r>
        <w:rPr>
          <w:rFonts w:ascii="Verdana" w:hAnsi="Verdana"/>
          <w:color w:val="000000"/>
          <w:sz w:val="18"/>
          <w:szCs w:val="18"/>
        </w:rPr>
        <w:t>, И. Новик, Н.Н. Трубников и другие.</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Экономический аспект проблем финансового контроля в России раскрывается в работах экономистов Л.И.</w:t>
      </w:r>
      <w:r>
        <w:rPr>
          <w:rStyle w:val="WW8Num3z0"/>
          <w:rFonts w:ascii="Verdana" w:hAnsi="Verdana"/>
          <w:color w:val="000000"/>
          <w:sz w:val="18"/>
          <w:szCs w:val="18"/>
        </w:rPr>
        <w:t> </w:t>
      </w:r>
      <w:r>
        <w:rPr>
          <w:rStyle w:val="WW8Num4z0"/>
          <w:rFonts w:ascii="Verdana" w:hAnsi="Verdana"/>
          <w:color w:val="4682B4"/>
          <w:sz w:val="18"/>
          <w:szCs w:val="18"/>
        </w:rPr>
        <w:t>Абалкина</w:t>
      </w:r>
      <w:r>
        <w:rPr>
          <w:rFonts w:ascii="Verdana" w:hAnsi="Verdana"/>
          <w:color w:val="000000"/>
          <w:sz w:val="18"/>
          <w:szCs w:val="18"/>
        </w:rPr>
        <w:t>, Д.А. Аллахвердяна, И.А. Белобжецкого, Э.А.</w:t>
      </w:r>
      <w:r>
        <w:rPr>
          <w:rStyle w:val="WW8Num3z0"/>
          <w:rFonts w:ascii="Verdana" w:hAnsi="Verdana"/>
          <w:color w:val="000000"/>
          <w:sz w:val="18"/>
          <w:szCs w:val="18"/>
        </w:rPr>
        <w:t> </w:t>
      </w:r>
      <w:r>
        <w:rPr>
          <w:rStyle w:val="WW8Num4z0"/>
          <w:rFonts w:ascii="Verdana" w:hAnsi="Verdana"/>
          <w:color w:val="4682B4"/>
          <w:sz w:val="18"/>
          <w:szCs w:val="18"/>
        </w:rPr>
        <w:t>Вознесенского</w:t>
      </w:r>
      <w:r>
        <w:rPr>
          <w:rFonts w:ascii="Verdana" w:hAnsi="Verdana"/>
          <w:color w:val="000000"/>
          <w:sz w:val="18"/>
          <w:szCs w:val="18"/>
        </w:rPr>
        <w:t>, Н.Г. Гаджиева, А.З. Дадашева, JI.A.</w:t>
      </w:r>
      <w:r>
        <w:rPr>
          <w:rStyle w:val="WW8Num3z0"/>
          <w:rFonts w:ascii="Verdana" w:hAnsi="Verdana"/>
          <w:color w:val="000000"/>
          <w:sz w:val="18"/>
          <w:szCs w:val="18"/>
        </w:rPr>
        <w:t> </w:t>
      </w:r>
      <w:r>
        <w:rPr>
          <w:rStyle w:val="WW8Num4z0"/>
          <w:rFonts w:ascii="Verdana" w:hAnsi="Verdana"/>
          <w:color w:val="4682B4"/>
          <w:sz w:val="18"/>
          <w:szCs w:val="18"/>
        </w:rPr>
        <w:t>Дробозиной</w:t>
      </w:r>
      <w:r>
        <w:rPr>
          <w:rFonts w:ascii="Verdana" w:hAnsi="Verdana"/>
          <w:color w:val="000000"/>
          <w:sz w:val="18"/>
          <w:szCs w:val="18"/>
        </w:rPr>
        <w:t>, В.М. Родионовой, А.С. Наринского, Д.Г.</w:t>
      </w:r>
      <w:r>
        <w:rPr>
          <w:rStyle w:val="WW8Num3z0"/>
          <w:rFonts w:ascii="Verdana" w:hAnsi="Verdana"/>
          <w:color w:val="000000"/>
          <w:sz w:val="18"/>
          <w:szCs w:val="18"/>
        </w:rPr>
        <w:t> </w:t>
      </w:r>
      <w:r>
        <w:rPr>
          <w:rStyle w:val="WW8Num4z0"/>
          <w:rFonts w:ascii="Verdana" w:hAnsi="Verdana"/>
          <w:color w:val="4682B4"/>
          <w:sz w:val="18"/>
          <w:szCs w:val="18"/>
        </w:rPr>
        <w:t>Черника</w:t>
      </w:r>
      <w:r>
        <w:rPr>
          <w:rStyle w:val="WW8Num3z0"/>
          <w:rFonts w:ascii="Verdana" w:hAnsi="Verdana"/>
          <w:color w:val="000000"/>
          <w:sz w:val="18"/>
          <w:szCs w:val="18"/>
        </w:rPr>
        <w:t> </w:t>
      </w:r>
      <w:r>
        <w:rPr>
          <w:rFonts w:ascii="Verdana" w:hAnsi="Verdana"/>
          <w:color w:val="000000"/>
          <w:sz w:val="18"/>
          <w:szCs w:val="18"/>
        </w:rPr>
        <w:t>и других.</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Существенный вклад в понимание финансового контроля как функции государства, основных направлений ее правового регулирования внесли представители теории права и государства: Н.Г. .Александров, С.С.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М.А. Аржанов, М.И. Байтин, Н.Н.</w:t>
      </w:r>
      <w:r>
        <w:rPr>
          <w:rStyle w:val="WW8Num3z0"/>
          <w:rFonts w:ascii="Verdana" w:hAnsi="Verdana"/>
          <w:color w:val="000000"/>
          <w:sz w:val="18"/>
          <w:szCs w:val="18"/>
        </w:rPr>
        <w:t> </w:t>
      </w:r>
      <w:r>
        <w:rPr>
          <w:rStyle w:val="WW8Num4z0"/>
          <w:rFonts w:ascii="Verdana" w:hAnsi="Verdana"/>
          <w:color w:val="4682B4"/>
          <w:sz w:val="18"/>
          <w:szCs w:val="18"/>
        </w:rPr>
        <w:t>Вопленко</w:t>
      </w:r>
      <w:r>
        <w:rPr>
          <w:rFonts w:ascii="Verdana" w:hAnsi="Verdana"/>
          <w:color w:val="000000"/>
          <w:sz w:val="18"/>
          <w:szCs w:val="18"/>
        </w:rPr>
        <w:t>, М.П. Карева, А.П. Косицын, B.C.</w:t>
      </w:r>
      <w:r>
        <w:rPr>
          <w:rStyle w:val="WW8Num3z0"/>
          <w:rFonts w:ascii="Verdana" w:hAnsi="Verdana"/>
          <w:color w:val="000000"/>
          <w:sz w:val="18"/>
          <w:szCs w:val="18"/>
        </w:rPr>
        <w:t> </w:t>
      </w:r>
      <w:r>
        <w:rPr>
          <w:rStyle w:val="WW8Num4z0"/>
          <w:rFonts w:ascii="Verdana" w:hAnsi="Verdana"/>
          <w:color w:val="4682B4"/>
          <w:sz w:val="18"/>
          <w:szCs w:val="18"/>
        </w:rPr>
        <w:t>Петров</w:t>
      </w:r>
      <w:r>
        <w:rPr>
          <w:rFonts w:ascii="Verdana" w:hAnsi="Verdana"/>
          <w:color w:val="000000"/>
          <w:sz w:val="18"/>
          <w:szCs w:val="18"/>
        </w:rPr>
        <w:t>, A.M. Васильев, С.Ф. Кечекьян, Г.В.</w:t>
      </w:r>
      <w:r>
        <w:rPr>
          <w:rStyle w:val="WW8Num3z0"/>
          <w:rFonts w:ascii="Verdana" w:hAnsi="Verdana"/>
          <w:color w:val="000000"/>
          <w:sz w:val="18"/>
          <w:szCs w:val="18"/>
        </w:rPr>
        <w:t> </w:t>
      </w:r>
      <w:r>
        <w:rPr>
          <w:rStyle w:val="WW8Num4z0"/>
          <w:rFonts w:ascii="Verdana" w:hAnsi="Verdana"/>
          <w:color w:val="4682B4"/>
          <w:sz w:val="18"/>
          <w:szCs w:val="18"/>
        </w:rPr>
        <w:t>Мальцев</w:t>
      </w:r>
      <w:r>
        <w:rPr>
          <w:rFonts w:ascii="Verdana" w:hAnsi="Verdana"/>
          <w:color w:val="000000"/>
          <w:sz w:val="18"/>
          <w:szCs w:val="18"/>
        </w:rPr>
        <w:t>, В.М. Горшенев, И.С. Самощенко, Ю.А.</w:t>
      </w:r>
      <w:r>
        <w:rPr>
          <w:rStyle w:val="WW8Num3z0"/>
          <w:rFonts w:ascii="Verdana" w:hAnsi="Verdana"/>
          <w:color w:val="000000"/>
          <w:sz w:val="18"/>
          <w:szCs w:val="18"/>
        </w:rPr>
        <w:t> </w:t>
      </w:r>
      <w:r>
        <w:rPr>
          <w:rStyle w:val="WW8Num4z0"/>
          <w:rFonts w:ascii="Verdana" w:hAnsi="Verdana"/>
          <w:color w:val="4682B4"/>
          <w:sz w:val="18"/>
          <w:szCs w:val="18"/>
        </w:rPr>
        <w:t>Тихомиров</w:t>
      </w:r>
      <w:r>
        <w:rPr>
          <w:rFonts w:ascii="Verdana" w:hAnsi="Verdana"/>
          <w:color w:val="000000"/>
          <w:sz w:val="18"/>
          <w:szCs w:val="18"/>
        </w:rPr>
        <w:t>, Ю.Г. Ткаченко, Ю.К. Толстой, И.Б.</w:t>
      </w:r>
      <w:r>
        <w:rPr>
          <w:rStyle w:val="WW8Num3z0"/>
          <w:rFonts w:ascii="Verdana" w:hAnsi="Verdana"/>
          <w:color w:val="000000"/>
          <w:sz w:val="18"/>
          <w:szCs w:val="18"/>
        </w:rPr>
        <w:t> </w:t>
      </w:r>
      <w:r>
        <w:rPr>
          <w:rStyle w:val="WW8Num4z0"/>
          <w:rFonts w:ascii="Verdana" w:hAnsi="Verdana"/>
          <w:color w:val="4682B4"/>
          <w:sz w:val="18"/>
          <w:szCs w:val="18"/>
        </w:rPr>
        <w:t>Шахов</w:t>
      </w:r>
      <w:r>
        <w:rPr>
          <w:rFonts w:ascii="Verdana" w:hAnsi="Verdana"/>
          <w:color w:val="000000"/>
          <w:sz w:val="18"/>
          <w:szCs w:val="18"/>
        </w:rPr>
        <w:t>, P.O. Халфина и другие.</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работы широко использовались, анализировались выводы и положения 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основах финансового контроля, а также о финансовом контроле как функции государственного управления, о правовом регулировании деятельности органов, осуществляющих финансовый контроль, содержащиеся в трудах ученых по</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Fonts w:ascii="Verdana" w:hAnsi="Verdana"/>
          <w:color w:val="000000"/>
          <w:sz w:val="18"/>
          <w:szCs w:val="18"/>
        </w:rPr>
        <w:t>, административному праву и управлению, а также иных отраслей права: А.П.</w:t>
      </w:r>
      <w:r>
        <w:rPr>
          <w:rStyle w:val="WW8Num3z0"/>
          <w:rFonts w:ascii="Verdana" w:hAnsi="Verdana"/>
          <w:color w:val="000000"/>
          <w:sz w:val="18"/>
          <w:szCs w:val="18"/>
        </w:rPr>
        <w:t> </w:t>
      </w:r>
      <w:r>
        <w:rPr>
          <w:rStyle w:val="WW8Num4z0"/>
          <w:rFonts w:ascii="Verdana" w:hAnsi="Verdana"/>
          <w:color w:val="4682B4"/>
          <w:sz w:val="18"/>
          <w:szCs w:val="18"/>
        </w:rPr>
        <w:t>Алехина</w:t>
      </w:r>
      <w:r>
        <w:rPr>
          <w:rFonts w:ascii="Verdana" w:hAnsi="Verdana"/>
          <w:color w:val="000000"/>
          <w:sz w:val="18"/>
          <w:szCs w:val="18"/>
        </w:rPr>
        <w:t>, Г.В. Атаманчука, Д.Н. Бахраха, И.Л.</w:t>
      </w:r>
      <w:r>
        <w:rPr>
          <w:rStyle w:val="WW8Num3z0"/>
          <w:rFonts w:ascii="Verdana" w:hAnsi="Verdana"/>
          <w:color w:val="000000"/>
          <w:sz w:val="18"/>
          <w:szCs w:val="18"/>
        </w:rPr>
        <w:t> </w:t>
      </w:r>
      <w:r>
        <w:rPr>
          <w:rStyle w:val="WW8Num4z0"/>
          <w:rFonts w:ascii="Verdana" w:hAnsi="Verdana"/>
          <w:color w:val="4682B4"/>
          <w:sz w:val="18"/>
          <w:szCs w:val="18"/>
        </w:rPr>
        <w:t>Бачило</w:t>
      </w:r>
      <w:r>
        <w:rPr>
          <w:rFonts w:ascii="Verdana" w:hAnsi="Verdana"/>
          <w:color w:val="000000"/>
          <w:sz w:val="18"/>
          <w:szCs w:val="18"/>
        </w:rPr>
        <w:t>, В.П. Божьева, И.И. Веремеенко, В.Н.</w:t>
      </w:r>
      <w:r>
        <w:rPr>
          <w:rStyle w:val="WW8Num3z0"/>
          <w:rFonts w:ascii="Verdana" w:hAnsi="Verdana"/>
          <w:color w:val="000000"/>
          <w:sz w:val="18"/>
          <w:szCs w:val="18"/>
        </w:rPr>
        <w:t> </w:t>
      </w:r>
      <w:r>
        <w:rPr>
          <w:rStyle w:val="WW8Num4z0"/>
          <w:rFonts w:ascii="Verdana" w:hAnsi="Verdana"/>
          <w:color w:val="4682B4"/>
          <w:sz w:val="18"/>
          <w:szCs w:val="18"/>
        </w:rPr>
        <w:t>Григорьева</w:t>
      </w:r>
      <w:r>
        <w:rPr>
          <w:rFonts w:ascii="Verdana" w:hAnsi="Verdana"/>
          <w:color w:val="000000"/>
          <w:sz w:val="18"/>
          <w:szCs w:val="18"/>
        </w:rPr>
        <w:t>, И .Я. Дюрягина, А.А.</w:t>
      </w:r>
      <w:r>
        <w:rPr>
          <w:rStyle w:val="WW8Num3z0"/>
          <w:rFonts w:ascii="Verdana" w:hAnsi="Verdana"/>
          <w:color w:val="000000"/>
          <w:sz w:val="18"/>
          <w:szCs w:val="18"/>
        </w:rPr>
        <w:t> </w:t>
      </w:r>
      <w:r>
        <w:rPr>
          <w:rStyle w:val="WW8Num4z0"/>
          <w:rFonts w:ascii="Verdana" w:hAnsi="Verdana"/>
          <w:color w:val="4682B4"/>
          <w:sz w:val="18"/>
          <w:szCs w:val="18"/>
        </w:rPr>
        <w:t>Кармолицкого</w:t>
      </w:r>
      <w:r>
        <w:rPr>
          <w:rFonts w:ascii="Verdana" w:hAnsi="Verdana"/>
          <w:color w:val="000000"/>
          <w:sz w:val="18"/>
          <w:szCs w:val="18"/>
        </w:rPr>
        <w:t>, Е.И. Козловой, Ю.М. Козлова, О.Е.</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Б.М. Лазарева, A.M. Омарова, Л.Л.</w:t>
      </w:r>
      <w:r>
        <w:rPr>
          <w:rStyle w:val="WW8Num3z0"/>
          <w:rFonts w:ascii="Verdana" w:hAnsi="Verdana"/>
          <w:color w:val="000000"/>
          <w:sz w:val="18"/>
          <w:szCs w:val="18"/>
        </w:rPr>
        <w:t> </w:t>
      </w:r>
      <w:r>
        <w:rPr>
          <w:rStyle w:val="WW8Num4z0"/>
          <w:rFonts w:ascii="Verdana" w:hAnsi="Verdana"/>
          <w:color w:val="4682B4"/>
          <w:sz w:val="18"/>
          <w:szCs w:val="18"/>
        </w:rPr>
        <w:t>Попова</w:t>
      </w:r>
      <w:r>
        <w:rPr>
          <w:rFonts w:ascii="Verdana" w:hAnsi="Verdana"/>
          <w:color w:val="000000"/>
          <w:sz w:val="18"/>
          <w:szCs w:val="18"/>
        </w:rPr>
        <w:t>, М.С. Студеникиной, Г.А. Туманова, В.И.</w:t>
      </w:r>
      <w:r>
        <w:rPr>
          <w:rStyle w:val="WW8Num3z0"/>
          <w:rFonts w:ascii="Verdana" w:hAnsi="Verdana"/>
          <w:color w:val="000000"/>
          <w:sz w:val="18"/>
          <w:szCs w:val="18"/>
        </w:rPr>
        <w:t> </w:t>
      </w:r>
      <w:r>
        <w:rPr>
          <w:rStyle w:val="WW8Num4z0"/>
          <w:rFonts w:ascii="Verdana" w:hAnsi="Verdana"/>
          <w:color w:val="4682B4"/>
          <w:sz w:val="18"/>
          <w:szCs w:val="18"/>
        </w:rPr>
        <w:t>Фадеева</w:t>
      </w:r>
      <w:r>
        <w:rPr>
          <w:rFonts w:ascii="Verdana" w:hAnsi="Verdana"/>
          <w:color w:val="000000"/>
          <w:sz w:val="18"/>
          <w:szCs w:val="18"/>
        </w:rPr>
        <w:t>, Е.В. Шориной, В.Ф. Яковлева и других.</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Юридические аспекты состояния и развития финансового контроля и в том числе государственного финансового контроля как института финансового права освещены в </w:t>
      </w:r>
      <w:r>
        <w:rPr>
          <w:rFonts w:ascii="Verdana" w:hAnsi="Verdana"/>
          <w:color w:val="000000"/>
          <w:sz w:val="18"/>
          <w:szCs w:val="18"/>
        </w:rPr>
        <w:lastRenderedPageBreak/>
        <w:t>фундаментальных трудах представителей науки финансового права: В.К.</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Н.М. Артемова, В.В. Бесчеревных, К.С.</w:t>
      </w:r>
      <w:r>
        <w:rPr>
          <w:rStyle w:val="WW8Num3z0"/>
          <w:rFonts w:ascii="Verdana" w:hAnsi="Verdana"/>
          <w:color w:val="000000"/>
          <w:sz w:val="18"/>
          <w:szCs w:val="18"/>
        </w:rPr>
        <w:t> </w:t>
      </w:r>
      <w:r>
        <w:rPr>
          <w:rStyle w:val="WW8Num4z0"/>
          <w:rFonts w:ascii="Verdana" w:hAnsi="Verdana"/>
          <w:color w:val="4682B4"/>
          <w:sz w:val="18"/>
          <w:szCs w:val="18"/>
        </w:rPr>
        <w:t>Вельского</w:t>
      </w:r>
      <w:r>
        <w:rPr>
          <w:rFonts w:ascii="Verdana" w:hAnsi="Verdana"/>
          <w:color w:val="000000"/>
          <w:sz w:val="18"/>
          <w:szCs w:val="18"/>
        </w:rPr>
        <w:t>, Л.К. Вороновой, А.В. Брызгалина, П.М.</w:t>
      </w:r>
      <w:r>
        <w:rPr>
          <w:rStyle w:val="WW8Num3z0"/>
          <w:rFonts w:ascii="Verdana" w:hAnsi="Verdana"/>
          <w:color w:val="000000"/>
          <w:sz w:val="18"/>
          <w:szCs w:val="18"/>
        </w:rPr>
        <w:t> </w:t>
      </w:r>
      <w:r>
        <w:rPr>
          <w:rStyle w:val="WW8Num4z0"/>
          <w:rFonts w:ascii="Verdana" w:hAnsi="Verdana"/>
          <w:color w:val="4682B4"/>
          <w:sz w:val="18"/>
          <w:szCs w:val="18"/>
        </w:rPr>
        <w:t>Годме</w:t>
      </w:r>
      <w:r>
        <w:rPr>
          <w:rFonts w:ascii="Verdana" w:hAnsi="Verdana"/>
          <w:color w:val="000000"/>
          <w:sz w:val="18"/>
          <w:szCs w:val="18"/>
        </w:rPr>
        <w:t>, О.Н. Горбуновой, A.M. Гурвича, Т.С.</w:t>
      </w:r>
      <w:r>
        <w:rPr>
          <w:rStyle w:val="WW8Num3z0"/>
          <w:rFonts w:ascii="Verdana" w:hAnsi="Verdana"/>
          <w:color w:val="000000"/>
          <w:sz w:val="18"/>
          <w:szCs w:val="18"/>
        </w:rPr>
        <w:t> </w:t>
      </w:r>
      <w:r>
        <w:rPr>
          <w:rStyle w:val="WW8Num4z0"/>
          <w:rFonts w:ascii="Verdana" w:hAnsi="Verdana"/>
          <w:color w:val="4682B4"/>
          <w:sz w:val="18"/>
          <w:szCs w:val="18"/>
        </w:rPr>
        <w:t>Ермаковой</w:t>
      </w:r>
      <w:r>
        <w:rPr>
          <w:rFonts w:ascii="Verdana" w:hAnsi="Verdana"/>
          <w:color w:val="000000"/>
          <w:sz w:val="18"/>
          <w:szCs w:val="18"/>
        </w:rPr>
        <w:t>, С.В. Запольского, М.В.</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Карасевой</w:t>
      </w:r>
      <w:r>
        <w:rPr>
          <w:rFonts w:ascii="Verdana" w:hAnsi="Verdana"/>
          <w:color w:val="000000"/>
          <w:sz w:val="18"/>
          <w:szCs w:val="18"/>
        </w:rPr>
        <w:t>, А.Н. Козырина, Т.В. Конюховой, Н.А.</w:t>
      </w:r>
      <w:r>
        <w:rPr>
          <w:rStyle w:val="WW8Num3z0"/>
          <w:rFonts w:ascii="Verdana" w:hAnsi="Verdana"/>
          <w:color w:val="000000"/>
          <w:sz w:val="18"/>
          <w:szCs w:val="18"/>
        </w:rPr>
        <w:t> </w:t>
      </w:r>
      <w:r>
        <w:rPr>
          <w:rStyle w:val="WW8Num4z0"/>
          <w:rFonts w:ascii="Verdana" w:hAnsi="Verdana"/>
          <w:color w:val="4682B4"/>
          <w:sz w:val="18"/>
          <w:szCs w:val="18"/>
        </w:rPr>
        <w:t>Куфаковой</w:t>
      </w:r>
      <w:r>
        <w:rPr>
          <w:rFonts w:ascii="Verdana" w:hAnsi="Verdana"/>
          <w:color w:val="000000"/>
          <w:sz w:val="18"/>
          <w:szCs w:val="18"/>
        </w:rPr>
        <w:t>, М.И. Пискотина, ЕА. Ровинского, Э.Д.</w:t>
      </w:r>
      <w:r>
        <w:rPr>
          <w:rStyle w:val="WW8Num3z0"/>
          <w:rFonts w:ascii="Verdana" w:hAnsi="Verdana"/>
          <w:color w:val="000000"/>
          <w:sz w:val="18"/>
          <w:szCs w:val="18"/>
        </w:rPr>
        <w:t> </w:t>
      </w:r>
      <w:r>
        <w:rPr>
          <w:rStyle w:val="WW8Num4z0"/>
          <w:rFonts w:ascii="Verdana" w:hAnsi="Verdana"/>
          <w:color w:val="4682B4"/>
          <w:sz w:val="18"/>
          <w:szCs w:val="18"/>
        </w:rPr>
        <w:t>Соколовой</w:t>
      </w:r>
      <w:r>
        <w:rPr>
          <w:rFonts w:ascii="Verdana" w:hAnsi="Verdana"/>
          <w:color w:val="000000"/>
          <w:sz w:val="18"/>
          <w:szCs w:val="18"/>
        </w:rPr>
        <w:t>, ГА. Тосуняна, Н.И. Химичевой, С.О.</w:t>
      </w:r>
      <w:r>
        <w:rPr>
          <w:rStyle w:val="WW8Num3z0"/>
          <w:rFonts w:ascii="Verdana" w:hAnsi="Verdana"/>
          <w:color w:val="000000"/>
          <w:sz w:val="18"/>
          <w:szCs w:val="18"/>
        </w:rPr>
        <w:t> </w:t>
      </w:r>
      <w:r>
        <w:rPr>
          <w:rStyle w:val="WW8Num4z0"/>
          <w:rFonts w:ascii="Verdana" w:hAnsi="Verdana"/>
          <w:color w:val="4682B4"/>
          <w:sz w:val="18"/>
          <w:szCs w:val="18"/>
        </w:rPr>
        <w:t>Шохина</w:t>
      </w:r>
      <w:r>
        <w:rPr>
          <w:rFonts w:ascii="Verdana" w:hAnsi="Verdana"/>
          <w:color w:val="000000"/>
          <w:sz w:val="18"/>
          <w:szCs w:val="18"/>
        </w:rPr>
        <w:t>, С.Д. Цыпкина и других.</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последнее время наблюдается активизация научных изысканий в сфере финансового права в целом и финансового контроля в частности. Вместе с тем, исследования последних лет посвящены, как правило, анализу и освещению отдельных направлений осуществления финансового контроля, характеристике отдельных органов, его осуществляющих. Следует отметить труды С.О.</w:t>
      </w:r>
      <w:r>
        <w:rPr>
          <w:rStyle w:val="WW8Num3z0"/>
          <w:rFonts w:ascii="Verdana" w:hAnsi="Verdana"/>
          <w:color w:val="000000"/>
          <w:sz w:val="18"/>
          <w:szCs w:val="18"/>
        </w:rPr>
        <w:t> </w:t>
      </w:r>
      <w:r>
        <w:rPr>
          <w:rStyle w:val="WW8Num4z0"/>
          <w:rFonts w:ascii="Verdana" w:hAnsi="Verdana"/>
          <w:color w:val="4682B4"/>
          <w:sz w:val="18"/>
          <w:szCs w:val="18"/>
        </w:rPr>
        <w:t>Шохина</w:t>
      </w:r>
      <w:r>
        <w:rPr>
          <w:rFonts w:ascii="Verdana" w:hAnsi="Verdana"/>
          <w:color w:val="000000"/>
          <w:sz w:val="18"/>
          <w:szCs w:val="18"/>
        </w:rPr>
        <w:t>, Н.Д. Погосяна, А.Д. Соменкова и других.</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Отдельные аспекты правового регулирования государственного финансового контроля, необходимость его осуществления в рыночных условиях рассмотрены и обоснованы в работах таких зарубежных авторов, как П. Браунинг, Э. Долан, Д. Ирвин, Дж. Кейнс, Д. Коэн, К. Кэмпбелл, Р. Дж. Кэмпбелл, Б. Мильнер, М. Минц, Дж. Риггс, А. Смит, Л. Эрхард.</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использовались исследования немецких, американских, английских, болгарских, чешских, украинских и белорусских ученых по проблемам финансового права и финансового контроля.</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Освещение вопросов о роли государственного финансового контроля в борьбе с</w:t>
      </w:r>
      <w:r>
        <w:rPr>
          <w:rStyle w:val="WW8Num3z0"/>
          <w:rFonts w:ascii="Verdana" w:hAnsi="Verdana"/>
          <w:color w:val="000000"/>
          <w:sz w:val="18"/>
          <w:szCs w:val="18"/>
        </w:rPr>
        <w:t> </w:t>
      </w:r>
      <w:r>
        <w:rPr>
          <w:rStyle w:val="WW8Num4z0"/>
          <w:rFonts w:ascii="Verdana" w:hAnsi="Verdana"/>
          <w:color w:val="4682B4"/>
          <w:sz w:val="18"/>
          <w:szCs w:val="18"/>
        </w:rPr>
        <w:t>правонарушениями</w:t>
      </w:r>
      <w:r>
        <w:rPr>
          <w:rStyle w:val="WW8Num3z0"/>
          <w:rFonts w:ascii="Verdana" w:hAnsi="Verdana"/>
          <w:color w:val="000000"/>
          <w:sz w:val="18"/>
          <w:szCs w:val="18"/>
        </w:rPr>
        <w:t> </w:t>
      </w:r>
      <w:r>
        <w:rPr>
          <w:rFonts w:ascii="Verdana" w:hAnsi="Verdana"/>
          <w:color w:val="000000"/>
          <w:sz w:val="18"/>
          <w:szCs w:val="18"/>
        </w:rPr>
        <w:t>в сфере финансовой деятельности стало возможным благодаря изучению работ по уголовному праву и</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Style w:val="WW8Num3z0"/>
          <w:rFonts w:ascii="Verdana" w:hAnsi="Verdana"/>
          <w:color w:val="000000"/>
          <w:sz w:val="18"/>
          <w:szCs w:val="18"/>
        </w:rPr>
        <w:t> </w:t>
      </w:r>
      <w:r>
        <w:rPr>
          <w:rFonts w:ascii="Verdana" w:hAnsi="Verdana"/>
          <w:color w:val="000000"/>
          <w:sz w:val="18"/>
          <w:szCs w:val="18"/>
        </w:rPr>
        <w:t>А.И. Алексеева, Б.В. Волженкина, Л.Д.</w:t>
      </w:r>
      <w:r>
        <w:rPr>
          <w:rStyle w:val="WW8Num3z0"/>
          <w:rFonts w:ascii="Verdana" w:hAnsi="Verdana"/>
          <w:color w:val="000000"/>
          <w:sz w:val="18"/>
          <w:szCs w:val="18"/>
        </w:rPr>
        <w:t> </w:t>
      </w:r>
      <w:r>
        <w:rPr>
          <w:rStyle w:val="WW8Num4z0"/>
          <w:rFonts w:ascii="Verdana" w:hAnsi="Verdana"/>
          <w:color w:val="4682B4"/>
          <w:sz w:val="18"/>
          <w:szCs w:val="18"/>
        </w:rPr>
        <w:t>Гаухмана</w:t>
      </w:r>
      <w:r>
        <w:rPr>
          <w:rFonts w:ascii="Verdana" w:hAnsi="Verdana"/>
          <w:color w:val="000000"/>
          <w:sz w:val="18"/>
          <w:szCs w:val="18"/>
        </w:rPr>
        <w:t>, И.И. Кучерова, В. Д.</w:t>
      </w:r>
      <w:r>
        <w:rPr>
          <w:rStyle w:val="WW8Num3z0"/>
          <w:rFonts w:ascii="Verdana" w:hAnsi="Verdana"/>
          <w:color w:val="000000"/>
          <w:sz w:val="18"/>
          <w:szCs w:val="18"/>
        </w:rPr>
        <w:t> </w:t>
      </w:r>
      <w:r>
        <w:rPr>
          <w:rStyle w:val="WW8Num4z0"/>
          <w:rFonts w:ascii="Verdana" w:hAnsi="Verdana"/>
          <w:color w:val="4682B4"/>
          <w:sz w:val="18"/>
          <w:szCs w:val="18"/>
        </w:rPr>
        <w:t>Ларичева</w:t>
      </w:r>
      <w:r>
        <w:rPr>
          <w:rFonts w:ascii="Verdana" w:hAnsi="Verdana"/>
          <w:color w:val="000000"/>
          <w:sz w:val="18"/>
          <w:szCs w:val="18"/>
        </w:rPr>
        <w:t>, В.В. Лунеева, М.В. Образцова, В.И.</w:t>
      </w:r>
      <w:r>
        <w:rPr>
          <w:rStyle w:val="WW8Num3z0"/>
          <w:rFonts w:ascii="Verdana" w:hAnsi="Verdana"/>
          <w:color w:val="000000"/>
          <w:sz w:val="18"/>
          <w:szCs w:val="18"/>
        </w:rPr>
        <w:t> </w:t>
      </w:r>
      <w:r>
        <w:rPr>
          <w:rStyle w:val="WW8Num4z0"/>
          <w:rFonts w:ascii="Verdana" w:hAnsi="Verdana"/>
          <w:color w:val="4682B4"/>
          <w:sz w:val="18"/>
          <w:szCs w:val="18"/>
        </w:rPr>
        <w:t>Попова</w:t>
      </w:r>
      <w:r>
        <w:rPr>
          <w:rFonts w:ascii="Verdana" w:hAnsi="Verdana"/>
          <w:color w:val="000000"/>
          <w:sz w:val="18"/>
          <w:szCs w:val="18"/>
        </w:rPr>
        <w:t>.</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в настоящее время отсутствуют работы, посвященные комплексному исследованию государственного финансового контроля в системе государственного управления финансами в современных условиях формирования рыночных отношений в нашем обществе, а также анализирующие его роль в борьбе с экономическими правонарушениями, в том числе с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и коррупцией.</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 объект исследования. Понимаемый в философском плане как часть объективной реальности, вовлеченной в орбиту предметночувственной деятельности (теоретической и практической), предметом исследования является система общественных отношений, складывающихся в процессе осуществления государством контрольной функции в процессе управления финансами с помощью правового регулирования данных отношений. Соответственно объектом исследования является правовая основа деятельности государства, его контрольных 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по осуществлению государственного финансового контроля.</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исследования заключается в том, чтобы на основе анализа нормативно-правовых актов, содержащих финансово-правовые нормы, которые регламентируют осуществление государственного финансового контроля в настоящее время, определяющих</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контрольных и правоохранительных органов в данной сфере, на основе зарубежного, а также исторического опыта и современной практики, охарактеризовать место государственного финансового контроля в системе государственного управления финансами, определить роль данного контроля в борьбе с экономическими правонарушениями в целях обеспечения экономической безопасности страны.</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Поставленная цель определила задачи исследования, заключающиеся в следующем: изучить зарубежный опыт организации государственного финансового контроля, структуру его органов, принципы построения, формы и методы их функционирования, что позволяет выявить общие цели и задачи государственного финансового контроля в различных странах, а также использовать зарекомендовавший себя положительный опыт его проведения; поскольку состояние финансов влияет на состояние финансового контроля, то раскрытию содержания финансового контроля как подотрасли финансового права должен, в первую очередь, предшествовать анализ финансов, их сущности и функций, в том числе контрольной функции; изучить и проанализировать опыт становления и развития государственного финансового контроля в дореволюционной России, что позволяет выявить общие закономерности его развития в нашей стране на различных этапах, преемственность и традиции в его организации, с целью возможного использования оправдавших себя институтов и принципов финансового контроля; поскольку государственный финансовый контроль является одной из функций государственного управления для более глубокого познания </w:t>
      </w:r>
      <w:r>
        <w:rPr>
          <w:rFonts w:ascii="Verdana" w:hAnsi="Verdana"/>
          <w:color w:val="000000"/>
          <w:sz w:val="18"/>
          <w:szCs w:val="18"/>
        </w:rPr>
        <w:lastRenderedPageBreak/>
        <w:t>его сущности необходимо проанализировать государственное управление, его функции, субъектов и объектов управления в процессе осуществления контроля, а также возникающие при этом прямые и обратные связи; охарактеризовать и классифицировать управленческие отношения, складывающиеся в процессе осуществления финансовой деятельности; определить роль государственного финансового контроля в реализации финансовой политики государства; проанализировать правовую форму финансового контроля; охарактеризовать финансовый контроль как подотрасль финансового права; определить роль и значение государственного финансового контроля как средства борьбы с правонарушениями в сфере финансовой деятельности, проанализировать практику использования возможностей финансового контроля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и пресечению названных правонарушений в совместной деятельности правоохранительных и иных контрольных органов.</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послужили учения философов, экономистов и</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внесших значительный вклад в становление и развитие диалектической теории познания, включающей такие ее методы, как системный,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исторический, а также специальные методы познания: формально-юридический, функционально-структурный, социологический. Принципиальным подходом к исследованию проблем развития финансового контроля послужили выводы о соотношении права и экономики, как формы и содержания. Так, автором широко использовались основополагающие выводы, содержащиеся в трудах видных теоретиков западной и российской экономических школ, о понятии и значении финансов, финансовой деятельности и финансовой политики в управлении</w:t>
      </w:r>
      <w:r>
        <w:rPr>
          <w:rStyle w:val="WW8Num3z0"/>
          <w:rFonts w:ascii="Verdana" w:hAnsi="Verdana"/>
          <w:color w:val="000000"/>
          <w:sz w:val="18"/>
          <w:szCs w:val="18"/>
        </w:rPr>
        <w:t> </w:t>
      </w:r>
      <w:r>
        <w:rPr>
          <w:rStyle w:val="WW8Num4z0"/>
          <w:rFonts w:ascii="Verdana" w:hAnsi="Verdana"/>
          <w:color w:val="4682B4"/>
          <w:sz w:val="18"/>
          <w:szCs w:val="18"/>
        </w:rPr>
        <w:t>делами</w:t>
      </w:r>
      <w:r>
        <w:rPr>
          <w:rStyle w:val="WW8Num3z0"/>
          <w:rFonts w:ascii="Verdana" w:hAnsi="Verdana"/>
          <w:color w:val="000000"/>
          <w:sz w:val="18"/>
          <w:szCs w:val="18"/>
        </w:rPr>
        <w:t> </w:t>
      </w:r>
      <w:r>
        <w:rPr>
          <w:rFonts w:ascii="Verdana" w:hAnsi="Verdana"/>
          <w:color w:val="000000"/>
          <w:sz w:val="18"/>
          <w:szCs w:val="18"/>
        </w:rPr>
        <w:t>общества для достижения стоящих перед ним целей и задач.</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Исследуя данную проблему, автор опирался на</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Российской Федерации, значительный массив нормативных актов, содержащих нормы</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 финансового, муниципального права по вопросам организации и осуществления всех видов финансового контроля, в том числе государственного финансового контроля. Характеристика зарубежных органов финансового контроля, принципов его осуществления базируется на анализе</w:t>
      </w:r>
      <w:r>
        <w:rPr>
          <w:rStyle w:val="WW8Num3z0"/>
          <w:rFonts w:ascii="Verdana" w:hAnsi="Verdana"/>
          <w:color w:val="000000"/>
          <w:sz w:val="18"/>
          <w:szCs w:val="18"/>
        </w:rPr>
        <w:t> </w:t>
      </w:r>
      <w:r>
        <w:rPr>
          <w:rStyle w:val="WW8Num4z0"/>
          <w:rFonts w:ascii="Verdana" w:hAnsi="Verdana"/>
          <w:color w:val="4682B4"/>
          <w:sz w:val="18"/>
          <w:szCs w:val="18"/>
        </w:rPr>
        <w:t>конституций</w:t>
      </w:r>
      <w:r>
        <w:rPr>
          <w:rStyle w:val="WW8Num3z0"/>
          <w:rFonts w:ascii="Verdana" w:hAnsi="Verdana"/>
          <w:color w:val="000000"/>
          <w:sz w:val="18"/>
          <w:szCs w:val="18"/>
        </w:rPr>
        <w:t> </w:t>
      </w:r>
      <w:r>
        <w:rPr>
          <w:rFonts w:ascii="Verdana" w:hAnsi="Verdana"/>
          <w:color w:val="000000"/>
          <w:sz w:val="18"/>
          <w:szCs w:val="18"/>
        </w:rPr>
        <w:t>зарубежных стран, Лимской декларации. Исторический подход к рассмотрению места и роли государственного финансового контроля в системе государственного управления основывается на изученных соответствующих нормативных актах 17 - начала 20 веков и работах ученых дореволюционного периода.</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Настоящее исследование основывается также на работах</w:t>
      </w:r>
      <w:r>
        <w:rPr>
          <w:rStyle w:val="WW8Num3z0"/>
          <w:rFonts w:ascii="Verdana" w:hAnsi="Verdana"/>
          <w:color w:val="000000"/>
          <w:sz w:val="18"/>
          <w:szCs w:val="18"/>
        </w:rPr>
        <w:t> </w:t>
      </w:r>
      <w:r>
        <w:rPr>
          <w:rStyle w:val="WW8Num4z0"/>
          <w:rFonts w:ascii="Verdana" w:hAnsi="Verdana"/>
          <w:color w:val="4682B4"/>
          <w:sz w:val="18"/>
          <w:szCs w:val="18"/>
        </w:rPr>
        <w:t>криминологов</w:t>
      </w:r>
      <w:r>
        <w:rPr>
          <w:rFonts w:ascii="Verdana" w:hAnsi="Verdana"/>
          <w:color w:val="000000"/>
          <w:sz w:val="18"/>
          <w:szCs w:val="18"/>
        </w:rPr>
        <w:t>, представителей уголовного права, в которых исследуются причины, способствующие росту экономической преступности, формированию</w:t>
      </w:r>
      <w:r>
        <w:rPr>
          <w:rStyle w:val="WW8Num3z0"/>
          <w:rFonts w:ascii="Verdana" w:hAnsi="Verdana"/>
          <w:color w:val="000000"/>
          <w:sz w:val="18"/>
          <w:szCs w:val="18"/>
        </w:rPr>
        <w:t> </w:t>
      </w:r>
      <w:r>
        <w:rPr>
          <w:rStyle w:val="WW8Num4z0"/>
          <w:rFonts w:ascii="Verdana" w:hAnsi="Verdana"/>
          <w:color w:val="4682B4"/>
          <w:sz w:val="18"/>
          <w:szCs w:val="18"/>
        </w:rPr>
        <w:t>коррупции</w:t>
      </w:r>
      <w:r>
        <w:rPr>
          <w:rStyle w:val="WW8Num3z0"/>
          <w:rFonts w:ascii="Verdana" w:hAnsi="Verdana"/>
          <w:color w:val="000000"/>
          <w:sz w:val="18"/>
          <w:szCs w:val="18"/>
        </w:rPr>
        <w:t> </w:t>
      </w:r>
      <w:r>
        <w:rPr>
          <w:rFonts w:ascii="Verdana" w:hAnsi="Verdana"/>
          <w:color w:val="000000"/>
          <w:sz w:val="18"/>
          <w:szCs w:val="18"/>
        </w:rPr>
        <w:t>и организованной преступности. Выводы о значении финансового контроля в борьбе с названными правонарушениями базируются на материалах</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и правоохранительной практики, а также примерах взаимодействия и сотрудничества правоохранительных и контрольных органов.</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том, что оно является первой обобщающей работой, посвященной проблеме правового регулирования государственного финансового контроля в современных условиях формирования рыночных отношений, в которой комплексно анализируются вопросы соотношения финансового контроля как функции финансов, важнейшей функции государственного управления, которая облекается в соответствующую правовую форму. Впервые обосновывается вывод о финансовом контроле как подотрасли финансового права. Сделанные в работе выводы о сущности государственного финансового контроля как инструменте повышения управляемости государством экономикой переходного периода, позволили доказать объективную необходимость использования методов государственного финансового контроля в борьбе с правонарушениями в сфере финансовой деятельности, а также необходимость усиления взаимодействия правоохранительных органов, в первую очередь органов внутренних дел, с органами финансового контроля.</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также в сформулированных автором теоретических положениях и практических предложениях, выносимых на защиту. К ним относится следующее.</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 Одной из угроз экономическому положению страны является расширяющаяся криминализация экономических отношений, возникшая тенденция подчинения экономической, в том </w:t>
      </w:r>
      <w:r>
        <w:rPr>
          <w:rFonts w:ascii="Verdana" w:hAnsi="Verdana"/>
          <w:color w:val="000000"/>
          <w:sz w:val="18"/>
          <w:szCs w:val="18"/>
        </w:rPr>
        <w:lastRenderedPageBreak/>
        <w:t>числе финансовой, политики государства специфическим экономическим интересам криминальных структур. В работе делается вывод о том, что решение данной проблемы связано, в первую очередь, с усилением управляющей, организующей роли государства, использующего одновременно не только рыночные инструменты, такие как финансы, налоги, кредиты и т.п., но и властные полномочия, направленные на создание новой системы государственного финансового контроля в условиях рынка. Результатом этой политики должно стать формирование государственного финансового контроля, соответствующего современному этапу развития общества и являющегося не только элементом рыночных отношений, но и стабилизирующим фактором дальнейшего развития общества.</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Дан анализ организации, принципов деятельности зарубежных контрольных органов, на основании чего делается вывод о возможности и необходимости использования зарубежного опыта проведения государственного финансового контроля в условиях рынка.</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 основании подробного анализа становления и осуществления государственного финансового контроля в России, делается вывод о том, что современному периоду предшествовали три этапа его развития: 1)17- конец 19 века; 2) конец 19 - начало 20 века; 3) советский период. Исторический подход к исследованию названных проблем позволяет выявить положительный опыт в проведении государственного финансового контроля, тенденции и закономерности его функционирования в целях возможного его использования и избежания повторения принятия ошибочных решений. Одной из причин неэффективного действия Государственного финансового контроля на рубеже 19-20 веков, явилось его включение в систему</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Исполнительные органы, отвечающие за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бюджета, контролировали, по сути, сами себя, что негативно сказалось на действенности контроля. Повторение опыта создания единого контрольного органа в современной России на базе Министерства финансов России, как предлагают некоторые ученые, не будет способствовать формированию государственного финансового контроля на подлинно демократических принципах.</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Отмечая, что управлению финансами свойственны общие принципы, функции социального управления, наличие прямых и обратных связей, автор обосновывает вывод о том, что финансовый контроль как одна из функций управления способствует получению субъектом управления информации об истинном положении дел для достижения целей управления, обеспечения устойчивости и упорядоченности финансовой системы.</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Обосновывается вывод о том, что совокупность финансово-правовых норм, регулирующих проведение финансового контроля, в том числе государственного финансового контроля, в процессе осуществления финансовой деятельности, образуют подотрасль финансового права. Данная подотрасль финансового права имеет сложную структуру, включающую финансово-правовые нормы, которые входят в общую и в</w:t>
      </w:r>
      <w:r>
        <w:rPr>
          <w:rStyle w:val="WW8Num3z0"/>
          <w:rFonts w:ascii="Verdana" w:hAnsi="Verdana"/>
          <w:color w:val="000000"/>
          <w:sz w:val="18"/>
          <w:szCs w:val="18"/>
        </w:rPr>
        <w:t> </w:t>
      </w:r>
      <w:r>
        <w:rPr>
          <w:rStyle w:val="WW8Num4z0"/>
          <w:rFonts w:ascii="Verdana" w:hAnsi="Verdana"/>
          <w:color w:val="4682B4"/>
          <w:sz w:val="18"/>
          <w:szCs w:val="18"/>
        </w:rPr>
        <w:t>особенную</w:t>
      </w:r>
      <w:r>
        <w:rPr>
          <w:rStyle w:val="WW8Num3z0"/>
          <w:rFonts w:ascii="Verdana" w:hAnsi="Verdana"/>
          <w:color w:val="000000"/>
          <w:sz w:val="18"/>
          <w:szCs w:val="18"/>
        </w:rPr>
        <w:t> </w:t>
      </w:r>
      <w:r>
        <w:rPr>
          <w:rFonts w:ascii="Verdana" w:hAnsi="Verdana"/>
          <w:color w:val="000000"/>
          <w:sz w:val="18"/>
          <w:szCs w:val="18"/>
        </w:rPr>
        <w:t>части финансового права. Называются критерии, позволяющие отличать нормы общей и</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частей названной подотрасли финансового права. Обосновывается специфика финансово-правовых норм, регулирующих финансовый контроль в сфере бюджета, налогообложения, банковской системы, страхования, валютных операций, делается вывод о соотношении понятий «</w:t>
      </w:r>
      <w:r>
        <w:rPr>
          <w:rStyle w:val="WW8Num4z0"/>
          <w:rFonts w:ascii="Verdana" w:hAnsi="Verdana"/>
          <w:color w:val="4682B4"/>
          <w:sz w:val="18"/>
          <w:szCs w:val="18"/>
        </w:rPr>
        <w:t>контроль</w:t>
      </w:r>
      <w:r>
        <w:rPr>
          <w:rFonts w:ascii="Verdana" w:hAnsi="Verdana"/>
          <w:color w:val="000000"/>
          <w:sz w:val="18"/>
          <w:szCs w:val="18"/>
        </w:rPr>
        <w:t>» и «</w:t>
      </w:r>
      <w:r>
        <w:rPr>
          <w:rStyle w:val="WW8Num4z0"/>
          <w:rFonts w:ascii="Verdana" w:hAnsi="Verdana"/>
          <w:color w:val="4682B4"/>
          <w:sz w:val="18"/>
          <w:szCs w:val="18"/>
        </w:rPr>
        <w:t>надзор</w:t>
      </w:r>
      <w:r>
        <w:rPr>
          <w:rFonts w:ascii="Verdana" w:hAnsi="Verdana"/>
          <w:color w:val="000000"/>
          <w:sz w:val="18"/>
          <w:szCs w:val="18"/>
        </w:rPr>
        <w:t>».</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Финансовый контроль является сложной категорией. С одной стороны, это функция государственного управления в области финансов, по отношению к которому финансовый контроль выступает средством, инструментом реализации политики государства. С другой стороны, сам финансовый контроль можно рассматривать как управленческую деятельность, имеющую свои цели, методы, способы, формы реализации. Автор впервые предпринимает попытку рассмотрения финансового контроля в системе категорий «цель - средство - результат» и делает вывод, что целью финансового контроля является установление</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процессе осуществления финансовой деятельности.</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Дан анализ функционирования системы контрольных органов, на основании которого делается вывод о том, что в настоящее время законодательно не</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превентивная функция финансового контроля (за исключением деятельности Счетной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РФ), а также не предусмотрен механизм ее реализации. Обосновывается необходимость расширения, дополнения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Счетной палаты РФ.</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 Делается вывод, что реформирование экономики России без создания адекватного механизма контроля и защиты от</w:t>
      </w:r>
      <w:r>
        <w:rPr>
          <w:rStyle w:val="WW8Num3z0"/>
          <w:rFonts w:ascii="Verdana" w:hAnsi="Verdana"/>
          <w:color w:val="000000"/>
          <w:sz w:val="18"/>
          <w:szCs w:val="18"/>
        </w:rPr>
        <w:t> </w:t>
      </w:r>
      <w:r>
        <w:rPr>
          <w:rStyle w:val="WW8Num4z0"/>
          <w:rFonts w:ascii="Verdana" w:hAnsi="Verdana"/>
          <w:color w:val="4682B4"/>
          <w:sz w:val="18"/>
          <w:szCs w:val="18"/>
        </w:rPr>
        <w:t>противоправных</w:t>
      </w:r>
      <w:r>
        <w:rPr>
          <w:rStyle w:val="WW8Num3z0"/>
          <w:rFonts w:ascii="Verdana" w:hAnsi="Verdana"/>
          <w:color w:val="000000"/>
          <w:sz w:val="18"/>
          <w:szCs w:val="18"/>
        </w:rPr>
        <w:t> </w:t>
      </w:r>
      <w:r>
        <w:rPr>
          <w:rFonts w:ascii="Verdana" w:hAnsi="Verdana"/>
          <w:color w:val="000000"/>
          <w:sz w:val="18"/>
          <w:szCs w:val="18"/>
        </w:rPr>
        <w:t>посягательств создало благоприятные условия для роста экономической преступности. Легальный сектор экономики, образующий налогооблагаемую базу, постепенно сужается. Это усугубляет бюджетный кризис, тормозит развитие производства, обостряет все социальные проблемы.</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Анализируя практику применения государственного финансового контроля в борьбе с правонарушениями в сфере финансовой деятельности, в диссертации делается вывод, что многочисленные неудачи и провалы государства в ходе реформ вызываются не частными и всякий раз новыми ошибками отдельных чиновников, но одной общей фундаментальной причиной - крайне низкой эффективностью функционирования государственного аппарата, воздействующей на все сферы жизни и усугубляющей действие всех негативных факторов. Длительное осуществление чрезмерно жесткой финансовой политики создало острую и продолжительную нехватку денег, что привело к фактическому возрождению нерыночного, административного характера регулирования и управления хозяйством: важнейший и наиболее дефицитный ресурс развития -деньги - стал распределяться государственными чиновниками точно так же, как в централизованно планируемой экономике распределялись дефицитные товары. Как следствие, это создает питательную среду для возникновения коррупции. По сути, основное отличие государственного управления сегодняшней экономикой от управления централизованно планируемой экономики заключается в том, что если при социализме госаппарат распределял материальные ресурсы, то сегодня он распределяет денежные фонды. Это связано также с тем, что основным источником накопления первоначального капитала в нашем обществе стали государственная собственность и средства бюджета. Криминализация России вызвана, в первую очередь, тяжелым состоянием ее социально-экономической сферы, поэтому оздоровление экономики, финансов должно рассматриваться как важнейший резерв</w:t>
      </w:r>
      <w:r>
        <w:rPr>
          <w:rStyle w:val="WW8Num3z0"/>
          <w:rFonts w:ascii="Verdana" w:hAnsi="Verdana"/>
          <w:color w:val="000000"/>
          <w:sz w:val="18"/>
          <w:szCs w:val="18"/>
        </w:rPr>
        <w:t> </w:t>
      </w:r>
      <w:r>
        <w:rPr>
          <w:rStyle w:val="WW8Num4z0"/>
          <w:rFonts w:ascii="Verdana" w:hAnsi="Verdana"/>
          <w:color w:val="4682B4"/>
          <w:sz w:val="18"/>
          <w:szCs w:val="18"/>
        </w:rPr>
        <w:t>декриминализации</w:t>
      </w:r>
      <w:r>
        <w:rPr>
          <w:rStyle w:val="WW8Num3z0"/>
          <w:rFonts w:ascii="Verdana" w:hAnsi="Verdana"/>
          <w:color w:val="000000"/>
          <w:sz w:val="18"/>
          <w:szCs w:val="18"/>
        </w:rPr>
        <w:t> </w:t>
      </w:r>
      <w:r>
        <w:rPr>
          <w:rFonts w:ascii="Verdana" w:hAnsi="Verdana"/>
          <w:color w:val="000000"/>
          <w:sz w:val="18"/>
          <w:szCs w:val="18"/>
        </w:rPr>
        <w:t>общества. В финансовой политике необходим поворот от безграничного либерализма первых лет перестройки к усилению государства в регулировании рыночных отношений, в том числе совершенствованию государственного финансового контроля. Автор называет и характеризует конкретные формы и методы финансового контроля по их выявлению и</w:t>
      </w:r>
      <w:r>
        <w:rPr>
          <w:rStyle w:val="WW8Num3z0"/>
          <w:rFonts w:ascii="Verdana" w:hAnsi="Verdana"/>
          <w:color w:val="000000"/>
          <w:sz w:val="18"/>
          <w:szCs w:val="18"/>
        </w:rPr>
        <w:t> </w:t>
      </w:r>
      <w:r>
        <w:rPr>
          <w:rStyle w:val="WW8Num4z0"/>
          <w:rFonts w:ascii="Verdana" w:hAnsi="Verdana"/>
          <w:color w:val="4682B4"/>
          <w:sz w:val="18"/>
          <w:szCs w:val="18"/>
        </w:rPr>
        <w:t>пресечению</w:t>
      </w:r>
      <w:r>
        <w:rPr>
          <w:rFonts w:ascii="Verdana" w:hAnsi="Verdana"/>
          <w:color w:val="000000"/>
          <w:sz w:val="18"/>
          <w:szCs w:val="18"/>
        </w:rPr>
        <w:t>.</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Предпринятый анализ правонарушений,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в процессе финансовой деятельности, свидетельствует, что названные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содержат признаки сразу нескольких противоправных</w:t>
      </w:r>
      <w:r>
        <w:rPr>
          <w:rStyle w:val="WW8Num3z0"/>
          <w:rFonts w:ascii="Verdana" w:hAnsi="Verdana"/>
          <w:color w:val="000000"/>
          <w:sz w:val="18"/>
          <w:szCs w:val="18"/>
        </w:rPr>
        <w:t> </w:t>
      </w:r>
      <w:r>
        <w:rPr>
          <w:rStyle w:val="WW8Num4z0"/>
          <w:rFonts w:ascii="Verdana" w:hAnsi="Verdana"/>
          <w:color w:val="4682B4"/>
          <w:sz w:val="18"/>
          <w:szCs w:val="18"/>
        </w:rPr>
        <w:t>деяний</w:t>
      </w:r>
      <w:r>
        <w:rPr>
          <w:rFonts w:ascii="Verdana" w:hAnsi="Verdana"/>
          <w:color w:val="000000"/>
          <w:sz w:val="18"/>
          <w:szCs w:val="18"/>
        </w:rPr>
        <w:t>.</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Следовательно, эффективная борьба с ними возможна только совместными действиями органов внутренних дел и иными государственными органами, осуществляющими государственный финансовый контроль. Рассматривая практику этого взаимодействия, диссертант предлагает конкретные меры его совершенствования.</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работы состоит в том, что оно вносит определенный вклад в теорию финансового права, поскольку является первым комплексным исследованием финансового контроля, в том числе государственного финансового контроля, как подотрасли финансового права. Сделанные в работе выводы: 1) о финансовом контроле как проявлении контрольной функции финансов, 2) о роли государственного финансового контроля в осуществлении финансовой деятельности в условиях формирования рынка; 3) о возможности использования исторического опыта становления и развития государственного финансового контроля в России; 4) о государственном финансового контроле как функции социального управления; 5) о правовой форме финансового контроля; 6) о финансовом контроле как подотрасли финансового права; 7) о роли государственного финансового контроля в борьбе с правонарушениями в сфере финансовой деятельности; 8) о необходимости взаимодействия органов внутренних дел с другими органами государства при осуществлении государственного финансового контроля - углубляют наши представления о правовом регулировании государственного финансового контроля на современном этапе развития нашего общества.</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Материалы и выводы диссертации могут быть использованы: 1) в дальнейшей разработке теоретических проблем подотраслей и институтов финансового, административного, уголовного права, криминологии и управления, а также экономической теории; 2) в процессе преподавания различных учебных курсов, в том числе по названным ранее отраслям права; 3) высказанные </w:t>
      </w:r>
      <w:r>
        <w:rPr>
          <w:rFonts w:ascii="Verdana" w:hAnsi="Verdana"/>
          <w:color w:val="000000"/>
          <w:sz w:val="18"/>
          <w:szCs w:val="18"/>
        </w:rPr>
        <w:lastRenderedPageBreak/>
        <w:t>предложения о роли государственного финансового права в предотвращении и</w:t>
      </w:r>
      <w:r>
        <w:rPr>
          <w:rStyle w:val="WW8Num3z0"/>
          <w:rFonts w:ascii="Verdana" w:hAnsi="Verdana"/>
          <w:color w:val="000000"/>
          <w:sz w:val="18"/>
          <w:szCs w:val="18"/>
        </w:rPr>
        <w:t> </w:t>
      </w:r>
      <w:r>
        <w:rPr>
          <w:rStyle w:val="WW8Num4z0"/>
          <w:rFonts w:ascii="Verdana" w:hAnsi="Verdana"/>
          <w:color w:val="4682B4"/>
          <w:sz w:val="18"/>
          <w:szCs w:val="18"/>
        </w:rPr>
        <w:t>пресечении</w:t>
      </w:r>
      <w:r>
        <w:rPr>
          <w:rStyle w:val="WW8Num3z0"/>
          <w:rFonts w:ascii="Verdana" w:hAnsi="Verdana"/>
          <w:color w:val="000000"/>
          <w:sz w:val="18"/>
          <w:szCs w:val="18"/>
        </w:rPr>
        <w:t> </w:t>
      </w:r>
      <w:r>
        <w:rPr>
          <w:rFonts w:ascii="Verdana" w:hAnsi="Verdana"/>
          <w:color w:val="000000"/>
          <w:sz w:val="18"/>
          <w:szCs w:val="18"/>
        </w:rPr>
        <w:t>правонарушений в сфере финансовой деятельности могут быть учтены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органов внутренних дел и иных государственных органов при осуществлении финансового контроля; 4) выводы о совершенствовании взаимодействия органов внутренних дел и иных контрольных органов могут быть использованы в дальнейшей</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по данным вопросам, а также предложения по совершенствованию</w:t>
      </w:r>
      <w:r>
        <w:rPr>
          <w:rStyle w:val="WW8Num3z0"/>
          <w:rFonts w:ascii="Verdana" w:hAnsi="Verdana"/>
          <w:color w:val="000000"/>
          <w:sz w:val="18"/>
          <w:szCs w:val="18"/>
        </w:rPr>
        <w:t> </w:t>
      </w:r>
      <w:r>
        <w:rPr>
          <w:rStyle w:val="WW8Num4z0"/>
          <w:rFonts w:ascii="Verdana" w:hAnsi="Verdana"/>
          <w:color w:val="4682B4"/>
          <w:sz w:val="18"/>
          <w:szCs w:val="18"/>
        </w:rPr>
        <w:t>законопроекта</w:t>
      </w:r>
      <w:r>
        <w:rPr>
          <w:rStyle w:val="WW8Num3z0"/>
          <w:rFonts w:ascii="Verdana" w:hAnsi="Verdana"/>
          <w:color w:val="000000"/>
          <w:sz w:val="18"/>
          <w:szCs w:val="18"/>
        </w:rPr>
        <w:t> </w:t>
      </w:r>
      <w:r>
        <w:rPr>
          <w:rFonts w:ascii="Verdana" w:hAnsi="Verdana"/>
          <w:color w:val="000000"/>
          <w:sz w:val="18"/>
          <w:szCs w:val="18"/>
        </w:rPr>
        <w:t>о государственном финансовом контроле.</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Результаты исследования о необходимости и путях совершенствования государственного финансового контроля в предотвращении и пресечении правонарушений в сфере финансов использованы ГУЭП</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в подготовке аналитических и методических материалов об экономико-правовых проблемах борьбы с организованной преступностью во внешнеэкономической сфере, которые были направлены во все подразделения ГУЭП МВД республик,</w:t>
      </w:r>
      <w:r>
        <w:rPr>
          <w:rStyle w:val="WW8Num3z0"/>
          <w:rFonts w:ascii="Verdana" w:hAnsi="Verdana"/>
          <w:color w:val="000000"/>
          <w:sz w:val="18"/>
          <w:szCs w:val="18"/>
        </w:rPr>
        <w:t> </w:t>
      </w:r>
      <w:r>
        <w:rPr>
          <w:rStyle w:val="WW8Num4z0"/>
          <w:rFonts w:ascii="Verdana" w:hAnsi="Verdana"/>
          <w:color w:val="4682B4"/>
          <w:sz w:val="18"/>
          <w:szCs w:val="18"/>
        </w:rPr>
        <w:t>УВД</w:t>
      </w:r>
      <w:r>
        <w:rPr>
          <w:rStyle w:val="WW8Num3z0"/>
          <w:rFonts w:ascii="Verdana" w:hAnsi="Verdana"/>
          <w:color w:val="000000"/>
          <w:sz w:val="18"/>
          <w:szCs w:val="18"/>
        </w:rPr>
        <w:t> </w:t>
      </w:r>
      <w:r>
        <w:rPr>
          <w:rFonts w:ascii="Verdana" w:hAnsi="Verdana"/>
          <w:color w:val="000000"/>
          <w:sz w:val="18"/>
          <w:szCs w:val="18"/>
        </w:rPr>
        <w:t>областей и краев в 1996 году.</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Некоторые положения диссертационного исследования были использованы автором при подготовке экспертных заключений в 1998 и 1999 годах на Концепцию дальнейшего развития алмазно-бриллиантового комплекса России до 2005 года, а также Концепцию федеральной целевой программы реструктуризации и реформирования промышленного сектора уголовно-исполнительной системы до 2005 года, которые в настоящее время утверждены Правительством Российской Федерации.</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положения и выводы диссертации использованы при подготовке учебных программ, иных методических материалов по финансовому и налоговому праву, в научно-исследовательской деятельности а также при проведении всех видов занятий в Московском институте МВД России, на факультете международных экономических отношений в</w:t>
      </w:r>
      <w:r>
        <w:rPr>
          <w:rStyle w:val="WW8Num3z0"/>
          <w:rFonts w:ascii="Verdana" w:hAnsi="Verdana"/>
          <w:color w:val="000000"/>
          <w:sz w:val="18"/>
          <w:szCs w:val="18"/>
        </w:rPr>
        <w:t> </w:t>
      </w:r>
      <w:r>
        <w:rPr>
          <w:rStyle w:val="WW8Num4z0"/>
          <w:rFonts w:ascii="Verdana" w:hAnsi="Verdana"/>
          <w:color w:val="4682B4"/>
          <w:sz w:val="18"/>
          <w:szCs w:val="18"/>
        </w:rPr>
        <w:t>МГИМО</w:t>
      </w:r>
      <w:r>
        <w:rPr>
          <w:rFonts w:ascii="Verdana" w:hAnsi="Verdana"/>
          <w:color w:val="000000"/>
          <w:sz w:val="18"/>
          <w:szCs w:val="18"/>
        </w:rPr>
        <w:t>(Университет) МИД России.</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Важнейшие положения и выводы диссертационного исследования нашли отражение в двух монографиях, в двух главах учебника по финансовому праву, в четырнадцати учебных пособиях,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и других опубликованных работах.</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Многие выводы диссертации апробированы на научных заседаниях, конференциях как в Российской Федерации, так и за рубежом, в частности, на конференциях, посвященных проблемам борьбы с организованной, экономической преступностью и</w:t>
      </w:r>
      <w:r>
        <w:rPr>
          <w:rStyle w:val="WW8Num3z0"/>
          <w:rFonts w:ascii="Verdana" w:hAnsi="Verdana"/>
          <w:color w:val="000000"/>
          <w:sz w:val="18"/>
          <w:szCs w:val="18"/>
        </w:rPr>
        <w:t> </w:t>
      </w:r>
      <w:r>
        <w:rPr>
          <w:rStyle w:val="WW8Num4z0"/>
          <w:rFonts w:ascii="Verdana" w:hAnsi="Verdana"/>
          <w:color w:val="4682B4"/>
          <w:sz w:val="18"/>
          <w:szCs w:val="18"/>
        </w:rPr>
        <w:t>коррупцией</w:t>
      </w:r>
      <w:r>
        <w:rPr>
          <w:rStyle w:val="WW8Num3z0"/>
          <w:rFonts w:ascii="Verdana" w:hAnsi="Verdana"/>
          <w:color w:val="000000"/>
          <w:sz w:val="18"/>
          <w:szCs w:val="18"/>
        </w:rPr>
        <w:t> </w:t>
      </w:r>
      <w:r>
        <w:rPr>
          <w:rFonts w:ascii="Verdana" w:hAnsi="Verdana"/>
          <w:color w:val="000000"/>
          <w:sz w:val="18"/>
          <w:szCs w:val="18"/>
        </w:rPr>
        <w:t>в вузах МВД России (1994-1998 годы); на международных конференциях по проблемам развития финансового права в МГЮА,</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и Академии правовых наук Украины (Харьков) в 1998 году.</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были использованы при чтении лекций по проблемам совершенствования государственного финансового контроля в Российской Федерации и взаимодействия контрольных органов разных стран на современном этапе в Федеральном центре подготовки сотрудников правоохранительных органов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(г.г. Брансвик, Атланта - 1995 год), на филиале Института международного права и экономики в г. Куопио (Финляндия) в 1997 году.</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целями и задачами исследования и состоит из введения, четырех глав, включающих четырнадцать параграфов, заключения и библиографии.</w:t>
      </w:r>
    </w:p>
    <w:p w:rsidR="00240D48" w:rsidRDefault="00240D48" w:rsidP="00240D4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Грачева, Елена Юрьевна</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Комплексное рассмотрение проблем правового регулирования государственного финансового контроля в современных условиях формирования рыночных отношений в России заключаются в подходе к финансовому контролю одновременно как функции финансов, государственного управления, облеченному в соответствующую правовую форму. Данный подход, а также использование исторического, сравнительно-правового и иных методов научного познания, позволили автору сформулировать и обосновать новые теоретические выводы, положения, выдвинуть практические предложения, направленные на совершенствование всей системы государственного финансового контроля, в том числе в сфере борьбы с</w:t>
      </w:r>
      <w:r>
        <w:rPr>
          <w:rStyle w:val="WW8Num4z0"/>
          <w:rFonts w:ascii="Verdana" w:hAnsi="Verdana"/>
          <w:color w:val="4682B4"/>
          <w:sz w:val="18"/>
          <w:szCs w:val="18"/>
        </w:rPr>
        <w:t>правонарушениями</w:t>
      </w:r>
      <w:r>
        <w:rPr>
          <w:rStyle w:val="WW8Num3z0"/>
          <w:rFonts w:ascii="Verdana" w:hAnsi="Verdana"/>
          <w:color w:val="000000"/>
          <w:sz w:val="18"/>
          <w:szCs w:val="18"/>
        </w:rPr>
        <w:t> </w:t>
      </w:r>
      <w:r>
        <w:rPr>
          <w:rFonts w:ascii="Verdana" w:hAnsi="Verdana"/>
          <w:color w:val="000000"/>
          <w:sz w:val="18"/>
          <w:szCs w:val="18"/>
        </w:rPr>
        <w:t>в процессе осуществления финансовой деятельности.</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Анализируя происходящие в сфере экономики изменения, связанные с формированием рыночных отношений, автор делает вывод, что наряду с определенными положительными результатами, в обществе возникли и негативные процессы. Они во многом обусловлены ослаблением государственного управления, включая систему государственного финансового контроля, а также недостаточной нормативно-правовой базой для формирования и использования новых рыночных механизмов, в том числе финансов, кредита, налогов и т.п.</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настоящее время назрела необходимость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определения и закрепления методов (форм) финансового контроля. Понятие налоговой проверки, ее виды, дается в Налоговом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в то время, как основной метод финансового контроля - ревизия - определена в совместном приказе Минфина РФ,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МВД России, ФСБ России, т.е. в</w:t>
      </w:r>
      <w:r>
        <w:rPr>
          <w:rStyle w:val="WW8Num3z0"/>
          <w:rFonts w:ascii="Verdana" w:hAnsi="Verdana"/>
          <w:color w:val="000000"/>
          <w:sz w:val="18"/>
          <w:szCs w:val="18"/>
        </w:rPr>
        <w:t> </w:t>
      </w:r>
      <w:r>
        <w:rPr>
          <w:rStyle w:val="WW8Num4z0"/>
          <w:rFonts w:ascii="Verdana" w:hAnsi="Verdana"/>
          <w:color w:val="4682B4"/>
          <w:sz w:val="18"/>
          <w:szCs w:val="18"/>
        </w:rPr>
        <w:t>подзаконном</w:t>
      </w:r>
      <w:r>
        <w:rPr>
          <w:rStyle w:val="WW8Num3z0"/>
          <w:rFonts w:ascii="Verdana" w:hAnsi="Verdana"/>
          <w:color w:val="000000"/>
          <w:sz w:val="18"/>
          <w:szCs w:val="18"/>
        </w:rPr>
        <w:t> </w:t>
      </w:r>
      <w:r>
        <w:rPr>
          <w:rFonts w:ascii="Verdana" w:hAnsi="Verdana"/>
          <w:color w:val="000000"/>
          <w:sz w:val="18"/>
          <w:szCs w:val="18"/>
        </w:rPr>
        <w:t>акте. В этой связи представляется, что усиление государственного финансового контроля в условиях рынка требует принятия закона, в котором необходимо дать не только понятие ревизии, но и определить ее виды, порядок назначения, проведения, перечислить органы, имеющие право на ее проведение,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проверяющих органов, а также ревизуемых субъектов,</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акта ревизии, а также действия или</w:t>
      </w:r>
      <w:r>
        <w:rPr>
          <w:rStyle w:val="WW8Num3z0"/>
          <w:rFonts w:ascii="Verdana" w:hAnsi="Verdana"/>
          <w:color w:val="000000"/>
          <w:sz w:val="18"/>
          <w:szCs w:val="18"/>
        </w:rPr>
        <w:t> </w:t>
      </w:r>
      <w:r>
        <w:rPr>
          <w:rStyle w:val="WW8Num4z0"/>
          <w:rFonts w:ascii="Verdana" w:hAnsi="Verdana"/>
          <w:color w:val="4682B4"/>
          <w:sz w:val="18"/>
          <w:szCs w:val="18"/>
        </w:rPr>
        <w:t>бездействия</w:t>
      </w:r>
      <w:r>
        <w:rPr>
          <w:rStyle w:val="WW8Num3z0"/>
          <w:rFonts w:ascii="Verdana" w:hAnsi="Verdana"/>
          <w:color w:val="000000"/>
          <w:sz w:val="18"/>
          <w:szCs w:val="18"/>
        </w:rPr>
        <w:t> </w:t>
      </w:r>
      <w:r>
        <w:rPr>
          <w:rFonts w:ascii="Verdana" w:hAnsi="Verdana"/>
          <w:color w:val="000000"/>
          <w:sz w:val="18"/>
          <w:szCs w:val="18"/>
        </w:rPr>
        <w:t>ревизионной комиссии, порядок назначения повторной ревизии, юридические значение акта ревизии. Особое внимание следует уделить порядку проведения ревизии Минфином РФ, а также его территориальными контрольно-ревизионными управлениями.</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Отмечая, что одной из угроз экономическому положению страны, национальной безопасности является расширяющаяся</w:t>
      </w:r>
      <w:r>
        <w:rPr>
          <w:rStyle w:val="WW8Num3z0"/>
          <w:rFonts w:ascii="Verdana" w:hAnsi="Verdana"/>
          <w:color w:val="000000"/>
          <w:sz w:val="18"/>
          <w:szCs w:val="18"/>
        </w:rPr>
        <w:t> </w:t>
      </w:r>
      <w:r>
        <w:rPr>
          <w:rStyle w:val="WW8Num4z0"/>
          <w:rFonts w:ascii="Verdana" w:hAnsi="Verdana"/>
          <w:color w:val="4682B4"/>
          <w:sz w:val="18"/>
          <w:szCs w:val="18"/>
        </w:rPr>
        <w:t>криминализация</w:t>
      </w:r>
      <w:r>
        <w:rPr>
          <w:rStyle w:val="WW8Num3z0"/>
          <w:rFonts w:ascii="Verdana" w:hAnsi="Verdana"/>
          <w:color w:val="000000"/>
          <w:sz w:val="18"/>
          <w:szCs w:val="18"/>
        </w:rPr>
        <w:t> </w:t>
      </w:r>
      <w:r>
        <w:rPr>
          <w:rFonts w:ascii="Verdana" w:hAnsi="Verdana"/>
          <w:color w:val="000000"/>
          <w:sz w:val="18"/>
          <w:szCs w:val="18"/>
        </w:rPr>
        <w:t>экономических отношений, в диссертации последовательно доказывается, что в обществе возникла тенденция подчинения экономической, в том числе финансовой, политики государства специфическим экономическим интересам</w:t>
      </w:r>
      <w:r>
        <w:rPr>
          <w:rStyle w:val="WW8Num3z0"/>
          <w:rFonts w:ascii="Verdana" w:hAnsi="Verdana"/>
          <w:color w:val="000000"/>
          <w:sz w:val="18"/>
          <w:szCs w:val="18"/>
        </w:rPr>
        <w:t> </w:t>
      </w:r>
      <w:r>
        <w:rPr>
          <w:rStyle w:val="WW8Num4z0"/>
          <w:rFonts w:ascii="Verdana" w:hAnsi="Verdana"/>
          <w:color w:val="4682B4"/>
          <w:sz w:val="18"/>
          <w:szCs w:val="18"/>
        </w:rPr>
        <w:t>криминальных</w:t>
      </w:r>
      <w:r>
        <w:rPr>
          <w:rStyle w:val="WW8Num3z0"/>
          <w:rFonts w:ascii="Verdana" w:hAnsi="Verdana"/>
          <w:color w:val="000000"/>
          <w:sz w:val="18"/>
          <w:szCs w:val="18"/>
        </w:rPr>
        <w:t> </w:t>
      </w:r>
      <w:r>
        <w:rPr>
          <w:rFonts w:ascii="Verdana" w:hAnsi="Verdana"/>
          <w:color w:val="000000"/>
          <w:sz w:val="18"/>
          <w:szCs w:val="18"/>
        </w:rPr>
        <w:t>структур. Решение данной проблемы связано, в первую очередь, с усилением управляющей, организующей роли государства, использующего одновременно не только рыночные инструменты, такие как финансы, налоги, кредиты и т.п., но и властные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для создания новой системы государственного финансового контроля, соответствующей современному этапу развития общества. Данная система должна стать не только элементом рыночных отношений, но и стабилизирующим фактором дальнейшего развития общества. Роль финансового контроля проявляется в результатах практического использования функций финансов - распределительной, регулирующей и контрольной, которые неразрывны между собой и должны быть реализованы в интересах повышения эффективности использования финансовых ресурсов. Адекватное отражение взаимосвязи данных функций в праве, в создании соответствующих контрольных органов, в регулировании их деятельности создает необходимую правовую базу эффективного использования финансовых ресурсов. Необходимость усиления финансового контроля обусловлена резким ростом денежных потоков и расчетов, денежных средств в обращении, объемов различных фондов, в том числе и бюджетных фондов в распоряжении государственных органов.</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Анализируя практику применения государственного финансового контроля в борьбе с правонарушениями в сфере финансовой деятельности, в диссертации делается вывод, что многочисленные неудачи и провалы государства в ходе реформ вызываются не частными и всякий раз новыми ошибками отдельных чиновников, но одной общей фундаментальной причиной - крайне низкой эффективностью функционирования государственного аппарата, воздействующей на все сферы жизни и усугубляющей действие всех негативных факторов. Длительное осуществление чрезмерно жесткой финансовой политики создало острую и продолжительную нехватку денег, что привело к фактическому возрождению нерыночного,</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характера регулирования и управления хозяйством: важнейший и наиболее дефицитный ресурс развития -деньги - стал распределяться государственными чиновниками точно так же, как в централизованно планируемой экономике распределялись дефицитные товары. Как следствие, это создает питательную среду для возникновения</w:t>
      </w:r>
      <w:r>
        <w:rPr>
          <w:rStyle w:val="WW8Num3z0"/>
          <w:rFonts w:ascii="Verdana" w:hAnsi="Verdana"/>
          <w:color w:val="000000"/>
          <w:sz w:val="18"/>
          <w:szCs w:val="18"/>
        </w:rPr>
        <w:t> </w:t>
      </w:r>
      <w:r>
        <w:rPr>
          <w:rStyle w:val="WW8Num4z0"/>
          <w:rFonts w:ascii="Verdana" w:hAnsi="Verdana"/>
          <w:color w:val="4682B4"/>
          <w:sz w:val="18"/>
          <w:szCs w:val="18"/>
        </w:rPr>
        <w:t>коррупции</w:t>
      </w:r>
      <w:r>
        <w:rPr>
          <w:rFonts w:ascii="Verdana" w:hAnsi="Verdana"/>
          <w:color w:val="000000"/>
          <w:sz w:val="18"/>
          <w:szCs w:val="18"/>
        </w:rPr>
        <w:t>. По сути, основное отличие государственного управления сегодняшней экономикой от управления централизованно планируемой экономики заключается в том, что если при социализме госаппарат распределял материальные ресурсы, то сегодня он распределяет денежные фонды. Это связано также с тем, что основным источником накопления первоначального капитала в нашем обществе стали государственная собственность и средства бюджета. Криминализация России вызвана, в первую очередь, тяжелым состоянием ее социально-</w:t>
      </w:r>
      <w:r>
        <w:rPr>
          <w:rFonts w:ascii="Verdana" w:hAnsi="Verdana"/>
          <w:color w:val="000000"/>
          <w:sz w:val="18"/>
          <w:szCs w:val="18"/>
        </w:rPr>
        <w:lastRenderedPageBreak/>
        <w:t>экономической сферы, поэтому оздоровление экономики, финансов должно рассматриваться как важнейший резерв</w:t>
      </w:r>
      <w:r>
        <w:rPr>
          <w:rStyle w:val="WW8Num3z0"/>
          <w:rFonts w:ascii="Verdana" w:hAnsi="Verdana"/>
          <w:color w:val="000000"/>
          <w:sz w:val="18"/>
          <w:szCs w:val="18"/>
        </w:rPr>
        <w:t> </w:t>
      </w:r>
      <w:r>
        <w:rPr>
          <w:rStyle w:val="WW8Num4z0"/>
          <w:rFonts w:ascii="Verdana" w:hAnsi="Verdana"/>
          <w:color w:val="4682B4"/>
          <w:sz w:val="18"/>
          <w:szCs w:val="18"/>
        </w:rPr>
        <w:t>декриминализации</w:t>
      </w:r>
      <w:r>
        <w:rPr>
          <w:rStyle w:val="WW8Num3z0"/>
          <w:rFonts w:ascii="Verdana" w:hAnsi="Verdana"/>
          <w:color w:val="000000"/>
          <w:sz w:val="18"/>
          <w:szCs w:val="18"/>
        </w:rPr>
        <w:t> </w:t>
      </w:r>
      <w:r>
        <w:rPr>
          <w:rFonts w:ascii="Verdana" w:hAnsi="Verdana"/>
          <w:color w:val="000000"/>
          <w:sz w:val="18"/>
          <w:szCs w:val="18"/>
        </w:rPr>
        <w:t>общества. В финансовой политике необходим поворот от безграничного либерализма первых лет перестройки к усилению государства в регулировании рыночных отношений, в том числе совершенствованию государственного финансового контроля. Автор называет и характеризует конкретные формы и методы финансового контроля по их выявлению и</w:t>
      </w:r>
      <w:r>
        <w:rPr>
          <w:rStyle w:val="WW8Num3z0"/>
          <w:rFonts w:ascii="Verdana" w:hAnsi="Verdana"/>
          <w:color w:val="000000"/>
          <w:sz w:val="18"/>
          <w:szCs w:val="18"/>
        </w:rPr>
        <w:t> </w:t>
      </w:r>
      <w:r>
        <w:rPr>
          <w:rStyle w:val="WW8Num4z0"/>
          <w:rFonts w:ascii="Verdana" w:hAnsi="Verdana"/>
          <w:color w:val="4682B4"/>
          <w:sz w:val="18"/>
          <w:szCs w:val="18"/>
        </w:rPr>
        <w:t>пресечению</w:t>
      </w:r>
      <w:r>
        <w:rPr>
          <w:rFonts w:ascii="Verdana" w:hAnsi="Verdana"/>
          <w:color w:val="000000"/>
          <w:sz w:val="18"/>
          <w:szCs w:val="18"/>
        </w:rPr>
        <w:t>.</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Осуществление государственного финансового контроля в рыночных условиях, помимо названных ранее задач, должно быть направлено на сохранение государством своего социального предназначения в экономической, в том числе финансовой, политике. Забвение этих требований ведет к</w:t>
      </w:r>
      <w:r>
        <w:rPr>
          <w:rStyle w:val="WW8Num3z0"/>
          <w:rFonts w:ascii="Verdana" w:hAnsi="Verdana"/>
          <w:color w:val="000000"/>
          <w:sz w:val="18"/>
          <w:szCs w:val="18"/>
        </w:rPr>
        <w:t> </w:t>
      </w:r>
      <w:r>
        <w:rPr>
          <w:rStyle w:val="WW8Num4z0"/>
          <w:rFonts w:ascii="Verdana" w:hAnsi="Verdana"/>
          <w:color w:val="4682B4"/>
          <w:sz w:val="18"/>
          <w:szCs w:val="18"/>
        </w:rPr>
        <w:t>злоупотреблениям</w:t>
      </w:r>
      <w:r>
        <w:rPr>
          <w:rFonts w:ascii="Verdana" w:hAnsi="Verdana"/>
          <w:color w:val="000000"/>
          <w:sz w:val="18"/>
          <w:szCs w:val="18"/>
        </w:rPr>
        <w:t>, коррупции в процессе перераспределения собственности, управления финансовыми потоками. Важной</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сохранения социальной направленности финансовой политики государства, в процессе осуществления финансовой деятельности, является</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принципов ее реализации, в том числе усиление финансового контроля. Анализируя принципы построения государственного финансового контроля в зарубежных странах, автор пришел к выводу, что принципы, изложенные в</w:t>
      </w:r>
      <w:r>
        <w:rPr>
          <w:rStyle w:val="WW8Num3z0"/>
          <w:rFonts w:ascii="Verdana" w:hAnsi="Verdana"/>
          <w:color w:val="000000"/>
          <w:sz w:val="18"/>
          <w:szCs w:val="18"/>
        </w:rPr>
        <w:t> </w:t>
      </w:r>
      <w:r>
        <w:rPr>
          <w:rStyle w:val="WW8Num4z0"/>
          <w:rFonts w:ascii="Verdana" w:hAnsi="Verdana"/>
          <w:color w:val="4682B4"/>
          <w:sz w:val="18"/>
          <w:szCs w:val="18"/>
        </w:rPr>
        <w:t>Лимской</w:t>
      </w:r>
      <w:r>
        <w:rPr>
          <w:rStyle w:val="WW8Num3z0"/>
          <w:rFonts w:ascii="Verdana" w:hAnsi="Verdana"/>
          <w:color w:val="000000"/>
          <w:sz w:val="18"/>
          <w:szCs w:val="18"/>
        </w:rPr>
        <w:t> </w:t>
      </w:r>
      <w:r>
        <w:rPr>
          <w:rFonts w:ascii="Verdana" w:hAnsi="Verdana"/>
          <w:color w:val="000000"/>
          <w:sz w:val="18"/>
          <w:szCs w:val="18"/>
        </w:rPr>
        <w:t>декларации ИНТОСАИ, пока не нашли в полной мере отражения в российском законодательстве. Принципы независимости, объективности, компетентности и</w:t>
      </w:r>
      <w:r>
        <w:rPr>
          <w:rStyle w:val="WW8Num3z0"/>
          <w:rFonts w:ascii="Verdana" w:hAnsi="Verdana"/>
          <w:color w:val="000000"/>
          <w:sz w:val="18"/>
          <w:szCs w:val="18"/>
        </w:rPr>
        <w:t> </w:t>
      </w:r>
      <w:r>
        <w:rPr>
          <w:rStyle w:val="WW8Num4z0"/>
          <w:rFonts w:ascii="Verdana" w:hAnsi="Verdana"/>
          <w:color w:val="4682B4"/>
          <w:sz w:val="18"/>
          <w:szCs w:val="18"/>
        </w:rPr>
        <w:t>гласности</w:t>
      </w:r>
      <w:r>
        <w:rPr>
          <w:rStyle w:val="WW8Num3z0"/>
          <w:rFonts w:ascii="Verdana" w:hAnsi="Verdana"/>
          <w:color w:val="000000"/>
          <w:sz w:val="18"/>
          <w:szCs w:val="18"/>
        </w:rPr>
        <w:t> </w:t>
      </w:r>
      <w:r>
        <w:rPr>
          <w:rFonts w:ascii="Verdana" w:hAnsi="Verdana"/>
          <w:color w:val="000000"/>
          <w:sz w:val="18"/>
          <w:szCs w:val="18"/>
        </w:rPr>
        <w:t>государственного финансового контроля должны быть не только</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законе о государственном финансовом контроле, проект которого разрабатывается, но и должны быть одновременно предусмотрены соответствующие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претворения их в жизнь, включающие ответственность со стороны проверяемых субъектов, а также со стороны самих контрольных органов за свои действия.</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Условием успешного построения и функционирования системы государственного финансового контроля в современных рыночных условиях является не только изучение зарубежного опыта, но и, главным образом, использование дореволюционной практики осуществления финансового контроля. На основании подробного анализа становления и развития государственного финансового контроля в России, делается вывод о том, что современному периоду предшествовали три этапа его развития: 1)17- конец 19 века; 2) конец 19 - начало 20 века; 3) советский период. Исторический подход к исследованию названных проблем позволяет выявить положительный опыт в проведении государственного финансового контроля, тенденции, закономерности, формы его функционирования в целях возможного его использования для того, чтобы избежать повторения ошибок. Включение Государственного контроля в систему</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на рубеже 19-20 веков, привело к неэффективной его деятельности, т.к.</w:t>
      </w:r>
      <w:r>
        <w:rPr>
          <w:rStyle w:val="WW8Num3z0"/>
          <w:rFonts w:ascii="Verdana" w:hAnsi="Verdana"/>
          <w:color w:val="000000"/>
          <w:sz w:val="18"/>
          <w:szCs w:val="18"/>
        </w:rPr>
        <w:t> </w:t>
      </w:r>
      <w:r>
        <w:rPr>
          <w:rStyle w:val="WW8Num4z0"/>
          <w:rFonts w:ascii="Verdana" w:hAnsi="Verdana"/>
          <w:color w:val="4682B4"/>
          <w:sz w:val="18"/>
          <w:szCs w:val="18"/>
        </w:rPr>
        <w:t>исполнительные</w:t>
      </w:r>
      <w:r>
        <w:rPr>
          <w:rStyle w:val="WW8Num3z0"/>
          <w:rFonts w:ascii="Verdana" w:hAnsi="Verdana"/>
          <w:color w:val="000000"/>
          <w:sz w:val="18"/>
          <w:szCs w:val="18"/>
        </w:rPr>
        <w:t> </w:t>
      </w:r>
      <w:r>
        <w:rPr>
          <w:rFonts w:ascii="Verdana" w:hAnsi="Verdana"/>
          <w:color w:val="000000"/>
          <w:sz w:val="18"/>
          <w:szCs w:val="18"/>
        </w:rPr>
        <w:t>органы власти, по сути, контролировали сами себя. В этой связи представляется ошибочным высказываемое рядом ученых предложение о воссоздании Государственного контроля как единого контрольного органа в сфере финансов на базе Департамента государственного финансового контроля и аудита Министерства финансов России. Целесообразным представляется дополнение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Счетной палаты РФ относительно применяемых ею мер в случае выявления нарушений законодательства.</w:t>
      </w:r>
    </w:p>
    <w:p w:rsidR="00240D48" w:rsidRDefault="00240D48" w:rsidP="00240D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Углублению понимания сущности государственного финансового контроля способствует рассмотрение его как функции социального управления. В системе прямых и обратных связей управления контроль способствует получению субъектом управления информации об истинном положении дел для достижения целей управления, обеспечения устойчивости и упорядоченности финансовой системы.</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Анализируя финансово-правовые нормы, регулирующие проведение финансового контроля в процессе осуществления финансовой деятельности, автор приходит к выводу о том, что названные нормы образуют подотрасль финансового права. Нормы, регулирующие проведение финансового контроля, носят всеобъемлющий, всепроникающий характер, и содержатся как в общей, так и в</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части финансового права. Названные нормы могут различаться по следующим основаниям: 1) по целям и задачам осуществления финансового контроля в конкретной сфере финансовой деятельности; 2) по объектам (содержанию или направлениям его осуществления); 3) по формам и методам; 4) по органам, на которые</w:t>
      </w:r>
      <w:r>
        <w:rPr>
          <w:rStyle w:val="WW8Num4z0"/>
          <w:rFonts w:ascii="Verdana" w:hAnsi="Verdana"/>
          <w:color w:val="4682B4"/>
          <w:sz w:val="18"/>
          <w:szCs w:val="18"/>
        </w:rPr>
        <w:t>возложено</w:t>
      </w:r>
      <w:r>
        <w:rPr>
          <w:rStyle w:val="WW8Num3z0"/>
          <w:rFonts w:ascii="Verdana" w:hAnsi="Verdana"/>
          <w:color w:val="000000"/>
          <w:sz w:val="18"/>
          <w:szCs w:val="18"/>
        </w:rPr>
        <w:t> </w:t>
      </w:r>
      <w:r>
        <w:rPr>
          <w:rFonts w:ascii="Verdana" w:hAnsi="Verdana"/>
          <w:color w:val="000000"/>
          <w:sz w:val="18"/>
          <w:szCs w:val="18"/>
        </w:rPr>
        <w:t xml:space="preserve">его проведение; 5) наличие собственных правовых источников, нормативно-правовых основ, для проведения конкретных видов финансового контроля. Одновременно, в работе достаточно подробно характеризуется специфика финансово-правовых норм, регулирующих государственный финансовый контроль в сфере </w:t>
      </w:r>
      <w:r>
        <w:rPr>
          <w:rFonts w:ascii="Verdana" w:hAnsi="Verdana"/>
          <w:color w:val="000000"/>
          <w:sz w:val="18"/>
          <w:szCs w:val="18"/>
        </w:rPr>
        <w:lastRenderedPageBreak/>
        <w:t>бюджета, налогообложения, банковской системы, страхования, валютных операций. В частности, высказывается предложение о внесении изменений в раздел IX, главу 26 «</w:t>
      </w:r>
      <w:r>
        <w:rPr>
          <w:rStyle w:val="WW8Num4z0"/>
          <w:rFonts w:ascii="Verdana" w:hAnsi="Verdana"/>
          <w:color w:val="4682B4"/>
          <w:sz w:val="18"/>
          <w:szCs w:val="18"/>
        </w:rPr>
        <w:t>Основы государственного и муниципального финансового контроля</w:t>
      </w:r>
      <w:r>
        <w:rPr>
          <w:rFonts w:ascii="Verdana" w:hAnsi="Verdana"/>
          <w:color w:val="000000"/>
          <w:sz w:val="18"/>
          <w:szCs w:val="18"/>
        </w:rPr>
        <w:t>» Бюджетного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Необходимость внесения изменений связана с тем, что данный раздел, содержащий нормы о регулировании финансового контроля в сфере бюджета, в силу своего расположения относится только к последней стадии бюджетного процесса. Учитывая, что финансовый контроль должен проводиться на всех четырех стадиях бюджетного процесса, автор делает вывод о целесообразности выделении главы 26 из названного раздела и включении ее в раздел V, после главы 19. Делается вывод о соотношении понятий «</w:t>
      </w:r>
      <w:r>
        <w:rPr>
          <w:rStyle w:val="WW8Num4z0"/>
          <w:rFonts w:ascii="Verdana" w:hAnsi="Verdana"/>
          <w:color w:val="4682B4"/>
          <w:sz w:val="18"/>
          <w:szCs w:val="18"/>
        </w:rPr>
        <w:t>контроль</w:t>
      </w:r>
      <w:r>
        <w:rPr>
          <w:rFonts w:ascii="Verdana" w:hAnsi="Verdana"/>
          <w:color w:val="000000"/>
          <w:sz w:val="18"/>
          <w:szCs w:val="18"/>
        </w:rPr>
        <w:t>» и «</w:t>
      </w:r>
      <w:r>
        <w:rPr>
          <w:rStyle w:val="WW8Num4z0"/>
          <w:rFonts w:ascii="Verdana" w:hAnsi="Verdana"/>
          <w:color w:val="4682B4"/>
          <w:sz w:val="18"/>
          <w:szCs w:val="18"/>
        </w:rPr>
        <w:t>надзор</w:t>
      </w:r>
      <w:r>
        <w:rPr>
          <w:rFonts w:ascii="Verdana" w:hAnsi="Verdana"/>
          <w:color w:val="000000"/>
          <w:sz w:val="18"/>
          <w:szCs w:val="18"/>
        </w:rPr>
        <w:t>».</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Финансовый контроль является сложной категорией. С одной стороны, он выступает как функция государственного управления в сфере финансов. В этом отношении контроль является средством, инструментом реализации экономической, в том числе финансовой, политики государства. С другой стороны, сам финансовый контроль можно рассматривать как управленческую деятельность, имеющую свои субъекты, объекты, методы, способы управления. Автор впервые предпринимает попытку рассмотрения финансового контроля в системе философских категорий «цель - средство -результат» и делает вывод, что</w:t>
      </w:r>
      <w:r>
        <w:rPr>
          <w:rStyle w:val="WW8Num3z0"/>
          <w:rFonts w:ascii="Verdana" w:hAnsi="Verdana"/>
          <w:color w:val="000000"/>
          <w:sz w:val="18"/>
          <w:szCs w:val="18"/>
        </w:rPr>
        <w:t> </w:t>
      </w:r>
      <w:r>
        <w:rPr>
          <w:rStyle w:val="WW8Num4z0"/>
          <w:rFonts w:ascii="Verdana" w:hAnsi="Verdana"/>
          <w:color w:val="4682B4"/>
          <w:sz w:val="18"/>
          <w:szCs w:val="18"/>
        </w:rPr>
        <w:t>закрепленная</w:t>
      </w:r>
      <w:r>
        <w:rPr>
          <w:rStyle w:val="WW8Num3z0"/>
          <w:rFonts w:ascii="Verdana" w:hAnsi="Verdana"/>
          <w:color w:val="000000"/>
          <w:sz w:val="18"/>
          <w:szCs w:val="18"/>
        </w:rPr>
        <w:t> </w:t>
      </w:r>
      <w:r>
        <w:rPr>
          <w:rFonts w:ascii="Verdana" w:hAnsi="Verdana"/>
          <w:color w:val="000000"/>
          <w:sz w:val="18"/>
          <w:szCs w:val="18"/>
        </w:rPr>
        <w:t>в нормах права цель - создание</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процессе финансовой деятельности - достигается, становится результативна только посредством осуществления финансового контроля на всей стадиях финансовой деятельности. В диссертации обосновывается, что целью финансового контроля является не просто соблюдение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о чем традиционно говорится в специальной литературе и что, на наш взгляд, сужает социальное предназначение финансового контроля в обществе в рыночных условиях, а достижение правопорядка в сфере финансовых отношений. Это требование целесообразно также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законе о государственном финансовом контроле.</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работе на основе анализа функционирования системы контрольных органов делается вывод о том, что основным направлением ее совершенствования, повышения эффективности должно стать не увеличение числа дополнительных контрольных органов, что было характерно для последнего десятилетия. Уточнение функций контрольных органов, законодательное закрепление их взаимодействия, образование на федеральном уровне нового органа - Государственного контроля путем расширения, дополнения полномочий Счетной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диссертационном исследовании доказывается, что реформирование экономики России без создания адекватного механизма контроля и защиты от</w:t>
      </w:r>
      <w:r>
        <w:rPr>
          <w:rStyle w:val="WW8Num3z0"/>
          <w:rFonts w:ascii="Verdana" w:hAnsi="Verdana"/>
          <w:color w:val="000000"/>
          <w:sz w:val="18"/>
          <w:szCs w:val="18"/>
        </w:rPr>
        <w:t> </w:t>
      </w:r>
      <w:r>
        <w:rPr>
          <w:rStyle w:val="WW8Num4z0"/>
          <w:rFonts w:ascii="Verdana" w:hAnsi="Verdana"/>
          <w:color w:val="4682B4"/>
          <w:sz w:val="18"/>
          <w:szCs w:val="18"/>
        </w:rPr>
        <w:t>противоправных</w:t>
      </w:r>
      <w:r>
        <w:rPr>
          <w:rStyle w:val="WW8Num3z0"/>
          <w:rFonts w:ascii="Verdana" w:hAnsi="Verdana"/>
          <w:color w:val="000000"/>
          <w:sz w:val="18"/>
          <w:szCs w:val="18"/>
        </w:rPr>
        <w:t> </w:t>
      </w:r>
      <w:r>
        <w:rPr>
          <w:rFonts w:ascii="Verdana" w:hAnsi="Verdana"/>
          <w:color w:val="000000"/>
          <w:sz w:val="18"/>
          <w:szCs w:val="18"/>
        </w:rPr>
        <w:t>посягательств создало благоприятные условия для роста экономической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Легальный сектор экономики, образующий налогооблагаемую базу, постепенно сужается. Это усугубляет бюджетный кризис, тормозит развитие производства, обостряет все социальные проблемы.</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 Предпринятый анализ</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совершаемых в сфере финансовой деятельности, свидетельствует, что они содержат признаки сразу нескольких противоправных</w:t>
      </w:r>
      <w:r>
        <w:rPr>
          <w:rStyle w:val="WW8Num3z0"/>
          <w:rFonts w:ascii="Verdana" w:hAnsi="Verdana"/>
          <w:color w:val="000000"/>
          <w:sz w:val="18"/>
          <w:szCs w:val="18"/>
        </w:rPr>
        <w:t> </w:t>
      </w:r>
      <w:r>
        <w:rPr>
          <w:rStyle w:val="WW8Num4z0"/>
          <w:rFonts w:ascii="Verdana" w:hAnsi="Verdana"/>
          <w:color w:val="4682B4"/>
          <w:sz w:val="18"/>
          <w:szCs w:val="18"/>
        </w:rPr>
        <w:t>деяний</w:t>
      </w:r>
      <w:r>
        <w:rPr>
          <w:rFonts w:ascii="Verdana" w:hAnsi="Verdana"/>
          <w:color w:val="000000"/>
          <w:sz w:val="18"/>
          <w:szCs w:val="18"/>
        </w:rPr>
        <w:t>. Следовательно, эффективная борьба с ними возможна только совместными усилиями органов внутренних дел с иными государственными органами, в том числе на межгосударственном уровне, осуществляющими государственный финансовый контроль. Далее в работе подробно анализируются все формы подобного взаимодействия и предлагаются конкретные меры его совершенствования.</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Уточнить редакцию</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26 Федерального закона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о понятии банковской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 к которой относятся сведения об операциях, счетах и вкладах клиентов и корреспондентов кредитных организаций, исключив слова «а также об иных сведениях, устанавливаемых кредитной организацией, если это не противоречит федеральному закону». Существующее положение дает возможность кредитным организациям произвольно толковать данное понятие, относить к банковской</w:t>
      </w:r>
      <w:r>
        <w:rPr>
          <w:rStyle w:val="WW8Num3z0"/>
          <w:rFonts w:ascii="Verdana" w:hAnsi="Verdana"/>
          <w:color w:val="000000"/>
          <w:sz w:val="18"/>
          <w:szCs w:val="18"/>
        </w:rPr>
        <w:t> </w:t>
      </w:r>
      <w:r>
        <w:rPr>
          <w:rStyle w:val="WW8Num4z0"/>
          <w:rFonts w:ascii="Verdana" w:hAnsi="Verdana"/>
          <w:color w:val="4682B4"/>
          <w:sz w:val="18"/>
          <w:szCs w:val="18"/>
        </w:rPr>
        <w:t>тайне</w:t>
      </w:r>
      <w:r>
        <w:rPr>
          <w:rStyle w:val="WW8Num3z0"/>
          <w:rFonts w:ascii="Verdana" w:hAnsi="Verdana"/>
          <w:color w:val="000000"/>
          <w:sz w:val="18"/>
          <w:szCs w:val="18"/>
        </w:rPr>
        <w:t> </w:t>
      </w:r>
      <w:r>
        <w:rPr>
          <w:rFonts w:ascii="Verdana" w:hAnsi="Verdana"/>
          <w:color w:val="000000"/>
          <w:sz w:val="18"/>
          <w:szCs w:val="18"/>
        </w:rPr>
        <w:t>любые сведения, что значительно осложняет деятельность</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Одновременно необходимо включить в данную статью требование, предъявляемое к кредитным организациям, об обязательном информировании налоговых органов обо всех операциях,</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физическими лицами, на сумму равную или эквивалентную 10 тысячам долларов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Данное требование содержится в соответствующих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актах большинства стран, а также в п. 8</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РФ № 1006 от 23 мая 1994 г., который продолжает действовать, но противоречит закону о банках и банковской деятельности. Внесение изменений позволит устранить данное противоречие.</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13. В настоящее время понятие налоговой тайны определено</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102 Налогового кодекса РФ, банковской тайны - статьей 26 закона о банках и банковской деятельности. В то же время, перечень сведений, которые не относятся к коммерческой тайне, определен</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РСФСР от 5 декабря 1991 г. Думается, что в целях совершенствования государственного финансового контроля необходимо законодательное закрепление понятия коммерческой тайны.</w:t>
      </w:r>
    </w:p>
    <w:p w:rsidR="00240D48" w:rsidRDefault="00240D48" w:rsidP="00240D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 работе делается вывод о том, что в условиях формирования рынка и возрастания роли финансового права, финансового контроля, необходимо введение спецкурса «</w:t>
      </w:r>
      <w:r>
        <w:rPr>
          <w:rStyle w:val="WW8Num4z0"/>
          <w:rFonts w:ascii="Verdana" w:hAnsi="Verdana"/>
          <w:color w:val="4682B4"/>
          <w:sz w:val="18"/>
          <w:szCs w:val="18"/>
        </w:rPr>
        <w:t>Правовые основы финансового контроля</w:t>
      </w:r>
      <w:r>
        <w:rPr>
          <w:rFonts w:ascii="Verdana" w:hAnsi="Verdana"/>
          <w:color w:val="000000"/>
          <w:sz w:val="18"/>
          <w:szCs w:val="18"/>
        </w:rPr>
        <w:t>» в юридических вузах для обучающихся по финансово-правовой специализации. Данный спецкурс должен носить межотраслевой характер и включать в себя изучение норм</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административного, финансового права, регулирующих проведение финансового контроля, а также правовых основ бухгалтерского учета и аудита.</w:t>
      </w:r>
    </w:p>
    <w:p w:rsidR="00240D48" w:rsidRDefault="00240D48" w:rsidP="00240D4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Грачева, Елена Юрьевна, 2000 год</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Официальные документы и нормативные акты.</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Налоговый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1 // СЗ РФ. 1998. №31. Ст. 3824.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Бюджетный кодекс Российской Федерации // СЗ РФ. 1998. № 31. Ст. 3823.</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народном контроле в СССР</w:t>
      </w:r>
      <w:r>
        <w:rPr>
          <w:rFonts w:ascii="Verdana" w:hAnsi="Verdana"/>
          <w:color w:val="000000"/>
          <w:sz w:val="18"/>
          <w:szCs w:val="18"/>
        </w:rPr>
        <w:t>» от 30 ноября 1979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1979. № 49. Ст. 840.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РФ от 20 ноября 1990 г. «</w:t>
      </w:r>
      <w:r>
        <w:rPr>
          <w:rStyle w:val="WW8Num4z0"/>
          <w:rFonts w:ascii="Verdana" w:hAnsi="Verdana"/>
          <w:color w:val="4682B4"/>
          <w:sz w:val="18"/>
          <w:szCs w:val="18"/>
        </w:rPr>
        <w:t>О государственных пенсиях в Российской Федерации</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ВВС</w:t>
      </w:r>
      <w:r>
        <w:rPr>
          <w:rFonts w:ascii="Verdana" w:hAnsi="Verdana"/>
          <w:color w:val="000000"/>
          <w:sz w:val="18"/>
          <w:szCs w:val="18"/>
        </w:rPr>
        <w:t>. 1990. № 27. Ст. 351; СЗ РФ. 1997. № 19. Ст. 2188.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w:t>
      </w:r>
      <w:r>
        <w:rPr>
          <w:rStyle w:val="WW8Num4z0"/>
          <w:rFonts w:ascii="Verdana" w:hAnsi="Verdana"/>
          <w:color w:val="4682B4"/>
          <w:sz w:val="18"/>
          <w:szCs w:val="18"/>
        </w:rPr>
        <w:t>О Центральном банке Российской Федерации (Банке России)</w:t>
      </w:r>
      <w:r>
        <w:rPr>
          <w:rFonts w:ascii="Verdana" w:hAnsi="Verdana"/>
          <w:color w:val="000000"/>
          <w:sz w:val="18"/>
          <w:szCs w:val="18"/>
        </w:rPr>
        <w:t>» в ред. от 26 апреля 1995 г. (с изм. и доп.) //СЗ РФ. 1995. № 18. Ст. 1593; 1996. №1. Ст. 3, 7; № 2. Ст. 55; № 26. Ст. 3032; 1998. № 31. Ст. 3829.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 РФ от 28 июня 1991 г. «О медицинском страховании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РФ» // ВВС. 1991. № 27. Ст. 920; 1993. № 17. Ст. 602.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Закон РФ «</w:t>
      </w:r>
      <w:r>
        <w:rPr>
          <w:rStyle w:val="WW8Num4z0"/>
          <w:rFonts w:ascii="Verdana" w:hAnsi="Verdana"/>
          <w:color w:val="4682B4"/>
          <w:sz w:val="18"/>
          <w:szCs w:val="18"/>
        </w:rPr>
        <w:t>О налоговых органах Российской Федерации</w:t>
      </w:r>
      <w:r>
        <w:rPr>
          <w:rFonts w:ascii="Verdana" w:hAnsi="Verdana"/>
          <w:color w:val="000000"/>
          <w:sz w:val="18"/>
          <w:szCs w:val="18"/>
        </w:rPr>
        <w:t>»//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РСФСР и ВС РСФСР. 1991. № 15. Ст. 492№ №. Ст. 1912; № 34. Ст. 1966; Российская газета. 1999. 14 июля.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РФ от 9 октября 1992 г. «</w:t>
      </w:r>
      <w:r>
        <w:rPr>
          <w:rStyle w:val="WW8Num4z0"/>
          <w:rFonts w:ascii="Verdana" w:hAnsi="Verdana"/>
          <w:color w:val="4682B4"/>
          <w:sz w:val="18"/>
          <w:szCs w:val="18"/>
        </w:rPr>
        <w:t>О валютном регулировании и валютном контроле</w:t>
      </w:r>
      <w:r>
        <w:rPr>
          <w:rFonts w:ascii="Verdana" w:hAnsi="Verdana"/>
          <w:color w:val="000000"/>
          <w:sz w:val="18"/>
          <w:szCs w:val="18"/>
        </w:rPr>
        <w:t>» // ВВС РФ. 1992. № 45. Ст. 2542.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w:t>
      </w:r>
      <w:r>
        <w:rPr>
          <w:rStyle w:val="WW8Num4z0"/>
          <w:rFonts w:ascii="Verdana" w:hAnsi="Verdana"/>
          <w:color w:val="4682B4"/>
          <w:sz w:val="18"/>
          <w:szCs w:val="18"/>
        </w:rPr>
        <w:t>Об организации страхового дела в Российской Федерации</w:t>
      </w:r>
      <w:r>
        <w:rPr>
          <w:rFonts w:ascii="Verdana" w:hAnsi="Verdana"/>
          <w:color w:val="000000"/>
          <w:sz w:val="18"/>
          <w:szCs w:val="18"/>
        </w:rPr>
        <w:t>» // ВВС РФ. 1993. № 2. Ст. 56; СЗ РФ. 1998. № 1. Ст.</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Закон РФ от 24 июня 1993 г. «О федеральных органах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(с изм. и доп.) // ВВС РФ. 1993. № 29. Ст. 1114; Российская газета. 1995. 17 декабря.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11 января 1995 г. «О Счетной</w:t>
      </w:r>
      <w:r>
        <w:rPr>
          <w:rStyle w:val="WW8Num3z0"/>
          <w:rFonts w:ascii="Verdana" w:hAnsi="Verdana"/>
          <w:color w:val="000000"/>
          <w:sz w:val="18"/>
          <w:szCs w:val="18"/>
        </w:rPr>
        <w:t> </w:t>
      </w:r>
      <w:r>
        <w:rPr>
          <w:rStyle w:val="WW8Num4z0"/>
          <w:rFonts w:ascii="Verdana" w:hAnsi="Verdana"/>
          <w:color w:val="4682B4"/>
          <w:sz w:val="18"/>
          <w:szCs w:val="18"/>
        </w:rPr>
        <w:t>палате</w:t>
      </w:r>
      <w:r>
        <w:rPr>
          <w:rStyle w:val="WW8Num3z0"/>
          <w:rFonts w:ascii="Verdana" w:hAnsi="Verdana"/>
          <w:color w:val="000000"/>
          <w:sz w:val="18"/>
          <w:szCs w:val="18"/>
        </w:rPr>
        <w:t> </w:t>
      </w:r>
      <w:r>
        <w:rPr>
          <w:rFonts w:ascii="Verdana" w:hAnsi="Verdana"/>
          <w:color w:val="000000"/>
          <w:sz w:val="18"/>
          <w:szCs w:val="18"/>
        </w:rPr>
        <w:t>РФ» // СЗ РФ. 1995. №3. Ст. 167.</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w:t>
      </w:r>
      <w:r>
        <w:rPr>
          <w:rStyle w:val="WW8Num4z0"/>
          <w:rFonts w:ascii="Verdana" w:hAnsi="Verdana"/>
          <w:color w:val="4682B4"/>
          <w:sz w:val="18"/>
          <w:szCs w:val="18"/>
        </w:rPr>
        <w:t>О бухгалтерском учете</w:t>
      </w:r>
      <w:r>
        <w:rPr>
          <w:rFonts w:ascii="Verdana" w:hAnsi="Verdana"/>
          <w:color w:val="000000"/>
          <w:sz w:val="18"/>
          <w:szCs w:val="18"/>
        </w:rPr>
        <w:t>» //СЗ РФ. 1996. №48. Ст. 5369.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Закон РФ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в ред. от 20 апреля 1996 г. //ВВС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 18. Ст. 565; 1992. № 34. Ст. 1974; СЗ РФ. 1996. № 17. Ст. 1935.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17 декабря 1997 г. «</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 //СЗ РФ. 1997. № 51. Ст. 5712; 1998. № 1. Ст. 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29 декабря 1998 г. «</w:t>
      </w:r>
      <w:r>
        <w:rPr>
          <w:rStyle w:val="WW8Num4z0"/>
          <w:rFonts w:ascii="Verdana" w:hAnsi="Verdana"/>
          <w:color w:val="4682B4"/>
          <w:sz w:val="18"/>
          <w:szCs w:val="18"/>
        </w:rPr>
        <w:t>О первоочередных мерах в области бюджетной и налоговой политики</w:t>
      </w:r>
      <w:r>
        <w:rPr>
          <w:rFonts w:ascii="Verdana" w:hAnsi="Verdana"/>
          <w:color w:val="000000"/>
          <w:sz w:val="18"/>
          <w:szCs w:val="18"/>
        </w:rPr>
        <w:t>» //СЗ РФ. 1999. № 1. Ст. 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16 июля 1999 г.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 // Российская газета. 1999, 21 июля.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18 июля 1999 г. «</w:t>
      </w:r>
      <w:r>
        <w:rPr>
          <w:rStyle w:val="WW8Num4z0"/>
          <w:rFonts w:ascii="Verdana" w:hAnsi="Verdana"/>
          <w:color w:val="4682B4"/>
          <w:sz w:val="18"/>
          <w:szCs w:val="18"/>
        </w:rPr>
        <w:t>Об экспортном контроле</w:t>
      </w:r>
      <w:r>
        <w:rPr>
          <w:rFonts w:ascii="Verdana" w:hAnsi="Verdana"/>
          <w:color w:val="000000"/>
          <w:sz w:val="18"/>
          <w:szCs w:val="18"/>
        </w:rPr>
        <w:t>» //Российская газета. 1999. 29 июля.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6 октября 1999 г. «Об общих принципах организации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и исполнительных органов государственной власти субъектов Российской Федерации» //СЗ РФ. 1999. №42. Ст. 5005.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Конституция Башкортостана.</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Закон «</w:t>
      </w:r>
      <w:r>
        <w:rPr>
          <w:rStyle w:val="WW8Num4z0"/>
          <w:rFonts w:ascii="Verdana" w:hAnsi="Verdana"/>
          <w:color w:val="4682B4"/>
          <w:sz w:val="18"/>
          <w:szCs w:val="18"/>
        </w:rPr>
        <w:t>О государственном контрольном комитете Республики Башкортостан</w:t>
      </w:r>
      <w:r>
        <w:rPr>
          <w:rFonts w:ascii="Verdana" w:hAnsi="Verdana"/>
          <w:color w:val="000000"/>
          <w:sz w:val="18"/>
          <w:szCs w:val="18"/>
        </w:rPr>
        <w:t>» //ВВС Республики Башкортостан. 1995. № 4. Ст. 136.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ВС РФ от 27 декабря 1991 г. «</w:t>
      </w:r>
      <w:r>
        <w:rPr>
          <w:rStyle w:val="WW8Num4z0"/>
          <w:rFonts w:ascii="Verdana" w:hAnsi="Verdana"/>
          <w:color w:val="4682B4"/>
          <w:sz w:val="18"/>
          <w:szCs w:val="18"/>
        </w:rPr>
        <w:t>Об утверждении Положения о Пенсионном фонде РФ</w:t>
      </w:r>
      <w:r>
        <w:rPr>
          <w:rFonts w:ascii="Verdana" w:hAnsi="Verdana"/>
          <w:color w:val="000000"/>
          <w:sz w:val="18"/>
          <w:szCs w:val="18"/>
        </w:rPr>
        <w:t>» // ВВС. 1992. № 5. Ст. 180; № 24. Ст. 1287; 1993. № 8. Ст. 293;</w:t>
      </w:r>
      <w:r>
        <w:rPr>
          <w:rStyle w:val="WW8Num3z0"/>
          <w:rFonts w:ascii="Verdana" w:hAnsi="Verdana"/>
          <w:color w:val="000000"/>
          <w:sz w:val="18"/>
          <w:szCs w:val="18"/>
        </w:rPr>
        <w:t> </w:t>
      </w:r>
      <w:r>
        <w:rPr>
          <w:rStyle w:val="WW8Num4z0"/>
          <w:rFonts w:ascii="Verdana" w:hAnsi="Verdana"/>
          <w:color w:val="4682B4"/>
          <w:sz w:val="18"/>
          <w:szCs w:val="18"/>
        </w:rPr>
        <w:t>САПП</w:t>
      </w:r>
      <w:r>
        <w:rPr>
          <w:rFonts w:ascii="Verdana" w:hAnsi="Verdana"/>
          <w:color w:val="000000"/>
          <w:sz w:val="18"/>
          <w:szCs w:val="18"/>
        </w:rPr>
        <w:t>. 1993. № 52. Ст. 5086; СЗ РФ. 1997. № 9. Ст. 2188.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Постановление Совета Федерации Федерального Собрания РФ "О неотложных мерах по повышению роли государства в регулировании рыночной экономики" от 11 июня 1997 г. // СЗ РФ. 1997. № 25. Ст. 2828; Ст. 4732.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Договор о создании Союзного государства // Российская газета. 2000. 29 января.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Программа действий Российской Федерации и Республики Беларусь по реализации Договора о создании Союзного государства //Российская газета. 2000. 1 февраля.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10 февраля 1992 г. «О Государственном страховом</w:t>
      </w:r>
      <w:r>
        <w:rPr>
          <w:rStyle w:val="WW8Num3z0"/>
          <w:rFonts w:ascii="Verdana" w:hAnsi="Verdana"/>
          <w:color w:val="000000"/>
          <w:sz w:val="18"/>
          <w:szCs w:val="18"/>
        </w:rPr>
        <w:t> </w:t>
      </w:r>
      <w:r>
        <w:rPr>
          <w:rStyle w:val="WW8Num4z0"/>
          <w:rFonts w:ascii="Verdana" w:hAnsi="Verdana"/>
          <w:color w:val="4682B4"/>
          <w:sz w:val="18"/>
          <w:szCs w:val="18"/>
        </w:rPr>
        <w:t>надзоре</w:t>
      </w:r>
      <w:r>
        <w:rPr>
          <w:rStyle w:val="WW8Num3z0"/>
          <w:rFonts w:ascii="Verdana" w:hAnsi="Verdana"/>
          <w:color w:val="000000"/>
          <w:sz w:val="18"/>
          <w:szCs w:val="18"/>
        </w:rPr>
        <w:t> </w:t>
      </w:r>
      <w:r>
        <w:rPr>
          <w:rFonts w:ascii="Verdana" w:hAnsi="Verdana"/>
          <w:color w:val="000000"/>
          <w:sz w:val="18"/>
          <w:szCs w:val="18"/>
        </w:rPr>
        <w:t>РФ»// ВВС РФ. 1992. № 8. Ст. 379.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w:t>
      </w:r>
      <w:r>
        <w:rPr>
          <w:rStyle w:val="WW8Num4z0"/>
          <w:rFonts w:ascii="Verdana" w:hAnsi="Verdana"/>
          <w:color w:val="4682B4"/>
          <w:sz w:val="18"/>
          <w:szCs w:val="18"/>
        </w:rPr>
        <w:t>О Федеральном казначействе</w:t>
      </w:r>
      <w:r>
        <w:rPr>
          <w:rFonts w:ascii="Verdana" w:hAnsi="Verdana"/>
          <w:color w:val="000000"/>
          <w:sz w:val="18"/>
          <w:szCs w:val="18"/>
        </w:rPr>
        <w:t>». ВВС. 1992. №50. Ст. 2978.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Указ Президента РФ от 3 июня 1993 г. «Об усилении государственного контроля за отпуском и реализацией драгоценных металлов и драгоценных камней» //САПП РФ. 1993. № 23. Ст. 2109.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Указ Президента Российской Федерации от 24 сентября 1993 г.«О Федеральной службе России по валютному и экспортному контролю» //САПП. 1993. № 39. Ст. 3605.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Указ Президента Российской Федерации от 19 октября 1993 г. «Об улучшении расчетов в хозяйстве и повышении ответственности за их своевременное проведение» // САПП РФ. 1993. № 43. Ст. 4081.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Указ Президента РФ от 22 декабря 1993 г. «</w:t>
      </w:r>
      <w:r>
        <w:rPr>
          <w:rStyle w:val="WW8Num4z0"/>
          <w:rFonts w:ascii="Verdana" w:hAnsi="Verdana"/>
          <w:color w:val="4682B4"/>
          <w:sz w:val="18"/>
          <w:szCs w:val="18"/>
        </w:rPr>
        <w:t>Об утверждении Временных правил аудиторской деятельности</w:t>
      </w:r>
      <w:r>
        <w:rPr>
          <w:rFonts w:ascii="Verdana" w:hAnsi="Verdana"/>
          <w:color w:val="000000"/>
          <w:sz w:val="18"/>
          <w:szCs w:val="18"/>
        </w:rPr>
        <w:t>». //Российская газета. 1993. 29 декабря.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Указ Президента Российской Федерации от 21 ноября 1995 г. «О первоочередных мерах по усилению системы валютного контроля в Российской Федерации» // СЗ РФ. 1995. № 48. Ст. 4654.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Указ Президента РФ от 16 марта 1996 г. «</w:t>
      </w:r>
      <w:r>
        <w:rPr>
          <w:rStyle w:val="WW8Num4z0"/>
          <w:rFonts w:ascii="Verdana" w:hAnsi="Verdana"/>
          <w:color w:val="4682B4"/>
          <w:sz w:val="18"/>
          <w:szCs w:val="18"/>
        </w:rPr>
        <w:t>Об утверждении Положения о Главном контрольном управлении Президента РФ</w:t>
      </w:r>
      <w:r>
        <w:rPr>
          <w:rFonts w:ascii="Verdana" w:hAnsi="Verdana"/>
          <w:color w:val="000000"/>
          <w:sz w:val="18"/>
          <w:szCs w:val="18"/>
        </w:rPr>
        <w:t>» // СЗ РФ. 1996. № 12. Ст. 1066.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Указ Президента Российской Федерации от 18 апреля 1996 г. «О координации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по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 Российская газета. 1996. 5 мая.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Указ Президента Российской Федерации от 25 мая 1996 г. «О мерах по обеспечению государственного финансового контроля в Российской Федерации» // СЗ РФ. 1996. № 31. Ст. 3696.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Указ Президента РФ от 14 августа 1996 г. «О структуре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 СЗ РФ. 1996. № 34. Ст. 4082.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Указ Президента Российской Федерации от 14 декабря 1996 г. «Об участии органов внутренних дел Российской Федерации в работе по обеспечению поступлений налогов и других обязательных платежей в бюджеты» // СЗ РФ. 1996. № 51. Ст. 5768.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Указ Президента РФ от 12 мая 1997 г. «</w:t>
      </w:r>
      <w:r>
        <w:rPr>
          <w:rStyle w:val="WW8Num4z0"/>
          <w:rFonts w:ascii="Verdana" w:hAnsi="Verdana"/>
          <w:color w:val="4682B4"/>
          <w:sz w:val="18"/>
          <w:szCs w:val="18"/>
        </w:rPr>
        <w:t>О мерах по усилению контроля за использованием средств федерального бюджета</w:t>
      </w:r>
      <w:r>
        <w:rPr>
          <w:rFonts w:ascii="Verdana" w:hAnsi="Verdana"/>
          <w:color w:val="000000"/>
          <w:sz w:val="18"/>
          <w:szCs w:val="18"/>
        </w:rPr>
        <w:t>» // СЗ РФ. 1997. № 20. Ст. 2235.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Указ Президента РФ от 23 июля 1997 г. «О предоставлении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 поручительств по займам и кредитам» // СЗ РФ. 1997. № 30. Ст. 3606.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Указ Президента РФ от 11 декабря 1997 г. «</w:t>
      </w:r>
      <w:r>
        <w:rPr>
          <w:rStyle w:val="WW8Num4z0"/>
          <w:rFonts w:ascii="Verdana" w:hAnsi="Verdana"/>
          <w:color w:val="4682B4"/>
          <w:sz w:val="18"/>
          <w:szCs w:val="18"/>
        </w:rPr>
        <w:t>О мерах по оздоровлению государственных финансов</w:t>
      </w:r>
      <w:r>
        <w:rPr>
          <w:rFonts w:ascii="Verdana" w:hAnsi="Verdana"/>
          <w:color w:val="000000"/>
          <w:sz w:val="18"/>
          <w:szCs w:val="18"/>
        </w:rPr>
        <w:t>» // СЗ РФ. 1997. № 50. Ст. 5680.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Указ Президента РФ от 23 декабря 1998 г. «</w:t>
      </w:r>
      <w:r>
        <w:rPr>
          <w:rStyle w:val="WW8Num4z0"/>
          <w:rFonts w:ascii="Verdana" w:hAnsi="Verdana"/>
          <w:color w:val="4682B4"/>
          <w:sz w:val="18"/>
          <w:szCs w:val="18"/>
        </w:rPr>
        <w:t>О Министерстве Российской Федерации по налогам и сборам</w:t>
      </w:r>
      <w:r>
        <w:rPr>
          <w:rFonts w:ascii="Verdana" w:hAnsi="Verdana"/>
          <w:color w:val="000000"/>
          <w:sz w:val="18"/>
          <w:szCs w:val="18"/>
        </w:rPr>
        <w:t>» //СЗ РФ. 1998. № 52. Ст. 6393; №11. Ст. 1299.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Указ Президента РФ от 25 сентября 1999 г. «</w:t>
      </w:r>
      <w:r>
        <w:rPr>
          <w:rStyle w:val="WW8Num4z0"/>
          <w:rFonts w:ascii="Verdana" w:hAnsi="Verdana"/>
          <w:color w:val="4682B4"/>
          <w:sz w:val="18"/>
          <w:szCs w:val="18"/>
        </w:rPr>
        <w:t>Об утверждении Положения о Федеральной службе налоговой полиции РФ</w:t>
      </w:r>
      <w:r>
        <w:rPr>
          <w:rFonts w:ascii="Verdana" w:hAnsi="Verdana"/>
          <w:color w:val="000000"/>
          <w:sz w:val="18"/>
          <w:szCs w:val="18"/>
        </w:rPr>
        <w:t>» " Российская газета. 1999. 30 сентября.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Указ Президента Российской Федерации от 15 марта 1999 г. «</w:t>
      </w:r>
      <w:r>
        <w:rPr>
          <w:rStyle w:val="WW8Num4z0"/>
          <w:rFonts w:ascii="Verdana" w:hAnsi="Verdana"/>
          <w:color w:val="4682B4"/>
          <w:sz w:val="18"/>
          <w:szCs w:val="18"/>
        </w:rPr>
        <w:t>Об изменении порядка обязательной продажи части валютной выручки</w:t>
      </w:r>
      <w:r>
        <w:rPr>
          <w:rFonts w:ascii="Verdana" w:hAnsi="Verdana"/>
          <w:color w:val="000000"/>
          <w:sz w:val="18"/>
          <w:szCs w:val="18"/>
        </w:rPr>
        <w:t>» // СЗ РФ. 1999. №11. Ст. 1279.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Указ Президента Российской Федерации от 10 января 2000 года «</w:t>
      </w:r>
      <w:r>
        <w:rPr>
          <w:rStyle w:val="WW8Num4z0"/>
          <w:rFonts w:ascii="Verdana" w:hAnsi="Verdana"/>
          <w:color w:val="4682B4"/>
          <w:sz w:val="18"/>
          <w:szCs w:val="18"/>
        </w:rPr>
        <w:t>О Концепции национальной безопасности Российской Федерации</w:t>
      </w:r>
      <w:r>
        <w:rPr>
          <w:rFonts w:ascii="Verdana" w:hAnsi="Verdana"/>
          <w:color w:val="000000"/>
          <w:sz w:val="18"/>
          <w:szCs w:val="18"/>
        </w:rPr>
        <w:t>» //Российская газета. 2000. 18 января.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Постановление Совета Министров РФ от 16 июня 1993 г. «</w:t>
      </w:r>
      <w:r>
        <w:rPr>
          <w:rStyle w:val="WW8Num4z0"/>
          <w:rFonts w:ascii="Verdana" w:hAnsi="Verdana"/>
          <w:color w:val="4682B4"/>
          <w:sz w:val="18"/>
          <w:szCs w:val="18"/>
        </w:rPr>
        <w:t>Вопросы Федеральной службы России по валютному и экспортному контролю</w:t>
      </w:r>
      <w:r>
        <w:rPr>
          <w:rFonts w:ascii="Verdana" w:hAnsi="Verdana"/>
          <w:color w:val="000000"/>
          <w:sz w:val="18"/>
          <w:szCs w:val="18"/>
        </w:rPr>
        <w:t>» (с изм. от 7 июля 1998 г.) // САПП. 1993. № 25. Ст. 2394№ СЗ РФ. 1998. №28. Ст. 3364.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47. Постановление Совета Министров Российской Федерации от 16 июня 1993 г. «</w:t>
      </w:r>
      <w:r>
        <w:rPr>
          <w:rStyle w:val="WW8Num4z0"/>
          <w:rFonts w:ascii="Verdana" w:hAnsi="Verdana"/>
          <w:color w:val="4682B4"/>
          <w:sz w:val="18"/>
          <w:szCs w:val="18"/>
        </w:rPr>
        <w:t>Вопросы Федеральной службы России по валютному и экспортному контролю</w:t>
      </w:r>
      <w:r>
        <w:rPr>
          <w:rFonts w:ascii="Verdana" w:hAnsi="Verdana"/>
          <w:color w:val="000000"/>
          <w:sz w:val="18"/>
          <w:szCs w:val="18"/>
        </w:rPr>
        <w:t>» с изм. от 7 июля 1998 г. // САПП. 1993. № 25. Ст. 2394; СЗ РФ. 1998. № 28. Ст. 3364.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Постановление Правительства РФ от 27 августа 1993 г. «</w:t>
      </w:r>
      <w:r>
        <w:rPr>
          <w:rStyle w:val="WW8Num4z0"/>
          <w:rFonts w:ascii="Verdana" w:hAnsi="Verdana"/>
          <w:color w:val="4682B4"/>
          <w:sz w:val="18"/>
          <w:szCs w:val="18"/>
        </w:rPr>
        <w:t>Об утверждении Положения о Федеральном казначействе</w:t>
      </w:r>
      <w:r>
        <w:rPr>
          <w:rFonts w:ascii="Verdana" w:hAnsi="Verdana"/>
          <w:color w:val="000000"/>
          <w:sz w:val="18"/>
          <w:szCs w:val="18"/>
        </w:rPr>
        <w:t>» //САПП. 1993. № 35. Ст. 3320; СЗ РФ. 1995. № 8. Ст. 681.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Постановление Правительства РФ от 3 февраля 1994 г. «</w:t>
      </w:r>
      <w:r>
        <w:rPr>
          <w:rStyle w:val="WW8Num4z0"/>
          <w:rFonts w:ascii="Verdana" w:hAnsi="Verdana"/>
          <w:color w:val="4682B4"/>
          <w:sz w:val="18"/>
          <w:szCs w:val="18"/>
        </w:rPr>
        <w:t>О территориальных органах по валютному и экспортному контролю</w:t>
      </w:r>
      <w:r>
        <w:rPr>
          <w:rFonts w:ascii="Verdana" w:hAnsi="Verdana"/>
          <w:color w:val="000000"/>
          <w:sz w:val="18"/>
          <w:szCs w:val="18"/>
        </w:rPr>
        <w:t>» (с изм. от 7 июля 1998 г.) // САПП. 1994. № 7. Ст. 563; СЗ РФ. 1998. № 28. Ст. 3364.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Постановление Правительства РФ от 12 февраля 1994 г. «</w:t>
      </w:r>
      <w:r>
        <w:rPr>
          <w:rStyle w:val="WW8Num4z0"/>
          <w:rFonts w:ascii="Verdana" w:hAnsi="Verdana"/>
          <w:color w:val="4682B4"/>
          <w:sz w:val="18"/>
          <w:szCs w:val="18"/>
        </w:rPr>
        <w:t>О фонде социального страхования РФ</w:t>
      </w:r>
      <w:r>
        <w:rPr>
          <w:rFonts w:ascii="Verdana" w:hAnsi="Verdana"/>
          <w:color w:val="000000"/>
          <w:sz w:val="18"/>
          <w:szCs w:val="18"/>
        </w:rPr>
        <w:t>» // САПП РФ. 1994. № 8. Ст. 599.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Совместный приказ от 5 августа 1994 г. № 379/182</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и Департамента налоговой полиции РФ «О мерах по организации взаимодействия между органами внутренних дел и органами налоговой полиции Российской Федерации».</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Приказ министра РФ по налогам и сборам от 8 октября 1999 г. «</w:t>
      </w:r>
      <w:r>
        <w:rPr>
          <w:rStyle w:val="WW8Num4z0"/>
          <w:rFonts w:ascii="Verdana" w:hAnsi="Verdana"/>
          <w:color w:val="4682B4"/>
          <w:sz w:val="18"/>
          <w:szCs w:val="18"/>
        </w:rPr>
        <w:t>Об утверждении Порядка назначения выездных налоговых проверок</w:t>
      </w:r>
      <w:r>
        <w:rPr>
          <w:rFonts w:ascii="Verdana" w:hAnsi="Verdana"/>
          <w:color w:val="000000"/>
          <w:sz w:val="18"/>
          <w:szCs w:val="18"/>
        </w:rPr>
        <w:t>» // Российская газета. 1999. 29 ноября.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Распоряжение Федеральной службы России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несостоятельности и финансовому оздоровлению от 31 марта 1999 г. «О введении мониторинга финансового состояния организаций и учета их платежеспособности» //Российская газета. 1999. 26 мая; 18 августа.</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Приказ Министра финансов РФ от 15 октября 1999 г. № 68 «Об утверждении Инструкции о порядке проведения в организациях ревизии и проверок учета, использования и хранения драгоценных металлов и драгоценных камней» // Российская газета. 2000. 10 февраля.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Приказ Министерства финансов РФ, МВД России,</w:t>
      </w:r>
      <w:r>
        <w:rPr>
          <w:rStyle w:val="WW8Num3z0"/>
          <w:rFonts w:ascii="Verdana" w:hAnsi="Verdana"/>
          <w:color w:val="000000"/>
          <w:sz w:val="18"/>
          <w:szCs w:val="18"/>
        </w:rPr>
        <w:t> </w:t>
      </w:r>
      <w:r>
        <w:rPr>
          <w:rStyle w:val="WW8Num4z0"/>
          <w:rFonts w:ascii="Verdana" w:hAnsi="Verdana"/>
          <w:color w:val="4682B4"/>
          <w:sz w:val="18"/>
          <w:szCs w:val="18"/>
        </w:rPr>
        <w:t>ФСБ</w:t>
      </w:r>
      <w:r>
        <w:rPr>
          <w:rStyle w:val="WW8Num3z0"/>
          <w:rFonts w:ascii="Verdana" w:hAnsi="Verdana"/>
          <w:color w:val="000000"/>
          <w:sz w:val="18"/>
          <w:szCs w:val="18"/>
        </w:rPr>
        <w:t> </w:t>
      </w:r>
      <w:r>
        <w:rPr>
          <w:rFonts w:ascii="Verdana" w:hAnsi="Verdana"/>
          <w:color w:val="000000"/>
          <w:sz w:val="18"/>
          <w:szCs w:val="18"/>
        </w:rPr>
        <w:t>России от 7 декабря 1999 г. «Об утверждении Положения о порядке</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Постановление Правительства Российской Федерации от 28 февраля 1996 г. «</w:t>
      </w:r>
      <w:r>
        <w:rPr>
          <w:rStyle w:val="WW8Num4z0"/>
          <w:rFonts w:ascii="Verdana" w:hAnsi="Verdana"/>
          <w:color w:val="4682B4"/>
          <w:sz w:val="18"/>
          <w:szCs w:val="18"/>
        </w:rPr>
        <w:t>О мерах по усилению и развитию валютного контроля в РФ</w:t>
      </w:r>
      <w:r>
        <w:rPr>
          <w:rFonts w:ascii="Verdana" w:hAnsi="Verdana"/>
          <w:color w:val="000000"/>
          <w:sz w:val="18"/>
          <w:szCs w:val="18"/>
        </w:rPr>
        <w:t>» // СЗ РФ. 1996. № 10. Ст. 950.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Постановление Правительства Российской Федерации от 5 июня 1997 г. «Об утверждении Положения о Комиссии Правительства Российской Федерации по борьбе с</w:t>
      </w:r>
      <w:r>
        <w:rPr>
          <w:rStyle w:val="WW8Num3z0"/>
          <w:rFonts w:ascii="Verdana" w:hAnsi="Verdana"/>
          <w:color w:val="000000"/>
          <w:sz w:val="18"/>
          <w:szCs w:val="18"/>
        </w:rPr>
        <w:t> </w:t>
      </w:r>
      <w:r>
        <w:rPr>
          <w:rStyle w:val="WW8Num4z0"/>
          <w:rFonts w:ascii="Verdana" w:hAnsi="Verdana"/>
          <w:color w:val="4682B4"/>
          <w:sz w:val="18"/>
          <w:szCs w:val="18"/>
        </w:rPr>
        <w:t>незаконными</w:t>
      </w:r>
      <w:r>
        <w:rPr>
          <w:rStyle w:val="WW8Num3z0"/>
          <w:rFonts w:ascii="Verdana" w:hAnsi="Verdana"/>
          <w:color w:val="000000"/>
          <w:sz w:val="18"/>
          <w:szCs w:val="18"/>
        </w:rPr>
        <w:t> </w:t>
      </w:r>
      <w:r>
        <w:rPr>
          <w:rFonts w:ascii="Verdana" w:hAnsi="Verdana"/>
          <w:color w:val="000000"/>
          <w:sz w:val="18"/>
          <w:szCs w:val="18"/>
        </w:rPr>
        <w:t>экспортно-импортными валютно-финансовыми операциями» // СЗ РФ. 1997. № 24. Ст. 2761.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Постановление Правительства Российской Федерации от 10 марта 1999 г. «О Федеральной целевой программе по усилению борьбы с преступностью на 1999-2000 годы» // СЗ РФ. 1999. № 12. Ст. 1484.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Постановление Правительства Российской Федерации от 29 января 2000 г. «</w:t>
      </w:r>
      <w:r>
        <w:rPr>
          <w:rStyle w:val="WW8Num4z0"/>
          <w:rFonts w:ascii="Verdana" w:hAnsi="Verdana"/>
          <w:color w:val="4682B4"/>
          <w:sz w:val="18"/>
          <w:szCs w:val="18"/>
        </w:rPr>
        <w:t>Об аудиторских проверках федеральных государственных унитарных предприятий</w:t>
      </w:r>
      <w:r>
        <w:rPr>
          <w:rFonts w:ascii="Verdana" w:hAnsi="Verdana"/>
          <w:color w:val="000000"/>
          <w:sz w:val="18"/>
          <w:szCs w:val="18"/>
        </w:rPr>
        <w:t>» // Российская газета. 2000. 10 февраля.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Инструкция ЦБ РФ и</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России от 12 октября 1993 г. «О порядке осуществления валютного контроля за поступлением в Российскую Федерацию валютной выручки от экспорта товаров» // Экономика и жизнь. 1993. № 45-48.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Инструкция ЦБ РФ и ГТК России от 26 июля 1995 г. «О порядке осуществления валютного контроля за обоснованностью платежей в иностранной валюте за импортируемые товары» //Банковский</w:t>
      </w:r>
      <w:r>
        <w:rPr>
          <w:rStyle w:val="WW8Num3z0"/>
          <w:rFonts w:ascii="Verdana" w:hAnsi="Verdana"/>
          <w:color w:val="000000"/>
          <w:sz w:val="18"/>
          <w:szCs w:val="18"/>
        </w:rPr>
        <w:t> </w:t>
      </w:r>
      <w:r>
        <w:rPr>
          <w:rStyle w:val="WW8Num4z0"/>
          <w:rFonts w:ascii="Verdana" w:hAnsi="Verdana"/>
          <w:color w:val="4682B4"/>
          <w:sz w:val="18"/>
          <w:szCs w:val="18"/>
        </w:rPr>
        <w:t>бюллетень</w:t>
      </w:r>
      <w:r>
        <w:rPr>
          <w:rFonts w:ascii="Verdana" w:hAnsi="Verdana"/>
          <w:color w:val="000000"/>
          <w:sz w:val="18"/>
          <w:szCs w:val="18"/>
        </w:rPr>
        <w:t>. 1995. № 48.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Лимская</w:t>
      </w:r>
      <w:r>
        <w:rPr>
          <w:rStyle w:val="WW8Num3z0"/>
          <w:rFonts w:ascii="Verdana" w:hAnsi="Verdana"/>
          <w:color w:val="000000"/>
          <w:sz w:val="18"/>
          <w:szCs w:val="18"/>
        </w:rPr>
        <w:t> </w:t>
      </w:r>
      <w:r>
        <w:rPr>
          <w:rFonts w:ascii="Verdana" w:hAnsi="Verdana"/>
          <w:color w:val="000000"/>
          <w:sz w:val="18"/>
          <w:szCs w:val="18"/>
        </w:rPr>
        <w:t>декларация ИНТОСАИ. Контроллинг. М. 1991. № 1.1.. Монографии, учебники, учебные пособия.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зарубежных стран. Учебное пособие. Под ред. А Н.</w:t>
      </w:r>
      <w:r>
        <w:rPr>
          <w:rStyle w:val="WW8Num3z0"/>
          <w:rFonts w:ascii="Verdana" w:hAnsi="Verdana"/>
          <w:color w:val="000000"/>
          <w:sz w:val="18"/>
          <w:szCs w:val="18"/>
        </w:rPr>
        <w:t> </w:t>
      </w:r>
      <w:r>
        <w:rPr>
          <w:rStyle w:val="WW8Num4z0"/>
          <w:rFonts w:ascii="Verdana" w:hAnsi="Verdana"/>
          <w:color w:val="4682B4"/>
          <w:sz w:val="18"/>
          <w:szCs w:val="18"/>
        </w:rPr>
        <w:t>Козырина</w:t>
      </w:r>
      <w:r>
        <w:rPr>
          <w:rFonts w:ascii="Verdana" w:hAnsi="Verdana"/>
          <w:color w:val="000000"/>
          <w:sz w:val="18"/>
          <w:szCs w:val="18"/>
        </w:rPr>
        <w:t>. М.: Спарк. 1996. 229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1955. 138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Сущность социалистического государства и права. М. 1969,- 150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система права. Т. 2. М.1982. - 317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БЕК. 1995.- 320.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Аленчиков Д.И. Организация и техника документальной ревизии. М. 1954.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Кармолицкий А.А., Козлов Ю.М. Административное право Российской Федерации. Учебник. М.: Зерцало. 1996. 680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Аллахвердян</w:t>
      </w:r>
      <w:r>
        <w:rPr>
          <w:rStyle w:val="WW8Num3z0"/>
          <w:rFonts w:ascii="Verdana" w:hAnsi="Verdana"/>
          <w:color w:val="000000"/>
          <w:sz w:val="18"/>
          <w:szCs w:val="18"/>
        </w:rPr>
        <w:t> </w:t>
      </w:r>
      <w:r>
        <w:rPr>
          <w:rFonts w:ascii="Verdana" w:hAnsi="Verdana"/>
          <w:color w:val="000000"/>
          <w:sz w:val="18"/>
          <w:szCs w:val="18"/>
        </w:rPr>
        <w:t>Д.А. Финансы и социалистическое воспроизводство. М.: Финансы. 1971.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Альский</w:t>
      </w:r>
      <w:r>
        <w:rPr>
          <w:rStyle w:val="WW8Num3z0"/>
          <w:rFonts w:ascii="Verdana" w:hAnsi="Verdana"/>
          <w:color w:val="000000"/>
          <w:sz w:val="18"/>
          <w:szCs w:val="18"/>
        </w:rPr>
        <w:t> </w:t>
      </w:r>
      <w:r>
        <w:rPr>
          <w:rFonts w:ascii="Verdana" w:hAnsi="Verdana"/>
          <w:color w:val="000000"/>
          <w:sz w:val="18"/>
          <w:szCs w:val="18"/>
        </w:rPr>
        <w:t>А.О. Задачи и методы финансового контроля. М. 1925.78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72.</w:t>
      </w:r>
      <w:r>
        <w:rPr>
          <w:rStyle w:val="WW8Num3z0"/>
          <w:rFonts w:ascii="Verdana" w:hAnsi="Verdana"/>
          <w:color w:val="000000"/>
          <w:sz w:val="18"/>
          <w:szCs w:val="18"/>
        </w:rPr>
        <w:t> </w:t>
      </w:r>
      <w:r>
        <w:rPr>
          <w:rStyle w:val="WW8Num4z0"/>
          <w:rFonts w:ascii="Verdana" w:hAnsi="Verdana"/>
          <w:color w:val="4682B4"/>
          <w:sz w:val="18"/>
          <w:szCs w:val="18"/>
        </w:rPr>
        <w:t>Алышевский</w:t>
      </w:r>
      <w:r>
        <w:rPr>
          <w:rStyle w:val="WW8Num3z0"/>
          <w:rFonts w:ascii="Verdana" w:hAnsi="Verdana"/>
          <w:color w:val="000000"/>
          <w:sz w:val="18"/>
          <w:szCs w:val="18"/>
        </w:rPr>
        <w:t> </w:t>
      </w:r>
      <w:r>
        <w:rPr>
          <w:rFonts w:ascii="Verdana" w:hAnsi="Verdana"/>
          <w:color w:val="000000"/>
          <w:sz w:val="18"/>
          <w:szCs w:val="18"/>
        </w:rPr>
        <w:t>Н.Я. В память В.А.Татринова. О прошлом и нынешнем устройстве государственного контроля в России. Спб. 1881.-60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Алышевский</w:t>
      </w:r>
      <w:r>
        <w:rPr>
          <w:rStyle w:val="WW8Num3z0"/>
          <w:rFonts w:ascii="Verdana" w:hAnsi="Verdana"/>
          <w:color w:val="000000"/>
          <w:sz w:val="18"/>
          <w:szCs w:val="18"/>
        </w:rPr>
        <w:t> </w:t>
      </w:r>
      <w:r>
        <w:rPr>
          <w:rFonts w:ascii="Verdana" w:hAnsi="Verdana"/>
          <w:color w:val="000000"/>
          <w:sz w:val="18"/>
          <w:szCs w:val="18"/>
        </w:rPr>
        <w:t>Н.Я. О прошлом и нынешнем устройстве государственного контроля в России. Спб. 1881. 150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В.Д. Практический аудит. М. 1994. 366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В.К. Правовые проблемы аудита в России. М. 1996.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Аппарат управления социалистического государства. Ч. 1. М.1976.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Аржанов</w:t>
      </w:r>
      <w:r>
        <w:rPr>
          <w:rStyle w:val="WW8Num3z0"/>
          <w:rFonts w:ascii="Verdana" w:hAnsi="Verdana"/>
          <w:color w:val="000000"/>
          <w:sz w:val="18"/>
          <w:szCs w:val="18"/>
        </w:rPr>
        <w:t> </w:t>
      </w:r>
      <w:r>
        <w:rPr>
          <w:rFonts w:ascii="Verdana" w:hAnsi="Verdana"/>
          <w:color w:val="000000"/>
          <w:sz w:val="18"/>
          <w:szCs w:val="18"/>
        </w:rPr>
        <w:t>М.А. Государство и право в их соотношении. М. 1960.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Артемов</w:t>
      </w:r>
      <w:r>
        <w:rPr>
          <w:rStyle w:val="WW8Num3z0"/>
          <w:rFonts w:ascii="Verdana" w:hAnsi="Verdana"/>
          <w:color w:val="000000"/>
          <w:sz w:val="18"/>
          <w:szCs w:val="18"/>
        </w:rPr>
        <w:t> </w:t>
      </w:r>
      <w:r>
        <w:rPr>
          <w:rFonts w:ascii="Verdana" w:hAnsi="Verdana"/>
          <w:color w:val="000000"/>
          <w:sz w:val="18"/>
          <w:szCs w:val="18"/>
        </w:rPr>
        <w:t>Н.М. Финансово-правовое регулирование внешнеторговой деятельности. М. 1999. 450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Астапкина</w:t>
      </w:r>
      <w:r>
        <w:rPr>
          <w:rStyle w:val="WW8Num3z0"/>
          <w:rFonts w:ascii="Verdana" w:hAnsi="Verdana"/>
          <w:color w:val="000000"/>
          <w:sz w:val="18"/>
          <w:szCs w:val="18"/>
        </w:rPr>
        <w:t> </w:t>
      </w:r>
      <w:r>
        <w:rPr>
          <w:rFonts w:ascii="Verdana" w:hAnsi="Verdana"/>
          <w:color w:val="000000"/>
          <w:sz w:val="18"/>
          <w:szCs w:val="18"/>
        </w:rPr>
        <w:t>С.М., Максимов С В.</w:t>
      </w:r>
      <w:r>
        <w:rPr>
          <w:rStyle w:val="WW8Num3z0"/>
          <w:rFonts w:ascii="Verdana" w:hAnsi="Verdana"/>
          <w:color w:val="000000"/>
          <w:sz w:val="18"/>
          <w:szCs w:val="18"/>
        </w:rPr>
        <w:t> </w:t>
      </w:r>
      <w:r>
        <w:rPr>
          <w:rStyle w:val="WW8Num4z0"/>
          <w:rFonts w:ascii="Verdana" w:hAnsi="Verdana"/>
          <w:color w:val="4682B4"/>
          <w:sz w:val="18"/>
          <w:szCs w:val="18"/>
        </w:rPr>
        <w:t>Криминальные</w:t>
      </w:r>
      <w:r>
        <w:rPr>
          <w:rStyle w:val="WW8Num3z0"/>
          <w:rFonts w:ascii="Verdana" w:hAnsi="Verdana"/>
          <w:color w:val="000000"/>
          <w:sz w:val="18"/>
          <w:szCs w:val="18"/>
        </w:rPr>
        <w:t> </w:t>
      </w:r>
      <w:r>
        <w:rPr>
          <w:rFonts w:ascii="Verdana" w:hAnsi="Verdana"/>
          <w:color w:val="000000"/>
          <w:sz w:val="18"/>
          <w:szCs w:val="18"/>
        </w:rPr>
        <w:t>расчеты: уголовно-правовая охрана инвестиций. М.:</w:t>
      </w:r>
      <w:r>
        <w:rPr>
          <w:rStyle w:val="WW8Num3z0"/>
          <w:rFonts w:ascii="Verdana" w:hAnsi="Verdana"/>
          <w:color w:val="000000"/>
          <w:sz w:val="18"/>
          <w:szCs w:val="18"/>
        </w:rPr>
        <w:t> </w:t>
      </w:r>
      <w:r>
        <w:rPr>
          <w:rStyle w:val="WW8Num4z0"/>
          <w:rFonts w:ascii="Verdana" w:hAnsi="Verdana"/>
          <w:color w:val="4682B4"/>
          <w:sz w:val="18"/>
          <w:szCs w:val="18"/>
        </w:rPr>
        <w:t>Юринфор</w:t>
      </w:r>
      <w:r>
        <w:rPr>
          <w:rFonts w:ascii="Verdana" w:hAnsi="Verdana"/>
          <w:color w:val="000000"/>
          <w:sz w:val="18"/>
          <w:szCs w:val="18"/>
        </w:rPr>
        <w:t>. 1995. 128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Государственное управление: проблемы методологии правового исследования.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1975. -240с.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Сущность советского государственного управления. М.: Юрид. лит. 1980. 240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Научное управление обществом. М., 1973. 430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Человек в управлении обществом. М. 1977. 440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РФ. М.: ИНФРА-М-Норма. 1997.-300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Сущность и основные функции социалистического государства. Изд-во Саратовского Ун-та. 1979. 303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Банковский бизнес в России:</w:t>
      </w:r>
      <w:r>
        <w:rPr>
          <w:rStyle w:val="WW8Num3z0"/>
          <w:rFonts w:ascii="Verdana" w:hAnsi="Verdana"/>
          <w:color w:val="000000"/>
          <w:sz w:val="18"/>
          <w:szCs w:val="18"/>
        </w:rPr>
        <w:t> </w:t>
      </w:r>
      <w:r>
        <w:rPr>
          <w:rStyle w:val="WW8Num4z0"/>
          <w:rFonts w:ascii="Verdana" w:hAnsi="Verdana"/>
          <w:color w:val="4682B4"/>
          <w:sz w:val="18"/>
          <w:szCs w:val="18"/>
        </w:rPr>
        <w:t>криминологические</w:t>
      </w:r>
      <w:r>
        <w:rPr>
          <w:rStyle w:val="WW8Num3z0"/>
          <w:rFonts w:ascii="Verdana" w:hAnsi="Verdana"/>
          <w:color w:val="000000"/>
          <w:sz w:val="18"/>
          <w:szCs w:val="18"/>
        </w:rPr>
        <w:t> </w:t>
      </w:r>
      <w:r>
        <w:rPr>
          <w:rFonts w:ascii="Verdana" w:hAnsi="Verdana"/>
          <w:color w:val="000000"/>
          <w:sz w:val="18"/>
          <w:szCs w:val="18"/>
        </w:rPr>
        <w:t>и уголовно-правовые проблемы /Рук. авт. коллектива Г.А.</w:t>
      </w:r>
      <w:r>
        <w:rPr>
          <w:rStyle w:val="WW8Num3z0"/>
          <w:rFonts w:ascii="Verdana" w:hAnsi="Verdana"/>
          <w:color w:val="000000"/>
          <w:sz w:val="18"/>
          <w:szCs w:val="18"/>
        </w:rPr>
        <w:t> </w:t>
      </w:r>
      <w:r>
        <w:rPr>
          <w:rStyle w:val="WW8Num4z0"/>
          <w:rFonts w:ascii="Verdana" w:hAnsi="Verdana"/>
          <w:color w:val="4682B4"/>
          <w:sz w:val="18"/>
          <w:szCs w:val="18"/>
        </w:rPr>
        <w:t>Тосунян</w:t>
      </w:r>
      <w:r>
        <w:rPr>
          <w:rFonts w:ascii="Verdana" w:hAnsi="Verdana"/>
          <w:color w:val="000000"/>
          <w:sz w:val="18"/>
          <w:szCs w:val="18"/>
        </w:rPr>
        <w:t>. М. 1994.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Основные понятия теории социального управления. Пермь. 1978.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Функции органов управления. М.: Юрид. лит. 1976. 200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Органы советского государственного управления. М.: Юрид. лит. 1978. 238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Белобжецкий</w:t>
      </w:r>
      <w:r>
        <w:rPr>
          <w:rStyle w:val="WW8Num3z0"/>
          <w:rFonts w:ascii="Verdana" w:hAnsi="Verdana"/>
          <w:color w:val="000000"/>
          <w:sz w:val="18"/>
          <w:szCs w:val="18"/>
        </w:rPr>
        <w:t> </w:t>
      </w:r>
      <w:r>
        <w:rPr>
          <w:rFonts w:ascii="Verdana" w:hAnsi="Verdana"/>
          <w:color w:val="000000"/>
          <w:sz w:val="18"/>
          <w:szCs w:val="18"/>
        </w:rPr>
        <w:t>И.А. Ревизия и контроль в промышленности. М., 1987.</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Белобжецкий</w:t>
      </w:r>
      <w:r>
        <w:rPr>
          <w:rStyle w:val="WW8Num3z0"/>
          <w:rFonts w:ascii="Verdana" w:hAnsi="Verdana"/>
          <w:color w:val="000000"/>
          <w:sz w:val="18"/>
          <w:szCs w:val="18"/>
        </w:rPr>
        <w:t> </w:t>
      </w:r>
      <w:r>
        <w:rPr>
          <w:rFonts w:ascii="Verdana" w:hAnsi="Verdana"/>
          <w:color w:val="000000"/>
          <w:sz w:val="18"/>
          <w:szCs w:val="18"/>
        </w:rPr>
        <w:t>И.А. Финансово-хозяйственный контроль в управлении экономикой. М.: Финансы. 1979. 160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Белобжецкий</w:t>
      </w:r>
      <w:r>
        <w:rPr>
          <w:rStyle w:val="WW8Num3z0"/>
          <w:rFonts w:ascii="Verdana" w:hAnsi="Verdana"/>
          <w:color w:val="000000"/>
          <w:sz w:val="18"/>
          <w:szCs w:val="18"/>
        </w:rPr>
        <w:t> </w:t>
      </w:r>
      <w:r>
        <w:rPr>
          <w:rFonts w:ascii="Verdana" w:hAnsi="Verdana"/>
          <w:color w:val="000000"/>
          <w:sz w:val="18"/>
          <w:szCs w:val="18"/>
        </w:rPr>
        <w:t>И.А. Финансовый контроль и новый хозяйственный механизм. М., 1989. 160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Бельский</w:t>
      </w:r>
      <w:r>
        <w:rPr>
          <w:rStyle w:val="WW8Num3z0"/>
          <w:rFonts w:ascii="Verdana" w:hAnsi="Verdana"/>
          <w:color w:val="000000"/>
          <w:sz w:val="18"/>
          <w:szCs w:val="18"/>
        </w:rPr>
        <w:t> </w:t>
      </w:r>
      <w:r>
        <w:rPr>
          <w:rFonts w:ascii="Verdana" w:hAnsi="Verdana"/>
          <w:color w:val="000000"/>
          <w:sz w:val="18"/>
          <w:szCs w:val="18"/>
        </w:rPr>
        <w:t>К.С. Финансовое право.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1995. 208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Н.Г. Контроль и ревизия в сельскохозяйственных предприятиях. М. Статистика. 1976.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Бессон Э. Бюджетный контроль во Франции и заграницей. Пер. с фр. Спб. 1901.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Блинов</w:t>
      </w:r>
      <w:r>
        <w:rPr>
          <w:rStyle w:val="WW8Num3z0"/>
          <w:rFonts w:ascii="Verdana" w:hAnsi="Verdana"/>
          <w:color w:val="000000"/>
          <w:sz w:val="18"/>
          <w:szCs w:val="18"/>
        </w:rPr>
        <w:t> </w:t>
      </w:r>
      <w:r>
        <w:rPr>
          <w:rFonts w:ascii="Verdana" w:hAnsi="Verdana"/>
          <w:color w:val="000000"/>
          <w:sz w:val="18"/>
          <w:szCs w:val="18"/>
        </w:rPr>
        <w:t>Н.М., Крашенинников В.М., Есипов В.М. Финансовое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Fonts w:ascii="Verdana" w:hAnsi="Verdana"/>
          <w:color w:val="000000"/>
          <w:sz w:val="18"/>
          <w:szCs w:val="18"/>
        </w:rPr>
        <w:t>: принципы, методы анализа, практика. М.:</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РТА. 1997.- 148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Блиох</w:t>
      </w:r>
      <w:r>
        <w:rPr>
          <w:rStyle w:val="WW8Num3z0"/>
          <w:rFonts w:ascii="Verdana" w:hAnsi="Verdana"/>
          <w:color w:val="000000"/>
          <w:sz w:val="18"/>
          <w:szCs w:val="18"/>
        </w:rPr>
        <w:t> </w:t>
      </w:r>
      <w:r>
        <w:rPr>
          <w:rFonts w:ascii="Verdana" w:hAnsi="Verdana"/>
          <w:color w:val="000000"/>
          <w:sz w:val="18"/>
          <w:szCs w:val="18"/>
        </w:rPr>
        <w:t>И.С. Устройство финансового управления и контроля в России в историческом их развитии. Спб. 1881. 450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Блиох</w:t>
      </w:r>
      <w:r>
        <w:rPr>
          <w:rStyle w:val="WW8Num3z0"/>
          <w:rFonts w:ascii="Verdana" w:hAnsi="Verdana"/>
          <w:color w:val="000000"/>
          <w:sz w:val="18"/>
          <w:szCs w:val="18"/>
        </w:rPr>
        <w:t> </w:t>
      </w:r>
      <w:r>
        <w:rPr>
          <w:rFonts w:ascii="Verdana" w:hAnsi="Verdana"/>
          <w:color w:val="000000"/>
          <w:sz w:val="18"/>
          <w:szCs w:val="18"/>
        </w:rPr>
        <w:t>И.С. Финансы России XIX столетия. История. Статистика тт. 1-4. Спб. 1882.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Уголовно-процессуальные правоотношения. М. 1975.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Борьян</w:t>
      </w:r>
      <w:r>
        <w:rPr>
          <w:rStyle w:val="WW8Num3z0"/>
          <w:rFonts w:ascii="Verdana" w:hAnsi="Verdana"/>
          <w:color w:val="000000"/>
          <w:sz w:val="18"/>
          <w:szCs w:val="18"/>
        </w:rPr>
        <w:t> </w:t>
      </w:r>
      <w:r>
        <w:rPr>
          <w:rFonts w:ascii="Verdana" w:hAnsi="Verdana"/>
          <w:color w:val="000000"/>
          <w:sz w:val="18"/>
          <w:szCs w:val="18"/>
        </w:rPr>
        <w:t>Б.А. Государственный контроль в Союзе</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Западной Европе. М. 1928.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Браунинг П. Современные экономические теории буржуазные концепции. М.: Экономика. 1987.</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Бутынец</w:t>
      </w:r>
      <w:r>
        <w:rPr>
          <w:rStyle w:val="WW8Num3z0"/>
          <w:rFonts w:ascii="Verdana" w:hAnsi="Verdana"/>
          <w:color w:val="000000"/>
          <w:sz w:val="18"/>
          <w:szCs w:val="18"/>
        </w:rPr>
        <w:t> </w:t>
      </w:r>
      <w:r>
        <w:rPr>
          <w:rFonts w:ascii="Verdana" w:hAnsi="Verdana"/>
          <w:color w:val="000000"/>
          <w:sz w:val="18"/>
          <w:szCs w:val="18"/>
        </w:rPr>
        <w:t>Ф.Ф. Организация и проведение ревизий в условиях механизации учета в потребкооперации. М. Статистика. 1976.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Вайнштейн</w:t>
      </w:r>
      <w:r>
        <w:rPr>
          <w:rStyle w:val="WW8Num3z0"/>
          <w:rFonts w:ascii="Verdana" w:hAnsi="Verdana"/>
          <w:color w:val="000000"/>
          <w:sz w:val="18"/>
          <w:szCs w:val="18"/>
        </w:rPr>
        <w:t> </w:t>
      </w:r>
      <w:r>
        <w:rPr>
          <w:rFonts w:ascii="Verdana" w:hAnsi="Verdana"/>
          <w:color w:val="000000"/>
          <w:sz w:val="18"/>
          <w:szCs w:val="18"/>
        </w:rPr>
        <w:t>Э.Г. Ревизия и контроль в банках. М. Высшая школа. 1974.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Вакурин</w:t>
      </w:r>
      <w:r>
        <w:rPr>
          <w:rStyle w:val="WW8Num3z0"/>
          <w:rFonts w:ascii="Verdana" w:hAnsi="Verdana"/>
          <w:color w:val="000000"/>
          <w:sz w:val="18"/>
          <w:szCs w:val="18"/>
        </w:rPr>
        <w:t> </w:t>
      </w:r>
      <w:r>
        <w:rPr>
          <w:rFonts w:ascii="Verdana" w:hAnsi="Verdana"/>
          <w:color w:val="000000"/>
          <w:sz w:val="18"/>
          <w:szCs w:val="18"/>
        </w:rPr>
        <w:t>А.В. Экономические и правовые проблемы борьбы с организованной преступностью в кредитно-финансовой сфере. М.: МИ МВД РФ. 1999. 172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Валютный рынок и валютное регулирование. Учебное пособие. /Под ред. И.Н.Платоновой. М. БЕК. 1996. 475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Правовые категории. Методологические аспекты разработки системы категорий теории права. М.: Юрид. лит. 1976.-264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В.А. Советский государственный аппарат. М. 1959.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Вознесенский</w:t>
      </w:r>
      <w:r>
        <w:rPr>
          <w:rStyle w:val="WW8Num3z0"/>
          <w:rFonts w:ascii="Verdana" w:hAnsi="Verdana"/>
          <w:color w:val="000000"/>
          <w:sz w:val="18"/>
          <w:szCs w:val="18"/>
        </w:rPr>
        <w:t> </w:t>
      </w:r>
      <w:r>
        <w:rPr>
          <w:rFonts w:ascii="Verdana" w:hAnsi="Verdana"/>
          <w:color w:val="000000"/>
          <w:sz w:val="18"/>
          <w:szCs w:val="18"/>
        </w:rPr>
        <w:t>Э.А. Финансовый контроль за деятельностью промышленного предприятия. М., 1965.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Вознесенский</w:t>
      </w:r>
      <w:r>
        <w:rPr>
          <w:rStyle w:val="WW8Num3z0"/>
          <w:rFonts w:ascii="Verdana" w:hAnsi="Verdana"/>
          <w:color w:val="000000"/>
          <w:sz w:val="18"/>
          <w:szCs w:val="18"/>
        </w:rPr>
        <w:t> </w:t>
      </w:r>
      <w:r>
        <w:rPr>
          <w:rFonts w:ascii="Verdana" w:hAnsi="Verdana"/>
          <w:color w:val="000000"/>
          <w:sz w:val="18"/>
          <w:szCs w:val="18"/>
        </w:rPr>
        <w:t>Э.А. Финансовый контроль в СССР. М.: Юридическая литература. 1973. 135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Волженкин</w:t>
      </w:r>
      <w:r>
        <w:rPr>
          <w:rStyle w:val="WW8Num3z0"/>
          <w:rFonts w:ascii="Verdana" w:hAnsi="Verdana"/>
          <w:color w:val="000000"/>
          <w:sz w:val="18"/>
          <w:szCs w:val="18"/>
        </w:rPr>
        <w:t> </w:t>
      </w:r>
      <w:r>
        <w:rPr>
          <w:rFonts w:ascii="Verdana" w:hAnsi="Verdana"/>
          <w:color w:val="000000"/>
          <w:sz w:val="18"/>
          <w:szCs w:val="18"/>
        </w:rPr>
        <w:t>Б.В. Отмывание денег. Спб. 1998. 40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111. Воронова JI.K.,</w:t>
      </w:r>
      <w:r>
        <w:rPr>
          <w:rStyle w:val="WW8Num3z0"/>
          <w:rFonts w:ascii="Verdana" w:hAnsi="Verdana"/>
          <w:color w:val="000000"/>
          <w:sz w:val="18"/>
          <w:szCs w:val="18"/>
        </w:rPr>
        <w:t> </w:t>
      </w:r>
      <w:r>
        <w:rPr>
          <w:rStyle w:val="WW8Num4z0"/>
          <w:rFonts w:ascii="Verdana" w:hAnsi="Verdana"/>
          <w:color w:val="4682B4"/>
          <w:sz w:val="18"/>
          <w:szCs w:val="18"/>
        </w:rPr>
        <w:t>Мартьянов</w:t>
      </w:r>
      <w:r>
        <w:rPr>
          <w:rStyle w:val="WW8Num3z0"/>
          <w:rFonts w:ascii="Verdana" w:hAnsi="Verdana"/>
          <w:color w:val="000000"/>
          <w:sz w:val="18"/>
          <w:szCs w:val="18"/>
        </w:rPr>
        <w:t> </w:t>
      </w:r>
      <w:r>
        <w:rPr>
          <w:rFonts w:ascii="Verdana" w:hAnsi="Verdana"/>
          <w:color w:val="000000"/>
          <w:sz w:val="18"/>
          <w:szCs w:val="18"/>
        </w:rPr>
        <w:t>И.В. Советское финансовое право. Киев: «</w:t>
      </w:r>
      <w:r>
        <w:rPr>
          <w:rStyle w:val="WW8Num4z0"/>
          <w:rFonts w:ascii="Verdana" w:hAnsi="Verdana"/>
          <w:color w:val="4682B4"/>
          <w:sz w:val="18"/>
          <w:szCs w:val="18"/>
        </w:rPr>
        <w:t>Вища школа</w:t>
      </w:r>
      <w:r>
        <w:rPr>
          <w:rFonts w:ascii="Verdana" w:hAnsi="Verdana"/>
          <w:color w:val="000000"/>
          <w:sz w:val="18"/>
          <w:szCs w:val="18"/>
        </w:rPr>
        <w:t>». 1983. 240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Всеподданейший отчет государственного контролера за 1881 год. Спб. 1882.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Гаухман</w:t>
      </w:r>
      <w:r>
        <w:rPr>
          <w:rStyle w:val="WW8Num3z0"/>
          <w:rFonts w:ascii="Verdana" w:hAnsi="Verdana"/>
          <w:color w:val="000000"/>
          <w:sz w:val="18"/>
          <w:szCs w:val="18"/>
        </w:rPr>
        <w:t> </w:t>
      </w:r>
      <w:r>
        <w:rPr>
          <w:rFonts w:ascii="Verdana" w:hAnsi="Verdana"/>
          <w:color w:val="000000"/>
          <w:sz w:val="18"/>
          <w:szCs w:val="18"/>
        </w:rPr>
        <w:t>Л.Д., Максимов СВ. Уголовно-правовая охрана финансовой сферы: новые виды</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и их квалификация. М.: Юринфор. 1995 96 е.</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Герцен</w:t>
      </w:r>
      <w:r>
        <w:rPr>
          <w:rStyle w:val="WW8Num3z0"/>
          <w:rFonts w:ascii="Verdana" w:hAnsi="Verdana"/>
          <w:color w:val="000000"/>
          <w:sz w:val="18"/>
          <w:szCs w:val="18"/>
        </w:rPr>
        <w:t> </w:t>
      </w:r>
      <w:r>
        <w:rPr>
          <w:rFonts w:ascii="Verdana" w:hAnsi="Verdana"/>
          <w:color w:val="000000"/>
          <w:sz w:val="18"/>
          <w:szCs w:val="18"/>
        </w:rPr>
        <w:t>А.И. «</w:t>
      </w:r>
      <w:r>
        <w:rPr>
          <w:rStyle w:val="WW8Num4z0"/>
          <w:rFonts w:ascii="Verdana" w:hAnsi="Verdana"/>
          <w:color w:val="4682B4"/>
          <w:sz w:val="18"/>
          <w:szCs w:val="18"/>
        </w:rPr>
        <w:t>Колокол</w:t>
      </w:r>
      <w:r>
        <w:rPr>
          <w:rFonts w:ascii="Verdana" w:hAnsi="Verdana"/>
          <w:color w:val="000000"/>
          <w:sz w:val="18"/>
          <w:szCs w:val="18"/>
        </w:rPr>
        <w:t>». 1 января 1860. № 60.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Годме</w:t>
      </w:r>
      <w:r>
        <w:rPr>
          <w:rStyle w:val="WW8Num3z0"/>
          <w:rFonts w:ascii="Verdana" w:hAnsi="Verdana"/>
          <w:color w:val="000000"/>
          <w:sz w:val="18"/>
          <w:szCs w:val="18"/>
        </w:rPr>
        <w:t> </w:t>
      </w:r>
      <w:r>
        <w:rPr>
          <w:rFonts w:ascii="Verdana" w:hAnsi="Verdana"/>
          <w:color w:val="000000"/>
          <w:sz w:val="18"/>
          <w:szCs w:val="18"/>
        </w:rPr>
        <w:t>П.М. Финансовое право. М.: Прогресс. 1978. 430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Годунов</w:t>
      </w:r>
      <w:r>
        <w:rPr>
          <w:rStyle w:val="WW8Num3z0"/>
          <w:rFonts w:ascii="Verdana" w:hAnsi="Verdana"/>
          <w:color w:val="000000"/>
          <w:sz w:val="18"/>
          <w:szCs w:val="18"/>
        </w:rPr>
        <w:t> </w:t>
      </w:r>
      <w:r>
        <w:rPr>
          <w:rFonts w:ascii="Verdana" w:hAnsi="Verdana"/>
          <w:color w:val="000000"/>
          <w:sz w:val="18"/>
          <w:szCs w:val="18"/>
        </w:rPr>
        <w:t>А.А. Введение в теорию управления (Система промышленного производства). М., 1967.</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основных финансово-правовых институтов в современных условиях перестройки управления народным хозяйством. М. 1989. 351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Шахов И.Б. Контроль как форма правовой деятельности. М.: Юридическая литература. 1987. 240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Государственный контроль 1811-1911 годы. Спб., 1911.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Государственный и общественный контроль в СССР. Под ред. В.И. Туровцева. М.: Наука. 1970. 230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Куфакова Н.А., Пепеляев С.Г. Финансовое право России. М.: ТЕИС. 1995. 242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Соколова Э.Д. Финансовое право. Учебное пособие. М.: Новый юрист. 1998. 240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Соколова Э.Д. Финансовое право: Учебное пособие.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2000. 304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В.Н., Кучеров И.И. Налоговая</w:t>
      </w:r>
      <w:r>
        <w:rPr>
          <w:rStyle w:val="WW8Num3z0"/>
          <w:rFonts w:ascii="Verdana" w:hAnsi="Verdana"/>
          <w:color w:val="000000"/>
          <w:sz w:val="18"/>
          <w:szCs w:val="18"/>
        </w:rPr>
        <w:t> </w:t>
      </w:r>
      <w:r>
        <w:rPr>
          <w:rStyle w:val="WW8Num4z0"/>
          <w:rFonts w:ascii="Verdana" w:hAnsi="Verdana"/>
          <w:color w:val="4682B4"/>
          <w:sz w:val="18"/>
          <w:szCs w:val="18"/>
        </w:rPr>
        <w:t>полиция</w:t>
      </w:r>
      <w:r>
        <w:rPr>
          <w:rFonts w:ascii="Verdana" w:hAnsi="Verdana"/>
          <w:color w:val="000000"/>
          <w:sz w:val="18"/>
          <w:szCs w:val="18"/>
        </w:rPr>
        <w:t>: правовое регулирование деятельности. М.: «</w:t>
      </w:r>
      <w:r>
        <w:rPr>
          <w:rStyle w:val="WW8Num4z0"/>
          <w:rFonts w:ascii="Verdana" w:hAnsi="Verdana"/>
          <w:color w:val="4682B4"/>
          <w:sz w:val="18"/>
          <w:szCs w:val="18"/>
        </w:rPr>
        <w:t>ЮрИнфоР</w:t>
      </w:r>
      <w:r>
        <w:rPr>
          <w:rFonts w:ascii="Verdana" w:hAnsi="Verdana"/>
          <w:color w:val="000000"/>
          <w:sz w:val="18"/>
          <w:szCs w:val="18"/>
        </w:rPr>
        <w:t>». 1998. 256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Грязные деньги и закон. Правовые основы борьбы с</w:t>
      </w:r>
      <w:r>
        <w:rPr>
          <w:rStyle w:val="WW8Num3z0"/>
          <w:rFonts w:ascii="Verdana" w:hAnsi="Verdana"/>
          <w:color w:val="000000"/>
          <w:sz w:val="18"/>
          <w:szCs w:val="18"/>
        </w:rPr>
        <w:t> </w:t>
      </w:r>
      <w:r>
        <w:rPr>
          <w:rStyle w:val="WW8Num4z0"/>
          <w:rFonts w:ascii="Verdana" w:hAnsi="Verdana"/>
          <w:color w:val="4682B4"/>
          <w:sz w:val="18"/>
          <w:szCs w:val="18"/>
        </w:rPr>
        <w:t>легализацией</w:t>
      </w:r>
      <w:r>
        <w:rPr>
          <w:rStyle w:val="WW8Num3z0"/>
          <w:rFonts w:ascii="Verdana" w:hAnsi="Verdana"/>
          <w:color w:val="000000"/>
          <w:sz w:val="18"/>
          <w:szCs w:val="18"/>
        </w:rPr>
        <w:t> </w:t>
      </w:r>
      <w:r>
        <w:rPr>
          <w:rFonts w:ascii="Verdana" w:hAnsi="Verdana"/>
          <w:color w:val="000000"/>
          <w:sz w:val="18"/>
          <w:szCs w:val="18"/>
        </w:rPr>
        <w:t>преступных доходов. / Под ред. Е.А. Абрамова. Сост. B.C.</w:t>
      </w:r>
      <w:r>
        <w:rPr>
          <w:rStyle w:val="WW8Num3z0"/>
          <w:rFonts w:ascii="Verdana" w:hAnsi="Verdana"/>
          <w:color w:val="000000"/>
          <w:sz w:val="18"/>
          <w:szCs w:val="18"/>
        </w:rPr>
        <w:t> </w:t>
      </w:r>
      <w:r>
        <w:rPr>
          <w:rStyle w:val="WW8Num4z0"/>
          <w:rFonts w:ascii="Verdana" w:hAnsi="Verdana"/>
          <w:color w:val="4682B4"/>
          <w:sz w:val="18"/>
          <w:szCs w:val="18"/>
        </w:rPr>
        <w:t>Овчинский</w:t>
      </w:r>
      <w:r>
        <w:rPr>
          <w:rFonts w:ascii="Verdana" w:hAnsi="Verdana"/>
          <w:color w:val="000000"/>
          <w:sz w:val="18"/>
          <w:szCs w:val="18"/>
        </w:rPr>
        <w:t>. М. 1994. 150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Гэлбрейт Дж., Мельников С. Капитализм, социализм, сосуществование. М. 1988.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Дадашев</w:t>
      </w:r>
      <w:r>
        <w:rPr>
          <w:rStyle w:val="WW8Num3z0"/>
          <w:rFonts w:ascii="Verdana" w:hAnsi="Verdana"/>
          <w:color w:val="000000"/>
          <w:sz w:val="18"/>
          <w:szCs w:val="18"/>
        </w:rPr>
        <w:t> </w:t>
      </w:r>
      <w:r>
        <w:rPr>
          <w:rFonts w:ascii="Verdana" w:hAnsi="Verdana"/>
          <w:color w:val="000000"/>
          <w:sz w:val="18"/>
          <w:szCs w:val="18"/>
        </w:rPr>
        <w:t>А.З., Черник Д.Г. Финансовая система России: Учебное пособие. М.: ИНФРА-М. 1997. 248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А.И. Сущность и формы государства. М. 1960.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Додонов</w:t>
      </w:r>
      <w:r>
        <w:rPr>
          <w:rStyle w:val="WW8Num3z0"/>
          <w:rFonts w:ascii="Verdana" w:hAnsi="Verdana"/>
          <w:color w:val="000000"/>
          <w:sz w:val="18"/>
          <w:szCs w:val="18"/>
        </w:rPr>
        <w:t> </w:t>
      </w:r>
      <w:r>
        <w:rPr>
          <w:rFonts w:ascii="Verdana" w:hAnsi="Verdana"/>
          <w:color w:val="000000"/>
          <w:sz w:val="18"/>
          <w:szCs w:val="18"/>
        </w:rPr>
        <w:t>В.Н., Крылова М.А., Шестаков А.В. Финансовое и банковское право. Словарь-справочник. /Под ред. О.Н. Горбуновой. М.: ИНФРА-М. 1997. 277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Эл. Долан, К. Кэмпбелл, Р. Дж. Кэмпбелл. Деньги, банковское дело и денежно-кредитная политика. /Пер. с англ. М. 1991.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Право и управление. М. 1981. 158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Ермакова</w:t>
      </w:r>
      <w:r>
        <w:rPr>
          <w:rStyle w:val="WW8Num3z0"/>
          <w:rFonts w:ascii="Verdana" w:hAnsi="Verdana"/>
          <w:color w:val="000000"/>
          <w:sz w:val="18"/>
          <w:szCs w:val="18"/>
        </w:rPr>
        <w:t> </w:t>
      </w:r>
      <w:r>
        <w:rPr>
          <w:rFonts w:ascii="Verdana" w:hAnsi="Verdana"/>
          <w:color w:val="000000"/>
          <w:sz w:val="18"/>
          <w:szCs w:val="18"/>
        </w:rPr>
        <w:t>Т.С. Финансовое правоотношение. JI. 1985.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Жиляков</w:t>
      </w:r>
      <w:r>
        <w:rPr>
          <w:rStyle w:val="WW8Num3z0"/>
          <w:rFonts w:ascii="Verdana" w:hAnsi="Verdana"/>
          <w:color w:val="000000"/>
          <w:sz w:val="18"/>
          <w:szCs w:val="18"/>
        </w:rPr>
        <w:t> </w:t>
      </w:r>
      <w:r>
        <w:rPr>
          <w:rFonts w:ascii="Verdana" w:hAnsi="Verdana"/>
          <w:color w:val="000000"/>
          <w:sz w:val="18"/>
          <w:szCs w:val="18"/>
        </w:rPr>
        <w:t>В.В., Безруков В.П. Контроль за расходованием средств на содержание аппарата управления. М.: Финансы и статистика. 1981.- 150с.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Загайнов</w:t>
      </w:r>
      <w:r>
        <w:rPr>
          <w:rStyle w:val="WW8Num3z0"/>
          <w:rFonts w:ascii="Verdana" w:hAnsi="Verdana"/>
          <w:color w:val="000000"/>
          <w:sz w:val="18"/>
          <w:szCs w:val="18"/>
        </w:rPr>
        <w:t> </w:t>
      </w:r>
      <w:r>
        <w:rPr>
          <w:rFonts w:ascii="Verdana" w:hAnsi="Verdana"/>
          <w:color w:val="000000"/>
          <w:sz w:val="18"/>
          <w:szCs w:val="18"/>
        </w:rPr>
        <w:t>Л.И. Экономические функции Советского государства. М. 1968.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Запольский</w:t>
      </w:r>
      <w:r>
        <w:rPr>
          <w:rStyle w:val="WW8Num3z0"/>
          <w:rFonts w:ascii="Verdana" w:hAnsi="Verdana"/>
          <w:color w:val="000000"/>
          <w:sz w:val="18"/>
          <w:szCs w:val="18"/>
        </w:rPr>
        <w:t> </w:t>
      </w:r>
      <w:r>
        <w:rPr>
          <w:rFonts w:ascii="Verdana" w:hAnsi="Verdana"/>
          <w:color w:val="000000"/>
          <w:sz w:val="18"/>
          <w:szCs w:val="18"/>
        </w:rPr>
        <w:t>С.В. Самофинансирование предприятий (правовые вопросы). М.: Юрид. лит., 1988. 170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Зубаков</w:t>
      </w:r>
      <w:r>
        <w:rPr>
          <w:rStyle w:val="WW8Num3z0"/>
          <w:rFonts w:ascii="Verdana" w:hAnsi="Verdana"/>
          <w:color w:val="000000"/>
          <w:sz w:val="18"/>
          <w:szCs w:val="18"/>
        </w:rPr>
        <w:t> </w:t>
      </w:r>
      <w:r>
        <w:rPr>
          <w:rFonts w:ascii="Verdana" w:hAnsi="Verdana"/>
          <w:color w:val="000000"/>
          <w:sz w:val="18"/>
          <w:szCs w:val="18"/>
        </w:rPr>
        <w:t>А.В. Финансовое право: Учебное пособие. Минск. 1993. 138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Э.А. Отмывание денег и правовое регулирование борьбы с ним. М.: Российский Юридический Издательский Дом. 1999. -176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Избранные произведения русских мыслителей второй половины</w:t>
      </w:r>
      <w:r>
        <w:rPr>
          <w:rStyle w:val="WW8Num3z0"/>
          <w:rFonts w:ascii="Verdana" w:hAnsi="Verdana"/>
          <w:color w:val="000000"/>
          <w:sz w:val="18"/>
          <w:szCs w:val="18"/>
        </w:rPr>
        <w:t> </w:t>
      </w:r>
      <w:r>
        <w:rPr>
          <w:rStyle w:val="WW8Num4z0"/>
          <w:rFonts w:ascii="Verdana" w:hAnsi="Verdana"/>
          <w:color w:val="4682B4"/>
          <w:sz w:val="18"/>
          <w:szCs w:val="18"/>
        </w:rPr>
        <w:t>ХУШ</w:t>
      </w:r>
      <w:r>
        <w:rPr>
          <w:rStyle w:val="WW8Num3z0"/>
          <w:rFonts w:ascii="Verdana" w:hAnsi="Verdana"/>
          <w:color w:val="000000"/>
          <w:sz w:val="18"/>
          <w:szCs w:val="18"/>
        </w:rPr>
        <w:t> </w:t>
      </w:r>
      <w:r>
        <w:rPr>
          <w:rFonts w:ascii="Verdana" w:hAnsi="Verdana"/>
          <w:color w:val="000000"/>
          <w:sz w:val="18"/>
          <w:szCs w:val="18"/>
        </w:rPr>
        <w:t>века. Т. 1.М. 1952.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Иловайский</w:t>
      </w:r>
      <w:r>
        <w:rPr>
          <w:rStyle w:val="WW8Num3z0"/>
          <w:rFonts w:ascii="Verdana" w:hAnsi="Verdana"/>
          <w:color w:val="000000"/>
          <w:sz w:val="18"/>
          <w:szCs w:val="18"/>
        </w:rPr>
        <w:t> </w:t>
      </w:r>
      <w:r>
        <w:rPr>
          <w:rFonts w:ascii="Verdana" w:hAnsi="Verdana"/>
          <w:color w:val="000000"/>
          <w:sz w:val="18"/>
          <w:szCs w:val="18"/>
        </w:rPr>
        <w:t>С.И. Учебник финансового права. 5 издание, переработанное Г.И. Тиктиным, вып. 1. Спб. 1912.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Ирвин Д. Финансовый контроль. М.: Финансы и статистика. 1998.-256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Исполнительная</w:t>
      </w:r>
      <w:r>
        <w:rPr>
          <w:rStyle w:val="WW8Num3z0"/>
          <w:rFonts w:ascii="Verdana" w:hAnsi="Verdana"/>
          <w:color w:val="000000"/>
          <w:sz w:val="18"/>
          <w:szCs w:val="18"/>
        </w:rPr>
        <w:t> </w:t>
      </w:r>
      <w:r>
        <w:rPr>
          <w:rFonts w:ascii="Verdana" w:hAnsi="Verdana"/>
          <w:color w:val="000000"/>
          <w:sz w:val="18"/>
          <w:szCs w:val="18"/>
        </w:rPr>
        <w:t>власть в Российской Федерации. Проблемы развития. /Отв. ред. И.Л. Бачило.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1998. 431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Исправников</w:t>
      </w:r>
      <w:r>
        <w:rPr>
          <w:rStyle w:val="WW8Num3z0"/>
          <w:rFonts w:ascii="Verdana" w:hAnsi="Verdana"/>
          <w:color w:val="000000"/>
          <w:sz w:val="18"/>
          <w:szCs w:val="18"/>
        </w:rPr>
        <w:t> </w:t>
      </w:r>
      <w:r>
        <w:rPr>
          <w:rFonts w:ascii="Verdana" w:hAnsi="Verdana"/>
          <w:color w:val="000000"/>
          <w:sz w:val="18"/>
          <w:szCs w:val="18"/>
        </w:rPr>
        <w:t>В.О. Теневая экономика в России: иной путь и третья сила. М. 1997. 192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Италия: Конституция 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Пер. с ит. /Редкол.: В.А. Туманов (пред.) и др. Вступит, ст. Т.А. Васильевой и Н.Ю. Попова. М.: Прогресс. 1988. 392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Финансовое правоотношение. Воронеж. 1997. -302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Финансовое право. Общая часть: Учебник. М.: Юристъ. 1999.-256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146. Кейнс Дж. М. Общая теория занятости, процента и денег. М. 1978.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Кемпбелл Р., Макконелл, Стенли J1. Брю. Экономика: принципы, проблемы и политика. М.: Республика. 1922. Т. 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проблемы права. М.: Мысль. 1972.-472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1958.- 170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Клитгаард Р. Рыночные реформы. М., 1992.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Ю.М., Фролов Е.С. Научная организация управления и право.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1986. 248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Ю.М. Административные правоотношения. М. 1976.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О.Е. Конституционное право Российской Федерации. М.: Юристъ. 1995. 408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О.Е., Михалева Н.А.,</w:t>
      </w:r>
      <w:r>
        <w:rPr>
          <w:rStyle w:val="WW8Num3z0"/>
          <w:rFonts w:ascii="Verdana" w:hAnsi="Verdana"/>
          <w:color w:val="000000"/>
          <w:sz w:val="18"/>
          <w:szCs w:val="18"/>
        </w:rPr>
        <w:t> </w:t>
      </w:r>
      <w:r>
        <w:rPr>
          <w:rStyle w:val="WW8Num4z0"/>
          <w:rFonts w:ascii="Verdana" w:hAnsi="Verdana"/>
          <w:color w:val="4682B4"/>
          <w:sz w:val="18"/>
          <w:szCs w:val="18"/>
        </w:rPr>
        <w:t>Скуратов</w:t>
      </w:r>
      <w:r>
        <w:rPr>
          <w:rStyle w:val="WW8Num3z0"/>
          <w:rFonts w:ascii="Verdana" w:hAnsi="Verdana"/>
          <w:color w:val="000000"/>
          <w:sz w:val="18"/>
          <w:szCs w:val="18"/>
        </w:rPr>
        <w:t> </w:t>
      </w:r>
      <w:r>
        <w:rPr>
          <w:rFonts w:ascii="Verdana" w:hAnsi="Verdana"/>
          <w:color w:val="000000"/>
          <w:sz w:val="18"/>
          <w:szCs w:val="18"/>
        </w:rPr>
        <w:t>Ю.И. Государственное право Российской Федерации. М.: Юрид. лит.1996.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О.В., Кузнецов И.Н. Научные основы управления производством. М., 1970,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Таможенное право России. Общая часть. М.: Спарк. 1995.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зарубежных государств /Сост. В.В. Маклаков. М.,1997.-260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Коняев</w:t>
      </w:r>
      <w:r>
        <w:rPr>
          <w:rStyle w:val="WW8Num3z0"/>
          <w:rFonts w:ascii="Verdana" w:hAnsi="Verdana"/>
          <w:color w:val="000000"/>
          <w:sz w:val="18"/>
          <w:szCs w:val="18"/>
        </w:rPr>
        <w:t> </w:t>
      </w:r>
      <w:r>
        <w:rPr>
          <w:rFonts w:ascii="Verdana" w:hAnsi="Verdana"/>
          <w:color w:val="000000"/>
          <w:sz w:val="18"/>
          <w:szCs w:val="18"/>
        </w:rPr>
        <w:t>А.И. Финансовый контроль в дореволюционной России (очерки истории). М.„ 1959. 150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Косицын</w:t>
      </w:r>
      <w:r>
        <w:rPr>
          <w:rStyle w:val="WW8Num3z0"/>
          <w:rFonts w:ascii="Verdana" w:hAnsi="Verdana"/>
          <w:color w:val="000000"/>
          <w:sz w:val="18"/>
          <w:szCs w:val="18"/>
        </w:rPr>
        <w:t> </w:t>
      </w:r>
      <w:r>
        <w:rPr>
          <w:rFonts w:ascii="Verdana" w:hAnsi="Verdana"/>
          <w:color w:val="000000"/>
          <w:sz w:val="18"/>
          <w:szCs w:val="18"/>
        </w:rPr>
        <w:t>А.П. Социалистическое государство. Закономерности возникновения и развития. М., 1970. 200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Закона Российской Федерации «</w:t>
      </w:r>
      <w:r>
        <w:rPr>
          <w:rStyle w:val="WW8Num4z0"/>
          <w:rFonts w:ascii="Verdana" w:hAnsi="Verdana"/>
          <w:color w:val="4682B4"/>
          <w:sz w:val="18"/>
          <w:szCs w:val="18"/>
        </w:rPr>
        <w:t>О Федеральных органах налоговой полиции</w:t>
      </w:r>
      <w:r>
        <w:rPr>
          <w:rFonts w:ascii="Verdana" w:hAnsi="Verdana"/>
          <w:color w:val="000000"/>
          <w:sz w:val="18"/>
          <w:szCs w:val="18"/>
        </w:rPr>
        <w:t>». Под ред. профессора А.Н. Козырина.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2000. 671 с.</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Овчинского</w:t>
      </w:r>
      <w:r>
        <w:rPr>
          <w:rFonts w:ascii="Verdana" w:hAnsi="Verdana"/>
          <w:color w:val="000000"/>
          <w:sz w:val="18"/>
          <w:szCs w:val="18"/>
        </w:rPr>
        <w:t>, В.Е. Эминова, Н.В. Яблокова. М., 1996. 300 с. 2.144. Основы управления в органах внутренних дел. Под ред. А.П.</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Абалкин Л. Экономические реалии и абстрактные схемы (о концептуальных основах монетаристской программы стабилизации) //Вопросы экономики. 1996. № 12. С. 4-19.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Абалкин Л. Роль государства в становлении и регулировании рыночной экономики //Вопросы экономики. 1997. № 6. С. 4-18.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А.И. Разнообразие в единстве: соотношение</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и контроля. В сб.:</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за законностью в деятельности органов государственного контроля в экономике. М., 1996. С. 3-8.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Андреев В. Конституционный статус Счетной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1999. № 3. С. 16-17.</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Андреев В.</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Счетной палаты Российской Федерации //Российская юстиция. 1999. № 11. С. 15-16.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Ананьев И. Государственный контроль в царской России // Вестник государственного контроля. 1940. № 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Белолипецкий</w:t>
      </w:r>
      <w:r>
        <w:rPr>
          <w:rStyle w:val="WW8Num3z0"/>
          <w:rFonts w:ascii="Verdana" w:hAnsi="Verdana"/>
          <w:color w:val="000000"/>
          <w:sz w:val="18"/>
          <w:szCs w:val="18"/>
        </w:rPr>
        <w:t> </w:t>
      </w:r>
      <w:r>
        <w:rPr>
          <w:rFonts w:ascii="Verdana" w:hAnsi="Verdana"/>
          <w:color w:val="000000"/>
          <w:sz w:val="18"/>
          <w:szCs w:val="18"/>
        </w:rPr>
        <w:t>В.Г. О совершенствовании государственного финансового контроля в России // Финансы. 1998. № 4. С. 47-51.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К вопросу о предмете</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 Государство и право. 1997. № 11. С. 14-21.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Брауде</w:t>
      </w:r>
      <w:r>
        <w:rPr>
          <w:rStyle w:val="WW8Num3z0"/>
          <w:rFonts w:ascii="Verdana" w:hAnsi="Verdana"/>
          <w:color w:val="000000"/>
          <w:sz w:val="18"/>
          <w:szCs w:val="18"/>
        </w:rPr>
        <w:t> </w:t>
      </w:r>
      <w:r>
        <w:rPr>
          <w:rFonts w:ascii="Verdana" w:hAnsi="Verdana"/>
          <w:color w:val="000000"/>
          <w:sz w:val="18"/>
          <w:szCs w:val="18"/>
        </w:rPr>
        <w:t>И.Л. К вопросу об объекте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советскому гражданскому праву //Сов. Государство и право. 1951. № 3.</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Будников Д. Кризис в России:</w:t>
      </w:r>
      <w:r>
        <w:rPr>
          <w:rStyle w:val="WW8Num3z0"/>
          <w:rFonts w:ascii="Verdana" w:hAnsi="Verdana"/>
          <w:color w:val="000000"/>
          <w:sz w:val="18"/>
          <w:szCs w:val="18"/>
        </w:rPr>
        <w:t> </w:t>
      </w:r>
      <w:r>
        <w:rPr>
          <w:rStyle w:val="WW8Num4z0"/>
          <w:rFonts w:ascii="Verdana" w:hAnsi="Verdana"/>
          <w:color w:val="4682B4"/>
          <w:sz w:val="18"/>
          <w:szCs w:val="18"/>
        </w:rPr>
        <w:t>криминальный</w:t>
      </w:r>
      <w:r>
        <w:rPr>
          <w:rStyle w:val="WW8Num3z0"/>
          <w:rFonts w:ascii="Verdana" w:hAnsi="Verdana"/>
          <w:color w:val="000000"/>
          <w:sz w:val="18"/>
          <w:szCs w:val="18"/>
        </w:rPr>
        <w:t> </w:t>
      </w:r>
      <w:r>
        <w:rPr>
          <w:rFonts w:ascii="Verdana" w:hAnsi="Verdana"/>
          <w:color w:val="000000"/>
          <w:sz w:val="18"/>
          <w:szCs w:val="18"/>
        </w:rPr>
        <w:t>аспект // Российская газета. 1999. 10 февраля.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А., Берник В. Состав и виды финансовых</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по российскому налоговому праву // Хозяйство и право. 1995. №5. С. 136-141; №6. С. 144-150.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Бобылев</w:t>
      </w:r>
      <w:r>
        <w:rPr>
          <w:rStyle w:val="WW8Num3z0"/>
          <w:rFonts w:ascii="Verdana" w:hAnsi="Verdana"/>
          <w:color w:val="000000"/>
          <w:sz w:val="18"/>
          <w:szCs w:val="18"/>
        </w:rPr>
        <w:t> </w:t>
      </w:r>
      <w:r>
        <w:rPr>
          <w:rFonts w:ascii="Verdana" w:hAnsi="Verdana"/>
          <w:color w:val="000000"/>
          <w:sz w:val="18"/>
          <w:szCs w:val="18"/>
        </w:rPr>
        <w:t>А.И. Современное толкование системы права и системы законодательства //Государство и право. 1998. № 2. С. 22-27.</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Бугров П. Банковский контроль и</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//Деньги и кредит. 1972. №8.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Веральский М., Надь Т., Вачев Н. Проблемы международного финансового права //Советское государство и право. 1967. № 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Вейцман</w:t>
      </w:r>
      <w:r>
        <w:rPr>
          <w:rStyle w:val="WW8Num3z0"/>
          <w:rFonts w:ascii="Verdana" w:hAnsi="Verdana"/>
          <w:color w:val="000000"/>
          <w:sz w:val="18"/>
          <w:szCs w:val="18"/>
        </w:rPr>
        <w:t> </w:t>
      </w:r>
      <w:r>
        <w:rPr>
          <w:rFonts w:ascii="Verdana" w:hAnsi="Verdana"/>
          <w:color w:val="000000"/>
          <w:sz w:val="18"/>
          <w:szCs w:val="18"/>
        </w:rPr>
        <w:t>Н.Р. Советский хозяйственный контроль, его содержание и формы осуществления. В сб.: Научные записки. М.: Внешторгиздат. 1954.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177.</w:t>
      </w:r>
      <w:r>
        <w:rPr>
          <w:rStyle w:val="WW8Num3z0"/>
          <w:rFonts w:ascii="Verdana" w:hAnsi="Verdana"/>
          <w:color w:val="000000"/>
          <w:sz w:val="18"/>
          <w:szCs w:val="18"/>
        </w:rPr>
        <w:t> </w:t>
      </w:r>
      <w:r>
        <w:rPr>
          <w:rStyle w:val="WW8Num4z0"/>
          <w:rFonts w:ascii="Verdana" w:hAnsi="Verdana"/>
          <w:color w:val="4682B4"/>
          <w:sz w:val="18"/>
          <w:szCs w:val="18"/>
        </w:rPr>
        <w:t>Вопленко</w:t>
      </w:r>
      <w:r>
        <w:rPr>
          <w:rStyle w:val="WW8Num3z0"/>
          <w:rFonts w:ascii="Verdana" w:hAnsi="Verdana"/>
          <w:color w:val="000000"/>
          <w:sz w:val="18"/>
          <w:szCs w:val="18"/>
        </w:rPr>
        <w:t> </w:t>
      </w:r>
      <w:r>
        <w:rPr>
          <w:rFonts w:ascii="Verdana" w:hAnsi="Verdana"/>
          <w:color w:val="000000"/>
          <w:sz w:val="18"/>
          <w:szCs w:val="18"/>
        </w:rPr>
        <w:t>Н.Н. Основные способы применения советского права. В кн.: Актуальные проблемы юридического процесса в общенародном государстве. Ярославль, 1980.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Гаджиев Н. Документальный контроль по выявлению правонарушений в экономике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1996. № 10. С. 26-30.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Социально-экономическое развитие и финансовое право // Советское государство и право. 1988. № 5. С. 21-24.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Финансовое право в системе российского права (Актуальные проблемы) // Государство и право. 1995. № 2. С. 14-21.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Теоретические аспекты необходимости принятия Закона о финансах. В сб.: Проблемы финансового права. Материалы Международной научно-практической конференции.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1998.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Горемыкина JI.E. Принципы государственного контроля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бюджета//Финансы. 1998. № 12. С. 47-50.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Понятие и структура правовой основы государственной и общественной жизни. М.:</w:t>
      </w:r>
      <w:r>
        <w:rPr>
          <w:rStyle w:val="WW8Num3z0"/>
          <w:rFonts w:ascii="Verdana" w:hAnsi="Verdana"/>
          <w:color w:val="000000"/>
          <w:sz w:val="18"/>
          <w:szCs w:val="18"/>
        </w:rPr>
        <w:t> </w:t>
      </w:r>
      <w:r>
        <w:rPr>
          <w:rStyle w:val="WW8Num4z0"/>
          <w:rFonts w:ascii="Verdana" w:hAnsi="Verdana"/>
          <w:color w:val="4682B4"/>
          <w:sz w:val="18"/>
          <w:szCs w:val="18"/>
        </w:rPr>
        <w:t>ИГПАН</w:t>
      </w:r>
      <w:r>
        <w:rPr>
          <w:rStyle w:val="WW8Num3z0"/>
          <w:rFonts w:ascii="Verdana" w:hAnsi="Verdana"/>
          <w:color w:val="000000"/>
          <w:sz w:val="18"/>
          <w:szCs w:val="18"/>
        </w:rPr>
        <w:t> </w:t>
      </w:r>
      <w:r>
        <w:rPr>
          <w:rFonts w:ascii="Verdana" w:hAnsi="Verdana"/>
          <w:color w:val="000000"/>
          <w:sz w:val="18"/>
          <w:szCs w:val="18"/>
        </w:rPr>
        <w:t>СССР. 1983. С.5-6.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Финансовый контроль в борьбе с организованной преступностью. В сб.: Теневая экономика и организованная</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Fonts w:ascii="Verdana" w:hAnsi="Verdana"/>
          <w:color w:val="000000"/>
          <w:sz w:val="18"/>
          <w:szCs w:val="18"/>
        </w:rPr>
        <w:t>.</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Материалы конференции (9-10 июня 1998 года). М.: МИ МВД РФ. 1998. С. 113-118.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Данилевский</w:t>
      </w:r>
      <w:r>
        <w:rPr>
          <w:rStyle w:val="WW8Num3z0"/>
          <w:rFonts w:ascii="Verdana" w:hAnsi="Verdana"/>
          <w:color w:val="000000"/>
          <w:sz w:val="18"/>
          <w:szCs w:val="18"/>
        </w:rPr>
        <w:t> </w:t>
      </w:r>
      <w:r>
        <w:rPr>
          <w:rFonts w:ascii="Verdana" w:hAnsi="Verdana"/>
          <w:color w:val="000000"/>
          <w:sz w:val="18"/>
          <w:szCs w:val="18"/>
        </w:rPr>
        <w:t>Ю.А. Государственные контрольные финансовые органы за рубежом // Финансы. 1993. № 7. С.70-75.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Десницкий</w:t>
      </w:r>
      <w:r>
        <w:rPr>
          <w:rStyle w:val="WW8Num3z0"/>
          <w:rFonts w:ascii="Verdana" w:hAnsi="Verdana"/>
          <w:color w:val="000000"/>
          <w:sz w:val="18"/>
          <w:szCs w:val="18"/>
        </w:rPr>
        <w:t> </w:t>
      </w:r>
      <w:r>
        <w:rPr>
          <w:rFonts w:ascii="Verdana" w:hAnsi="Verdana"/>
          <w:color w:val="000000"/>
          <w:sz w:val="18"/>
          <w:szCs w:val="18"/>
        </w:rPr>
        <w:t>С.Е. «Представление об учреждении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Fonts w:ascii="Verdana" w:hAnsi="Verdana"/>
          <w:color w:val="000000"/>
          <w:sz w:val="18"/>
          <w:szCs w:val="18"/>
        </w:rPr>
        <w:t>, судительной и наказательной власти в Российской империи». В кн.: «</w:t>
      </w:r>
      <w:r>
        <w:rPr>
          <w:rStyle w:val="WW8Num4z0"/>
          <w:rFonts w:ascii="Verdana" w:hAnsi="Verdana"/>
          <w:color w:val="4682B4"/>
          <w:sz w:val="18"/>
          <w:szCs w:val="18"/>
        </w:rPr>
        <w:t>Избранные произведения русских мыслителей второй половины ХУШ века</w:t>
      </w:r>
      <w:r>
        <w:rPr>
          <w:rFonts w:ascii="Verdana" w:hAnsi="Verdana"/>
          <w:color w:val="000000"/>
          <w:sz w:val="18"/>
          <w:szCs w:val="18"/>
        </w:rPr>
        <w:t>» т. 1. 1952.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Евстигнеева Л., Евстигнеев Р. Российская реформа в контексте теории Кейнса //Вопросы экономики. 1997. № 3. С. 95-110.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Ерпылева</w:t>
      </w:r>
      <w:r>
        <w:rPr>
          <w:rStyle w:val="WW8Num3z0"/>
          <w:rFonts w:ascii="Verdana" w:hAnsi="Verdana"/>
          <w:color w:val="000000"/>
          <w:sz w:val="18"/>
          <w:szCs w:val="18"/>
        </w:rPr>
        <w:t> </w:t>
      </w:r>
      <w:r>
        <w:rPr>
          <w:rFonts w:ascii="Verdana" w:hAnsi="Verdana"/>
          <w:color w:val="000000"/>
          <w:sz w:val="18"/>
          <w:szCs w:val="18"/>
        </w:rPr>
        <w:t>Н.Ю. Валютное регулирование и валютный контроль в российском банковском праве //Банковское право. 1999. № 3.</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Исправников В. Теневая экономика: экспроприация, «</w:t>
      </w:r>
      <w:r>
        <w:rPr>
          <w:rStyle w:val="WW8Num4z0"/>
          <w:rFonts w:ascii="Verdana" w:hAnsi="Verdana"/>
          <w:color w:val="4682B4"/>
          <w:sz w:val="18"/>
          <w:szCs w:val="18"/>
        </w:rPr>
        <w:t>отмывание</w:t>
      </w:r>
      <w:r>
        <w:rPr>
          <w:rFonts w:ascii="Verdana" w:hAnsi="Verdana"/>
          <w:color w:val="000000"/>
          <w:sz w:val="18"/>
          <w:szCs w:val="18"/>
        </w:rPr>
        <w:t>» или легализация? //Российские регионы. 1996. № 23.</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Исправников В. Время скорректировать стратегию и тактику экономических преобразований //Российские регионы. 1997. № 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Исправников В. «</w:t>
      </w:r>
      <w:r>
        <w:rPr>
          <w:rStyle w:val="WW8Num4z0"/>
          <w:rFonts w:ascii="Verdana" w:hAnsi="Verdana"/>
          <w:color w:val="4682B4"/>
          <w:sz w:val="18"/>
          <w:szCs w:val="18"/>
        </w:rPr>
        <w:t>Вершки</w:t>
      </w:r>
      <w:r>
        <w:rPr>
          <w:rFonts w:ascii="Verdana" w:hAnsi="Verdana"/>
          <w:color w:val="000000"/>
          <w:sz w:val="18"/>
          <w:szCs w:val="18"/>
        </w:rPr>
        <w:t>» и «</w:t>
      </w:r>
      <w:r>
        <w:rPr>
          <w:rStyle w:val="WW8Num4z0"/>
          <w:rFonts w:ascii="Verdana" w:hAnsi="Verdana"/>
          <w:color w:val="4682B4"/>
          <w:sz w:val="18"/>
          <w:szCs w:val="18"/>
        </w:rPr>
        <w:t>корешки</w:t>
      </w:r>
      <w:r>
        <w:rPr>
          <w:rFonts w:ascii="Verdana" w:hAnsi="Verdana"/>
          <w:color w:val="000000"/>
          <w:sz w:val="18"/>
          <w:szCs w:val="18"/>
        </w:rPr>
        <w:t>» финансовой стабилизации //Экономические новости России и Содружества. 1997. № 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Финансовая деятельность государства -основополагающая категория финансово-правовой науки// Государство и право. 1996. № 11. С. 75-84.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Некоторые проблемы современного финансового законодательства// Хозяйство и право. 1998. № 7. С. 58-61.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Ю.М. Некоторые теоретические вопросы управления как социальной функции // Вестник МГУ. Серия «</w:t>
      </w:r>
      <w:r>
        <w:rPr>
          <w:rStyle w:val="WW8Num4z0"/>
          <w:rFonts w:ascii="Verdana" w:hAnsi="Verdana"/>
          <w:color w:val="4682B4"/>
          <w:sz w:val="18"/>
          <w:szCs w:val="18"/>
        </w:rPr>
        <w:t>Право</w:t>
      </w:r>
      <w:r>
        <w:rPr>
          <w:rFonts w:ascii="Verdana" w:hAnsi="Verdana"/>
          <w:color w:val="000000"/>
          <w:sz w:val="18"/>
          <w:szCs w:val="18"/>
        </w:rPr>
        <w:t>». 1968. № 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Валютный контроль за поступлением валютной выручки // Бухгалтерский учет. 1997. № 4. С. 49-59.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Таможня в механизме валютного контроля за внешнеторговыми</w:t>
      </w:r>
      <w:r>
        <w:rPr>
          <w:rStyle w:val="WW8Num3z0"/>
          <w:rFonts w:ascii="Verdana" w:hAnsi="Verdana"/>
          <w:color w:val="000000"/>
          <w:sz w:val="18"/>
          <w:szCs w:val="18"/>
        </w:rPr>
        <w:t> </w:t>
      </w:r>
      <w:r>
        <w:rPr>
          <w:rStyle w:val="WW8Num4z0"/>
          <w:rFonts w:ascii="Verdana" w:hAnsi="Verdana"/>
          <w:color w:val="4682B4"/>
          <w:sz w:val="18"/>
          <w:szCs w:val="18"/>
        </w:rPr>
        <w:t>сделками</w:t>
      </w:r>
      <w:r>
        <w:rPr>
          <w:rFonts w:ascii="Verdana" w:hAnsi="Verdana"/>
          <w:color w:val="000000"/>
          <w:sz w:val="18"/>
          <w:szCs w:val="18"/>
        </w:rPr>
        <w:t>: экспорт// Налоговый вестник. 1998. № 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Таможня в механизме валютного контроля: импорт //Налоговый вестник. 1998. № 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Таможенные органы в механизме государственного контроля за внешнеторговыми бартерными сделками // Налоговый вестник. 1998. №7.</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Коростелев</w:t>
      </w:r>
      <w:r>
        <w:rPr>
          <w:rStyle w:val="WW8Num3z0"/>
          <w:rFonts w:ascii="Verdana" w:hAnsi="Verdana"/>
          <w:color w:val="000000"/>
          <w:sz w:val="18"/>
          <w:szCs w:val="18"/>
        </w:rPr>
        <w:t> </w:t>
      </w:r>
      <w:r>
        <w:rPr>
          <w:rFonts w:ascii="Verdana" w:hAnsi="Verdana"/>
          <w:color w:val="000000"/>
          <w:sz w:val="18"/>
          <w:szCs w:val="18"/>
        </w:rPr>
        <w:t>Ю.В. Государственный финансовый контроль: проблемы и решения // Финансы. 1997. № 8. С. 3 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Кунас 3. Парламентский бюджетый контроль в Германии //Финансы. 1994. № 1. С. 70-74.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Ляндо А. Развитие государственного финансового контроля в СССР // Советское государство и право, 1941, № 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Ляндо А. Государственный финансовый контроль в СССР // Советские финансы. 1941. №№ 1-2.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204. Медведев В. Проблемы экономической безопасности России. // Вопросы экономики. 1997. № 3. С. 111-128.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Мессенгиссер М. Проблемы организационных структур управления российским рынком //Вопросы экономики. 1997. № 6. С. 48-58.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Мильнер Б. Управление: пути преодоления кризиса //Вопросы экономики. 1997. № 6. С. 36- 45.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Морозова</w:t>
      </w:r>
      <w:r>
        <w:rPr>
          <w:rStyle w:val="WW8Num3z0"/>
          <w:rFonts w:ascii="Verdana" w:hAnsi="Verdana"/>
          <w:color w:val="000000"/>
          <w:sz w:val="18"/>
          <w:szCs w:val="18"/>
        </w:rPr>
        <w:t> </w:t>
      </w:r>
      <w:r>
        <w:rPr>
          <w:rFonts w:ascii="Verdana" w:hAnsi="Verdana"/>
          <w:color w:val="000000"/>
          <w:sz w:val="18"/>
          <w:szCs w:val="18"/>
        </w:rPr>
        <w:t>Л. А. Функции Российского государства на современном этапе. // Государство и право. 1993. № 6. С. 98 109.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Овсянникова</w:t>
      </w:r>
      <w:r>
        <w:rPr>
          <w:rStyle w:val="WW8Num3z0"/>
          <w:rFonts w:ascii="Verdana" w:hAnsi="Verdana"/>
          <w:color w:val="000000"/>
          <w:sz w:val="18"/>
          <w:szCs w:val="18"/>
        </w:rPr>
        <w:t> </w:t>
      </w:r>
      <w:r>
        <w:rPr>
          <w:rFonts w:ascii="Verdana" w:hAnsi="Verdana"/>
          <w:color w:val="000000"/>
          <w:sz w:val="18"/>
          <w:szCs w:val="18"/>
        </w:rPr>
        <w:t>Л.Н. Вопросы контроля в Бюджетном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//Финансы. 1999. № 1. С. 48-52.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Петров Ю. Оздоровление финансовой системы и нормативные методы государственного регулирования экономики //Российский экономический журнал. 1997. № 3. С. 12-25.</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М.И. Функции социалистического государства и аппарат управления // Советское государство и право. 1973. № 10.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Попов О. Валютный контроль //Финансовая газета. 1998. №№ 28,30.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Попонова</w:t>
      </w:r>
      <w:r>
        <w:rPr>
          <w:rStyle w:val="WW8Num3z0"/>
          <w:rFonts w:ascii="Verdana" w:hAnsi="Verdana"/>
          <w:color w:val="000000"/>
          <w:sz w:val="18"/>
          <w:szCs w:val="18"/>
        </w:rPr>
        <w:t> </w:t>
      </w:r>
      <w:r>
        <w:rPr>
          <w:rFonts w:ascii="Verdana" w:hAnsi="Verdana"/>
          <w:color w:val="000000"/>
          <w:sz w:val="18"/>
          <w:szCs w:val="18"/>
        </w:rPr>
        <w:t>Н.А. Контроль за уплатой налогов на предприятиях</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 Финансы. 1993. № 2. С. 70-74.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Пороховский В. Экономически эффективное государство: американский опыт// Вопросы экономики. 1998. № 3. С. 81-90.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Рахмилович</w:t>
      </w:r>
      <w:r>
        <w:rPr>
          <w:rStyle w:val="WW8Num3z0"/>
          <w:rFonts w:ascii="Verdana" w:hAnsi="Verdana"/>
          <w:color w:val="000000"/>
          <w:sz w:val="18"/>
          <w:szCs w:val="18"/>
        </w:rPr>
        <w:t> </w:t>
      </w:r>
      <w:r>
        <w:rPr>
          <w:rFonts w:ascii="Verdana" w:hAnsi="Verdana"/>
          <w:color w:val="000000"/>
          <w:sz w:val="18"/>
          <w:szCs w:val="18"/>
        </w:rPr>
        <w:t>В.А. Экономические основы государства //Право и экономика. 1998. № 1. С. 28-30.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О правовых основах осуществления функций Советского государства // Советское государство и право. 1956. № 3.</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Симановский</w:t>
      </w:r>
      <w:r>
        <w:rPr>
          <w:rStyle w:val="WW8Num3z0"/>
          <w:rFonts w:ascii="Verdana" w:hAnsi="Verdana"/>
          <w:color w:val="000000"/>
          <w:sz w:val="18"/>
          <w:szCs w:val="18"/>
        </w:rPr>
        <w:t> </w:t>
      </w:r>
      <w:r>
        <w:rPr>
          <w:rFonts w:ascii="Verdana" w:hAnsi="Verdana"/>
          <w:color w:val="000000"/>
          <w:sz w:val="18"/>
          <w:szCs w:val="18"/>
        </w:rPr>
        <w:t>А.Ю., Сухов М.Н. Проблемы и перспективы банковского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 Бизнес и банки. 1996. № 45-46.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Соколова</w:t>
      </w:r>
      <w:r>
        <w:rPr>
          <w:rStyle w:val="WW8Num3z0"/>
          <w:rFonts w:ascii="Verdana" w:hAnsi="Verdana"/>
          <w:color w:val="000000"/>
          <w:sz w:val="18"/>
          <w:szCs w:val="18"/>
        </w:rPr>
        <w:t> </w:t>
      </w:r>
      <w:r>
        <w:rPr>
          <w:rFonts w:ascii="Verdana" w:hAnsi="Verdana"/>
          <w:color w:val="000000"/>
          <w:sz w:val="18"/>
          <w:szCs w:val="18"/>
        </w:rPr>
        <w:t>Э.Д. Роль финансового контроля в управлении развитым социалистическим обществом. В сб.: Innerstaatliches und internationales Finanzrecht der RGW-Lander und der SFRJ. Halle, vom 9. 12. Mai 1983. C. 127-131.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Суетин Д. Экономика России: из света в тень перелетая //Экономика и жизнь. 1997. № 13.</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Талапина</w:t>
      </w:r>
      <w:r>
        <w:rPr>
          <w:rStyle w:val="WW8Num3z0"/>
          <w:rFonts w:ascii="Verdana" w:hAnsi="Verdana"/>
          <w:color w:val="000000"/>
          <w:sz w:val="18"/>
          <w:szCs w:val="18"/>
        </w:rPr>
        <w:t> </w:t>
      </w:r>
      <w:r>
        <w:rPr>
          <w:rFonts w:ascii="Verdana" w:hAnsi="Verdana"/>
          <w:color w:val="000000"/>
          <w:sz w:val="18"/>
          <w:szCs w:val="18"/>
        </w:rPr>
        <w:t>Э.В. Вопросы правового регулирования экономической функции государства. //Государство и право. 1999. № ll.c. 73-80.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Тимошенко</w:t>
      </w:r>
      <w:r>
        <w:rPr>
          <w:rStyle w:val="WW8Num3z0"/>
          <w:rFonts w:ascii="Verdana" w:hAnsi="Verdana"/>
          <w:color w:val="000000"/>
          <w:sz w:val="18"/>
          <w:szCs w:val="18"/>
        </w:rPr>
        <w:t> </w:t>
      </w:r>
      <w:r>
        <w:rPr>
          <w:rFonts w:ascii="Verdana" w:hAnsi="Verdana"/>
          <w:color w:val="000000"/>
          <w:sz w:val="18"/>
          <w:szCs w:val="18"/>
        </w:rPr>
        <w:t>И.Г. Налоговая служба в Великобритании // Журнал Российского права. 1998. № 6. С. 160-168.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Механизм социалистического государственного управления // Советское государство и право. 1976. № 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Государство на рубеже столетий //Государство и право. 1997. №2. С. 24-32.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Федеральная Счетная</w:t>
      </w:r>
      <w:r>
        <w:rPr>
          <w:rStyle w:val="WW8Num3z0"/>
          <w:rFonts w:ascii="Verdana" w:hAnsi="Verdana"/>
          <w:color w:val="000000"/>
          <w:sz w:val="18"/>
          <w:szCs w:val="18"/>
        </w:rPr>
        <w:t> </w:t>
      </w:r>
      <w:r>
        <w:rPr>
          <w:rStyle w:val="WW8Num4z0"/>
          <w:rFonts w:ascii="Verdana" w:hAnsi="Verdana"/>
          <w:color w:val="4682B4"/>
          <w:sz w:val="18"/>
          <w:szCs w:val="18"/>
        </w:rPr>
        <w:t>палата</w:t>
      </w:r>
      <w:r>
        <w:rPr>
          <w:rStyle w:val="WW8Num3z0"/>
          <w:rFonts w:ascii="Verdana" w:hAnsi="Verdana"/>
          <w:color w:val="000000"/>
          <w:sz w:val="18"/>
          <w:szCs w:val="18"/>
        </w:rPr>
        <w:t> </w:t>
      </w:r>
      <w:r>
        <w:rPr>
          <w:rFonts w:ascii="Verdana" w:hAnsi="Verdana"/>
          <w:color w:val="000000"/>
          <w:sz w:val="18"/>
          <w:szCs w:val="18"/>
        </w:rPr>
        <w:t>Германии II Контроллинг. 1994. № 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Худяков</w:t>
      </w:r>
      <w:r>
        <w:rPr>
          <w:rStyle w:val="WW8Num3z0"/>
          <w:rFonts w:ascii="Verdana" w:hAnsi="Verdana"/>
          <w:color w:val="000000"/>
          <w:sz w:val="18"/>
          <w:szCs w:val="18"/>
        </w:rPr>
        <w:t> </w:t>
      </w:r>
      <w:r>
        <w:rPr>
          <w:rFonts w:ascii="Verdana" w:hAnsi="Verdana"/>
          <w:color w:val="000000"/>
          <w:sz w:val="18"/>
          <w:szCs w:val="18"/>
        </w:rPr>
        <w:t>А.И. К соотношению понятий «</w:t>
      </w:r>
      <w:r>
        <w:rPr>
          <w:rStyle w:val="WW8Num4z0"/>
          <w:rFonts w:ascii="Verdana" w:hAnsi="Verdana"/>
          <w:color w:val="4682B4"/>
          <w:sz w:val="18"/>
          <w:szCs w:val="18"/>
        </w:rPr>
        <w:t>финансовая деятельность</w:t>
      </w:r>
      <w:r>
        <w:rPr>
          <w:rFonts w:ascii="Verdana" w:hAnsi="Verdana"/>
          <w:color w:val="000000"/>
          <w:sz w:val="18"/>
          <w:szCs w:val="18"/>
        </w:rPr>
        <w:t>» и «</w:t>
      </w:r>
      <w:r>
        <w:rPr>
          <w:rStyle w:val="WW8Num4z0"/>
          <w:rFonts w:ascii="Verdana" w:hAnsi="Verdana"/>
          <w:color w:val="4682B4"/>
          <w:sz w:val="18"/>
          <w:szCs w:val="18"/>
        </w:rPr>
        <w:t>управление финансами</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1985. № 1. С. 6366.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Хэвенс Х.С. Система государственного контроля 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Контроллинг. 1995. № 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Шохин</w:t>
      </w:r>
      <w:r>
        <w:rPr>
          <w:rStyle w:val="WW8Num3z0"/>
          <w:rFonts w:ascii="Verdana" w:hAnsi="Verdana"/>
          <w:color w:val="000000"/>
          <w:sz w:val="18"/>
          <w:szCs w:val="18"/>
        </w:rPr>
        <w:t> </w:t>
      </w:r>
      <w:r>
        <w:rPr>
          <w:rFonts w:ascii="Verdana" w:hAnsi="Verdana"/>
          <w:color w:val="000000"/>
          <w:sz w:val="18"/>
          <w:szCs w:val="18"/>
        </w:rPr>
        <w:t>С.О. Нужен закон о государственном финансовом контроле // Финансы. 1997. № 9. С. 56-58.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Шохин</w:t>
      </w:r>
      <w:r>
        <w:rPr>
          <w:rStyle w:val="WW8Num3z0"/>
          <w:rFonts w:ascii="Verdana" w:hAnsi="Verdana"/>
          <w:color w:val="000000"/>
          <w:sz w:val="18"/>
          <w:szCs w:val="18"/>
        </w:rPr>
        <w:t> </w:t>
      </w:r>
      <w:r>
        <w:rPr>
          <w:rFonts w:ascii="Verdana" w:hAnsi="Verdana"/>
          <w:color w:val="000000"/>
          <w:sz w:val="18"/>
          <w:szCs w:val="18"/>
        </w:rPr>
        <w:t>С.О. Вопросы финансового контроля в Бюджетном кодексе Российской Федерации //Финансы. 1997, № 10. С. 5-7.</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Щербинин</w:t>
      </w:r>
      <w:r>
        <w:rPr>
          <w:rStyle w:val="WW8Num3z0"/>
          <w:rFonts w:ascii="Verdana" w:hAnsi="Verdana"/>
          <w:color w:val="000000"/>
          <w:sz w:val="18"/>
          <w:szCs w:val="18"/>
        </w:rPr>
        <w:t> </w:t>
      </w:r>
      <w:r>
        <w:rPr>
          <w:rFonts w:ascii="Verdana" w:hAnsi="Verdana"/>
          <w:color w:val="000000"/>
          <w:sz w:val="18"/>
          <w:szCs w:val="18"/>
        </w:rPr>
        <w:t>А.Т. Правовые основы налогового контроля //Финансы. 1998. № 5. С. 26-28.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От реформирования к совершенствованию судебно-арбитражной системы, укреплению независимости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 Вестник ВАС РФ. 1998. № 4. С. 5-21.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Ямпольская</w:t>
      </w:r>
      <w:r>
        <w:rPr>
          <w:rStyle w:val="WW8Num3z0"/>
          <w:rFonts w:ascii="Verdana" w:hAnsi="Verdana"/>
          <w:color w:val="000000"/>
          <w:sz w:val="18"/>
          <w:szCs w:val="18"/>
        </w:rPr>
        <w:t> </w:t>
      </w:r>
      <w:r>
        <w:rPr>
          <w:rFonts w:ascii="Verdana" w:hAnsi="Verdana"/>
          <w:color w:val="000000"/>
          <w:sz w:val="18"/>
          <w:szCs w:val="18"/>
        </w:rPr>
        <w:t>Ц.А. К методологии науки управления II Советское государство и право. 1965. № 8.1.. Диссертации и авторефераты.</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совершенствования основных финансово-правовых институтов в условиях перехода России к рынку. Дис. докт. юрид. наук. М., 1996.</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Древаль JI.H. Финансово-правовое регулирование внебюджетных фондов в Российской Федерации. Автореф. дис. . канд. юр. наук. Хабаровск, 1999.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Другова</w:t>
      </w:r>
      <w:r>
        <w:rPr>
          <w:rStyle w:val="WW8Num3z0"/>
          <w:rFonts w:ascii="Verdana" w:hAnsi="Verdana"/>
          <w:color w:val="000000"/>
          <w:sz w:val="18"/>
          <w:szCs w:val="18"/>
        </w:rPr>
        <w:t> </w:t>
      </w:r>
      <w:r>
        <w:rPr>
          <w:rFonts w:ascii="Verdana" w:hAnsi="Verdana"/>
          <w:color w:val="000000"/>
          <w:sz w:val="18"/>
          <w:szCs w:val="18"/>
        </w:rPr>
        <w:t>Ю.В. Бюджетный федерализм: правовой аспект. Дис. канд. юрид наук. М. 1999.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Елисеев</w:t>
      </w:r>
      <w:r>
        <w:rPr>
          <w:rStyle w:val="WW8Num3z0"/>
          <w:rFonts w:ascii="Verdana" w:hAnsi="Verdana"/>
          <w:color w:val="000000"/>
          <w:sz w:val="18"/>
          <w:szCs w:val="18"/>
        </w:rPr>
        <w:t> </w:t>
      </w:r>
      <w:r>
        <w:rPr>
          <w:rFonts w:ascii="Verdana" w:hAnsi="Verdana"/>
          <w:color w:val="000000"/>
          <w:sz w:val="18"/>
          <w:szCs w:val="18"/>
        </w:rPr>
        <w:t>Б.П. Система органов государственной власти в Российской Федерации. Автореф. дис. докт. юрид. наук. М., 1998.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235.</w:t>
      </w:r>
      <w:r>
        <w:rPr>
          <w:rStyle w:val="WW8Num3z0"/>
          <w:rFonts w:ascii="Verdana" w:hAnsi="Verdana"/>
          <w:color w:val="000000"/>
          <w:sz w:val="18"/>
          <w:szCs w:val="18"/>
        </w:rPr>
        <w:t> </w:t>
      </w:r>
      <w:r>
        <w:rPr>
          <w:rStyle w:val="WW8Num4z0"/>
          <w:rFonts w:ascii="Verdana" w:hAnsi="Verdana"/>
          <w:color w:val="4682B4"/>
          <w:sz w:val="18"/>
          <w:szCs w:val="18"/>
        </w:rPr>
        <w:t>Емелин</w:t>
      </w:r>
      <w:r>
        <w:rPr>
          <w:rStyle w:val="WW8Num3z0"/>
          <w:rFonts w:ascii="Verdana" w:hAnsi="Verdana"/>
          <w:color w:val="000000"/>
          <w:sz w:val="18"/>
          <w:szCs w:val="18"/>
        </w:rPr>
        <w:t> </w:t>
      </w:r>
      <w:r>
        <w:rPr>
          <w:rFonts w:ascii="Verdana" w:hAnsi="Verdana"/>
          <w:color w:val="000000"/>
          <w:sz w:val="18"/>
          <w:szCs w:val="18"/>
        </w:rPr>
        <w:t>А.В. Проблемы финансово-правового регулированеия валютных отношений в Российской Федерации. Дис. канд. юрид. наук. М.2000.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Финансовое правоотношение. Автореф. дис. докт. юрид. наук. М., 1998.</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Красикова</w:t>
      </w:r>
      <w:r>
        <w:rPr>
          <w:rStyle w:val="WW8Num3z0"/>
          <w:rFonts w:ascii="Verdana" w:hAnsi="Verdana"/>
          <w:color w:val="000000"/>
          <w:sz w:val="18"/>
          <w:szCs w:val="18"/>
        </w:rPr>
        <w:t> </w:t>
      </w:r>
      <w:r>
        <w:rPr>
          <w:rFonts w:ascii="Verdana" w:hAnsi="Verdana"/>
          <w:color w:val="000000"/>
          <w:sz w:val="18"/>
          <w:szCs w:val="18"/>
        </w:rPr>
        <w:t>Ю.В. Конституционно-правовой статус Центрального банка Российской Федерации. Автореф. дис. канд. юрид. наук. М. 1999.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Л.Д. Правовые основы организации и деятельности Министерства Российской Федерации по налогам и сборам. Автореф. дис.канд. юрид. наук. М., 2000.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Меркулов</w:t>
      </w:r>
      <w:r>
        <w:rPr>
          <w:rStyle w:val="WW8Num3z0"/>
          <w:rFonts w:ascii="Verdana" w:hAnsi="Verdana"/>
          <w:color w:val="000000"/>
          <w:sz w:val="18"/>
          <w:szCs w:val="18"/>
        </w:rPr>
        <w:t> </w:t>
      </w:r>
      <w:r>
        <w:rPr>
          <w:rFonts w:ascii="Verdana" w:hAnsi="Verdana"/>
          <w:color w:val="000000"/>
          <w:sz w:val="18"/>
          <w:szCs w:val="18"/>
        </w:rPr>
        <w:t>А.Ю. Финансово-правовое регулирование валютных операций юридических лиц в Российской Федерации. Автореф. дис. канд. юрид. наук. М. 1999.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Осипов</w:t>
      </w:r>
      <w:r>
        <w:rPr>
          <w:rStyle w:val="WW8Num3z0"/>
          <w:rFonts w:ascii="Verdana" w:hAnsi="Verdana"/>
          <w:color w:val="000000"/>
          <w:sz w:val="18"/>
          <w:szCs w:val="18"/>
        </w:rPr>
        <w:t> </w:t>
      </w:r>
      <w:r>
        <w:rPr>
          <w:rFonts w:ascii="Verdana" w:hAnsi="Verdana"/>
          <w:color w:val="000000"/>
          <w:sz w:val="18"/>
          <w:szCs w:val="18"/>
        </w:rPr>
        <w:t>С.К. Государственно-правовые основы валютного регулирования и валютного контроля в Российской Федерации. Дис. канд. юрид. наук. М. 2000.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Самыкин</w:t>
      </w:r>
      <w:r>
        <w:rPr>
          <w:rStyle w:val="WW8Num3z0"/>
          <w:rFonts w:ascii="Verdana" w:hAnsi="Verdana"/>
          <w:color w:val="000000"/>
          <w:sz w:val="18"/>
          <w:szCs w:val="18"/>
        </w:rPr>
        <w:t> </w:t>
      </w:r>
      <w:r>
        <w:rPr>
          <w:rFonts w:ascii="Verdana" w:hAnsi="Verdana"/>
          <w:color w:val="000000"/>
          <w:sz w:val="18"/>
          <w:szCs w:val="18"/>
        </w:rPr>
        <w:t>С.С. Охранительная функция права в сфере экономики. Автореф. ди. канд. юрид.наук. М. 1994.</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Сапрыкин</w:t>
      </w:r>
      <w:r>
        <w:rPr>
          <w:rStyle w:val="WW8Num3z0"/>
          <w:rFonts w:ascii="Verdana" w:hAnsi="Verdana"/>
          <w:color w:val="000000"/>
          <w:sz w:val="18"/>
          <w:szCs w:val="18"/>
        </w:rPr>
        <w:t> </w:t>
      </w:r>
      <w:r>
        <w:rPr>
          <w:rFonts w:ascii="Verdana" w:hAnsi="Verdana"/>
          <w:color w:val="000000"/>
          <w:sz w:val="18"/>
          <w:szCs w:val="18"/>
        </w:rPr>
        <w:t>Д.П. Совершенствование банковского законодательства после кризиса 1998 года. Дис. канд. юрид. наук. М. 2000.</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Хаменушко</w:t>
      </w:r>
      <w:r>
        <w:rPr>
          <w:rStyle w:val="WW8Num3z0"/>
          <w:rFonts w:ascii="Verdana" w:hAnsi="Verdana"/>
          <w:color w:val="000000"/>
          <w:sz w:val="18"/>
          <w:szCs w:val="18"/>
        </w:rPr>
        <w:t> </w:t>
      </w:r>
      <w:r>
        <w:rPr>
          <w:rFonts w:ascii="Verdana" w:hAnsi="Verdana"/>
          <w:color w:val="000000"/>
          <w:sz w:val="18"/>
          <w:szCs w:val="18"/>
        </w:rPr>
        <w:t>И.В. Валютный контроль в Российской Федерации. Дис. канд. юрид. наук. М. 1999.</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Шохин</w:t>
      </w:r>
      <w:r>
        <w:rPr>
          <w:rStyle w:val="WW8Num3z0"/>
          <w:rFonts w:ascii="Verdana" w:hAnsi="Verdana"/>
          <w:color w:val="000000"/>
          <w:sz w:val="18"/>
          <w:szCs w:val="18"/>
        </w:rPr>
        <w:t> </w:t>
      </w:r>
      <w:r>
        <w:rPr>
          <w:rFonts w:ascii="Verdana" w:hAnsi="Verdana"/>
          <w:color w:val="000000"/>
          <w:sz w:val="18"/>
          <w:szCs w:val="18"/>
        </w:rPr>
        <w:t>С.О. Правовое обеспечение деятельности контрольно-счетных органов субъектов Российской Федерации (проблемы и перспективы). Автореф. дис.докт. юрид. наук. М., 1999.1. V. Иностранные источники</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Action plan to Combat organized crime. Official Journal of the European Communities. Brussels. 1997. #251.</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M. Bakes a kol. Ceskoslovenske financni pravo. Panorama Praha. 1979.-309 c.</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Communication from the Commission to the Council and European Parliament on a Union Policy against corruption. Brussels. 1997.</w:t>
      </w:r>
    </w:p>
    <w:p w:rsidR="00240D48" w:rsidRDefault="00240D48" w:rsidP="00240D48">
      <w:pPr>
        <w:pStyle w:val="WW8Num2z0"/>
        <w:shd w:val="clear" w:color="auto" w:fill="F7F7F7"/>
        <w:spacing w:line="270" w:lineRule="atLeast"/>
        <w:jc w:val="both"/>
        <w:rPr>
          <w:rFonts w:ascii="Verdana" w:hAnsi="Verdana"/>
          <w:color w:val="000000"/>
          <w:sz w:val="18"/>
          <w:szCs w:val="18"/>
        </w:rPr>
      </w:pPr>
      <w:r w:rsidRPr="00240D48">
        <w:rPr>
          <w:rFonts w:ascii="Verdana" w:hAnsi="Verdana"/>
          <w:color w:val="000000"/>
          <w:sz w:val="18"/>
          <w:szCs w:val="18"/>
          <w:lang w:val="en-US"/>
        </w:rPr>
        <w:t xml:space="preserve">248. Council Directive of 10 June 1991 on prevention of the use of the financial system for the purpose of money laundering.- </w:t>
      </w:r>
      <w:r>
        <w:rPr>
          <w:rFonts w:ascii="Verdana" w:hAnsi="Verdana"/>
          <w:color w:val="000000"/>
          <w:sz w:val="18"/>
          <w:szCs w:val="18"/>
        </w:rPr>
        <w:t>Brussels. 1991.</w:t>
      </w:r>
    </w:p>
    <w:p w:rsidR="00240D48" w:rsidRPr="00240D48" w:rsidRDefault="00240D48" w:rsidP="00240D48">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249. Златарев E., Христофоров В. Финансово право на HP България. -София. </w:t>
      </w:r>
      <w:r w:rsidRPr="00240D48">
        <w:rPr>
          <w:rFonts w:ascii="Verdana" w:hAnsi="Verdana"/>
          <w:color w:val="000000"/>
          <w:sz w:val="18"/>
          <w:szCs w:val="18"/>
          <w:lang w:val="en-US"/>
        </w:rPr>
        <w:t xml:space="preserve">1983.-470 </w:t>
      </w:r>
      <w:r>
        <w:rPr>
          <w:rFonts w:ascii="Verdana" w:hAnsi="Verdana"/>
          <w:color w:val="000000"/>
          <w:sz w:val="18"/>
          <w:szCs w:val="18"/>
        </w:rPr>
        <w:t>с</w:t>
      </w:r>
      <w:r w:rsidRPr="00240D48">
        <w:rPr>
          <w:rFonts w:ascii="Verdana" w:hAnsi="Verdana"/>
          <w:color w:val="000000"/>
          <w:sz w:val="18"/>
          <w:szCs w:val="18"/>
          <w:lang w:val="en-US"/>
        </w:rPr>
        <w:t>.</w:t>
      </w:r>
    </w:p>
    <w:p w:rsidR="00240D48" w:rsidRPr="00240D48" w:rsidRDefault="00240D48" w:rsidP="00240D48">
      <w:pPr>
        <w:pStyle w:val="WW8Num2z0"/>
        <w:shd w:val="clear" w:color="auto" w:fill="F7F7F7"/>
        <w:spacing w:line="270" w:lineRule="atLeast"/>
        <w:jc w:val="both"/>
        <w:rPr>
          <w:rFonts w:ascii="Verdana" w:hAnsi="Verdana"/>
          <w:color w:val="000000"/>
          <w:sz w:val="18"/>
          <w:szCs w:val="18"/>
          <w:lang w:val="en-US"/>
        </w:rPr>
      </w:pPr>
      <w:r w:rsidRPr="00240D48">
        <w:rPr>
          <w:rFonts w:ascii="Verdana" w:hAnsi="Verdana"/>
          <w:color w:val="000000"/>
          <w:sz w:val="18"/>
          <w:szCs w:val="18"/>
          <w:lang w:val="en-US"/>
        </w:rPr>
        <w:t>250. Joint Action of adopted by the Council on the basis of Article K.3 of the Treaty on European Union, on money laundering, the identification, tracing, freezing, seizing and confiscation of instrumentalities and the proceeds from crime. -Brussels/ 1998.</w:t>
      </w:r>
    </w:p>
    <w:p w:rsidR="00240D48" w:rsidRPr="00240D48" w:rsidRDefault="00240D48" w:rsidP="00240D48">
      <w:pPr>
        <w:pStyle w:val="WW8Num2z0"/>
        <w:shd w:val="clear" w:color="auto" w:fill="F7F7F7"/>
        <w:spacing w:line="270" w:lineRule="atLeast"/>
        <w:jc w:val="both"/>
        <w:rPr>
          <w:rFonts w:ascii="Verdana" w:hAnsi="Verdana"/>
          <w:color w:val="000000"/>
          <w:sz w:val="18"/>
          <w:szCs w:val="18"/>
          <w:lang w:val="en-US"/>
        </w:rPr>
      </w:pPr>
      <w:r w:rsidRPr="00240D48">
        <w:rPr>
          <w:rFonts w:ascii="Verdana" w:hAnsi="Verdana"/>
          <w:color w:val="000000"/>
          <w:sz w:val="18"/>
          <w:szCs w:val="18"/>
          <w:lang w:val="en-US"/>
        </w:rPr>
        <w:t>251. Financial investigative methods. U.S. Department of Justice. Washington. 1992.</w:t>
      </w:r>
    </w:p>
    <w:p w:rsidR="00240D48" w:rsidRPr="00240D48" w:rsidRDefault="00240D48" w:rsidP="00240D48">
      <w:pPr>
        <w:pStyle w:val="WW8Num2z0"/>
        <w:shd w:val="clear" w:color="auto" w:fill="F7F7F7"/>
        <w:spacing w:line="270" w:lineRule="atLeast"/>
        <w:jc w:val="both"/>
        <w:rPr>
          <w:rFonts w:ascii="Verdana" w:hAnsi="Verdana"/>
          <w:color w:val="000000"/>
          <w:sz w:val="18"/>
          <w:szCs w:val="18"/>
          <w:lang w:val="en-US"/>
        </w:rPr>
      </w:pPr>
      <w:r w:rsidRPr="00240D48">
        <w:rPr>
          <w:rFonts w:ascii="Verdana" w:hAnsi="Verdana"/>
          <w:color w:val="000000"/>
          <w:sz w:val="18"/>
          <w:szCs w:val="18"/>
          <w:lang w:val="en-US"/>
        </w:rPr>
        <w:t>252. Financial Investigation Check List/ U.S. Department of Justice. Washington. 1992.</w:t>
      </w:r>
    </w:p>
    <w:p w:rsidR="00240D48" w:rsidRPr="00240D48" w:rsidRDefault="00240D48" w:rsidP="00240D48">
      <w:pPr>
        <w:pStyle w:val="WW8Num2z0"/>
        <w:shd w:val="clear" w:color="auto" w:fill="F7F7F7"/>
        <w:spacing w:line="270" w:lineRule="atLeast"/>
        <w:jc w:val="both"/>
        <w:rPr>
          <w:rFonts w:ascii="Verdana" w:hAnsi="Verdana"/>
          <w:color w:val="000000"/>
          <w:sz w:val="18"/>
          <w:szCs w:val="18"/>
          <w:lang w:val="en-US"/>
        </w:rPr>
      </w:pPr>
      <w:r w:rsidRPr="00240D48">
        <w:rPr>
          <w:rFonts w:ascii="Verdana" w:hAnsi="Verdana"/>
          <w:color w:val="000000"/>
          <w:sz w:val="18"/>
          <w:szCs w:val="18"/>
          <w:lang w:val="en-US"/>
        </w:rPr>
        <w:t>253. W.F. Willoughby, W.W. Willoyghby, S. Lindsay. The system of financial administration of Great Britain. London. 1922.</w:t>
      </w:r>
    </w:p>
    <w:p w:rsidR="00240D48" w:rsidRDefault="00240D48" w:rsidP="00240D48">
      <w:pPr>
        <w:pStyle w:val="WW8Num2z0"/>
        <w:shd w:val="clear" w:color="auto" w:fill="F7F7F7"/>
        <w:spacing w:line="270" w:lineRule="atLeast"/>
        <w:jc w:val="both"/>
        <w:rPr>
          <w:rFonts w:ascii="Verdana" w:hAnsi="Verdana"/>
          <w:color w:val="000000"/>
          <w:sz w:val="18"/>
          <w:szCs w:val="18"/>
        </w:rPr>
      </w:pPr>
      <w:r w:rsidRPr="00240D48">
        <w:rPr>
          <w:rFonts w:ascii="Verdana" w:hAnsi="Verdana"/>
          <w:color w:val="000000"/>
          <w:sz w:val="18"/>
          <w:szCs w:val="18"/>
          <w:lang w:val="en-US"/>
        </w:rPr>
        <w:t xml:space="preserve">254. Innerstaatliches und internationales Finanzrecht der RGW-Lander und der SFRJ. Halle, vom 9.-12. Mai 1983. 424 C.511. dr.Wolfgang Jakob. Abgabenordnung. Steuerwaltungsverfahren und finanzgerihtliches Verfahren. </w:t>
      </w:r>
      <w:r>
        <w:rPr>
          <w:rFonts w:ascii="Verdana" w:hAnsi="Verdana"/>
          <w:color w:val="000000"/>
          <w:sz w:val="18"/>
          <w:szCs w:val="18"/>
        </w:rPr>
        <w:t>Munchn. 1996. 261 c.1. Схема 11. Схема 2</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Методы финансового контроля</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Классификация (виды) ревизий.</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Динамика</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кредитно-финансовой сфере, (тыс.)1.15,61. Схема 5 40,01992 г. 1993 г. 1994 г. 1995 г. 1996 г. 1997 г.1998 г.1999 г.</w:t>
      </w:r>
    </w:p>
    <w:p w:rsidR="00240D48" w:rsidRDefault="00240D48" w:rsidP="00240D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Динамика преступлений экономической направленности (выявлено преступлений в тысячах)1995 г. 1996 г. 1997 г. 1998 г. 1999 г.</w:t>
      </w:r>
    </w:p>
    <w:p w:rsidR="00240D48" w:rsidRDefault="00240D48" w:rsidP="00240D48">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8E65BD" w:rsidRDefault="008E65BD"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EF3" w:rsidRDefault="00BC0EF3">
      <w:r>
        <w:separator/>
      </w:r>
    </w:p>
  </w:endnote>
  <w:endnote w:type="continuationSeparator" w:id="0">
    <w:p w:rsidR="00BC0EF3" w:rsidRDefault="00BC0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EF3" w:rsidRDefault="00BC0EF3">
      <w:r>
        <w:separator/>
      </w:r>
    </w:p>
  </w:footnote>
  <w:footnote w:type="continuationSeparator" w:id="0">
    <w:p w:rsidR="00BC0EF3" w:rsidRDefault="00BC0E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0EF3"/>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DBA28-66A0-468A-877F-2810976B2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12365</TotalTime>
  <Pages>20</Pages>
  <Words>11651</Words>
  <Characters>66414</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77910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304</cp:revision>
  <cp:lastPrinted>2009-02-06T08:36:00Z</cp:lastPrinted>
  <dcterms:created xsi:type="dcterms:W3CDTF">2015-03-22T11:10:00Z</dcterms:created>
  <dcterms:modified xsi:type="dcterms:W3CDTF">2015-10-09T09:17:00Z</dcterms:modified>
</cp:coreProperties>
</file>