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18405" w14:textId="7CBCA8F9" w:rsidR="00E2479E" w:rsidRPr="000A23EC" w:rsidRDefault="000A23EC" w:rsidP="000A23EC">
      <w:r>
        <w:rPr>
          <w:rFonts w:ascii="Verdana" w:hAnsi="Verdana"/>
          <w:b/>
          <w:bCs/>
          <w:color w:val="000000"/>
          <w:shd w:val="clear" w:color="auto" w:fill="FFFFFF"/>
        </w:rPr>
        <w:t>Ромаскевич Юрій Олексійович. Обгрунтування та ефективність системної реабілітації хворих з травматичною хворобою спинного мозку.- Дисертація д-ра мед. наук: 14.01.33, Крим. республік. установа "НДІ фіз. методів лікування і мед. кліматології ім. І. М. Сєченова", Держ. установа "Крим. держ. мед. ун-т ім. С. І. Георгієвського". - Ялта, 2013.- 300 с.</w:t>
      </w:r>
    </w:p>
    <w:sectPr w:rsidR="00E2479E" w:rsidRPr="000A23E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C56A2" w14:textId="77777777" w:rsidR="004A7C2A" w:rsidRDefault="004A7C2A">
      <w:pPr>
        <w:spacing w:after="0" w:line="240" w:lineRule="auto"/>
      </w:pPr>
      <w:r>
        <w:separator/>
      </w:r>
    </w:p>
  </w:endnote>
  <w:endnote w:type="continuationSeparator" w:id="0">
    <w:p w14:paraId="513AC9CD" w14:textId="77777777" w:rsidR="004A7C2A" w:rsidRDefault="004A7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374A6" w14:textId="77777777" w:rsidR="004A7C2A" w:rsidRDefault="004A7C2A">
      <w:pPr>
        <w:spacing w:after="0" w:line="240" w:lineRule="auto"/>
      </w:pPr>
      <w:r>
        <w:separator/>
      </w:r>
    </w:p>
  </w:footnote>
  <w:footnote w:type="continuationSeparator" w:id="0">
    <w:p w14:paraId="289319E0" w14:textId="77777777" w:rsidR="004A7C2A" w:rsidRDefault="004A7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A7C2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2A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123736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4872</cp:revision>
  <dcterms:created xsi:type="dcterms:W3CDTF">2024-06-20T08:51:00Z</dcterms:created>
  <dcterms:modified xsi:type="dcterms:W3CDTF">2025-01-21T11:39:00Z</dcterms:modified>
  <cp:category/>
</cp:coreProperties>
</file>