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60C0C"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hint="eastAsia"/>
          <w:b/>
          <w:bCs/>
          <w:color w:val="222222"/>
          <w:sz w:val="21"/>
          <w:szCs w:val="21"/>
        </w:rPr>
        <w:t>Суслопаров</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Иван</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Михайлович</w:t>
      </w:r>
      <w:r w:rsidRPr="000D4600">
        <w:rPr>
          <w:rFonts w:ascii="Helvetica" w:hAnsi="Helvetica" w:cs="Helvetica"/>
          <w:b/>
          <w:bCs/>
          <w:color w:val="222222"/>
          <w:sz w:val="21"/>
          <w:szCs w:val="21"/>
        </w:rPr>
        <w:t>.</w:t>
      </w:r>
    </w:p>
    <w:p w14:paraId="29F92830"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hint="eastAsia"/>
          <w:b/>
          <w:bCs/>
          <w:color w:val="222222"/>
          <w:sz w:val="21"/>
          <w:szCs w:val="21"/>
        </w:rPr>
        <w:t>Разработка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рекомбинантных</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антигенов</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генетических</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маркеров</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для</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диагностики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цитомегаловирусной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инфекции</w:t>
      </w:r>
      <w:r w:rsidRPr="000D4600">
        <w:rPr>
          <w:rFonts w:ascii="Helvetica" w:hAnsi="Helvetica" w:cs="Helvetica"/>
          <w:b/>
          <w:bCs/>
          <w:color w:val="222222"/>
          <w:sz w:val="21"/>
          <w:szCs w:val="21"/>
        </w:rPr>
        <w:t xml:space="preserve"> : </w:t>
      </w:r>
      <w:r w:rsidRPr="000D4600">
        <w:rPr>
          <w:rFonts w:ascii="Helvetica" w:hAnsi="Helvetica" w:cs="Helvetica" w:hint="eastAsia"/>
          <w:b/>
          <w:bCs/>
          <w:color w:val="222222"/>
          <w:sz w:val="21"/>
          <w:szCs w:val="21"/>
        </w:rPr>
        <w:t>диссертация</w:t>
      </w:r>
      <w:r w:rsidRPr="000D4600">
        <w:rPr>
          <w:rFonts w:ascii="Helvetica" w:hAnsi="Helvetica" w:cs="Helvetica"/>
          <w:b/>
          <w:bCs/>
          <w:color w:val="222222"/>
          <w:sz w:val="21"/>
          <w:szCs w:val="21"/>
        </w:rPr>
        <w:t xml:space="preserve"> ... </w:t>
      </w:r>
      <w:r w:rsidRPr="000D4600">
        <w:rPr>
          <w:rFonts w:ascii="Helvetica" w:hAnsi="Helvetica" w:cs="Helvetica" w:hint="eastAsia"/>
          <w:b/>
          <w:bCs/>
          <w:color w:val="222222"/>
          <w:sz w:val="21"/>
          <w:szCs w:val="21"/>
        </w:rPr>
        <w:t>кандидата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биологических</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наук</w:t>
      </w:r>
      <w:r w:rsidRPr="000D4600">
        <w:rPr>
          <w:rFonts w:ascii="Helvetica" w:hAnsi="Helvetica" w:cs="Helvetica"/>
          <w:b/>
          <w:bCs/>
          <w:color w:val="222222"/>
          <w:sz w:val="21"/>
          <w:szCs w:val="21"/>
        </w:rPr>
        <w:t xml:space="preserve"> : 03.00.03. - </w:t>
      </w:r>
      <w:r w:rsidRPr="000D4600">
        <w:rPr>
          <w:rFonts w:ascii="Helvetica" w:hAnsi="Helvetica" w:cs="Helvetica" w:hint="eastAsia"/>
          <w:b/>
          <w:bCs/>
          <w:color w:val="222222"/>
          <w:sz w:val="21"/>
          <w:szCs w:val="21"/>
        </w:rPr>
        <w:t>Кольцово</w:t>
      </w:r>
      <w:r w:rsidRPr="000D4600">
        <w:rPr>
          <w:rFonts w:ascii="Helvetica" w:hAnsi="Helvetica" w:cs="Helvetica"/>
          <w:b/>
          <w:bCs/>
          <w:color w:val="222222"/>
          <w:sz w:val="21"/>
          <w:szCs w:val="21"/>
        </w:rPr>
        <w:t xml:space="preserve">, 2006. - 134 </w:t>
      </w:r>
      <w:proofErr w:type="gramStart"/>
      <w:r w:rsidRPr="000D4600">
        <w:rPr>
          <w:rFonts w:ascii="Helvetica" w:hAnsi="Helvetica" w:cs="Helvetica" w:hint="eastAsia"/>
          <w:b/>
          <w:bCs/>
          <w:color w:val="222222"/>
          <w:sz w:val="21"/>
          <w:szCs w:val="21"/>
        </w:rPr>
        <w:t>с</w:t>
      </w:r>
      <w:r w:rsidRPr="000D4600">
        <w:rPr>
          <w:rFonts w:ascii="Helvetica" w:hAnsi="Helvetica" w:cs="Helvetica"/>
          <w:b/>
          <w:bCs/>
          <w:color w:val="222222"/>
          <w:sz w:val="21"/>
          <w:szCs w:val="21"/>
        </w:rPr>
        <w:t>. :</w:t>
      </w:r>
      <w:proofErr w:type="gramEnd"/>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ил</w:t>
      </w:r>
      <w:r w:rsidRPr="000D4600">
        <w:rPr>
          <w:rFonts w:ascii="Helvetica" w:hAnsi="Helvetica" w:cs="Helvetica"/>
          <w:b/>
          <w:bCs/>
          <w:color w:val="222222"/>
          <w:sz w:val="21"/>
          <w:szCs w:val="21"/>
        </w:rPr>
        <w:t>.</w:t>
      </w:r>
    </w:p>
    <w:p w14:paraId="56878EC8"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hint="eastAsia"/>
          <w:b/>
          <w:bCs/>
          <w:color w:val="222222"/>
          <w:sz w:val="21"/>
          <w:szCs w:val="21"/>
        </w:rPr>
        <w:t>больше</w:t>
      </w:r>
    </w:p>
    <w:p w14:paraId="297D643A"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hint="eastAsia"/>
          <w:b/>
          <w:bCs/>
          <w:color w:val="222222"/>
          <w:sz w:val="21"/>
          <w:szCs w:val="21"/>
        </w:rPr>
        <w:t>Цитаты</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из</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текста</w:t>
      </w:r>
      <w:r w:rsidRPr="000D4600">
        <w:rPr>
          <w:rFonts w:ascii="Helvetica" w:hAnsi="Helvetica" w:cs="Helvetica"/>
          <w:b/>
          <w:bCs/>
          <w:color w:val="222222"/>
          <w:sz w:val="21"/>
          <w:szCs w:val="21"/>
        </w:rPr>
        <w:t>:</w:t>
      </w:r>
    </w:p>
    <w:p w14:paraId="4A7AC92E"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hint="eastAsia"/>
          <w:b/>
          <w:bCs/>
          <w:color w:val="222222"/>
          <w:sz w:val="21"/>
          <w:szCs w:val="21"/>
        </w:rPr>
        <w:t>стр</w:t>
      </w:r>
      <w:r w:rsidRPr="000D4600">
        <w:rPr>
          <w:rFonts w:ascii="Helvetica" w:hAnsi="Helvetica" w:cs="Helvetica"/>
          <w:b/>
          <w:bCs/>
          <w:color w:val="222222"/>
          <w:sz w:val="21"/>
          <w:szCs w:val="21"/>
        </w:rPr>
        <w:t>. 1</w:t>
      </w:r>
    </w:p>
    <w:p w14:paraId="6384C7D2"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hint="eastAsia"/>
          <w:b/>
          <w:bCs/>
          <w:color w:val="222222"/>
          <w:sz w:val="21"/>
          <w:szCs w:val="21"/>
        </w:rPr>
        <w:t>рукописи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Суслопаров</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Иван</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Михайлович</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РАЗРАБОТКА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РЕКОМБИНАНТНЫХ</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АНТИГЕНОВ</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ГЕНЕТИЧЕСКИХ</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МАРКЕРОВ</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ДЛЯ</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ДИАГНОСТИКИ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ЦИТОМЕГАЛОВИРУСНОИ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ИНФЕКЦИИ</w:t>
      </w:r>
      <w:r w:rsidRPr="000D4600">
        <w:rPr>
          <w:rFonts w:ascii="Helvetica" w:hAnsi="Helvetica" w:cs="Helvetica"/>
          <w:b/>
          <w:bCs/>
          <w:color w:val="222222"/>
          <w:sz w:val="21"/>
          <w:szCs w:val="21"/>
        </w:rPr>
        <w:t xml:space="preserve"> 03.00.03 </w:t>
      </w:r>
      <w:r w:rsidRPr="000D4600">
        <w:rPr>
          <w:rFonts w:ascii="Helvetica" w:hAnsi="Helvetica" w:cs="Helvetica" w:hint="eastAsia"/>
          <w:b/>
          <w:bCs/>
          <w:color w:val="222222"/>
          <w:sz w:val="21"/>
          <w:szCs w:val="21"/>
        </w:rPr>
        <w:t>—</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молекулярная</w:t>
      </w:r>
    </w:p>
    <w:p w14:paraId="77F2A285"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hint="eastAsia"/>
          <w:b/>
          <w:bCs/>
          <w:color w:val="222222"/>
          <w:sz w:val="21"/>
          <w:szCs w:val="21"/>
        </w:rPr>
        <w:t>стр</w:t>
      </w:r>
      <w:r w:rsidRPr="000D4600">
        <w:rPr>
          <w:rFonts w:ascii="Helvetica" w:hAnsi="Helvetica" w:cs="Helvetica"/>
          <w:b/>
          <w:bCs/>
          <w:color w:val="222222"/>
          <w:sz w:val="21"/>
          <w:szCs w:val="21"/>
        </w:rPr>
        <w:t>. 2</w:t>
      </w:r>
    </w:p>
    <w:p w14:paraId="3251C35A"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hint="eastAsia"/>
          <w:b/>
          <w:bCs/>
          <w:color w:val="222222"/>
          <w:sz w:val="21"/>
          <w:szCs w:val="21"/>
        </w:rPr>
        <w:t>Структура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генома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ЦМВ</w:t>
      </w:r>
      <w:r w:rsidRPr="000D4600">
        <w:rPr>
          <w:rFonts w:ascii="Helvetica" w:hAnsi="Helvetica" w:cs="Helvetica"/>
          <w:b/>
          <w:bCs/>
          <w:color w:val="222222"/>
          <w:sz w:val="21"/>
          <w:szCs w:val="21"/>
        </w:rPr>
        <w:t xml:space="preserve"> 1.3.3. </w:t>
      </w:r>
      <w:r w:rsidRPr="000D4600">
        <w:rPr>
          <w:rFonts w:ascii="Helvetica" w:hAnsi="Helvetica" w:cs="Helvetica" w:hint="eastAsia"/>
          <w:b/>
          <w:bCs/>
          <w:color w:val="222222"/>
          <w:sz w:val="21"/>
          <w:szCs w:val="21"/>
        </w:rPr>
        <w:t>Иммунный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ответ</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на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цитомегаловирусную</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инфекцию</w:t>
      </w:r>
      <w:r w:rsidRPr="000D4600">
        <w:rPr>
          <w:rFonts w:ascii="Helvetica" w:hAnsi="Helvetica" w:cs="Helvetica"/>
          <w:b/>
          <w:bCs/>
          <w:color w:val="222222"/>
          <w:sz w:val="21"/>
          <w:szCs w:val="21"/>
        </w:rPr>
        <w:t xml:space="preserve"> 1.4. </w:t>
      </w:r>
      <w:r w:rsidRPr="000D4600">
        <w:rPr>
          <w:rFonts w:ascii="Helvetica" w:hAnsi="Helvetica" w:cs="Helvetica" w:hint="eastAsia"/>
          <w:b/>
          <w:bCs/>
          <w:color w:val="222222"/>
          <w:sz w:val="21"/>
          <w:szCs w:val="21"/>
        </w:rPr>
        <w:t>Патогенез</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цитомегаловирусной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инфекции</w:t>
      </w:r>
      <w:r w:rsidRPr="000D4600">
        <w:rPr>
          <w:rFonts w:ascii="Helvetica" w:hAnsi="Helvetica" w:cs="Helvetica"/>
          <w:b/>
          <w:bCs/>
          <w:color w:val="222222"/>
          <w:sz w:val="21"/>
          <w:szCs w:val="21"/>
        </w:rPr>
        <w:t xml:space="preserve"> 1.5. </w:t>
      </w:r>
      <w:r w:rsidRPr="000D4600">
        <w:rPr>
          <w:rFonts w:ascii="Helvetica" w:hAnsi="Helvetica" w:cs="Helvetica" w:hint="eastAsia"/>
          <w:b/>
          <w:bCs/>
          <w:color w:val="222222"/>
          <w:sz w:val="21"/>
          <w:szCs w:val="21"/>
        </w:rPr>
        <w:t>Диагностика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цитомегаловирусной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инфекции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антигены</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ЦМВ</w:t>
      </w:r>
      <w:r w:rsidRPr="000D4600">
        <w:rPr>
          <w:rFonts w:ascii="Helvetica" w:hAnsi="Helvetica" w:cs="Helvetica"/>
          <w:b/>
          <w:bCs/>
          <w:color w:val="222222"/>
          <w:sz w:val="21"/>
          <w:szCs w:val="21"/>
        </w:rPr>
        <w:t xml:space="preserve"> 1.5.1. </w:t>
      </w:r>
      <w:r w:rsidRPr="000D4600">
        <w:rPr>
          <w:rFonts w:ascii="Helvetica" w:hAnsi="Helvetica" w:cs="Helvetica" w:hint="eastAsia"/>
          <w:b/>
          <w:bCs/>
          <w:color w:val="222222"/>
          <w:sz w:val="21"/>
          <w:szCs w:val="21"/>
        </w:rPr>
        <w:t>Лабораторная</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диагностика</w:t>
      </w:r>
      <w:r w:rsidRPr="000D4600">
        <w:rPr>
          <w:rFonts w:ascii="Helvetica" w:hAnsi="Helvetica" w:cs="Helvetica"/>
          <w:b/>
          <w:bCs/>
          <w:color w:val="222222"/>
          <w:sz w:val="21"/>
          <w:szCs w:val="21"/>
        </w:rPr>
        <w:t xml:space="preserve"> 1.5.2. </w:t>
      </w:r>
      <w:r w:rsidRPr="000D4600">
        <w:rPr>
          <w:rFonts w:ascii="Helvetica" w:hAnsi="Helvetica" w:cs="Helvetica" w:hint="eastAsia"/>
          <w:b/>
          <w:bCs/>
          <w:color w:val="222222"/>
          <w:sz w:val="21"/>
          <w:szCs w:val="21"/>
        </w:rPr>
        <w:t>Генетические</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маркеры</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ЦМВ</w:t>
      </w:r>
      <w:r w:rsidRPr="000D4600">
        <w:rPr>
          <w:rFonts w:ascii="Helvetica" w:hAnsi="Helvetica" w:cs="Helvetica"/>
          <w:b/>
          <w:bCs/>
          <w:color w:val="222222"/>
          <w:sz w:val="21"/>
          <w:szCs w:val="21"/>
        </w:rPr>
        <w:t xml:space="preserve"> 1.5.3. </w:t>
      </w:r>
      <w:r w:rsidRPr="000D4600">
        <w:rPr>
          <w:rFonts w:ascii="Helvetica" w:hAnsi="Helvetica" w:cs="Helvetica" w:hint="eastAsia"/>
          <w:b/>
          <w:bCs/>
          <w:color w:val="222222"/>
          <w:sz w:val="21"/>
          <w:szCs w:val="21"/>
        </w:rPr>
        <w:t>Серодиагностика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цитомегаловирусной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инфекции</w:t>
      </w:r>
      <w:r w:rsidRPr="000D4600">
        <w:rPr>
          <w:rFonts w:ascii="Helvetica" w:hAnsi="Helvetica" w:cs="Helvetica"/>
          <w:b/>
          <w:bCs/>
          <w:color w:val="222222"/>
          <w:sz w:val="21"/>
          <w:szCs w:val="21"/>
        </w:rPr>
        <w:t xml:space="preserve"> 1.5.3.1. </w:t>
      </w:r>
      <w:r w:rsidRPr="000D4600">
        <w:rPr>
          <w:rFonts w:ascii="Helvetica" w:hAnsi="Helvetica" w:cs="Helvetica" w:hint="eastAsia"/>
          <w:b/>
          <w:bCs/>
          <w:color w:val="222222"/>
          <w:sz w:val="21"/>
          <w:szCs w:val="21"/>
        </w:rPr>
        <w:t>ИФА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тест</w:t>
      </w:r>
      <w:r w:rsidRPr="000D4600">
        <w:rPr>
          <w:rFonts w:ascii="Helvetica" w:hAnsi="Helvetica" w:cs="Helvetica"/>
          <w:b/>
          <w:bCs/>
          <w:color w:val="222222"/>
          <w:sz w:val="21"/>
          <w:szCs w:val="21"/>
        </w:rPr>
        <w:t>-</w:t>
      </w:r>
      <w:r w:rsidRPr="000D4600">
        <w:rPr>
          <w:rFonts w:ascii="Helvetica" w:hAnsi="Helvetica" w:cs="Helvetica" w:hint="eastAsia"/>
          <w:b/>
          <w:bCs/>
          <w:color w:val="222222"/>
          <w:sz w:val="21"/>
          <w:szCs w:val="21"/>
        </w:rPr>
        <w:t>системы</w:t>
      </w:r>
    </w:p>
    <w:p w14:paraId="05C01111"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hint="eastAsia"/>
          <w:b/>
          <w:bCs/>
          <w:color w:val="222222"/>
          <w:sz w:val="21"/>
          <w:szCs w:val="21"/>
        </w:rPr>
        <w:t>стр</w:t>
      </w:r>
      <w:r w:rsidRPr="000D4600">
        <w:rPr>
          <w:rFonts w:ascii="Helvetica" w:hAnsi="Helvetica" w:cs="Helvetica"/>
          <w:b/>
          <w:bCs/>
          <w:color w:val="222222"/>
          <w:sz w:val="21"/>
          <w:szCs w:val="21"/>
        </w:rPr>
        <w:t>. 30</w:t>
      </w:r>
    </w:p>
    <w:p w14:paraId="345B6396"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hint="eastAsia"/>
          <w:b/>
          <w:bCs/>
          <w:color w:val="222222"/>
          <w:sz w:val="21"/>
          <w:szCs w:val="21"/>
        </w:rPr>
        <w:t>всех</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больных</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с</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коронарным</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атеросклерозом</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были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ЦМВ</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серонегативны</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Сделан</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вывод</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что</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предшествующая</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инфекция</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ЦМВ</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не</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является</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общим</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фактором</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риска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для</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атеросклероза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но</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возможно</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служит</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кофактором</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в</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нодклассе</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молодых</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больных</w:t>
      </w:r>
      <w:r w:rsidRPr="000D4600">
        <w:rPr>
          <w:rFonts w:ascii="Helvetica" w:hAnsi="Helvetica" w:cs="Helvetica"/>
          <w:b/>
          <w:bCs/>
          <w:color w:val="222222"/>
          <w:sz w:val="21"/>
          <w:szCs w:val="21"/>
        </w:rPr>
        <w:t>. 1.</w:t>
      </w:r>
      <w:proofErr w:type="gramStart"/>
      <w:r w:rsidRPr="000D4600">
        <w:rPr>
          <w:rFonts w:ascii="Helvetica" w:hAnsi="Helvetica" w:cs="Helvetica"/>
          <w:b/>
          <w:bCs/>
          <w:color w:val="222222"/>
          <w:sz w:val="21"/>
          <w:szCs w:val="21"/>
        </w:rPr>
        <w:t>5.</w:t>
      </w:r>
      <w:r w:rsidRPr="000D4600">
        <w:rPr>
          <w:rFonts w:ascii="Helvetica" w:hAnsi="Helvetica" w:cs="Helvetica" w:hint="eastAsia"/>
          <w:b/>
          <w:bCs/>
          <w:color w:val="222222"/>
          <w:sz w:val="21"/>
          <w:szCs w:val="21"/>
        </w:rPr>
        <w:t>Диагностика</w:t>
      </w:r>
      <w:proofErr w:type="gramEnd"/>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цитомегаловирусной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инфекции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аитигены</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ЦМВ</w:t>
      </w:r>
      <w:r w:rsidRPr="000D4600">
        <w:rPr>
          <w:rFonts w:ascii="Helvetica" w:hAnsi="Helvetica" w:cs="Helvetica"/>
          <w:b/>
          <w:bCs/>
          <w:color w:val="222222"/>
          <w:sz w:val="21"/>
          <w:szCs w:val="21"/>
        </w:rPr>
        <w:t xml:space="preserve"> 1.5.1. </w:t>
      </w:r>
      <w:r w:rsidRPr="000D4600">
        <w:rPr>
          <w:rFonts w:ascii="Helvetica" w:hAnsi="Helvetica" w:cs="Helvetica" w:hint="eastAsia"/>
          <w:b/>
          <w:bCs/>
          <w:color w:val="222222"/>
          <w:sz w:val="21"/>
          <w:szCs w:val="21"/>
        </w:rPr>
        <w:t>Лабораторная</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диагностика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В</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настоящее</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время</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для</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диагностики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цитомегаловирусной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инфекции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иснользуются</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вирусологические</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молекулярные</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методы</w:t>
      </w:r>
      <w:r w:rsidRPr="000D4600">
        <w:rPr>
          <w:rFonts w:ascii="Helvetica" w:hAnsi="Helvetica" w:cs="Helvetica"/>
          <w:b/>
          <w:bCs/>
          <w:color w:val="222222"/>
          <w:sz w:val="21"/>
          <w:szCs w:val="21"/>
        </w:rPr>
        <w:t>...</w:t>
      </w:r>
    </w:p>
    <w:p w14:paraId="310843FD" w14:textId="77777777" w:rsidR="000D4600" w:rsidRPr="000D4600" w:rsidRDefault="000D4600" w:rsidP="000D4600">
      <w:pPr>
        <w:rPr>
          <w:rFonts w:ascii="Helvetica" w:hAnsi="Helvetica" w:cs="Helvetica"/>
          <w:b/>
          <w:bCs/>
          <w:color w:val="222222"/>
          <w:sz w:val="21"/>
          <w:szCs w:val="21"/>
        </w:rPr>
      </w:pPr>
    </w:p>
    <w:p w14:paraId="25251A3A"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hint="eastAsia"/>
          <w:b/>
          <w:bCs/>
          <w:color w:val="222222"/>
          <w:sz w:val="21"/>
          <w:szCs w:val="21"/>
        </w:rPr>
        <w:t>Оглавление</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диссертации</w:t>
      </w:r>
    </w:p>
    <w:p w14:paraId="1B6BEA54"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hint="eastAsia"/>
          <w:b/>
          <w:bCs/>
          <w:color w:val="222222"/>
          <w:sz w:val="21"/>
          <w:szCs w:val="21"/>
        </w:rPr>
        <w:t>кандидат</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биологических</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наук</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Суслопаров</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Иван</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Михайлович</w:t>
      </w:r>
    </w:p>
    <w:p w14:paraId="16096864"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hint="eastAsia"/>
          <w:b/>
          <w:bCs/>
          <w:color w:val="222222"/>
          <w:sz w:val="21"/>
          <w:szCs w:val="21"/>
        </w:rPr>
        <w:lastRenderedPageBreak/>
        <w:t>Список</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использованных</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сокращений</w:t>
      </w:r>
      <w:r w:rsidRPr="000D4600">
        <w:rPr>
          <w:rFonts w:ascii="Helvetica" w:hAnsi="Helvetica" w:cs="Helvetica"/>
          <w:b/>
          <w:bCs/>
          <w:color w:val="222222"/>
          <w:sz w:val="21"/>
          <w:szCs w:val="21"/>
        </w:rPr>
        <w:t>.</w:t>
      </w:r>
    </w:p>
    <w:p w14:paraId="01F68FEF" w14:textId="77777777" w:rsidR="000D4600" w:rsidRPr="000D4600" w:rsidRDefault="000D4600" w:rsidP="000D4600">
      <w:pPr>
        <w:rPr>
          <w:rFonts w:ascii="Helvetica" w:hAnsi="Helvetica" w:cs="Helvetica"/>
          <w:b/>
          <w:bCs/>
          <w:color w:val="222222"/>
          <w:sz w:val="21"/>
          <w:szCs w:val="21"/>
        </w:rPr>
      </w:pPr>
    </w:p>
    <w:p w14:paraId="6AFC81DD"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hint="eastAsia"/>
          <w:b/>
          <w:bCs/>
          <w:color w:val="222222"/>
          <w:sz w:val="21"/>
          <w:szCs w:val="21"/>
        </w:rPr>
        <w:t>Введение</w:t>
      </w:r>
      <w:r w:rsidRPr="000D4600">
        <w:rPr>
          <w:rFonts w:ascii="Helvetica" w:hAnsi="Helvetica" w:cs="Helvetica"/>
          <w:b/>
          <w:bCs/>
          <w:color w:val="222222"/>
          <w:sz w:val="21"/>
          <w:szCs w:val="21"/>
        </w:rPr>
        <w:t>.</w:t>
      </w:r>
    </w:p>
    <w:p w14:paraId="740EE469" w14:textId="77777777" w:rsidR="000D4600" w:rsidRPr="000D4600" w:rsidRDefault="000D4600" w:rsidP="000D4600">
      <w:pPr>
        <w:rPr>
          <w:rFonts w:ascii="Helvetica" w:hAnsi="Helvetica" w:cs="Helvetica"/>
          <w:b/>
          <w:bCs/>
          <w:color w:val="222222"/>
          <w:sz w:val="21"/>
          <w:szCs w:val="21"/>
        </w:rPr>
      </w:pPr>
    </w:p>
    <w:p w14:paraId="7A5D7AEA"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hint="eastAsia"/>
          <w:b/>
          <w:bCs/>
          <w:color w:val="222222"/>
          <w:sz w:val="21"/>
          <w:szCs w:val="21"/>
        </w:rPr>
        <w:t>Глава</w:t>
      </w:r>
      <w:r w:rsidRPr="000D4600">
        <w:rPr>
          <w:rFonts w:ascii="Helvetica" w:hAnsi="Helvetica" w:cs="Helvetica"/>
          <w:b/>
          <w:bCs/>
          <w:color w:val="222222"/>
          <w:sz w:val="21"/>
          <w:szCs w:val="21"/>
        </w:rPr>
        <w:t xml:space="preserve"> 1. </w:t>
      </w:r>
      <w:r w:rsidRPr="000D4600">
        <w:rPr>
          <w:rFonts w:ascii="Helvetica" w:hAnsi="Helvetica" w:cs="Helvetica" w:hint="eastAsia"/>
          <w:b/>
          <w:bCs/>
          <w:color w:val="222222"/>
          <w:sz w:val="21"/>
          <w:szCs w:val="21"/>
        </w:rPr>
        <w:t>Обзор</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литературы</w:t>
      </w:r>
      <w:r w:rsidRPr="000D4600">
        <w:rPr>
          <w:rFonts w:ascii="Helvetica" w:hAnsi="Helvetica" w:cs="Helvetica"/>
          <w:b/>
          <w:bCs/>
          <w:color w:val="222222"/>
          <w:sz w:val="21"/>
          <w:szCs w:val="21"/>
        </w:rPr>
        <w:t>.</w:t>
      </w:r>
    </w:p>
    <w:p w14:paraId="6F415D10" w14:textId="77777777" w:rsidR="000D4600" w:rsidRPr="000D4600" w:rsidRDefault="000D4600" w:rsidP="000D4600">
      <w:pPr>
        <w:rPr>
          <w:rFonts w:ascii="Helvetica" w:hAnsi="Helvetica" w:cs="Helvetica"/>
          <w:b/>
          <w:bCs/>
          <w:color w:val="222222"/>
          <w:sz w:val="21"/>
          <w:szCs w:val="21"/>
        </w:rPr>
      </w:pPr>
    </w:p>
    <w:p w14:paraId="399C2AF8"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1.1. </w:t>
      </w:r>
      <w:r w:rsidRPr="000D4600">
        <w:rPr>
          <w:rFonts w:ascii="Helvetica" w:hAnsi="Helvetica" w:cs="Helvetica" w:hint="eastAsia"/>
          <w:b/>
          <w:bCs/>
          <w:color w:val="222222"/>
          <w:sz w:val="21"/>
          <w:szCs w:val="21"/>
        </w:rPr>
        <w:t>История</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открытия</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цитомегаловируса</w:t>
      </w:r>
      <w:r w:rsidRPr="000D4600">
        <w:rPr>
          <w:rFonts w:ascii="Helvetica" w:hAnsi="Helvetica" w:cs="Helvetica"/>
          <w:b/>
          <w:bCs/>
          <w:color w:val="222222"/>
          <w:sz w:val="21"/>
          <w:szCs w:val="21"/>
        </w:rPr>
        <w:t>.</w:t>
      </w:r>
    </w:p>
    <w:p w14:paraId="3729452F" w14:textId="77777777" w:rsidR="000D4600" w:rsidRPr="000D4600" w:rsidRDefault="000D4600" w:rsidP="000D4600">
      <w:pPr>
        <w:rPr>
          <w:rFonts w:ascii="Helvetica" w:hAnsi="Helvetica" w:cs="Helvetica"/>
          <w:b/>
          <w:bCs/>
          <w:color w:val="222222"/>
          <w:sz w:val="21"/>
          <w:szCs w:val="21"/>
        </w:rPr>
      </w:pPr>
    </w:p>
    <w:p w14:paraId="454FF4CA"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1.2. </w:t>
      </w:r>
      <w:r w:rsidRPr="000D4600">
        <w:rPr>
          <w:rFonts w:ascii="Helvetica" w:hAnsi="Helvetica" w:cs="Helvetica" w:hint="eastAsia"/>
          <w:b/>
          <w:bCs/>
          <w:color w:val="222222"/>
          <w:sz w:val="21"/>
          <w:szCs w:val="21"/>
        </w:rPr>
        <w:t>Эпидемиология</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цитомегаловирусной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инфекции</w:t>
      </w:r>
      <w:r w:rsidRPr="000D4600">
        <w:rPr>
          <w:rFonts w:ascii="Helvetica" w:hAnsi="Helvetica" w:cs="Helvetica"/>
          <w:b/>
          <w:bCs/>
          <w:color w:val="222222"/>
          <w:sz w:val="21"/>
          <w:szCs w:val="21"/>
        </w:rPr>
        <w:t>.</w:t>
      </w:r>
    </w:p>
    <w:p w14:paraId="276EC59F" w14:textId="77777777" w:rsidR="000D4600" w:rsidRPr="000D4600" w:rsidRDefault="000D4600" w:rsidP="000D4600">
      <w:pPr>
        <w:rPr>
          <w:rFonts w:ascii="Helvetica" w:hAnsi="Helvetica" w:cs="Helvetica"/>
          <w:b/>
          <w:bCs/>
          <w:color w:val="222222"/>
          <w:sz w:val="21"/>
          <w:szCs w:val="21"/>
        </w:rPr>
      </w:pPr>
    </w:p>
    <w:p w14:paraId="5FA02F3D"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1.2.1. </w:t>
      </w:r>
      <w:r w:rsidRPr="000D4600">
        <w:rPr>
          <w:rFonts w:ascii="Helvetica" w:hAnsi="Helvetica" w:cs="Helvetica" w:hint="eastAsia"/>
          <w:b/>
          <w:bCs/>
          <w:color w:val="222222"/>
          <w:sz w:val="21"/>
          <w:szCs w:val="21"/>
        </w:rPr>
        <w:t>Распространение</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возраст</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демография</w:t>
      </w:r>
      <w:r w:rsidRPr="000D4600">
        <w:rPr>
          <w:rFonts w:ascii="Helvetica" w:hAnsi="Helvetica" w:cs="Helvetica"/>
          <w:b/>
          <w:bCs/>
          <w:color w:val="222222"/>
          <w:sz w:val="21"/>
          <w:szCs w:val="21"/>
        </w:rPr>
        <w:t>.</w:t>
      </w:r>
    </w:p>
    <w:p w14:paraId="1F412622" w14:textId="77777777" w:rsidR="000D4600" w:rsidRPr="000D4600" w:rsidRDefault="000D4600" w:rsidP="000D4600">
      <w:pPr>
        <w:rPr>
          <w:rFonts w:ascii="Helvetica" w:hAnsi="Helvetica" w:cs="Helvetica"/>
          <w:b/>
          <w:bCs/>
          <w:color w:val="222222"/>
          <w:sz w:val="21"/>
          <w:szCs w:val="21"/>
        </w:rPr>
      </w:pPr>
    </w:p>
    <w:p w14:paraId="21609A34"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1.2.2. </w:t>
      </w:r>
      <w:r w:rsidRPr="000D4600">
        <w:rPr>
          <w:rFonts w:ascii="Helvetica" w:hAnsi="Helvetica" w:cs="Helvetica" w:hint="eastAsia"/>
          <w:b/>
          <w:bCs/>
          <w:color w:val="222222"/>
          <w:sz w:val="21"/>
          <w:szCs w:val="21"/>
        </w:rPr>
        <w:t>Пути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передачи</w:t>
      </w:r>
      <w:r w:rsidRPr="000D4600">
        <w:rPr>
          <w:rFonts w:ascii="Helvetica" w:hAnsi="Helvetica" w:cs="Helvetica"/>
          <w:b/>
          <w:bCs/>
          <w:color w:val="222222"/>
          <w:sz w:val="21"/>
          <w:szCs w:val="21"/>
        </w:rPr>
        <w:t>.</w:t>
      </w:r>
    </w:p>
    <w:p w14:paraId="12088B0B" w14:textId="77777777" w:rsidR="000D4600" w:rsidRPr="000D4600" w:rsidRDefault="000D4600" w:rsidP="000D4600">
      <w:pPr>
        <w:rPr>
          <w:rFonts w:ascii="Helvetica" w:hAnsi="Helvetica" w:cs="Helvetica"/>
          <w:b/>
          <w:bCs/>
          <w:color w:val="222222"/>
          <w:sz w:val="21"/>
          <w:szCs w:val="21"/>
        </w:rPr>
      </w:pPr>
    </w:p>
    <w:p w14:paraId="6CCAE9C7"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1.3. </w:t>
      </w:r>
      <w:r w:rsidRPr="000D4600">
        <w:rPr>
          <w:rFonts w:ascii="Helvetica" w:hAnsi="Helvetica" w:cs="Helvetica" w:hint="eastAsia"/>
          <w:b/>
          <w:bCs/>
          <w:color w:val="222222"/>
          <w:sz w:val="21"/>
          <w:szCs w:val="21"/>
        </w:rPr>
        <w:t>Этиология</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ЦМВ</w:t>
      </w:r>
      <w:r w:rsidRPr="000D4600">
        <w:rPr>
          <w:rFonts w:ascii="Helvetica" w:hAnsi="Helvetica" w:cs="Helvetica"/>
          <w:b/>
          <w:bCs/>
          <w:color w:val="222222"/>
          <w:sz w:val="21"/>
          <w:szCs w:val="21"/>
        </w:rPr>
        <w:t>.</w:t>
      </w:r>
    </w:p>
    <w:p w14:paraId="3F776DC1" w14:textId="77777777" w:rsidR="000D4600" w:rsidRPr="000D4600" w:rsidRDefault="000D4600" w:rsidP="000D4600">
      <w:pPr>
        <w:rPr>
          <w:rFonts w:ascii="Helvetica" w:hAnsi="Helvetica" w:cs="Helvetica"/>
          <w:b/>
          <w:bCs/>
          <w:color w:val="222222"/>
          <w:sz w:val="21"/>
          <w:szCs w:val="21"/>
        </w:rPr>
      </w:pPr>
    </w:p>
    <w:p w14:paraId="63BA65B2"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1.3.1. </w:t>
      </w:r>
      <w:r w:rsidRPr="000D4600">
        <w:rPr>
          <w:rFonts w:ascii="Helvetica" w:hAnsi="Helvetica" w:cs="Helvetica" w:hint="eastAsia"/>
          <w:b/>
          <w:bCs/>
          <w:color w:val="222222"/>
          <w:sz w:val="21"/>
          <w:szCs w:val="21"/>
        </w:rPr>
        <w:t>Структура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вириона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вирусные</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белки</w:t>
      </w:r>
      <w:r w:rsidRPr="000D4600">
        <w:rPr>
          <w:rFonts w:ascii="Helvetica" w:hAnsi="Helvetica" w:cs="Helvetica"/>
          <w:b/>
          <w:bCs/>
          <w:color w:val="222222"/>
          <w:sz w:val="21"/>
          <w:szCs w:val="21"/>
        </w:rPr>
        <w:t>.</w:t>
      </w:r>
    </w:p>
    <w:p w14:paraId="00DC3CAD" w14:textId="77777777" w:rsidR="000D4600" w:rsidRPr="000D4600" w:rsidRDefault="000D4600" w:rsidP="000D4600">
      <w:pPr>
        <w:rPr>
          <w:rFonts w:ascii="Helvetica" w:hAnsi="Helvetica" w:cs="Helvetica"/>
          <w:b/>
          <w:bCs/>
          <w:color w:val="222222"/>
          <w:sz w:val="21"/>
          <w:szCs w:val="21"/>
        </w:rPr>
      </w:pPr>
    </w:p>
    <w:p w14:paraId="1C10789D"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1.3.2. </w:t>
      </w:r>
      <w:r w:rsidRPr="000D4600">
        <w:rPr>
          <w:rFonts w:ascii="Helvetica" w:hAnsi="Helvetica" w:cs="Helvetica" w:hint="eastAsia"/>
          <w:b/>
          <w:bCs/>
          <w:color w:val="222222"/>
          <w:sz w:val="21"/>
          <w:szCs w:val="21"/>
        </w:rPr>
        <w:t>Структура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генома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ЦМВ</w:t>
      </w:r>
      <w:r w:rsidRPr="000D4600">
        <w:rPr>
          <w:rFonts w:ascii="Helvetica" w:hAnsi="Helvetica" w:cs="Helvetica"/>
          <w:b/>
          <w:bCs/>
          <w:color w:val="222222"/>
          <w:sz w:val="21"/>
          <w:szCs w:val="21"/>
        </w:rPr>
        <w:t>.</w:t>
      </w:r>
    </w:p>
    <w:p w14:paraId="3EEFE89E" w14:textId="77777777" w:rsidR="000D4600" w:rsidRPr="000D4600" w:rsidRDefault="000D4600" w:rsidP="000D4600">
      <w:pPr>
        <w:rPr>
          <w:rFonts w:ascii="Helvetica" w:hAnsi="Helvetica" w:cs="Helvetica"/>
          <w:b/>
          <w:bCs/>
          <w:color w:val="222222"/>
          <w:sz w:val="21"/>
          <w:szCs w:val="21"/>
        </w:rPr>
      </w:pPr>
    </w:p>
    <w:p w14:paraId="14BBC29D"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1.3.3. </w:t>
      </w:r>
      <w:r w:rsidRPr="000D4600">
        <w:rPr>
          <w:rFonts w:ascii="Helvetica" w:hAnsi="Helvetica" w:cs="Helvetica" w:hint="eastAsia"/>
          <w:b/>
          <w:bCs/>
          <w:color w:val="222222"/>
          <w:sz w:val="21"/>
          <w:szCs w:val="21"/>
        </w:rPr>
        <w:t>Иммунный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ответ</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на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цитомегаловирусную</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инфекцию</w:t>
      </w:r>
      <w:r w:rsidRPr="000D4600">
        <w:rPr>
          <w:rFonts w:ascii="Helvetica" w:hAnsi="Helvetica" w:cs="Helvetica"/>
          <w:b/>
          <w:bCs/>
          <w:color w:val="222222"/>
          <w:sz w:val="21"/>
          <w:szCs w:val="21"/>
        </w:rPr>
        <w:t>.</w:t>
      </w:r>
    </w:p>
    <w:p w14:paraId="0225CEAA" w14:textId="77777777" w:rsidR="000D4600" w:rsidRPr="000D4600" w:rsidRDefault="000D4600" w:rsidP="000D4600">
      <w:pPr>
        <w:rPr>
          <w:rFonts w:ascii="Helvetica" w:hAnsi="Helvetica" w:cs="Helvetica"/>
          <w:b/>
          <w:bCs/>
          <w:color w:val="222222"/>
          <w:sz w:val="21"/>
          <w:szCs w:val="21"/>
        </w:rPr>
      </w:pPr>
    </w:p>
    <w:p w14:paraId="7F760A20"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1.4. </w:t>
      </w:r>
      <w:r w:rsidRPr="000D4600">
        <w:rPr>
          <w:rFonts w:ascii="Helvetica" w:hAnsi="Helvetica" w:cs="Helvetica" w:hint="eastAsia"/>
          <w:b/>
          <w:bCs/>
          <w:color w:val="222222"/>
          <w:sz w:val="21"/>
          <w:szCs w:val="21"/>
        </w:rPr>
        <w:t>Патогенез</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цитомегаловирусной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инфекции</w:t>
      </w:r>
      <w:r w:rsidRPr="000D4600">
        <w:rPr>
          <w:rFonts w:ascii="Helvetica" w:hAnsi="Helvetica" w:cs="Helvetica"/>
          <w:b/>
          <w:bCs/>
          <w:color w:val="222222"/>
          <w:sz w:val="21"/>
          <w:szCs w:val="21"/>
        </w:rPr>
        <w:t>.</w:t>
      </w:r>
    </w:p>
    <w:p w14:paraId="6E6F5A92" w14:textId="77777777" w:rsidR="000D4600" w:rsidRPr="000D4600" w:rsidRDefault="000D4600" w:rsidP="000D4600">
      <w:pPr>
        <w:rPr>
          <w:rFonts w:ascii="Helvetica" w:hAnsi="Helvetica" w:cs="Helvetica"/>
          <w:b/>
          <w:bCs/>
          <w:color w:val="222222"/>
          <w:sz w:val="21"/>
          <w:szCs w:val="21"/>
        </w:rPr>
      </w:pPr>
    </w:p>
    <w:p w14:paraId="40F28801"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1.5. </w:t>
      </w:r>
      <w:r w:rsidRPr="000D4600">
        <w:rPr>
          <w:rFonts w:ascii="Helvetica" w:hAnsi="Helvetica" w:cs="Helvetica" w:hint="eastAsia"/>
          <w:b/>
          <w:bCs/>
          <w:color w:val="222222"/>
          <w:sz w:val="21"/>
          <w:szCs w:val="21"/>
        </w:rPr>
        <w:t>Диагностика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цитомегаловирусной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инфекции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антигены</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ЦМВ</w:t>
      </w:r>
      <w:r w:rsidRPr="000D4600">
        <w:rPr>
          <w:rFonts w:ascii="Helvetica" w:hAnsi="Helvetica" w:cs="Helvetica"/>
          <w:b/>
          <w:bCs/>
          <w:color w:val="222222"/>
          <w:sz w:val="21"/>
          <w:szCs w:val="21"/>
        </w:rPr>
        <w:t>.</w:t>
      </w:r>
    </w:p>
    <w:p w14:paraId="335856AC" w14:textId="77777777" w:rsidR="000D4600" w:rsidRPr="000D4600" w:rsidRDefault="000D4600" w:rsidP="000D4600">
      <w:pPr>
        <w:rPr>
          <w:rFonts w:ascii="Helvetica" w:hAnsi="Helvetica" w:cs="Helvetica"/>
          <w:b/>
          <w:bCs/>
          <w:color w:val="222222"/>
          <w:sz w:val="21"/>
          <w:szCs w:val="21"/>
        </w:rPr>
      </w:pPr>
    </w:p>
    <w:p w14:paraId="5F01C2D3"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1.5.1. </w:t>
      </w:r>
      <w:r w:rsidRPr="000D4600">
        <w:rPr>
          <w:rFonts w:ascii="Helvetica" w:hAnsi="Helvetica" w:cs="Helvetica" w:hint="eastAsia"/>
          <w:b/>
          <w:bCs/>
          <w:color w:val="222222"/>
          <w:sz w:val="21"/>
          <w:szCs w:val="21"/>
        </w:rPr>
        <w:t>Лабораторная</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диагностика</w:t>
      </w:r>
      <w:r w:rsidRPr="000D4600">
        <w:rPr>
          <w:rFonts w:ascii="Helvetica" w:hAnsi="Helvetica" w:cs="Helvetica"/>
          <w:b/>
          <w:bCs/>
          <w:color w:val="222222"/>
          <w:sz w:val="21"/>
          <w:szCs w:val="21"/>
        </w:rPr>
        <w:t>.</w:t>
      </w:r>
    </w:p>
    <w:p w14:paraId="619BF749" w14:textId="77777777" w:rsidR="000D4600" w:rsidRPr="000D4600" w:rsidRDefault="000D4600" w:rsidP="000D4600">
      <w:pPr>
        <w:rPr>
          <w:rFonts w:ascii="Helvetica" w:hAnsi="Helvetica" w:cs="Helvetica"/>
          <w:b/>
          <w:bCs/>
          <w:color w:val="222222"/>
          <w:sz w:val="21"/>
          <w:szCs w:val="21"/>
        </w:rPr>
      </w:pPr>
    </w:p>
    <w:p w14:paraId="376A952B"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1.5.2. </w:t>
      </w:r>
      <w:r w:rsidRPr="000D4600">
        <w:rPr>
          <w:rFonts w:ascii="Helvetica" w:hAnsi="Helvetica" w:cs="Helvetica" w:hint="eastAsia"/>
          <w:b/>
          <w:bCs/>
          <w:color w:val="222222"/>
          <w:sz w:val="21"/>
          <w:szCs w:val="21"/>
        </w:rPr>
        <w:t>Генетические</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маркеры</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ЦМВ</w:t>
      </w:r>
      <w:r w:rsidRPr="000D4600">
        <w:rPr>
          <w:rFonts w:ascii="Helvetica" w:hAnsi="Helvetica" w:cs="Helvetica"/>
          <w:b/>
          <w:bCs/>
          <w:color w:val="222222"/>
          <w:sz w:val="21"/>
          <w:szCs w:val="21"/>
        </w:rPr>
        <w:t>.</w:t>
      </w:r>
    </w:p>
    <w:p w14:paraId="0EE970CF" w14:textId="77777777" w:rsidR="000D4600" w:rsidRPr="000D4600" w:rsidRDefault="000D4600" w:rsidP="000D4600">
      <w:pPr>
        <w:rPr>
          <w:rFonts w:ascii="Helvetica" w:hAnsi="Helvetica" w:cs="Helvetica"/>
          <w:b/>
          <w:bCs/>
          <w:color w:val="222222"/>
          <w:sz w:val="21"/>
          <w:szCs w:val="21"/>
        </w:rPr>
      </w:pPr>
    </w:p>
    <w:p w14:paraId="2C99750A"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1.5.3. </w:t>
      </w:r>
      <w:r w:rsidRPr="000D4600">
        <w:rPr>
          <w:rFonts w:ascii="Helvetica" w:hAnsi="Helvetica" w:cs="Helvetica" w:hint="eastAsia"/>
          <w:b/>
          <w:bCs/>
          <w:color w:val="222222"/>
          <w:sz w:val="21"/>
          <w:szCs w:val="21"/>
        </w:rPr>
        <w:t>Серодиагностика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цитомегаловирусной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инфекции</w:t>
      </w:r>
      <w:r w:rsidRPr="000D4600">
        <w:rPr>
          <w:rFonts w:ascii="Helvetica" w:hAnsi="Helvetica" w:cs="Helvetica"/>
          <w:b/>
          <w:bCs/>
          <w:color w:val="222222"/>
          <w:sz w:val="21"/>
          <w:szCs w:val="21"/>
        </w:rPr>
        <w:t>.</w:t>
      </w:r>
    </w:p>
    <w:p w14:paraId="162BD12F" w14:textId="77777777" w:rsidR="000D4600" w:rsidRPr="000D4600" w:rsidRDefault="000D4600" w:rsidP="000D4600">
      <w:pPr>
        <w:rPr>
          <w:rFonts w:ascii="Helvetica" w:hAnsi="Helvetica" w:cs="Helvetica"/>
          <w:b/>
          <w:bCs/>
          <w:color w:val="222222"/>
          <w:sz w:val="21"/>
          <w:szCs w:val="21"/>
        </w:rPr>
      </w:pPr>
    </w:p>
    <w:p w14:paraId="2A04B5AB"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1.5.3.1. </w:t>
      </w:r>
      <w:r w:rsidRPr="000D4600">
        <w:rPr>
          <w:rFonts w:ascii="Helvetica" w:hAnsi="Helvetica" w:cs="Helvetica" w:hint="eastAsia"/>
          <w:b/>
          <w:bCs/>
          <w:color w:val="222222"/>
          <w:sz w:val="21"/>
          <w:szCs w:val="21"/>
        </w:rPr>
        <w:t>ИФА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тест</w:t>
      </w:r>
      <w:r w:rsidRPr="000D4600">
        <w:rPr>
          <w:rFonts w:ascii="Helvetica" w:hAnsi="Helvetica" w:cs="Helvetica"/>
          <w:b/>
          <w:bCs/>
          <w:color w:val="222222"/>
          <w:sz w:val="21"/>
          <w:szCs w:val="21"/>
        </w:rPr>
        <w:t>-</w:t>
      </w:r>
      <w:r w:rsidRPr="000D4600">
        <w:rPr>
          <w:rFonts w:ascii="Helvetica" w:hAnsi="Helvetica" w:cs="Helvetica" w:hint="eastAsia"/>
          <w:b/>
          <w:bCs/>
          <w:color w:val="222222"/>
          <w:sz w:val="21"/>
          <w:szCs w:val="21"/>
        </w:rPr>
        <w:t>системы</w:t>
      </w:r>
      <w:r w:rsidRPr="000D4600">
        <w:rPr>
          <w:rFonts w:ascii="Helvetica" w:hAnsi="Helvetica" w:cs="Helvetica"/>
          <w:b/>
          <w:bCs/>
          <w:color w:val="222222"/>
          <w:sz w:val="21"/>
          <w:szCs w:val="21"/>
        </w:rPr>
        <w:t>.</w:t>
      </w:r>
    </w:p>
    <w:p w14:paraId="11BA2070" w14:textId="77777777" w:rsidR="000D4600" w:rsidRPr="000D4600" w:rsidRDefault="000D4600" w:rsidP="000D4600">
      <w:pPr>
        <w:rPr>
          <w:rFonts w:ascii="Helvetica" w:hAnsi="Helvetica" w:cs="Helvetica"/>
          <w:b/>
          <w:bCs/>
          <w:color w:val="222222"/>
          <w:sz w:val="21"/>
          <w:szCs w:val="21"/>
        </w:rPr>
      </w:pPr>
    </w:p>
    <w:p w14:paraId="2C7B2ED2"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1.5.3.2. </w:t>
      </w:r>
      <w:r w:rsidRPr="000D4600">
        <w:rPr>
          <w:rFonts w:ascii="Helvetica" w:hAnsi="Helvetica" w:cs="Helvetica" w:hint="eastAsia"/>
          <w:b/>
          <w:bCs/>
          <w:color w:val="222222"/>
          <w:sz w:val="21"/>
          <w:szCs w:val="21"/>
        </w:rPr>
        <w:t>Антигены</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ЦМВ</w:t>
      </w:r>
      <w:r w:rsidRPr="000D4600">
        <w:rPr>
          <w:rFonts w:ascii="Helvetica" w:hAnsi="Helvetica" w:cs="Helvetica"/>
          <w:b/>
          <w:bCs/>
          <w:color w:val="222222"/>
          <w:sz w:val="21"/>
          <w:szCs w:val="21"/>
        </w:rPr>
        <w:t>.</w:t>
      </w:r>
    </w:p>
    <w:p w14:paraId="0CC008BB" w14:textId="77777777" w:rsidR="000D4600" w:rsidRPr="000D4600" w:rsidRDefault="000D4600" w:rsidP="000D4600">
      <w:pPr>
        <w:rPr>
          <w:rFonts w:ascii="Helvetica" w:hAnsi="Helvetica" w:cs="Helvetica"/>
          <w:b/>
          <w:bCs/>
          <w:color w:val="222222"/>
          <w:sz w:val="21"/>
          <w:szCs w:val="21"/>
        </w:rPr>
      </w:pPr>
    </w:p>
    <w:p w14:paraId="3E1BAAA0"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hint="eastAsia"/>
          <w:b/>
          <w:bCs/>
          <w:color w:val="222222"/>
          <w:sz w:val="21"/>
          <w:szCs w:val="21"/>
        </w:rPr>
        <w:t>Глава</w:t>
      </w:r>
      <w:r w:rsidRPr="000D4600">
        <w:rPr>
          <w:rFonts w:ascii="Helvetica" w:hAnsi="Helvetica" w:cs="Helvetica"/>
          <w:b/>
          <w:bCs/>
          <w:color w:val="222222"/>
          <w:sz w:val="21"/>
          <w:szCs w:val="21"/>
        </w:rPr>
        <w:t xml:space="preserve"> 2. </w:t>
      </w:r>
      <w:r w:rsidRPr="000D4600">
        <w:rPr>
          <w:rFonts w:ascii="Helvetica" w:hAnsi="Helvetica" w:cs="Helvetica" w:hint="eastAsia"/>
          <w:b/>
          <w:bCs/>
          <w:color w:val="222222"/>
          <w:sz w:val="21"/>
          <w:szCs w:val="21"/>
        </w:rPr>
        <w:t>Материалы</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методы</w:t>
      </w:r>
      <w:r w:rsidRPr="000D4600">
        <w:rPr>
          <w:rFonts w:ascii="Helvetica" w:hAnsi="Helvetica" w:cs="Helvetica"/>
          <w:b/>
          <w:bCs/>
          <w:color w:val="222222"/>
          <w:sz w:val="21"/>
          <w:szCs w:val="21"/>
        </w:rPr>
        <w:t>.</w:t>
      </w:r>
    </w:p>
    <w:p w14:paraId="466D9AE9" w14:textId="77777777" w:rsidR="000D4600" w:rsidRPr="000D4600" w:rsidRDefault="000D4600" w:rsidP="000D4600">
      <w:pPr>
        <w:rPr>
          <w:rFonts w:ascii="Helvetica" w:hAnsi="Helvetica" w:cs="Helvetica"/>
          <w:b/>
          <w:bCs/>
          <w:color w:val="222222"/>
          <w:sz w:val="21"/>
          <w:szCs w:val="21"/>
        </w:rPr>
      </w:pPr>
    </w:p>
    <w:p w14:paraId="75DCADDD"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hint="eastAsia"/>
          <w:b/>
          <w:bCs/>
          <w:color w:val="222222"/>
          <w:sz w:val="21"/>
          <w:szCs w:val="21"/>
        </w:rPr>
        <w:t>Глава</w:t>
      </w:r>
      <w:r w:rsidRPr="000D4600">
        <w:rPr>
          <w:rFonts w:ascii="Helvetica" w:hAnsi="Helvetica" w:cs="Helvetica"/>
          <w:b/>
          <w:bCs/>
          <w:color w:val="222222"/>
          <w:sz w:val="21"/>
          <w:szCs w:val="21"/>
        </w:rPr>
        <w:t xml:space="preserve"> 3. </w:t>
      </w:r>
      <w:r w:rsidRPr="000D4600">
        <w:rPr>
          <w:rFonts w:ascii="Helvetica" w:hAnsi="Helvetica" w:cs="Helvetica" w:hint="eastAsia"/>
          <w:b/>
          <w:bCs/>
          <w:color w:val="222222"/>
          <w:sz w:val="21"/>
          <w:szCs w:val="21"/>
        </w:rPr>
        <w:t>Результаты</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обсуждение</w:t>
      </w:r>
      <w:r w:rsidRPr="000D4600">
        <w:rPr>
          <w:rFonts w:ascii="Helvetica" w:hAnsi="Helvetica" w:cs="Helvetica"/>
          <w:b/>
          <w:bCs/>
          <w:color w:val="222222"/>
          <w:sz w:val="21"/>
          <w:szCs w:val="21"/>
        </w:rPr>
        <w:t>.</w:t>
      </w:r>
    </w:p>
    <w:p w14:paraId="2E06F398" w14:textId="77777777" w:rsidR="000D4600" w:rsidRPr="000D4600" w:rsidRDefault="000D4600" w:rsidP="000D4600">
      <w:pPr>
        <w:rPr>
          <w:rFonts w:ascii="Helvetica" w:hAnsi="Helvetica" w:cs="Helvetica"/>
          <w:b/>
          <w:bCs/>
          <w:color w:val="222222"/>
          <w:sz w:val="21"/>
          <w:szCs w:val="21"/>
        </w:rPr>
      </w:pPr>
    </w:p>
    <w:p w14:paraId="5BBBCEE1"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3.1. </w:t>
      </w:r>
      <w:r w:rsidRPr="000D4600">
        <w:rPr>
          <w:rFonts w:ascii="Helvetica" w:hAnsi="Helvetica" w:cs="Helvetica" w:hint="eastAsia"/>
          <w:b/>
          <w:bCs/>
          <w:color w:val="222222"/>
          <w:sz w:val="21"/>
          <w:szCs w:val="21"/>
        </w:rPr>
        <w:t>Теоретический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анализ</w:t>
      </w:r>
      <w:r w:rsidRPr="000D4600">
        <w:rPr>
          <w:rFonts w:ascii="Helvetica" w:hAnsi="Helvetica" w:cs="Helvetica"/>
          <w:b/>
          <w:bCs/>
          <w:color w:val="222222"/>
          <w:sz w:val="21"/>
          <w:szCs w:val="21"/>
        </w:rPr>
        <w:t>.</w:t>
      </w:r>
    </w:p>
    <w:p w14:paraId="4EFC8493" w14:textId="77777777" w:rsidR="000D4600" w:rsidRPr="000D4600" w:rsidRDefault="000D4600" w:rsidP="000D4600">
      <w:pPr>
        <w:rPr>
          <w:rFonts w:ascii="Helvetica" w:hAnsi="Helvetica" w:cs="Helvetica"/>
          <w:b/>
          <w:bCs/>
          <w:color w:val="222222"/>
          <w:sz w:val="21"/>
          <w:szCs w:val="21"/>
        </w:rPr>
      </w:pPr>
    </w:p>
    <w:p w14:paraId="4876D863"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3.1.1. </w:t>
      </w:r>
      <w:r w:rsidRPr="000D4600">
        <w:rPr>
          <w:rFonts w:ascii="Helvetica" w:hAnsi="Helvetica" w:cs="Helvetica" w:hint="eastAsia"/>
          <w:b/>
          <w:bCs/>
          <w:color w:val="222222"/>
          <w:sz w:val="21"/>
          <w:szCs w:val="21"/>
        </w:rPr>
        <w:t>Теоретический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анализ</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иммунодоминантных</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белков</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ЦМВ</w:t>
      </w:r>
      <w:r w:rsidRPr="000D4600">
        <w:rPr>
          <w:rFonts w:ascii="Helvetica" w:hAnsi="Helvetica" w:cs="Helvetica"/>
          <w:b/>
          <w:bCs/>
          <w:color w:val="222222"/>
          <w:sz w:val="21"/>
          <w:szCs w:val="21"/>
        </w:rPr>
        <w:t>.</w:t>
      </w:r>
    </w:p>
    <w:p w14:paraId="125837C4" w14:textId="77777777" w:rsidR="000D4600" w:rsidRPr="000D4600" w:rsidRDefault="000D4600" w:rsidP="000D4600">
      <w:pPr>
        <w:rPr>
          <w:rFonts w:ascii="Helvetica" w:hAnsi="Helvetica" w:cs="Helvetica"/>
          <w:b/>
          <w:bCs/>
          <w:color w:val="222222"/>
          <w:sz w:val="21"/>
          <w:szCs w:val="21"/>
        </w:rPr>
      </w:pPr>
    </w:p>
    <w:p w14:paraId="5D601FF6"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3.1.1.1. </w:t>
      </w:r>
      <w:r w:rsidRPr="000D4600">
        <w:rPr>
          <w:rFonts w:ascii="Helvetica" w:hAnsi="Helvetica" w:cs="Helvetica" w:hint="eastAsia"/>
          <w:b/>
          <w:bCs/>
          <w:color w:val="222222"/>
          <w:sz w:val="21"/>
          <w:szCs w:val="21"/>
        </w:rPr>
        <w:t>Главный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матричный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фосфопротеин</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рр</w:t>
      </w:r>
      <w:r w:rsidRPr="000D4600">
        <w:rPr>
          <w:rFonts w:ascii="Helvetica" w:hAnsi="Helvetica" w:cs="Helvetica"/>
          <w:b/>
          <w:bCs/>
          <w:color w:val="222222"/>
          <w:sz w:val="21"/>
          <w:szCs w:val="21"/>
        </w:rPr>
        <w:t xml:space="preserve"> 150.</w:t>
      </w:r>
    </w:p>
    <w:p w14:paraId="4BB6FE54" w14:textId="77777777" w:rsidR="000D4600" w:rsidRPr="000D4600" w:rsidRDefault="000D4600" w:rsidP="000D4600">
      <w:pPr>
        <w:rPr>
          <w:rFonts w:ascii="Helvetica" w:hAnsi="Helvetica" w:cs="Helvetica"/>
          <w:b/>
          <w:bCs/>
          <w:color w:val="222222"/>
          <w:sz w:val="21"/>
          <w:szCs w:val="21"/>
        </w:rPr>
      </w:pPr>
    </w:p>
    <w:p w14:paraId="4647ADD0"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3.1.1.2. </w:t>
      </w:r>
      <w:r w:rsidRPr="000D4600">
        <w:rPr>
          <w:rFonts w:ascii="Helvetica" w:hAnsi="Helvetica" w:cs="Helvetica" w:hint="eastAsia"/>
          <w:b/>
          <w:bCs/>
          <w:color w:val="222222"/>
          <w:sz w:val="21"/>
          <w:szCs w:val="21"/>
        </w:rPr>
        <w:t>ДНК</w:t>
      </w:r>
      <w:r w:rsidRPr="000D4600">
        <w:rPr>
          <w:rFonts w:ascii="Helvetica" w:hAnsi="Helvetica" w:cs="Helvetica"/>
          <w:b/>
          <w:bCs/>
          <w:color w:val="222222"/>
          <w:sz w:val="21"/>
          <w:szCs w:val="21"/>
        </w:rPr>
        <w:t>-</w:t>
      </w:r>
      <w:r w:rsidRPr="000D4600">
        <w:rPr>
          <w:rFonts w:ascii="Helvetica" w:hAnsi="Helvetica" w:cs="Helvetica" w:hint="eastAsia"/>
          <w:b/>
          <w:bCs/>
          <w:color w:val="222222"/>
          <w:sz w:val="21"/>
          <w:szCs w:val="21"/>
        </w:rPr>
        <w:t>связывающий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белок</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р</w:t>
      </w:r>
      <w:r w:rsidRPr="000D4600">
        <w:rPr>
          <w:rFonts w:ascii="Helvetica" w:hAnsi="Helvetica" w:cs="Helvetica"/>
          <w:b/>
          <w:bCs/>
          <w:color w:val="222222"/>
          <w:sz w:val="21"/>
          <w:szCs w:val="21"/>
        </w:rPr>
        <w:t>52.</w:t>
      </w:r>
    </w:p>
    <w:p w14:paraId="46E3E179" w14:textId="77777777" w:rsidR="000D4600" w:rsidRPr="000D4600" w:rsidRDefault="000D4600" w:rsidP="000D4600">
      <w:pPr>
        <w:rPr>
          <w:rFonts w:ascii="Helvetica" w:hAnsi="Helvetica" w:cs="Helvetica"/>
          <w:b/>
          <w:bCs/>
          <w:color w:val="222222"/>
          <w:sz w:val="21"/>
          <w:szCs w:val="21"/>
        </w:rPr>
      </w:pPr>
    </w:p>
    <w:p w14:paraId="2F4DC1CA"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3.1.1.3. </w:t>
      </w:r>
      <w:r w:rsidRPr="000D4600">
        <w:rPr>
          <w:rFonts w:ascii="Helvetica" w:hAnsi="Helvetica" w:cs="Helvetica" w:hint="eastAsia"/>
          <w:b/>
          <w:bCs/>
          <w:color w:val="222222"/>
          <w:sz w:val="21"/>
          <w:szCs w:val="21"/>
        </w:rPr>
        <w:t>Матричный</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белок</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тегумента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рр</w:t>
      </w:r>
      <w:r w:rsidRPr="000D4600">
        <w:rPr>
          <w:rFonts w:ascii="Helvetica" w:hAnsi="Helvetica" w:cs="Helvetica"/>
          <w:b/>
          <w:bCs/>
          <w:color w:val="222222"/>
          <w:sz w:val="21"/>
          <w:szCs w:val="21"/>
        </w:rPr>
        <w:t>65.</w:t>
      </w:r>
    </w:p>
    <w:p w14:paraId="55102C43" w14:textId="77777777" w:rsidR="000D4600" w:rsidRPr="000D4600" w:rsidRDefault="000D4600" w:rsidP="000D4600">
      <w:pPr>
        <w:rPr>
          <w:rFonts w:ascii="Helvetica" w:hAnsi="Helvetica" w:cs="Helvetica"/>
          <w:b/>
          <w:bCs/>
          <w:color w:val="222222"/>
          <w:sz w:val="21"/>
          <w:szCs w:val="21"/>
        </w:rPr>
      </w:pPr>
    </w:p>
    <w:p w14:paraId="687EE3EC"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3.1.2. </w:t>
      </w:r>
      <w:r w:rsidRPr="000D4600">
        <w:rPr>
          <w:rFonts w:ascii="Helvetica" w:hAnsi="Helvetica" w:cs="Helvetica" w:hint="eastAsia"/>
          <w:b/>
          <w:bCs/>
          <w:color w:val="222222"/>
          <w:sz w:val="21"/>
          <w:szCs w:val="21"/>
        </w:rPr>
        <w:t>Разработка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генетического</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маркера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на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основе</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гена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иЬ</w:t>
      </w:r>
      <w:r w:rsidRPr="000D4600">
        <w:rPr>
          <w:rFonts w:ascii="Helvetica" w:hAnsi="Helvetica" w:cs="Helvetica"/>
          <w:b/>
          <w:bCs/>
          <w:color w:val="222222"/>
          <w:sz w:val="21"/>
          <w:szCs w:val="21"/>
        </w:rPr>
        <w:t xml:space="preserve">55 </w:t>
      </w:r>
      <w:r w:rsidRPr="000D4600">
        <w:rPr>
          <w:rFonts w:ascii="Helvetica" w:hAnsi="Helvetica" w:cs="Helvetica" w:hint="eastAsia"/>
          <w:b/>
          <w:bCs/>
          <w:color w:val="222222"/>
          <w:sz w:val="21"/>
          <w:szCs w:val="21"/>
        </w:rPr>
        <w:t>ЦМВ</w:t>
      </w:r>
      <w:r w:rsidRPr="000D4600">
        <w:rPr>
          <w:rFonts w:ascii="Helvetica" w:hAnsi="Helvetica" w:cs="Helvetica"/>
          <w:b/>
          <w:bCs/>
          <w:color w:val="222222"/>
          <w:sz w:val="21"/>
          <w:szCs w:val="21"/>
        </w:rPr>
        <w:t>.</w:t>
      </w:r>
    </w:p>
    <w:p w14:paraId="66FACFEA" w14:textId="77777777" w:rsidR="000D4600" w:rsidRPr="000D4600" w:rsidRDefault="000D4600" w:rsidP="000D4600">
      <w:pPr>
        <w:rPr>
          <w:rFonts w:ascii="Helvetica" w:hAnsi="Helvetica" w:cs="Helvetica"/>
          <w:b/>
          <w:bCs/>
          <w:color w:val="222222"/>
          <w:sz w:val="21"/>
          <w:szCs w:val="21"/>
        </w:rPr>
      </w:pPr>
    </w:p>
    <w:p w14:paraId="3F073586"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t xml:space="preserve">3.2. </w:t>
      </w:r>
      <w:r w:rsidRPr="000D4600">
        <w:rPr>
          <w:rFonts w:ascii="Helvetica" w:hAnsi="Helvetica" w:cs="Helvetica" w:hint="eastAsia"/>
          <w:b/>
          <w:bCs/>
          <w:color w:val="222222"/>
          <w:sz w:val="21"/>
          <w:szCs w:val="21"/>
        </w:rPr>
        <w:t>Клонирование</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и</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экспрессия</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выбранных</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генов</w:t>
      </w:r>
      <w:r w:rsidRPr="000D4600">
        <w:rPr>
          <w:rFonts w:ascii="Helvetica" w:hAnsi="Helvetica" w:cs="Helvetica"/>
          <w:b/>
          <w:bCs/>
          <w:color w:val="222222"/>
          <w:sz w:val="21"/>
          <w:szCs w:val="21"/>
        </w:rPr>
        <w:t>.</w:t>
      </w:r>
    </w:p>
    <w:p w14:paraId="129D36A4" w14:textId="77777777" w:rsidR="000D4600" w:rsidRPr="000D4600" w:rsidRDefault="000D4600" w:rsidP="000D4600">
      <w:pPr>
        <w:rPr>
          <w:rFonts w:ascii="Helvetica" w:hAnsi="Helvetica" w:cs="Helvetica"/>
          <w:b/>
          <w:bCs/>
          <w:color w:val="222222"/>
          <w:sz w:val="21"/>
          <w:szCs w:val="21"/>
        </w:rPr>
      </w:pPr>
    </w:p>
    <w:p w14:paraId="3445E6B4" w14:textId="77777777" w:rsidR="000D4600" w:rsidRPr="000D4600" w:rsidRDefault="000D4600" w:rsidP="000D4600">
      <w:pPr>
        <w:rPr>
          <w:rFonts w:ascii="Helvetica" w:hAnsi="Helvetica" w:cs="Helvetica"/>
          <w:b/>
          <w:bCs/>
          <w:color w:val="222222"/>
          <w:sz w:val="21"/>
          <w:szCs w:val="21"/>
        </w:rPr>
      </w:pPr>
      <w:r w:rsidRPr="000D4600">
        <w:rPr>
          <w:rFonts w:ascii="Helvetica" w:hAnsi="Helvetica" w:cs="Helvetica"/>
          <w:b/>
          <w:bCs/>
          <w:color w:val="222222"/>
          <w:sz w:val="21"/>
          <w:szCs w:val="21"/>
        </w:rPr>
        <w:lastRenderedPageBreak/>
        <w:t xml:space="preserve">3.3. </w:t>
      </w:r>
      <w:r w:rsidRPr="000D4600">
        <w:rPr>
          <w:rFonts w:ascii="Helvetica" w:hAnsi="Helvetica" w:cs="Helvetica" w:hint="eastAsia"/>
          <w:b/>
          <w:bCs/>
          <w:color w:val="222222"/>
          <w:sz w:val="21"/>
          <w:szCs w:val="21"/>
        </w:rPr>
        <w:t>Разработка</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генетического</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маркера</w:t>
      </w:r>
      <w:r w:rsidRPr="000D4600">
        <w:rPr>
          <w:rFonts w:ascii="Helvetica" w:hAnsi="Helvetica" w:cs="Helvetica"/>
          <w:b/>
          <w:bCs/>
          <w:color w:val="222222"/>
          <w:sz w:val="21"/>
          <w:szCs w:val="21"/>
        </w:rPr>
        <w:t>.</w:t>
      </w:r>
    </w:p>
    <w:p w14:paraId="78B058E9" w14:textId="77777777" w:rsidR="000D4600" w:rsidRPr="000D4600" w:rsidRDefault="000D4600" w:rsidP="000D4600">
      <w:pPr>
        <w:rPr>
          <w:rFonts w:ascii="Helvetica" w:hAnsi="Helvetica" w:cs="Helvetica"/>
          <w:b/>
          <w:bCs/>
          <w:color w:val="222222"/>
          <w:sz w:val="21"/>
          <w:szCs w:val="21"/>
        </w:rPr>
      </w:pPr>
    </w:p>
    <w:p w14:paraId="109CC004" w14:textId="204FD476" w:rsidR="00484EB4" w:rsidRPr="000D4600" w:rsidRDefault="000D4600" w:rsidP="000D4600">
      <w:r w:rsidRPr="000D4600">
        <w:rPr>
          <w:rFonts w:ascii="Helvetica" w:hAnsi="Helvetica" w:cs="Helvetica"/>
          <w:b/>
          <w:bCs/>
          <w:color w:val="222222"/>
          <w:sz w:val="21"/>
          <w:szCs w:val="21"/>
        </w:rPr>
        <w:t xml:space="preserve">3.4. </w:t>
      </w:r>
      <w:r w:rsidRPr="000D4600">
        <w:rPr>
          <w:rFonts w:ascii="Helvetica" w:hAnsi="Helvetica" w:cs="Helvetica" w:hint="eastAsia"/>
          <w:b/>
          <w:bCs/>
          <w:color w:val="222222"/>
          <w:sz w:val="21"/>
          <w:szCs w:val="21"/>
        </w:rPr>
        <w:t>Выявление</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w:t>
      </w:r>
      <w:r w:rsidRPr="000D4600">
        <w:rPr>
          <w:rFonts w:ascii="Helvetica" w:hAnsi="Helvetica" w:cs="Helvetica" w:hint="eastAsia"/>
          <w:b/>
          <w:bCs/>
          <w:color w:val="222222"/>
          <w:sz w:val="21"/>
          <w:szCs w:val="21"/>
        </w:rPr>
        <w:t>маркеров</w:t>
      </w:r>
      <w:r w:rsidRPr="000D4600">
        <w:rPr>
          <w:rFonts w:ascii="Helvetica" w:hAnsi="Helvetica" w:cs="Helvetica"/>
          <w:b/>
          <w:bCs/>
          <w:color w:val="222222"/>
          <w:sz w:val="21"/>
          <w:szCs w:val="21"/>
        </w:rPr>
        <w:t xml:space="preserve"> </w:t>
      </w:r>
      <w:r w:rsidRPr="000D4600">
        <w:rPr>
          <w:rFonts w:ascii="Helvetica" w:hAnsi="Helvetica" w:cs="Helvetica" w:hint="eastAsia"/>
          <w:b/>
          <w:bCs/>
          <w:color w:val="222222"/>
          <w:sz w:val="21"/>
          <w:szCs w:val="21"/>
        </w:rPr>
        <w:t>патогенности</w:t>
      </w:r>
      <w:r w:rsidRPr="000D4600">
        <w:rPr>
          <w:rFonts w:ascii="Helvetica" w:hAnsi="Helvetica" w:cs="Helvetica" w:hint="eastAsia"/>
          <w:b/>
          <w:bCs/>
          <w:color w:val="222222"/>
          <w:sz w:val="21"/>
          <w:szCs w:val="21"/>
        </w:rPr>
        <w:t>»</w:t>
      </w:r>
      <w:r w:rsidRPr="000D4600">
        <w:rPr>
          <w:rFonts w:ascii="Helvetica" w:hAnsi="Helvetica" w:cs="Helvetica"/>
          <w:b/>
          <w:bCs/>
          <w:color w:val="222222"/>
          <w:sz w:val="21"/>
          <w:szCs w:val="21"/>
        </w:rPr>
        <w:t>.</w:t>
      </w:r>
    </w:p>
    <w:sectPr w:rsidR="00484EB4" w:rsidRPr="000D460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C589E" w14:textId="77777777" w:rsidR="001A63B6" w:rsidRDefault="001A63B6">
      <w:pPr>
        <w:spacing w:after="0" w:line="240" w:lineRule="auto"/>
      </w:pPr>
      <w:r>
        <w:separator/>
      </w:r>
    </w:p>
  </w:endnote>
  <w:endnote w:type="continuationSeparator" w:id="0">
    <w:p w14:paraId="3F9ECB20" w14:textId="77777777" w:rsidR="001A63B6" w:rsidRDefault="001A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E5D19" w14:textId="77777777" w:rsidR="001A63B6" w:rsidRDefault="001A63B6"/>
    <w:p w14:paraId="1B368238" w14:textId="77777777" w:rsidR="001A63B6" w:rsidRDefault="001A63B6"/>
    <w:p w14:paraId="152E54D2" w14:textId="77777777" w:rsidR="001A63B6" w:rsidRDefault="001A63B6"/>
    <w:p w14:paraId="2D78B1CA" w14:textId="77777777" w:rsidR="001A63B6" w:rsidRDefault="001A63B6"/>
    <w:p w14:paraId="0A496063" w14:textId="77777777" w:rsidR="001A63B6" w:rsidRDefault="001A63B6"/>
    <w:p w14:paraId="3C036CD0" w14:textId="77777777" w:rsidR="001A63B6" w:rsidRDefault="001A63B6"/>
    <w:p w14:paraId="6A723FE7" w14:textId="77777777" w:rsidR="001A63B6" w:rsidRDefault="001A63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A1DA3F" wp14:editId="7D3E72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1108F" w14:textId="77777777" w:rsidR="001A63B6" w:rsidRDefault="001A63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A1DA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91108F" w14:textId="77777777" w:rsidR="001A63B6" w:rsidRDefault="001A63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0A60AD" w14:textId="77777777" w:rsidR="001A63B6" w:rsidRDefault="001A63B6"/>
    <w:p w14:paraId="752BABEE" w14:textId="77777777" w:rsidR="001A63B6" w:rsidRDefault="001A63B6"/>
    <w:p w14:paraId="276FB68F" w14:textId="77777777" w:rsidR="001A63B6" w:rsidRDefault="001A63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B9EEF5" wp14:editId="7B1121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59221" w14:textId="77777777" w:rsidR="001A63B6" w:rsidRDefault="001A63B6"/>
                          <w:p w14:paraId="6893C797" w14:textId="77777777" w:rsidR="001A63B6" w:rsidRDefault="001A63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B9EE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159221" w14:textId="77777777" w:rsidR="001A63B6" w:rsidRDefault="001A63B6"/>
                    <w:p w14:paraId="6893C797" w14:textId="77777777" w:rsidR="001A63B6" w:rsidRDefault="001A63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BB5169" w14:textId="77777777" w:rsidR="001A63B6" w:rsidRDefault="001A63B6"/>
    <w:p w14:paraId="442EEB3B" w14:textId="77777777" w:rsidR="001A63B6" w:rsidRDefault="001A63B6">
      <w:pPr>
        <w:rPr>
          <w:sz w:val="2"/>
          <w:szCs w:val="2"/>
        </w:rPr>
      </w:pPr>
    </w:p>
    <w:p w14:paraId="57031837" w14:textId="77777777" w:rsidR="001A63B6" w:rsidRDefault="001A63B6"/>
    <w:p w14:paraId="2CC4D165" w14:textId="77777777" w:rsidR="001A63B6" w:rsidRDefault="001A63B6">
      <w:pPr>
        <w:spacing w:after="0" w:line="240" w:lineRule="auto"/>
      </w:pPr>
    </w:p>
  </w:footnote>
  <w:footnote w:type="continuationSeparator" w:id="0">
    <w:p w14:paraId="4AFA20E3" w14:textId="77777777" w:rsidR="001A63B6" w:rsidRDefault="001A63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3B6"/>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211083</TotalTime>
  <Pages>4</Pages>
  <Words>358</Words>
  <Characters>2044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2137</cp:revision>
  <cp:lastPrinted>2009-02-06T05:36:00Z</cp:lastPrinted>
  <dcterms:created xsi:type="dcterms:W3CDTF">2024-01-07T13:43:00Z</dcterms:created>
  <dcterms:modified xsi:type="dcterms:W3CDTF">2025-11-20T12:31:00Z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