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4A2" w:rsidRDefault="00B200C7" w:rsidP="00B200C7">
      <w:pPr>
        <w:rPr>
          <w:rFonts w:ascii="Times New Roman" w:eastAsia="Times New Roman" w:hAnsi="Times New Roman" w:cs="Times New Roman"/>
          <w:kern w:val="0"/>
          <w:sz w:val="28"/>
          <w:szCs w:val="28"/>
          <w:lang w:val="uk-UA" w:eastAsia="en-US"/>
        </w:rPr>
      </w:pPr>
      <w:r w:rsidRPr="00B200C7">
        <w:rPr>
          <w:rFonts w:ascii="Times New Roman" w:eastAsia="Times New Roman" w:hAnsi="Times New Roman" w:cs="Times New Roman" w:hint="eastAsia"/>
          <w:kern w:val="0"/>
          <w:sz w:val="28"/>
          <w:szCs w:val="28"/>
          <w:lang w:val="uk-UA" w:eastAsia="en-US"/>
        </w:rPr>
        <w:t>Гумина</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Ольга</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Леонидовна</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Кардиалгии</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различного</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генеза</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у</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женщин</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результаты</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длительного</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наблюдения</w:t>
      </w:r>
      <w:r w:rsidRPr="00B200C7">
        <w:rPr>
          <w:rFonts w:ascii="Times New Roman" w:eastAsia="Times New Roman" w:hAnsi="Times New Roman" w:cs="Times New Roman"/>
          <w:kern w:val="0"/>
          <w:sz w:val="28"/>
          <w:szCs w:val="28"/>
          <w:lang w:val="uk-UA" w:eastAsia="en-US"/>
        </w:rPr>
        <w:t xml:space="preserve">) : </w:t>
      </w:r>
      <w:r w:rsidRPr="00B200C7">
        <w:rPr>
          <w:rFonts w:ascii="Times New Roman" w:eastAsia="Times New Roman" w:hAnsi="Times New Roman" w:cs="Times New Roman" w:hint="eastAsia"/>
          <w:kern w:val="0"/>
          <w:sz w:val="28"/>
          <w:szCs w:val="28"/>
          <w:lang w:val="uk-UA" w:eastAsia="en-US"/>
        </w:rPr>
        <w:t>диссертация</w:t>
      </w:r>
      <w:r w:rsidRPr="00B200C7">
        <w:rPr>
          <w:rFonts w:ascii="Times New Roman" w:eastAsia="Times New Roman" w:hAnsi="Times New Roman" w:cs="Times New Roman"/>
          <w:kern w:val="0"/>
          <w:sz w:val="28"/>
          <w:szCs w:val="28"/>
          <w:lang w:val="uk-UA" w:eastAsia="en-US"/>
        </w:rPr>
        <w:t xml:space="preserve"> ... </w:t>
      </w:r>
      <w:r w:rsidRPr="00B200C7">
        <w:rPr>
          <w:rFonts w:ascii="Times New Roman" w:eastAsia="Times New Roman" w:hAnsi="Times New Roman" w:cs="Times New Roman" w:hint="eastAsia"/>
          <w:kern w:val="0"/>
          <w:sz w:val="28"/>
          <w:szCs w:val="28"/>
          <w:lang w:val="uk-UA" w:eastAsia="en-US"/>
        </w:rPr>
        <w:t>кандидата</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медицинских</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наук</w:t>
      </w:r>
      <w:r w:rsidRPr="00B200C7">
        <w:rPr>
          <w:rFonts w:ascii="Times New Roman" w:eastAsia="Times New Roman" w:hAnsi="Times New Roman" w:cs="Times New Roman"/>
          <w:kern w:val="0"/>
          <w:sz w:val="28"/>
          <w:szCs w:val="28"/>
          <w:lang w:val="uk-UA" w:eastAsia="en-US"/>
        </w:rPr>
        <w:t xml:space="preserve"> : 14.01.05 / </w:t>
      </w:r>
      <w:r w:rsidRPr="00B200C7">
        <w:rPr>
          <w:rFonts w:ascii="Times New Roman" w:eastAsia="Times New Roman" w:hAnsi="Times New Roman" w:cs="Times New Roman" w:hint="eastAsia"/>
          <w:kern w:val="0"/>
          <w:sz w:val="28"/>
          <w:szCs w:val="28"/>
          <w:lang w:val="uk-UA" w:eastAsia="en-US"/>
        </w:rPr>
        <w:t>Гумина</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Ольга</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Леонидовна</w:t>
      </w:r>
      <w:r w:rsidRPr="00B200C7">
        <w:rPr>
          <w:rFonts w:ascii="Times New Roman" w:eastAsia="Times New Roman" w:hAnsi="Times New Roman" w:cs="Times New Roman"/>
          <w:kern w:val="0"/>
          <w:sz w:val="28"/>
          <w:szCs w:val="28"/>
          <w:lang w:val="uk-UA" w:eastAsia="en-US"/>
        </w:rPr>
        <w:t>; [</w:t>
      </w:r>
      <w:r w:rsidRPr="00B200C7">
        <w:rPr>
          <w:rFonts w:ascii="Times New Roman" w:eastAsia="Times New Roman" w:hAnsi="Times New Roman" w:cs="Times New Roman" w:hint="eastAsia"/>
          <w:kern w:val="0"/>
          <w:sz w:val="28"/>
          <w:szCs w:val="28"/>
          <w:lang w:val="uk-UA" w:eastAsia="en-US"/>
        </w:rPr>
        <w:t>Место</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защиты</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ГОУВПО</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Московский</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государственный</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медико</w:t>
      </w:r>
      <w:r w:rsidRPr="00B200C7">
        <w:rPr>
          <w:rFonts w:ascii="Times New Roman" w:eastAsia="Times New Roman" w:hAnsi="Times New Roman" w:cs="Times New Roman"/>
          <w:kern w:val="0"/>
          <w:sz w:val="28"/>
          <w:szCs w:val="28"/>
          <w:lang w:val="uk-UA" w:eastAsia="en-US"/>
        </w:rPr>
        <w:t>-</w:t>
      </w:r>
      <w:r w:rsidRPr="00B200C7">
        <w:rPr>
          <w:rFonts w:ascii="Times New Roman" w:eastAsia="Times New Roman" w:hAnsi="Times New Roman" w:cs="Times New Roman" w:hint="eastAsia"/>
          <w:kern w:val="0"/>
          <w:sz w:val="28"/>
          <w:szCs w:val="28"/>
          <w:lang w:val="uk-UA" w:eastAsia="en-US"/>
        </w:rPr>
        <w:t>стоматологический</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университет</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Москва</w:t>
      </w:r>
      <w:r w:rsidRPr="00B200C7">
        <w:rPr>
          <w:rFonts w:ascii="Times New Roman" w:eastAsia="Times New Roman" w:hAnsi="Times New Roman" w:cs="Times New Roman"/>
          <w:kern w:val="0"/>
          <w:sz w:val="28"/>
          <w:szCs w:val="28"/>
          <w:lang w:val="uk-UA" w:eastAsia="en-US"/>
        </w:rPr>
        <w:t xml:space="preserve">, 2013.- 176 </w:t>
      </w:r>
      <w:r w:rsidRPr="00B200C7">
        <w:rPr>
          <w:rFonts w:ascii="Times New Roman" w:eastAsia="Times New Roman" w:hAnsi="Times New Roman" w:cs="Times New Roman" w:hint="eastAsia"/>
          <w:kern w:val="0"/>
          <w:sz w:val="28"/>
          <w:szCs w:val="28"/>
          <w:lang w:val="uk-UA" w:eastAsia="en-US"/>
        </w:rPr>
        <w:t>с</w:t>
      </w:r>
      <w:r w:rsidRPr="00B200C7">
        <w:rPr>
          <w:rFonts w:ascii="Times New Roman" w:eastAsia="Times New Roman" w:hAnsi="Times New Roman" w:cs="Times New Roman"/>
          <w:kern w:val="0"/>
          <w:sz w:val="28"/>
          <w:szCs w:val="28"/>
          <w:lang w:val="uk-UA" w:eastAsia="en-US"/>
        </w:rPr>
        <w:t xml:space="preserve">.: </w:t>
      </w:r>
      <w:r w:rsidRPr="00B200C7">
        <w:rPr>
          <w:rFonts w:ascii="Times New Roman" w:eastAsia="Times New Roman" w:hAnsi="Times New Roman" w:cs="Times New Roman" w:hint="eastAsia"/>
          <w:kern w:val="0"/>
          <w:sz w:val="28"/>
          <w:szCs w:val="28"/>
          <w:lang w:val="uk-UA" w:eastAsia="en-US"/>
        </w:rPr>
        <w:t>ил</w:t>
      </w:r>
      <w:r w:rsidRPr="00B200C7">
        <w:rPr>
          <w:rFonts w:ascii="Times New Roman" w:eastAsia="Times New Roman" w:hAnsi="Times New Roman" w:cs="Times New Roman"/>
          <w:kern w:val="0"/>
          <w:sz w:val="28"/>
          <w:szCs w:val="28"/>
          <w:lang w:val="uk-UA" w:eastAsia="en-US"/>
        </w:rPr>
        <w:t>.</w:t>
      </w:r>
    </w:p>
    <w:p w:rsidR="00B200C7" w:rsidRDefault="00B200C7" w:rsidP="00B200C7">
      <w:pPr>
        <w:rPr>
          <w:rFonts w:ascii="Times New Roman" w:eastAsia="Times New Roman" w:hAnsi="Times New Roman" w:cs="Times New Roman"/>
          <w:kern w:val="0"/>
          <w:sz w:val="28"/>
          <w:szCs w:val="28"/>
          <w:lang w:val="uk-UA" w:eastAsia="en-US"/>
        </w:rPr>
      </w:pPr>
    </w:p>
    <w:p w:rsidR="00B200C7" w:rsidRDefault="00B200C7" w:rsidP="00B200C7">
      <w:pPr>
        <w:rPr>
          <w:rFonts w:ascii="Times New Roman" w:eastAsia="Times New Roman" w:hAnsi="Times New Roman" w:cs="Times New Roman"/>
          <w:kern w:val="0"/>
          <w:sz w:val="28"/>
          <w:szCs w:val="28"/>
          <w:lang w:val="uk-UA" w:eastAsia="en-US"/>
        </w:rPr>
      </w:pPr>
    </w:p>
    <w:p w:rsidR="00B200C7" w:rsidRDefault="00B200C7" w:rsidP="00B200C7">
      <w:pPr>
        <w:rPr>
          <w:rFonts w:ascii="Times New Roman" w:eastAsia="Times New Roman" w:hAnsi="Times New Roman" w:cs="Times New Roman"/>
          <w:kern w:val="0"/>
          <w:sz w:val="28"/>
          <w:szCs w:val="28"/>
          <w:lang w:val="uk-UA" w:eastAsia="en-US"/>
        </w:rPr>
      </w:pPr>
    </w:p>
    <w:p w:rsidR="00B200C7" w:rsidRPr="00B200C7" w:rsidRDefault="00B200C7" w:rsidP="00B200C7">
      <w:pPr>
        <w:tabs>
          <w:tab w:val="clear" w:pos="709"/>
        </w:tabs>
        <w:suppressAutoHyphens w:val="0"/>
        <w:spacing w:after="0" w:line="284" w:lineRule="exact"/>
        <w:ind w:firstLine="0"/>
        <w:jc w:val="center"/>
        <w:rPr>
          <w:rFonts w:ascii="Times New Roman" w:eastAsia="Times New Roman" w:hAnsi="Times New Roman" w:cs="Times New Roman"/>
          <w:b/>
          <w:bCs/>
          <w:color w:val="000000"/>
          <w:kern w:val="0"/>
          <w:sz w:val="21"/>
          <w:szCs w:val="21"/>
          <w:lang w:eastAsia="ru-RU" w:bidi="ru-RU"/>
        </w:rPr>
      </w:pPr>
      <w:r w:rsidRPr="00B200C7">
        <w:rPr>
          <w:rFonts w:ascii="Times New Roman" w:eastAsia="Times New Roman" w:hAnsi="Times New Roman" w:cs="Times New Roman"/>
          <w:b/>
          <w:bCs/>
          <w:color w:val="000000"/>
          <w:kern w:val="0"/>
          <w:sz w:val="21"/>
          <w:szCs w:val="21"/>
          <w:lang w:eastAsia="ru-RU" w:bidi="ru-RU"/>
        </w:rPr>
        <w:t>ГОСУДАРСТВЕННОЕ БЮДЖЕТНОЕ ОБРАЗОВАТЕЛЬНОЕ</w:t>
      </w:r>
      <w:r w:rsidRPr="00B200C7">
        <w:rPr>
          <w:rFonts w:ascii="Times New Roman" w:eastAsia="Times New Roman" w:hAnsi="Times New Roman" w:cs="Times New Roman"/>
          <w:b/>
          <w:bCs/>
          <w:color w:val="000000"/>
          <w:kern w:val="0"/>
          <w:sz w:val="21"/>
          <w:szCs w:val="21"/>
          <w:lang w:eastAsia="ru-RU" w:bidi="ru-RU"/>
        </w:rPr>
        <w:br/>
        <w:t>УЧРЕЖДЕНИЕ ВЫСШЕГО ПРОФЕССИОНАЛЬНОГО</w:t>
      </w:r>
      <w:r w:rsidRPr="00B200C7">
        <w:rPr>
          <w:rFonts w:ascii="Times New Roman" w:eastAsia="Times New Roman" w:hAnsi="Times New Roman" w:cs="Times New Roman"/>
          <w:b/>
          <w:bCs/>
          <w:color w:val="000000"/>
          <w:kern w:val="0"/>
          <w:sz w:val="21"/>
          <w:szCs w:val="21"/>
          <w:lang w:eastAsia="ru-RU" w:bidi="ru-RU"/>
        </w:rPr>
        <w:br/>
        <w:t>ОБРАЗОВАНИЯ «МОСКОВСКИЙ ГОСУДАРСТВЕННЫЙ МЕДИКО-</w:t>
      </w:r>
      <w:r w:rsidRPr="00B200C7">
        <w:rPr>
          <w:rFonts w:ascii="Times New Roman" w:eastAsia="Times New Roman" w:hAnsi="Times New Roman" w:cs="Times New Roman"/>
          <w:b/>
          <w:bCs/>
          <w:color w:val="000000"/>
          <w:kern w:val="0"/>
          <w:sz w:val="21"/>
          <w:szCs w:val="21"/>
          <w:lang w:eastAsia="ru-RU" w:bidi="ru-RU"/>
        </w:rPr>
        <w:br/>
        <w:t>СТОМАТОЛОГИЧЕСКИЙ УНИВЕРСИТЕТ ИМЕНИ</w:t>
      </w:r>
    </w:p>
    <w:p w:rsidR="00B200C7" w:rsidRPr="00B200C7" w:rsidRDefault="00B200C7" w:rsidP="00B200C7">
      <w:pPr>
        <w:tabs>
          <w:tab w:val="clear" w:pos="709"/>
        </w:tabs>
        <w:suppressAutoHyphens w:val="0"/>
        <w:spacing w:after="419" w:line="284" w:lineRule="exact"/>
        <w:ind w:firstLine="0"/>
        <w:jc w:val="center"/>
        <w:rPr>
          <w:rFonts w:ascii="Times New Roman" w:eastAsia="Times New Roman" w:hAnsi="Times New Roman" w:cs="Times New Roman"/>
          <w:b/>
          <w:bCs/>
          <w:color w:val="000000"/>
          <w:kern w:val="0"/>
          <w:sz w:val="21"/>
          <w:szCs w:val="21"/>
          <w:lang w:eastAsia="ru-RU" w:bidi="ru-RU"/>
        </w:rPr>
      </w:pPr>
      <w:r w:rsidRPr="00B200C7">
        <w:rPr>
          <w:rFonts w:ascii="Times New Roman" w:eastAsia="Times New Roman" w:hAnsi="Times New Roman" w:cs="Times New Roman"/>
          <w:b/>
          <w:bCs/>
          <w:color w:val="000000"/>
          <w:kern w:val="0"/>
          <w:sz w:val="21"/>
          <w:szCs w:val="21"/>
          <w:lang w:eastAsia="ru-RU" w:bidi="ru-RU"/>
        </w:rPr>
        <w:t>А.И. ЕВДОКИМОВА» МИНИСТЕРСТВА ЗДРАВООХРАНЕНИЯ</w:t>
      </w:r>
      <w:r w:rsidRPr="00B200C7">
        <w:rPr>
          <w:rFonts w:ascii="Times New Roman" w:eastAsia="Times New Roman" w:hAnsi="Times New Roman" w:cs="Times New Roman"/>
          <w:b/>
          <w:bCs/>
          <w:color w:val="000000"/>
          <w:kern w:val="0"/>
          <w:sz w:val="21"/>
          <w:szCs w:val="21"/>
          <w:lang w:eastAsia="ru-RU" w:bidi="ru-RU"/>
        </w:rPr>
        <w:br/>
        <w:t>РОССИЙСКОЙ ФЕДЕРАЦИИ</w:t>
      </w:r>
    </w:p>
    <w:p w:rsidR="00B200C7" w:rsidRPr="00B200C7" w:rsidRDefault="00B200C7" w:rsidP="00B200C7">
      <w:pPr>
        <w:tabs>
          <w:tab w:val="clear" w:pos="709"/>
        </w:tabs>
        <w:suppressAutoHyphens w:val="0"/>
        <w:spacing w:after="66" w:line="210" w:lineRule="exact"/>
        <w:ind w:left="4880" w:firstLine="0"/>
        <w:jc w:val="left"/>
        <w:rPr>
          <w:rFonts w:ascii="Times New Roman" w:eastAsia="Times New Roman" w:hAnsi="Times New Roman" w:cs="Times New Roman"/>
          <w:i/>
          <w:iCs/>
          <w:color w:val="000000"/>
          <w:kern w:val="0"/>
          <w:sz w:val="21"/>
          <w:szCs w:val="21"/>
          <w:lang w:eastAsia="ru-RU" w:bidi="ru-RU"/>
        </w:rPr>
      </w:pPr>
      <w:r w:rsidRPr="00B200C7">
        <w:rPr>
          <w:rFonts w:ascii="Times New Roman" w:eastAsia="Times New Roman" w:hAnsi="Times New Roman" w:cs="Times New Roman"/>
          <w:i/>
          <w:iCs/>
          <w:color w:val="000000"/>
          <w:kern w:val="0"/>
          <w:sz w:val="21"/>
          <w:szCs w:val="21"/>
          <w:lang w:eastAsia="ru-RU" w:bidi="ru-RU"/>
        </w:rPr>
        <w:t>На правах рукописи</w:t>
      </w:r>
    </w:p>
    <w:p w:rsidR="00B200C7" w:rsidRPr="00B200C7" w:rsidRDefault="00B200C7" w:rsidP="00B200C7">
      <w:pPr>
        <w:tabs>
          <w:tab w:val="clear" w:pos="709"/>
        </w:tabs>
        <w:suppressAutoHyphens w:val="0"/>
        <w:spacing w:after="303" w:line="190" w:lineRule="exact"/>
        <w:ind w:left="2180" w:firstLine="0"/>
        <w:jc w:val="left"/>
        <w:rPr>
          <w:rFonts w:ascii="Times New Roman" w:eastAsia="Times New Roman" w:hAnsi="Times New Roman" w:cs="Times New Roman"/>
          <w:color w:val="000000"/>
          <w:kern w:val="0"/>
          <w:sz w:val="19"/>
          <w:szCs w:val="19"/>
          <w:lang w:eastAsia="ru-RU" w:bidi="ru-RU"/>
        </w:rPr>
      </w:pPr>
      <w:r w:rsidRPr="00B200C7">
        <w:rPr>
          <w:rFonts w:ascii="Times New Roman" w:eastAsia="Times New Roman" w:hAnsi="Times New Roman" w:cs="Times New Roman"/>
          <w:color w:val="000000"/>
          <w:kern w:val="0"/>
          <w:sz w:val="19"/>
          <w:szCs w:val="19"/>
          <w:lang w:eastAsia="ru-RU" w:bidi="ru-RU"/>
        </w:rPr>
        <w:t>04201361156</w:t>
      </w:r>
    </w:p>
    <w:p w:rsidR="00B200C7" w:rsidRPr="00B200C7" w:rsidRDefault="00B200C7" w:rsidP="00B200C7">
      <w:pPr>
        <w:tabs>
          <w:tab w:val="clear" w:pos="709"/>
        </w:tabs>
        <w:suppressAutoHyphens w:val="0"/>
        <w:spacing w:after="408" w:line="210" w:lineRule="exact"/>
        <w:ind w:firstLine="0"/>
        <w:jc w:val="center"/>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ГУМИНА ОЛЬГА ЛЕОНИДОВНА</w:t>
      </w:r>
    </w:p>
    <w:p w:rsidR="00B200C7" w:rsidRPr="00B200C7" w:rsidRDefault="00B200C7" w:rsidP="00B200C7">
      <w:pPr>
        <w:tabs>
          <w:tab w:val="clear" w:pos="709"/>
        </w:tabs>
        <w:suppressAutoHyphens w:val="0"/>
        <w:spacing w:after="0" w:line="443" w:lineRule="exact"/>
        <w:ind w:firstLine="0"/>
        <w:jc w:val="center"/>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УДК 616.12-009.7-005.2</w:t>
      </w:r>
    </w:p>
    <w:p w:rsidR="00B200C7" w:rsidRPr="00B200C7" w:rsidRDefault="00B200C7" w:rsidP="00B200C7">
      <w:pPr>
        <w:tabs>
          <w:tab w:val="clear" w:pos="709"/>
        </w:tabs>
        <w:suppressAutoHyphens w:val="0"/>
        <w:spacing w:after="0" w:line="443" w:lineRule="exact"/>
        <w:ind w:firstLine="0"/>
        <w:jc w:val="center"/>
        <w:rPr>
          <w:rFonts w:ascii="Times New Roman" w:eastAsia="Times New Roman" w:hAnsi="Times New Roman" w:cs="Times New Roman"/>
          <w:b/>
          <w:bCs/>
          <w:color w:val="000000"/>
          <w:kern w:val="0"/>
          <w:sz w:val="21"/>
          <w:szCs w:val="21"/>
          <w:lang w:eastAsia="ru-RU" w:bidi="ru-RU"/>
        </w:rPr>
      </w:pPr>
      <w:r w:rsidRPr="00B200C7">
        <w:rPr>
          <w:rFonts w:ascii="Times New Roman" w:eastAsia="Times New Roman" w:hAnsi="Times New Roman" w:cs="Times New Roman"/>
          <w:b/>
          <w:bCs/>
          <w:color w:val="000000"/>
          <w:kern w:val="0"/>
          <w:sz w:val="21"/>
          <w:szCs w:val="21"/>
          <w:lang w:eastAsia="ru-RU" w:bidi="ru-RU"/>
        </w:rPr>
        <w:t>КАРДИАЛГИИ РАЗЛИЧНОГО ГЕНЕЗА У ЖЕНЩИН</w:t>
      </w:r>
      <w:r w:rsidRPr="00B200C7">
        <w:rPr>
          <w:rFonts w:ascii="Times New Roman" w:eastAsia="Times New Roman" w:hAnsi="Times New Roman" w:cs="Times New Roman"/>
          <w:b/>
          <w:bCs/>
          <w:color w:val="000000"/>
          <w:kern w:val="0"/>
          <w:sz w:val="21"/>
          <w:szCs w:val="21"/>
          <w:lang w:eastAsia="ru-RU" w:bidi="ru-RU"/>
        </w:rPr>
        <w:br/>
        <w:t>(РЕЗУЛЬТАТЫ ДЛИТЕЛЬНОГО НАБЛЮДЕНИЯ)</w:t>
      </w:r>
      <w:r w:rsidRPr="00B200C7">
        <w:rPr>
          <w:rFonts w:ascii="Times New Roman" w:eastAsia="Times New Roman" w:hAnsi="Times New Roman" w:cs="Times New Roman"/>
          <w:b/>
          <w:bCs/>
          <w:color w:val="000000"/>
          <w:kern w:val="0"/>
          <w:sz w:val="21"/>
          <w:szCs w:val="21"/>
          <w:lang w:eastAsia="ru-RU" w:bidi="ru-RU"/>
        </w:rPr>
        <w:br/>
      </w:r>
      <w:r w:rsidRPr="00B200C7">
        <w:rPr>
          <w:rFonts w:ascii="Times New Roman" w:eastAsia="Times New Roman" w:hAnsi="Times New Roman" w:cs="Times New Roman"/>
          <w:color w:val="000000"/>
          <w:kern w:val="0"/>
          <w:sz w:val="21"/>
          <w:szCs w:val="21"/>
          <w:lang w:eastAsia="ru-RU" w:bidi="ru-RU"/>
        </w:rPr>
        <w:t>14.01.05. - Кардиология</w:t>
      </w:r>
      <w:r w:rsidRPr="00B200C7">
        <w:rPr>
          <w:rFonts w:ascii="Times New Roman" w:eastAsia="Times New Roman" w:hAnsi="Times New Roman" w:cs="Times New Roman"/>
          <w:color w:val="000000"/>
          <w:kern w:val="0"/>
          <w:sz w:val="21"/>
          <w:szCs w:val="21"/>
          <w:lang w:eastAsia="ru-RU" w:bidi="ru-RU"/>
        </w:rPr>
        <w:br/>
        <w:t>ДИССЕРТАЦИЯ</w:t>
      </w:r>
    </w:p>
    <w:p w:rsidR="00B200C7" w:rsidRPr="00B200C7" w:rsidRDefault="00B200C7" w:rsidP="00B200C7">
      <w:pPr>
        <w:tabs>
          <w:tab w:val="clear" w:pos="709"/>
        </w:tabs>
        <w:suppressAutoHyphens w:val="0"/>
        <w:spacing w:after="480" w:line="433" w:lineRule="exact"/>
        <w:ind w:firstLine="0"/>
        <w:jc w:val="center"/>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на соискание ученой степени кандидата медицинских наук</w:t>
      </w:r>
    </w:p>
    <w:p w:rsidR="00B200C7" w:rsidRPr="00B200C7" w:rsidRDefault="00B200C7" w:rsidP="00B200C7">
      <w:pPr>
        <w:tabs>
          <w:tab w:val="clear" w:pos="709"/>
        </w:tabs>
        <w:suppressAutoHyphens w:val="0"/>
        <w:spacing w:after="0" w:line="284" w:lineRule="exact"/>
        <w:ind w:left="4320"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Научные руководители: доктор медицинских наук, профессор</w:t>
      </w:r>
    </w:p>
    <w:p w:rsidR="00B200C7" w:rsidRPr="00B200C7" w:rsidRDefault="00B200C7" w:rsidP="00B200C7">
      <w:pPr>
        <w:tabs>
          <w:tab w:val="clear" w:pos="709"/>
        </w:tabs>
        <w:suppressAutoHyphens w:val="0"/>
        <w:spacing w:after="240" w:line="284" w:lineRule="exact"/>
        <w:ind w:left="4320"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Майчук Елена Юрьевна</w:t>
      </w:r>
    </w:p>
    <w:p w:rsidR="00B200C7" w:rsidRPr="00B200C7" w:rsidRDefault="00B200C7" w:rsidP="00B200C7">
      <w:pPr>
        <w:tabs>
          <w:tab w:val="clear" w:pos="709"/>
        </w:tabs>
        <w:suppressAutoHyphens w:val="0"/>
        <w:spacing w:after="0" w:line="284" w:lineRule="exact"/>
        <w:ind w:left="4320"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доктор медицинских наук, профессор</w:t>
      </w:r>
    </w:p>
    <w:p w:rsidR="00B200C7" w:rsidRPr="00B200C7" w:rsidRDefault="00B200C7" w:rsidP="00B200C7">
      <w:pPr>
        <w:tabs>
          <w:tab w:val="clear" w:pos="709"/>
        </w:tabs>
        <w:suppressAutoHyphens w:val="0"/>
        <w:spacing w:after="899" w:line="284" w:lineRule="exact"/>
        <w:ind w:left="4320"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Кукушкин Михаил Львович</w:t>
      </w:r>
    </w:p>
    <w:p w:rsidR="00B200C7" w:rsidRPr="00B200C7" w:rsidRDefault="00B200C7" w:rsidP="00B200C7">
      <w:pPr>
        <w:tabs>
          <w:tab w:val="clear" w:pos="709"/>
        </w:tabs>
        <w:suppressAutoHyphens w:val="0"/>
        <w:spacing w:after="0" w:line="210" w:lineRule="exact"/>
        <w:ind w:left="3040"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МОСКВА-2013</w:t>
      </w:r>
    </w:p>
    <w:p w:rsidR="00B200C7" w:rsidRPr="00B200C7" w:rsidRDefault="00B200C7" w:rsidP="00B200C7">
      <w:pPr>
        <w:tabs>
          <w:tab w:val="clear" w:pos="709"/>
        </w:tabs>
        <w:suppressAutoHyphens w:val="0"/>
        <w:spacing w:after="557" w:line="210" w:lineRule="exact"/>
        <w:ind w:right="240" w:firstLine="0"/>
        <w:jc w:val="center"/>
        <w:rPr>
          <w:rFonts w:ascii="Times New Roman" w:eastAsia="Times New Roman" w:hAnsi="Times New Roman" w:cs="Times New Roman"/>
          <w:b/>
          <w:bCs/>
          <w:color w:val="000000"/>
          <w:kern w:val="0"/>
          <w:sz w:val="21"/>
          <w:szCs w:val="21"/>
          <w:lang w:eastAsia="ru-RU" w:bidi="ru-RU"/>
        </w:rPr>
      </w:pPr>
      <w:r w:rsidRPr="00B200C7">
        <w:rPr>
          <w:rFonts w:ascii="Times New Roman" w:eastAsia="Times New Roman" w:hAnsi="Times New Roman" w:cs="Times New Roman"/>
          <w:b/>
          <w:bCs/>
          <w:color w:val="000000"/>
          <w:kern w:val="0"/>
          <w:sz w:val="21"/>
          <w:szCs w:val="21"/>
          <w:lang w:eastAsia="ru-RU" w:bidi="ru-RU"/>
        </w:rPr>
        <w:t>ОГЛАВЛЕНИЕ</w:t>
      </w:r>
    </w:p>
    <w:p w:rsidR="00B200C7" w:rsidRPr="00B200C7" w:rsidRDefault="00B200C7" w:rsidP="00B200C7">
      <w:pPr>
        <w:tabs>
          <w:tab w:val="clear" w:pos="709"/>
          <w:tab w:val="right" w:pos="6475"/>
          <w:tab w:val="right" w:pos="6608"/>
        </w:tabs>
        <w:suppressAutoHyphens w:val="0"/>
        <w:spacing w:after="0" w:line="494"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fldChar w:fldCharType="begin"/>
      </w:r>
      <w:r w:rsidRPr="00B200C7">
        <w:rPr>
          <w:rFonts w:ascii="Times New Roman" w:eastAsia="Times New Roman" w:hAnsi="Times New Roman" w:cs="Times New Roman"/>
          <w:color w:val="000000"/>
          <w:kern w:val="0"/>
          <w:sz w:val="21"/>
          <w:szCs w:val="21"/>
          <w:lang w:eastAsia="ru-RU" w:bidi="ru-RU"/>
        </w:rPr>
        <w:instrText xml:space="preserve"> TOC \o "1-5" \h \z </w:instrText>
      </w:r>
      <w:r w:rsidRPr="00B200C7">
        <w:rPr>
          <w:rFonts w:ascii="Times New Roman" w:eastAsia="Times New Roman" w:hAnsi="Times New Roman" w:cs="Times New Roman"/>
          <w:color w:val="000000"/>
          <w:kern w:val="0"/>
          <w:sz w:val="21"/>
          <w:szCs w:val="21"/>
          <w:lang w:eastAsia="ru-RU" w:bidi="ru-RU"/>
        </w:rPr>
        <w:fldChar w:fldCharType="separate"/>
      </w:r>
      <w:r w:rsidRPr="00B200C7">
        <w:rPr>
          <w:rFonts w:ascii="Times New Roman" w:eastAsia="Times New Roman" w:hAnsi="Times New Roman" w:cs="Times New Roman"/>
          <w:color w:val="000000"/>
          <w:kern w:val="0"/>
          <w:sz w:val="21"/>
          <w:szCs w:val="21"/>
          <w:lang w:eastAsia="ru-RU" w:bidi="ru-RU"/>
        </w:rPr>
        <w:t>Список сокращений</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3</w:t>
      </w:r>
    </w:p>
    <w:p w:rsidR="00B200C7" w:rsidRPr="00B200C7" w:rsidRDefault="00B200C7" w:rsidP="00B200C7">
      <w:pPr>
        <w:tabs>
          <w:tab w:val="clear" w:pos="709"/>
          <w:tab w:val="right" w:pos="6475"/>
          <w:tab w:val="right" w:pos="6612"/>
        </w:tabs>
        <w:suppressAutoHyphens w:val="0"/>
        <w:spacing w:after="0" w:line="494"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Введение</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4</w:t>
      </w:r>
    </w:p>
    <w:p w:rsidR="00B200C7" w:rsidRPr="00B200C7" w:rsidRDefault="00B200C7" w:rsidP="00B200C7">
      <w:pPr>
        <w:tabs>
          <w:tab w:val="clear" w:pos="709"/>
          <w:tab w:val="right" w:pos="6475"/>
          <w:tab w:val="right" w:pos="6612"/>
        </w:tabs>
        <w:suppressAutoHyphens w:val="0"/>
        <w:spacing w:after="0" w:line="494"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Обзор литературы</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9</w:t>
      </w:r>
    </w:p>
    <w:p w:rsidR="00B200C7" w:rsidRPr="00B200C7" w:rsidRDefault="00B200C7" w:rsidP="00B200C7">
      <w:pPr>
        <w:tabs>
          <w:tab w:val="clear" w:pos="709"/>
          <w:tab w:val="right" w:pos="6475"/>
          <w:tab w:val="right" w:pos="6661"/>
        </w:tabs>
        <w:suppressAutoHyphens w:val="0"/>
        <w:spacing w:after="0" w:line="494" w:lineRule="exact"/>
        <w:ind w:left="580"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Боль</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9</w:t>
      </w:r>
    </w:p>
    <w:p w:rsidR="00B200C7" w:rsidRPr="00B200C7" w:rsidRDefault="00B200C7" w:rsidP="00B200C7">
      <w:pPr>
        <w:tabs>
          <w:tab w:val="clear" w:pos="709"/>
          <w:tab w:val="right" w:pos="6475"/>
          <w:tab w:val="right" w:pos="6737"/>
        </w:tabs>
        <w:suppressAutoHyphens w:val="0"/>
        <w:spacing w:after="0" w:line="494" w:lineRule="exact"/>
        <w:ind w:left="580"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Ишемическая болезнь сердца в женской популяции</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23</w:t>
      </w:r>
    </w:p>
    <w:p w:rsidR="00B200C7" w:rsidRPr="00B200C7" w:rsidRDefault="00B200C7" w:rsidP="00B200C7">
      <w:pPr>
        <w:tabs>
          <w:tab w:val="clear" w:pos="709"/>
          <w:tab w:val="right" w:pos="6475"/>
          <w:tab w:val="right" w:pos="6737"/>
        </w:tabs>
        <w:suppressAutoHyphens w:val="0"/>
        <w:spacing w:after="0" w:line="494" w:lineRule="exact"/>
        <w:ind w:left="580"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Психические расстройства в соматической практике</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34</w:t>
      </w:r>
    </w:p>
    <w:p w:rsidR="00B200C7" w:rsidRPr="00B200C7" w:rsidRDefault="00B200C7" w:rsidP="00B200C7">
      <w:pPr>
        <w:tabs>
          <w:tab w:val="clear" w:pos="709"/>
        </w:tabs>
        <w:suppressAutoHyphens w:val="0"/>
        <w:spacing w:after="0" w:line="494"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Характеристики обследованных пациентов</w:t>
      </w:r>
    </w:p>
    <w:p w:rsidR="00B200C7" w:rsidRPr="00B200C7" w:rsidRDefault="00B200C7" w:rsidP="00B200C7">
      <w:pPr>
        <w:tabs>
          <w:tab w:val="clear" w:pos="709"/>
          <w:tab w:val="right" w:pos="6475"/>
          <w:tab w:val="right" w:pos="6737"/>
        </w:tabs>
        <w:suppressAutoHyphens w:val="0"/>
        <w:spacing w:after="0" w:line="494" w:lineRule="exact"/>
        <w:ind w:firstLine="0"/>
        <w:rPr>
          <w:rFonts w:ascii="Times New Roman" w:eastAsia="Times New Roman" w:hAnsi="Times New Roman" w:cs="Times New Roman"/>
          <w:color w:val="000000"/>
          <w:kern w:val="0"/>
          <w:sz w:val="21"/>
          <w:szCs w:val="21"/>
          <w:lang w:eastAsia="ru-RU" w:bidi="ru-RU"/>
        </w:rPr>
      </w:pPr>
      <w:hyperlink w:anchor="bookmark20" w:tooltip="Current Document">
        <w:r w:rsidRPr="00B200C7">
          <w:rPr>
            <w:rFonts w:ascii="Times New Roman" w:eastAsia="Times New Roman" w:hAnsi="Times New Roman" w:cs="Times New Roman"/>
            <w:color w:val="000000"/>
            <w:kern w:val="0"/>
            <w:sz w:val="21"/>
            <w:szCs w:val="21"/>
            <w:lang w:eastAsia="ru-RU" w:bidi="ru-RU"/>
          </w:rPr>
          <w:t>и методы обследования</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45</w:t>
        </w:r>
      </w:hyperlink>
    </w:p>
    <w:p w:rsidR="00B200C7" w:rsidRPr="00B200C7" w:rsidRDefault="00B200C7" w:rsidP="00B200C7">
      <w:pPr>
        <w:tabs>
          <w:tab w:val="clear" w:pos="709"/>
          <w:tab w:val="right" w:pos="6475"/>
          <w:tab w:val="right" w:pos="6737"/>
        </w:tabs>
        <w:suppressAutoHyphens w:val="0"/>
        <w:spacing w:after="0" w:line="494" w:lineRule="exact"/>
        <w:ind w:firstLine="0"/>
        <w:rPr>
          <w:rFonts w:ascii="Times New Roman" w:eastAsia="Times New Roman" w:hAnsi="Times New Roman" w:cs="Times New Roman"/>
          <w:color w:val="000000"/>
          <w:kern w:val="0"/>
          <w:sz w:val="21"/>
          <w:szCs w:val="21"/>
          <w:lang w:eastAsia="ru-RU" w:bidi="ru-RU"/>
        </w:rPr>
      </w:pPr>
      <w:hyperlink w:anchor="bookmark33" w:tooltip="Current Document">
        <w:r w:rsidRPr="00B200C7">
          <w:rPr>
            <w:rFonts w:ascii="Times New Roman" w:eastAsia="Times New Roman" w:hAnsi="Times New Roman" w:cs="Times New Roman"/>
            <w:color w:val="000000"/>
            <w:kern w:val="0"/>
            <w:sz w:val="21"/>
            <w:szCs w:val="21"/>
            <w:lang w:eastAsia="ru-RU" w:bidi="ru-RU"/>
          </w:rPr>
          <w:t>Клинические характеристики обследованных пациентов</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60</w:t>
        </w:r>
      </w:hyperlink>
    </w:p>
    <w:p w:rsidR="00B200C7" w:rsidRPr="00B200C7" w:rsidRDefault="00B200C7" w:rsidP="00B200C7">
      <w:pPr>
        <w:tabs>
          <w:tab w:val="clear" w:pos="709"/>
          <w:tab w:val="right" w:pos="6475"/>
          <w:tab w:val="right" w:pos="6737"/>
        </w:tabs>
        <w:suppressAutoHyphens w:val="0"/>
        <w:spacing w:after="0" w:line="494"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Результаты анализа болевых и психологических опросников</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67</w:t>
      </w:r>
    </w:p>
    <w:p w:rsidR="00B200C7" w:rsidRPr="00B200C7" w:rsidRDefault="00B200C7" w:rsidP="00B200C7">
      <w:pPr>
        <w:tabs>
          <w:tab w:val="clear" w:pos="709"/>
        </w:tabs>
        <w:suppressAutoHyphens w:val="0"/>
        <w:spacing w:after="0" w:line="494"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Характеристики пациенток, перешедших за время</w:t>
      </w:r>
    </w:p>
    <w:p w:rsidR="00B200C7" w:rsidRPr="00B200C7" w:rsidRDefault="00B200C7" w:rsidP="00B200C7">
      <w:pPr>
        <w:tabs>
          <w:tab w:val="clear" w:pos="709"/>
          <w:tab w:val="right" w:pos="6475"/>
          <w:tab w:val="right" w:pos="6737"/>
        </w:tabs>
        <w:suppressAutoHyphens w:val="0"/>
        <w:spacing w:after="0" w:line="583"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наблюдения на кафедре из группы КМКД в группу ИБС</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108</w:t>
      </w:r>
    </w:p>
    <w:p w:rsidR="00B200C7" w:rsidRPr="00B200C7" w:rsidRDefault="00B200C7" w:rsidP="00B200C7">
      <w:pPr>
        <w:tabs>
          <w:tab w:val="clear" w:pos="709"/>
          <w:tab w:val="right" w:pos="6475"/>
          <w:tab w:val="right" w:pos="6737"/>
        </w:tabs>
        <w:suppressAutoHyphens w:val="0"/>
        <w:spacing w:after="0" w:line="583"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Клинические примеры</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115</w:t>
      </w:r>
    </w:p>
    <w:p w:rsidR="00B200C7" w:rsidRPr="00B200C7" w:rsidRDefault="00B200C7" w:rsidP="00B200C7">
      <w:pPr>
        <w:tabs>
          <w:tab w:val="clear" w:pos="709"/>
        </w:tabs>
        <w:suppressAutoHyphens w:val="0"/>
        <w:spacing w:after="0" w:line="583"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Анализ электрической активности головного мозга</w:t>
      </w:r>
    </w:p>
    <w:p w:rsidR="00B200C7" w:rsidRPr="00B200C7" w:rsidRDefault="00B200C7" w:rsidP="00B200C7">
      <w:pPr>
        <w:tabs>
          <w:tab w:val="clear" w:pos="709"/>
          <w:tab w:val="right" w:pos="6475"/>
          <w:tab w:val="right" w:pos="6737"/>
        </w:tabs>
        <w:suppressAutoHyphens w:val="0"/>
        <w:spacing w:after="304" w:line="210"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пациенток с кардиалгиями</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128</w:t>
      </w:r>
    </w:p>
    <w:p w:rsidR="00B200C7" w:rsidRPr="00B200C7" w:rsidRDefault="00B200C7" w:rsidP="00B200C7">
      <w:pPr>
        <w:tabs>
          <w:tab w:val="clear" w:pos="709"/>
          <w:tab w:val="right" w:pos="6475"/>
          <w:tab w:val="right" w:pos="6737"/>
        </w:tabs>
        <w:suppressAutoHyphens w:val="0"/>
        <w:spacing w:after="79" w:line="210"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Обсуждение результатов</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140</w:t>
      </w:r>
    </w:p>
    <w:p w:rsidR="00B200C7" w:rsidRPr="00B200C7" w:rsidRDefault="00B200C7" w:rsidP="00B200C7">
      <w:pPr>
        <w:tabs>
          <w:tab w:val="clear" w:pos="709"/>
          <w:tab w:val="right" w:pos="6475"/>
          <w:tab w:val="right" w:pos="6737"/>
        </w:tabs>
        <w:suppressAutoHyphens w:val="0"/>
        <w:spacing w:after="0" w:line="485"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Выводы</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153</w:t>
      </w:r>
    </w:p>
    <w:p w:rsidR="00B200C7" w:rsidRPr="00B200C7" w:rsidRDefault="00B200C7" w:rsidP="00B200C7">
      <w:pPr>
        <w:tabs>
          <w:tab w:val="clear" w:pos="709"/>
          <w:tab w:val="right" w:pos="6475"/>
          <w:tab w:val="right" w:pos="6737"/>
        </w:tabs>
        <w:suppressAutoHyphens w:val="0"/>
        <w:spacing w:after="0" w:line="485"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Практические рекомендации</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154</w:t>
      </w:r>
    </w:p>
    <w:p w:rsidR="00B200C7" w:rsidRPr="00B200C7" w:rsidRDefault="00B200C7" w:rsidP="00B200C7">
      <w:pPr>
        <w:tabs>
          <w:tab w:val="clear" w:pos="709"/>
          <w:tab w:val="right" w:pos="6475"/>
          <w:tab w:val="right" w:pos="6737"/>
        </w:tabs>
        <w:suppressAutoHyphens w:val="0"/>
        <w:spacing w:after="0" w:line="485"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Список литература</w:t>
      </w:r>
      <w:r w:rsidRPr="00B200C7">
        <w:rPr>
          <w:rFonts w:ascii="Times New Roman" w:eastAsia="Times New Roman" w:hAnsi="Times New Roman" w:cs="Times New Roman"/>
          <w:color w:val="000000"/>
          <w:kern w:val="0"/>
          <w:sz w:val="21"/>
          <w:szCs w:val="21"/>
          <w:lang w:eastAsia="ru-RU" w:bidi="ru-RU"/>
        </w:rPr>
        <w:tab/>
        <w:t>стр.</w:t>
      </w:r>
      <w:r w:rsidRPr="00B200C7">
        <w:rPr>
          <w:rFonts w:ascii="Times New Roman" w:eastAsia="Times New Roman" w:hAnsi="Times New Roman" w:cs="Times New Roman"/>
          <w:color w:val="000000"/>
          <w:kern w:val="0"/>
          <w:sz w:val="21"/>
          <w:szCs w:val="21"/>
          <w:lang w:eastAsia="ru-RU" w:bidi="ru-RU"/>
        </w:rPr>
        <w:tab/>
        <w:t>155</w:t>
      </w:r>
      <w:r w:rsidRPr="00B200C7">
        <w:rPr>
          <w:rFonts w:ascii="Times New Roman" w:eastAsia="Times New Roman" w:hAnsi="Times New Roman" w:cs="Times New Roman"/>
          <w:color w:val="000000"/>
          <w:kern w:val="0"/>
          <w:sz w:val="21"/>
          <w:szCs w:val="21"/>
          <w:lang w:eastAsia="ru-RU" w:bidi="ru-RU"/>
        </w:rPr>
        <w:fldChar w:fldCharType="end"/>
      </w:r>
    </w:p>
    <w:p w:rsidR="00B200C7" w:rsidRPr="00B200C7" w:rsidRDefault="00B200C7" w:rsidP="00B200C7">
      <w:pPr>
        <w:tabs>
          <w:tab w:val="clear" w:pos="709"/>
        </w:tabs>
        <w:suppressAutoHyphens w:val="0"/>
        <w:spacing w:after="214" w:line="220" w:lineRule="exact"/>
        <w:ind w:left="3640" w:firstLine="0"/>
        <w:jc w:val="left"/>
        <w:rPr>
          <w:rFonts w:ascii="Arial Narrow" w:eastAsia="Arial Narrow" w:hAnsi="Arial Narrow" w:cs="Arial Narrow"/>
          <w:color w:val="000000"/>
          <w:spacing w:val="10"/>
          <w:kern w:val="0"/>
          <w:lang w:val="uk-UA" w:eastAsia="uk-UA" w:bidi="uk-UA"/>
        </w:rPr>
      </w:pPr>
      <w:r w:rsidRPr="00B200C7">
        <w:rPr>
          <w:rFonts w:ascii="Arial Narrow" w:eastAsia="Arial Narrow" w:hAnsi="Arial Narrow" w:cs="Arial Narrow"/>
          <w:color w:val="000000"/>
          <w:spacing w:val="10"/>
          <w:kern w:val="0"/>
          <w:lang w:val="uk-UA" w:eastAsia="uk-UA" w:bidi="uk-UA"/>
        </w:rPr>
        <w:t>з</w:t>
      </w:r>
    </w:p>
    <w:p w:rsidR="00B200C7" w:rsidRPr="00B200C7" w:rsidRDefault="00B200C7" w:rsidP="00B200C7">
      <w:pPr>
        <w:tabs>
          <w:tab w:val="clear" w:pos="709"/>
        </w:tabs>
        <w:suppressAutoHyphens w:val="0"/>
        <w:spacing w:after="61" w:line="210" w:lineRule="exact"/>
        <w:ind w:firstLine="0"/>
        <w:jc w:val="left"/>
        <w:rPr>
          <w:rFonts w:ascii="Times New Roman" w:eastAsia="Times New Roman" w:hAnsi="Times New Roman" w:cs="Times New Roman"/>
          <w:b/>
          <w:bCs/>
          <w:color w:val="000000"/>
          <w:kern w:val="0"/>
          <w:sz w:val="21"/>
          <w:szCs w:val="21"/>
          <w:lang w:eastAsia="ru-RU" w:bidi="ru-RU"/>
        </w:rPr>
      </w:pPr>
      <w:r w:rsidRPr="00B200C7">
        <w:rPr>
          <w:rFonts w:ascii="Times New Roman" w:eastAsia="Times New Roman" w:hAnsi="Times New Roman" w:cs="Times New Roman"/>
          <w:b/>
          <w:bCs/>
          <w:color w:val="000000"/>
          <w:kern w:val="0"/>
          <w:sz w:val="21"/>
          <w:szCs w:val="21"/>
          <w:lang w:val="uk-UA" w:eastAsia="uk-UA" w:bidi="uk-UA"/>
        </w:rPr>
        <w:t xml:space="preserve">СПИСОК </w:t>
      </w:r>
      <w:r w:rsidRPr="00B200C7">
        <w:rPr>
          <w:rFonts w:ascii="Times New Roman" w:eastAsia="Times New Roman" w:hAnsi="Times New Roman" w:cs="Times New Roman"/>
          <w:b/>
          <w:bCs/>
          <w:color w:val="000000"/>
          <w:kern w:val="0"/>
          <w:sz w:val="21"/>
          <w:szCs w:val="21"/>
          <w:lang w:eastAsia="ru-RU" w:bidi="ru-RU"/>
        </w:rPr>
        <w:t>СОКРАЩЕНИЙ</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val="uk-UA" w:eastAsia="uk-UA" w:bidi="uk-UA"/>
        </w:rPr>
        <w:t xml:space="preserve">АГ - </w:t>
      </w:r>
      <w:r w:rsidRPr="00B200C7">
        <w:rPr>
          <w:rFonts w:ascii="Times New Roman" w:eastAsia="Times New Roman" w:hAnsi="Times New Roman" w:cs="Times New Roman"/>
          <w:color w:val="000000"/>
          <w:kern w:val="0"/>
          <w:sz w:val="21"/>
          <w:szCs w:val="21"/>
          <w:lang w:eastAsia="ru-RU" w:bidi="ru-RU"/>
        </w:rPr>
        <w:t>артериальная гипертензия</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АСБ - атеросклеротическая бляшка</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ДАД диастолическое артериальное давление</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ЗГТ - заместительная гормональная терапия</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ИБС - ишемическая болезнь сердца</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ИМ - инфаркт миокарда</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КА - коэффициент атерогенности</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val="uk-UA" w:eastAsia="uk-UA" w:bidi="uk-UA"/>
        </w:rPr>
        <w:t xml:space="preserve">КРІМ </w:t>
      </w:r>
      <w:r w:rsidRPr="00B200C7">
        <w:rPr>
          <w:rFonts w:ascii="Times New Roman" w:eastAsia="Times New Roman" w:hAnsi="Times New Roman" w:cs="Times New Roman"/>
          <w:color w:val="000000"/>
          <w:kern w:val="0"/>
          <w:sz w:val="21"/>
          <w:szCs w:val="21"/>
          <w:lang w:eastAsia="ru-RU" w:bidi="ru-RU"/>
        </w:rPr>
        <w:t>- комплекс интима-медиа</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КМКД - климактерическая миокардиодистрофия</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МАГ - магистральные артерии головы</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ОБ - окружность бедер</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ОТ - окружность талии</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ОХС - общий холестерин</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САД - систолическое артериальное давление</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СД - сахарный диабет</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СПВ - скорость пульсовой волны</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ССЗ - сердечно-сосудистые заболевания</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ТГ - триглицериды</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УЗДГ - ультразвуковая допплерография</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ХС-ЛПВП - холестерин липопротеинов высокой плотности</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ХС-ЛПНП — холестерин липопротеинов низкой плотности</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ХС-ЛПОНП - холестерин липопротеинов очень низкой плотности</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ЧПМ - частота пика мощности</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ЧСС - частота сердечных сокращений</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ЭА - электрическая активность</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ЭКГ - электрокардиография/электрокардиограмма</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Эхо-КГ - эхокардиография</w:t>
      </w:r>
    </w:p>
    <w:p w:rsidR="00B200C7" w:rsidRPr="00B200C7" w:rsidRDefault="00B200C7" w:rsidP="00B200C7">
      <w:pPr>
        <w:tabs>
          <w:tab w:val="clear" w:pos="709"/>
        </w:tabs>
        <w:suppressAutoHyphens w:val="0"/>
        <w:spacing w:after="0" w:line="363" w:lineRule="exact"/>
        <w:ind w:firstLine="0"/>
        <w:jc w:val="left"/>
        <w:rPr>
          <w:rFonts w:ascii="Times New Roman" w:eastAsia="Times New Roman" w:hAnsi="Times New Roman" w:cs="Times New Roman"/>
          <w:color w:val="000000"/>
          <w:kern w:val="0"/>
          <w:sz w:val="21"/>
          <w:szCs w:val="21"/>
          <w:lang w:eastAsia="ru-RU" w:bidi="ru-RU"/>
        </w:rPr>
        <w:sectPr w:rsidR="00B200C7" w:rsidRPr="00B200C7" w:rsidSect="00B200C7">
          <w:pgSz w:w="11900" w:h="16840"/>
          <w:pgMar w:top="1359" w:right="2687" w:bottom="4416" w:left="2112" w:header="0" w:footer="3" w:gutter="0"/>
          <w:cols w:space="720"/>
          <w:noEndnote/>
          <w:docGrid w:linePitch="360"/>
        </w:sectPr>
      </w:pPr>
      <w:r w:rsidRPr="00B200C7">
        <w:rPr>
          <w:rFonts w:ascii="Times New Roman" w:eastAsia="Times New Roman" w:hAnsi="Times New Roman" w:cs="Times New Roman"/>
          <w:color w:val="000000"/>
          <w:kern w:val="0"/>
          <w:sz w:val="21"/>
          <w:szCs w:val="21"/>
          <w:lang w:eastAsia="ru-RU" w:bidi="ru-RU"/>
        </w:rPr>
        <w:t>ЭЭГ - электроэнцефалография/электроэнцефалограмма</w:t>
      </w:r>
    </w:p>
    <w:p w:rsidR="00B200C7" w:rsidRPr="00B200C7" w:rsidRDefault="00B200C7" w:rsidP="00B200C7">
      <w:pPr>
        <w:tabs>
          <w:tab w:val="clear" w:pos="709"/>
        </w:tabs>
        <w:suppressAutoHyphens w:val="0"/>
        <w:spacing w:after="51" w:line="210" w:lineRule="exact"/>
        <w:ind w:firstLine="0"/>
        <w:jc w:val="center"/>
        <w:rPr>
          <w:rFonts w:ascii="Times New Roman" w:eastAsia="Times New Roman" w:hAnsi="Times New Roman" w:cs="Times New Roman"/>
          <w:b/>
          <w:bCs/>
          <w:color w:val="000000"/>
          <w:kern w:val="0"/>
          <w:sz w:val="21"/>
          <w:szCs w:val="21"/>
          <w:lang w:eastAsia="ru-RU" w:bidi="ru-RU"/>
        </w:rPr>
      </w:pPr>
      <w:r w:rsidRPr="00B200C7">
        <w:rPr>
          <w:rFonts w:ascii="Times New Roman" w:eastAsia="Times New Roman" w:hAnsi="Times New Roman" w:cs="Times New Roman"/>
          <w:b/>
          <w:bCs/>
          <w:color w:val="000000"/>
          <w:kern w:val="0"/>
          <w:sz w:val="21"/>
          <w:szCs w:val="21"/>
          <w:lang w:eastAsia="ru-RU" w:bidi="ru-RU"/>
        </w:rPr>
        <w:t>ВВЕДЕНИЕ</w:t>
      </w:r>
    </w:p>
    <w:p w:rsidR="00B200C7" w:rsidRPr="00B200C7" w:rsidRDefault="00B200C7" w:rsidP="00B200C7">
      <w:pPr>
        <w:keepNext/>
        <w:keepLines/>
        <w:tabs>
          <w:tab w:val="clear" w:pos="709"/>
        </w:tabs>
        <w:suppressAutoHyphens w:val="0"/>
        <w:spacing w:after="0" w:line="363" w:lineRule="exact"/>
        <w:ind w:firstLine="580"/>
        <w:outlineLvl w:val="1"/>
        <w:rPr>
          <w:rFonts w:ascii="Times New Roman" w:eastAsia="Times New Roman" w:hAnsi="Times New Roman" w:cs="Times New Roman"/>
          <w:b/>
          <w:bCs/>
          <w:color w:val="000000"/>
          <w:kern w:val="0"/>
          <w:sz w:val="21"/>
          <w:szCs w:val="21"/>
          <w:lang w:eastAsia="ru-RU" w:bidi="ru-RU"/>
        </w:rPr>
      </w:pPr>
      <w:bookmarkStart w:id="0" w:name="bookmark0"/>
      <w:r w:rsidRPr="00B200C7">
        <w:rPr>
          <w:rFonts w:ascii="Times New Roman" w:eastAsia="Times New Roman" w:hAnsi="Times New Roman" w:cs="Times New Roman"/>
          <w:b/>
          <w:bCs/>
          <w:color w:val="000000"/>
          <w:kern w:val="0"/>
          <w:sz w:val="21"/>
          <w:szCs w:val="21"/>
          <w:lang w:eastAsia="ru-RU" w:bidi="ru-RU"/>
        </w:rPr>
        <w:t>Актуальность проблемы</w:t>
      </w:r>
      <w:bookmarkEnd w:id="0"/>
    </w:p>
    <w:p w:rsidR="00B200C7" w:rsidRPr="00B200C7" w:rsidRDefault="00B200C7" w:rsidP="00B200C7">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Боль, несомненно, относится к наиболее частым жалобам, с которыми имеют дело врачи самых разных специальностей в своей повседневной практике. По данным ВОЗ, в развитых странах мира боль по масштабам своего распространения вполне сопоставима с пандемией [128].</w:t>
      </w:r>
    </w:p>
    <w:p w:rsidR="00B200C7" w:rsidRPr="00B200C7" w:rsidRDefault="00B200C7" w:rsidP="00B200C7">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Феномен боли весьма субъективен и потому плохо поддается какому- либо универсальному определению. В связи с крайне разнообразным восприятием боли в зависимости как от вызывающей ее причины, так и от индивидуальных особенностей человека, объективизация болевого синдрома также представляет трудную задачу для врача.</w:t>
      </w:r>
    </w:p>
    <w:p w:rsidR="00B200C7" w:rsidRPr="00B200C7" w:rsidRDefault="00B200C7" w:rsidP="00B200C7">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Болевое восприятие обусловлено целым рядом факторов, среди которых важное место отводится полу, возрасту индивидуума, его психологическим особенностям, социальному статусу [59]. Данные многочисленных исследований, посвященных изучению болевых синдромов, свидетельствуют о том, что болевое восприятие у женщин имеет ряд своих особенностей, обусловленных физиологическими и психологическими причинами [210]. По данным зарубежных исследований, в последние годы все больше возрастает интерес к вопросам особенностей течение, диагностики и лечения хронических болевых синдромов у женщин [96].</w:t>
      </w:r>
    </w:p>
    <w:p w:rsidR="00B200C7" w:rsidRPr="00B200C7" w:rsidRDefault="00B200C7" w:rsidP="00B200C7">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Боль в области сердца - первый по частоте и значимости субъективный симптом, заставляющий пациента обратиться к врачу, а последнего начать диагностический и терапевтический поиск [36,90]. Кардиалгии являются проявлением разнообразной гетерогенной группы состояний, включающие как функциональные изменения, так и органические поражения как сердечно-сосудистой, так и центральной и периферической нервной, репродуктивной систем (у женщин).</w:t>
      </w:r>
    </w:p>
    <w:p w:rsidR="00B200C7" w:rsidRPr="00B200C7" w:rsidRDefault="00B200C7" w:rsidP="00B200C7">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sectPr w:rsidR="00B200C7" w:rsidRPr="00B200C7">
          <w:headerReference w:type="even" r:id="rId8"/>
          <w:headerReference w:type="default" r:id="rId9"/>
          <w:pgSz w:w="11900" w:h="16840"/>
          <w:pgMar w:top="1700" w:right="2516" w:bottom="1700" w:left="2143" w:header="0" w:footer="3" w:gutter="0"/>
          <w:cols w:space="720"/>
          <w:noEndnote/>
          <w:docGrid w:linePitch="360"/>
        </w:sectPr>
      </w:pPr>
      <w:r w:rsidRPr="00B200C7">
        <w:rPr>
          <w:rFonts w:ascii="Times New Roman" w:eastAsia="Times New Roman" w:hAnsi="Times New Roman" w:cs="Times New Roman"/>
          <w:color w:val="000000"/>
          <w:kern w:val="0"/>
          <w:sz w:val="21"/>
          <w:szCs w:val="21"/>
          <w:lang w:eastAsia="ru-RU" w:bidi="ru-RU"/>
        </w:rPr>
        <w:t>В последнее десятилетие вопросам гендерных различий в течение сердечно-сосудистых заболеваний уделяется особый интерес [110,148]. Тем</w:t>
      </w:r>
    </w:p>
    <w:p w:rsidR="00B200C7" w:rsidRPr="00B200C7" w:rsidRDefault="00B200C7" w:rsidP="00B200C7">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не менее, особенности формирования и течения сердечно-сосудистых заболеваний в женской популяции, равно как и восприятие пациентками болевого синдрома, на сегодняшний день изучены недостаточно полно. Отчасти это связано с трудностями диагностики сердечно-сосудистых заболеваний у женщин, что долгие годы не позволяло включать их в исследования, проводившиеся в рамках изучения данной проблемы. Сердечно-сосудистые заболевания (ССЗ) являются ведущей причиной заболеваемости и смертности в женской популяции, составляя по различным данным от 30% до 55% всех летальных исходов [15,175]. Трудности в диагностике этих заболеваний во многом объясняются нетипичными симптомами, в большей степени присущими женщинам, нежели мужчинам [97].</w:t>
      </w:r>
    </w:p>
    <w:p w:rsidR="00B200C7" w:rsidRPr="00B200C7" w:rsidRDefault="00B200C7" w:rsidP="00B200C7">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Часто причиной кардиального болевого синдрома у женщин, наряду с ишемической болезнью сердца (ИБС), является климактерическая миокардиодистрофия (КМКД), развивающаяся при формировании естественной или искусственной менопаузы [14].</w:t>
      </w:r>
    </w:p>
    <w:p w:rsidR="00B200C7" w:rsidRPr="00B200C7" w:rsidRDefault="00B200C7" w:rsidP="00B200C7">
      <w:pPr>
        <w:tabs>
          <w:tab w:val="clear" w:pos="709"/>
        </w:tabs>
        <w:suppressAutoHyphens w:val="0"/>
        <w:spacing w:after="0" w:line="363" w:lineRule="exact"/>
        <w:ind w:firstLine="580"/>
        <w:rPr>
          <w:rFonts w:ascii="Times New Roman" w:eastAsia="Times New Roman" w:hAnsi="Times New Roman" w:cs="Times New Roman"/>
          <w:color w:val="000000"/>
          <w:kern w:val="0"/>
          <w:sz w:val="21"/>
          <w:szCs w:val="21"/>
          <w:lang w:eastAsia="ru-RU" w:bidi="ru-RU"/>
        </w:rPr>
        <w:sectPr w:rsidR="00B200C7" w:rsidRPr="00B200C7">
          <w:pgSz w:w="11900" w:h="16840"/>
          <w:pgMar w:top="1691" w:right="2520" w:bottom="1691" w:left="2147" w:header="0" w:footer="3" w:gutter="0"/>
          <w:cols w:space="720"/>
          <w:noEndnote/>
          <w:docGrid w:linePitch="360"/>
        </w:sectPr>
      </w:pPr>
      <w:r w:rsidRPr="00B200C7">
        <w:rPr>
          <w:rFonts w:ascii="Times New Roman" w:eastAsia="Times New Roman" w:hAnsi="Times New Roman" w:cs="Times New Roman"/>
          <w:color w:val="000000"/>
          <w:kern w:val="0"/>
          <w:sz w:val="21"/>
          <w:szCs w:val="21"/>
          <w:lang w:eastAsia="ru-RU" w:bidi="ru-RU"/>
        </w:rPr>
        <w:t>К настоящему времени на основании результатов инвазивных и неинвазивных методов, выявляющих степень поражения коронарных сосудов, а также электрофизиологических маркеров ишемии миокарда наиболее изучены клинические и патофизиологические аспекты коронарогенной кардиалгии (стенокардии). Вместе с тем остается открытым вопрос о причинах появлении «нетипичных» кардиалгий при наличии достоверной ИБС и болей, похожих на стенокардию, при других заболеваниях. Интерпретация так называемых органических и функциональных кардиалгий представляет ряд значительных сложностей ввиду сходной клинической картины [40]. Характеристики болевого синдрома в обоих случаях крайне разнообразны и не могут являться достаточно точным методом диагностики причины кардиалгий вне связи субъективных ощущений с «маркерами поражения миокарда», а также -</w:t>
      </w:r>
    </w:p>
    <w:p w:rsidR="00B200C7" w:rsidRPr="00B200C7" w:rsidRDefault="00B200C7" w:rsidP="00B200C7">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особенностями болевого восприятия и изменениями со стороны центральной нервной системы.</w:t>
      </w:r>
    </w:p>
    <w:p w:rsidR="00B200C7" w:rsidRPr="00B200C7" w:rsidRDefault="00B200C7" w:rsidP="00B200C7">
      <w:pPr>
        <w:tabs>
          <w:tab w:val="clear" w:pos="709"/>
        </w:tabs>
        <w:suppressAutoHyphens w:val="0"/>
        <w:spacing w:after="240" w:line="368" w:lineRule="exact"/>
        <w:ind w:firstLine="56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В доступной литературе отсутствуют данные о динамике кардиального болевого синдрома у пациенток с представленными выше заболеваниями, взаимосвязи характера кардиалгии с динамикой течения болезни.</w:t>
      </w:r>
    </w:p>
    <w:p w:rsidR="00B200C7" w:rsidRPr="00B200C7" w:rsidRDefault="00B200C7" w:rsidP="00B200C7">
      <w:pPr>
        <w:tabs>
          <w:tab w:val="clear" w:pos="709"/>
        </w:tabs>
        <w:suppressAutoHyphens w:val="0"/>
        <w:spacing w:after="0" w:line="368" w:lineRule="exact"/>
        <w:ind w:firstLine="56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b/>
          <w:bCs/>
          <w:color w:val="000000"/>
          <w:kern w:val="0"/>
          <w:sz w:val="21"/>
          <w:szCs w:val="21"/>
          <w:lang w:eastAsia="ru-RU" w:bidi="ru-RU"/>
        </w:rPr>
        <w:t xml:space="preserve">ЦЕЛЬ ИССЛЕДОВАНИЯ: </w:t>
      </w:r>
      <w:r w:rsidRPr="00B200C7">
        <w:rPr>
          <w:rFonts w:ascii="Times New Roman" w:eastAsia="Times New Roman" w:hAnsi="Times New Roman" w:cs="Times New Roman"/>
          <w:color w:val="000000"/>
          <w:kern w:val="0"/>
          <w:sz w:val="21"/>
          <w:szCs w:val="21"/>
          <w:lang w:eastAsia="ru-RU" w:bidi="ru-RU"/>
        </w:rPr>
        <w:t>изучение клинических особенностей болевого синдрома, психологического статуса и электрической активности головного мозга у пациенток с длительным анамнезом кардиалгий ишемической и дисгормональной природы.</w:t>
      </w:r>
    </w:p>
    <w:p w:rsidR="00B200C7" w:rsidRPr="00B200C7" w:rsidRDefault="00B200C7" w:rsidP="00B200C7">
      <w:pPr>
        <w:keepNext/>
        <w:keepLines/>
        <w:tabs>
          <w:tab w:val="clear" w:pos="709"/>
        </w:tabs>
        <w:suppressAutoHyphens w:val="0"/>
        <w:spacing w:after="0" w:line="363" w:lineRule="exact"/>
        <w:ind w:firstLine="560"/>
        <w:outlineLvl w:val="1"/>
        <w:rPr>
          <w:rFonts w:ascii="Times New Roman" w:eastAsia="Times New Roman" w:hAnsi="Times New Roman" w:cs="Times New Roman"/>
          <w:b/>
          <w:bCs/>
          <w:color w:val="000000"/>
          <w:kern w:val="0"/>
          <w:sz w:val="21"/>
          <w:szCs w:val="21"/>
          <w:lang w:eastAsia="ru-RU" w:bidi="ru-RU"/>
        </w:rPr>
      </w:pPr>
      <w:bookmarkStart w:id="1" w:name="bookmark1"/>
      <w:r w:rsidRPr="00B200C7">
        <w:rPr>
          <w:rFonts w:ascii="Times New Roman" w:eastAsia="Times New Roman" w:hAnsi="Times New Roman" w:cs="Times New Roman"/>
          <w:b/>
          <w:bCs/>
          <w:color w:val="000000"/>
          <w:kern w:val="0"/>
          <w:sz w:val="21"/>
          <w:szCs w:val="21"/>
          <w:lang w:eastAsia="ru-RU" w:bidi="ru-RU"/>
        </w:rPr>
        <w:t>Задачи исследования</w:t>
      </w:r>
      <w:bookmarkEnd w:id="1"/>
    </w:p>
    <w:p w:rsidR="00B200C7" w:rsidRPr="00B200C7" w:rsidRDefault="00B200C7" w:rsidP="00B200C7">
      <w:pPr>
        <w:numPr>
          <w:ilvl w:val="0"/>
          <w:numId w:val="6"/>
        </w:numPr>
        <w:tabs>
          <w:tab w:val="clear" w:pos="709"/>
          <w:tab w:val="left" w:pos="1078"/>
          <w:tab w:val="left" w:pos="2918"/>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Определить</w:t>
      </w:r>
      <w:r w:rsidRPr="00B200C7">
        <w:rPr>
          <w:rFonts w:ascii="Times New Roman" w:eastAsia="Times New Roman" w:hAnsi="Times New Roman" w:cs="Times New Roman"/>
          <w:color w:val="000000"/>
          <w:kern w:val="0"/>
          <w:sz w:val="21"/>
          <w:szCs w:val="21"/>
          <w:lang w:eastAsia="ru-RU" w:bidi="ru-RU"/>
        </w:rPr>
        <w:tab/>
        <w:t>особенности болевого восприятия и</w:t>
      </w:r>
    </w:p>
    <w:p w:rsidR="00B200C7" w:rsidRPr="00B200C7" w:rsidRDefault="00B200C7" w:rsidP="00B200C7">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психологический статус женщин с кардиалгиями, страдающих ишемической болезнью сердца, климактерической миокардиодистрофией, и сравнить полученные данные с данными первичного обследования пациенток.</w:t>
      </w:r>
    </w:p>
    <w:p w:rsidR="00B200C7" w:rsidRPr="00B200C7" w:rsidRDefault="00B200C7" w:rsidP="00B200C7">
      <w:pPr>
        <w:numPr>
          <w:ilvl w:val="0"/>
          <w:numId w:val="6"/>
        </w:numPr>
        <w:tabs>
          <w:tab w:val="clear" w:pos="709"/>
          <w:tab w:val="left" w:pos="1078"/>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Установить взаимосвязь между особенностями восприятия боли и психологическим статусом пациенток, имеющих длительный анамнез кардиалгий.</w:t>
      </w:r>
    </w:p>
    <w:p w:rsidR="00B200C7" w:rsidRPr="00B200C7" w:rsidRDefault="00B200C7" w:rsidP="00B200C7">
      <w:pPr>
        <w:numPr>
          <w:ilvl w:val="0"/>
          <w:numId w:val="6"/>
        </w:numPr>
        <w:tabs>
          <w:tab w:val="clear" w:pos="709"/>
          <w:tab w:val="left" w:pos="1078"/>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Изучить особенности электрической активности головного мозга пациенток с длительным анамнезом кардиалгий при ишемической болезни сердца и климактерической миокардиодистрофии.</w:t>
      </w:r>
    </w:p>
    <w:p w:rsidR="00B200C7" w:rsidRPr="00B200C7" w:rsidRDefault="00B200C7" w:rsidP="00B200C7">
      <w:pPr>
        <w:numPr>
          <w:ilvl w:val="0"/>
          <w:numId w:val="6"/>
        </w:numPr>
        <w:tabs>
          <w:tab w:val="clear" w:pos="709"/>
          <w:tab w:val="left" w:pos="1078"/>
        </w:tabs>
        <w:suppressAutoHyphens w:val="0"/>
        <w:spacing w:after="120" w:line="363" w:lineRule="exact"/>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Сопоставить данные электроэнцефалографического исследования с показателями болевого восприятия и психологическим статусом пациенток с кардиалгиями.</w:t>
      </w:r>
    </w:p>
    <w:p w:rsidR="00B200C7" w:rsidRPr="00B200C7" w:rsidRDefault="00B200C7" w:rsidP="00B200C7">
      <w:pPr>
        <w:keepNext/>
        <w:keepLines/>
        <w:tabs>
          <w:tab w:val="clear" w:pos="709"/>
        </w:tabs>
        <w:suppressAutoHyphens w:val="0"/>
        <w:spacing w:after="0" w:line="363" w:lineRule="exact"/>
        <w:ind w:firstLine="560"/>
        <w:outlineLvl w:val="1"/>
        <w:rPr>
          <w:rFonts w:ascii="Times New Roman" w:eastAsia="Times New Roman" w:hAnsi="Times New Roman" w:cs="Times New Roman"/>
          <w:b/>
          <w:bCs/>
          <w:color w:val="000000"/>
          <w:kern w:val="0"/>
          <w:sz w:val="21"/>
          <w:szCs w:val="21"/>
          <w:lang w:eastAsia="ru-RU" w:bidi="ru-RU"/>
        </w:rPr>
      </w:pPr>
      <w:bookmarkStart w:id="2" w:name="bookmark2"/>
      <w:r w:rsidRPr="00B200C7">
        <w:rPr>
          <w:rFonts w:ascii="Times New Roman" w:eastAsia="Times New Roman" w:hAnsi="Times New Roman" w:cs="Times New Roman"/>
          <w:b/>
          <w:bCs/>
          <w:color w:val="000000"/>
          <w:kern w:val="0"/>
          <w:sz w:val="21"/>
          <w:szCs w:val="21"/>
          <w:lang w:eastAsia="ru-RU" w:bidi="ru-RU"/>
        </w:rPr>
        <w:t>Научная новизна</w:t>
      </w:r>
      <w:bookmarkEnd w:id="2"/>
    </w:p>
    <w:p w:rsidR="00B200C7" w:rsidRPr="00B200C7" w:rsidRDefault="00B200C7" w:rsidP="00B200C7">
      <w:pPr>
        <w:tabs>
          <w:tab w:val="clear" w:pos="709"/>
        </w:tabs>
        <w:suppressAutoHyphens w:val="0"/>
        <w:spacing w:after="0" w:line="363" w:lineRule="exact"/>
        <w:ind w:firstLine="560"/>
        <w:rPr>
          <w:rFonts w:ascii="Times New Roman" w:eastAsia="Times New Roman" w:hAnsi="Times New Roman" w:cs="Times New Roman"/>
          <w:color w:val="000000"/>
          <w:kern w:val="0"/>
          <w:sz w:val="21"/>
          <w:szCs w:val="21"/>
          <w:lang w:eastAsia="ru-RU" w:bidi="ru-RU"/>
        </w:rPr>
        <w:sectPr w:rsidR="00B200C7" w:rsidRPr="00B200C7">
          <w:pgSz w:w="11900" w:h="16840"/>
          <w:pgMar w:top="1705" w:right="2534" w:bottom="1705" w:left="2143" w:header="0" w:footer="3" w:gutter="0"/>
          <w:cols w:space="720"/>
          <w:noEndnote/>
          <w:docGrid w:linePitch="360"/>
        </w:sectPr>
      </w:pPr>
      <w:r w:rsidRPr="00B200C7">
        <w:rPr>
          <w:rFonts w:ascii="Times New Roman" w:eastAsia="Times New Roman" w:hAnsi="Times New Roman" w:cs="Times New Roman"/>
          <w:color w:val="000000"/>
          <w:kern w:val="0"/>
          <w:sz w:val="21"/>
          <w:szCs w:val="21"/>
          <w:lang w:eastAsia="ru-RU" w:bidi="ru-RU"/>
        </w:rPr>
        <w:t>Впервые проведена клинико-функциональная оценка состояния женщин, длительно страдающих различными заболеваниями, проявляющимися кардиалгиями, с учетом сопоставления данных первичного и настоящего обследований, а также комплексный анализ соматического и</w:t>
      </w:r>
    </w:p>
    <w:p w:rsidR="00B200C7" w:rsidRPr="00B200C7" w:rsidRDefault="00B200C7" w:rsidP="00B200C7">
      <w:pPr>
        <w:tabs>
          <w:tab w:val="clear" w:pos="709"/>
        </w:tabs>
        <w:suppressAutoHyphens w:val="0"/>
        <w:spacing w:after="124" w:line="368"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нейрофизиологического статуса пациенток с болями в области сердца. Установлено, что с увеличением возраста пациенток независимо от причины заболевания (ИБС, КМКД) происходит снижение интенсивности болевого синдрома и стирание различий в восприятии боли в группах. Доказано, что с течением времени снижается также выраженность психоэмоционального напряжения в обеих группах. Доказана схожесть изменений ЭЭГ у пациенток с кардиалгиями ишемической и дисгормональной природы, проявляющаяся дисфункциональными нарушениями в работе срединно</w:t>
      </w:r>
      <w:r w:rsidRPr="00B200C7">
        <w:rPr>
          <w:rFonts w:ascii="Times New Roman" w:eastAsia="Times New Roman" w:hAnsi="Times New Roman" w:cs="Times New Roman"/>
          <w:color w:val="000000"/>
          <w:kern w:val="0"/>
          <w:sz w:val="21"/>
          <w:szCs w:val="21"/>
          <w:lang w:eastAsia="ru-RU" w:bidi="ru-RU"/>
        </w:rPr>
        <w:softHyphen/>
        <w:t>стволовых структур головного мозга. Данные изменения ЭЭГ не связаны с возрастом пациенток и обусловлены имеющимися заболеваниями.</w:t>
      </w:r>
    </w:p>
    <w:p w:rsidR="00B200C7" w:rsidRPr="00B200C7" w:rsidRDefault="00B200C7" w:rsidP="00B200C7">
      <w:pPr>
        <w:keepNext/>
        <w:keepLines/>
        <w:tabs>
          <w:tab w:val="clear" w:pos="709"/>
        </w:tabs>
        <w:suppressAutoHyphens w:val="0"/>
        <w:spacing w:after="0" w:line="363" w:lineRule="exact"/>
        <w:ind w:firstLine="560"/>
        <w:outlineLvl w:val="1"/>
        <w:rPr>
          <w:rFonts w:ascii="Times New Roman" w:eastAsia="Times New Roman" w:hAnsi="Times New Roman" w:cs="Times New Roman"/>
          <w:b/>
          <w:bCs/>
          <w:color w:val="000000"/>
          <w:kern w:val="0"/>
          <w:sz w:val="21"/>
          <w:szCs w:val="21"/>
          <w:lang w:eastAsia="ru-RU" w:bidi="ru-RU"/>
        </w:rPr>
      </w:pPr>
      <w:bookmarkStart w:id="3" w:name="bookmark3"/>
      <w:r w:rsidRPr="00B200C7">
        <w:rPr>
          <w:rFonts w:ascii="Times New Roman" w:eastAsia="Times New Roman" w:hAnsi="Times New Roman" w:cs="Times New Roman"/>
          <w:b/>
          <w:bCs/>
          <w:color w:val="000000"/>
          <w:kern w:val="0"/>
          <w:sz w:val="21"/>
          <w:szCs w:val="21"/>
          <w:lang w:eastAsia="ru-RU" w:bidi="ru-RU"/>
        </w:rPr>
        <w:t>Практическая значимость</w:t>
      </w:r>
      <w:bookmarkEnd w:id="3"/>
    </w:p>
    <w:p w:rsidR="00B200C7" w:rsidRPr="00B200C7" w:rsidRDefault="00B200C7" w:rsidP="00B200C7">
      <w:pPr>
        <w:tabs>
          <w:tab w:val="clear" w:pos="709"/>
        </w:tabs>
        <w:suppressAutoHyphens w:val="0"/>
        <w:spacing w:after="0" w:line="363" w:lineRule="exact"/>
        <w:ind w:firstLine="56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Комплексная оценка болевого восприятия и психоэмоциональных нарушений у женщин постменопаузального возраста с кардиалгиями при ИБС и КМКД в сочетании с нейрофизиологическим исследованием и общепринятыми лабораторными и инструментальными методами обследования позволяет оценить динамику кардиалгий у пациенток с органическими и функциональными заболеваниями сердечно-сосудистой системы. Выявленное в ходе исследования снижение всех компонентов болевого восприятия и психопатологических симптомов у данных пациенток может приводить к уменьшению выраженности клинических проявлений заболевания и, соответственно, меньшей приверженности пациенток к обследованию и лечению. Это обуславливает необходимость активной медицинской тактики в отношении пациенток с кардиалгиями в постменопаузальном периоде, включающей своевременное полное обследование с целью диагностики и/или комплексной профилактики коронарной болезни сердца и выбора максимально эффективного метода лечения.</w:t>
      </w:r>
    </w:p>
    <w:p w:rsidR="00B200C7" w:rsidRPr="00B200C7" w:rsidRDefault="00B200C7" w:rsidP="00B200C7">
      <w:pPr>
        <w:tabs>
          <w:tab w:val="clear" w:pos="709"/>
          <w:tab w:val="left" w:pos="2524"/>
        </w:tabs>
        <w:suppressAutoHyphens w:val="0"/>
        <w:spacing w:after="0" w:line="363" w:lineRule="exact"/>
        <w:ind w:left="460"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Доказано, что у</w:t>
      </w:r>
      <w:r w:rsidRPr="00B200C7">
        <w:rPr>
          <w:rFonts w:ascii="Times New Roman" w:eastAsia="Times New Roman" w:hAnsi="Times New Roman" w:cs="Times New Roman"/>
          <w:color w:val="000000"/>
          <w:kern w:val="0"/>
          <w:sz w:val="21"/>
          <w:szCs w:val="21"/>
          <w:lang w:eastAsia="ru-RU" w:bidi="ru-RU"/>
        </w:rPr>
        <w:tab/>
        <w:t>женщин с кардиалгиями органической и</w:t>
      </w:r>
    </w:p>
    <w:p w:rsidR="00B200C7" w:rsidRPr="00B200C7" w:rsidRDefault="00B200C7" w:rsidP="00B200C7">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sectPr w:rsidR="00B200C7" w:rsidRPr="00B200C7">
          <w:pgSz w:w="11900" w:h="16840"/>
          <w:pgMar w:top="1691" w:right="2525" w:bottom="1691" w:left="2129" w:header="0" w:footer="3" w:gutter="0"/>
          <w:cols w:space="720"/>
          <w:noEndnote/>
          <w:docGrid w:linePitch="360"/>
        </w:sectPr>
      </w:pPr>
      <w:r w:rsidRPr="00B200C7">
        <w:rPr>
          <w:rFonts w:ascii="Times New Roman" w:eastAsia="Times New Roman" w:hAnsi="Times New Roman" w:cs="Times New Roman"/>
          <w:color w:val="000000"/>
          <w:kern w:val="0"/>
          <w:sz w:val="21"/>
          <w:szCs w:val="21"/>
          <w:lang w:eastAsia="ru-RU" w:bidi="ru-RU"/>
        </w:rPr>
        <w:t>функциональной природы формируются стойкие психоэмоциональные</w:t>
      </w:r>
    </w:p>
    <w:p w:rsidR="00B200C7" w:rsidRPr="00B200C7" w:rsidRDefault="00B200C7" w:rsidP="00B200C7">
      <w:pPr>
        <w:tabs>
          <w:tab w:val="clear" w:pos="709"/>
        </w:tabs>
        <w:suppressAutoHyphens w:val="0"/>
        <w:spacing w:after="0" w:line="363" w:lineRule="exact"/>
        <w:ind w:firstLine="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нарушения. Также установлено наличие стойкой взаимосвязи между компонентами болевого восприятия и имеющимися психоэмоциональными нарушениями.</w:t>
      </w:r>
    </w:p>
    <w:p w:rsidR="00B200C7" w:rsidRPr="00B200C7" w:rsidRDefault="00B200C7" w:rsidP="00B200C7">
      <w:pPr>
        <w:tabs>
          <w:tab w:val="clear" w:pos="709"/>
        </w:tabs>
        <w:suppressAutoHyphens w:val="0"/>
        <w:spacing w:after="60" w:line="363" w:lineRule="exact"/>
        <w:ind w:firstLine="460"/>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Выявленная у пациенток с кардиалгиями дисфункция срединно</w:t>
      </w:r>
      <w:r w:rsidRPr="00B200C7">
        <w:rPr>
          <w:rFonts w:ascii="Times New Roman" w:eastAsia="Times New Roman" w:hAnsi="Times New Roman" w:cs="Times New Roman"/>
          <w:color w:val="000000"/>
          <w:kern w:val="0"/>
          <w:sz w:val="21"/>
          <w:szCs w:val="21"/>
          <w:lang w:eastAsia="ru-RU" w:bidi="ru-RU"/>
        </w:rPr>
        <w:softHyphen/>
        <w:t>стволовых структур головного мозга, а также наличие стойких психопатологических изменений в структуре психологического профиля (соматизация и депрессия) обосновывают привлечение неврологов и психотерапевтов к ведению таких пациенток.</w:t>
      </w:r>
    </w:p>
    <w:p w:rsidR="00B200C7" w:rsidRPr="00B200C7" w:rsidRDefault="00B200C7" w:rsidP="00B200C7">
      <w:pPr>
        <w:keepNext/>
        <w:keepLines/>
        <w:tabs>
          <w:tab w:val="clear" w:pos="709"/>
        </w:tabs>
        <w:suppressAutoHyphens w:val="0"/>
        <w:spacing w:after="0" w:line="363" w:lineRule="exact"/>
        <w:ind w:firstLine="560"/>
        <w:outlineLvl w:val="1"/>
        <w:rPr>
          <w:rFonts w:ascii="Times New Roman" w:eastAsia="Times New Roman" w:hAnsi="Times New Roman" w:cs="Times New Roman"/>
          <w:b/>
          <w:bCs/>
          <w:color w:val="000000"/>
          <w:kern w:val="0"/>
          <w:sz w:val="21"/>
          <w:szCs w:val="21"/>
          <w:lang w:eastAsia="ru-RU" w:bidi="ru-RU"/>
        </w:rPr>
      </w:pPr>
      <w:bookmarkStart w:id="4" w:name="bookmark4"/>
      <w:r w:rsidRPr="00B200C7">
        <w:rPr>
          <w:rFonts w:ascii="Times New Roman" w:eastAsia="Times New Roman" w:hAnsi="Times New Roman" w:cs="Times New Roman"/>
          <w:b/>
          <w:bCs/>
          <w:color w:val="000000"/>
          <w:kern w:val="0"/>
          <w:sz w:val="21"/>
          <w:szCs w:val="21"/>
          <w:lang w:eastAsia="ru-RU" w:bidi="ru-RU"/>
        </w:rPr>
        <w:t>Основные положения, выносимые на защиту</w:t>
      </w:r>
      <w:bookmarkEnd w:id="4"/>
    </w:p>
    <w:p w:rsidR="00B200C7" w:rsidRPr="00B200C7" w:rsidRDefault="00B200C7" w:rsidP="00B200C7">
      <w:pPr>
        <w:numPr>
          <w:ilvl w:val="0"/>
          <w:numId w:val="7"/>
        </w:numPr>
        <w:tabs>
          <w:tab w:val="clear" w:pos="709"/>
          <w:tab w:val="left" w:pos="106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Неоднородность клинических характеристик кардиалгии у женщин не позволяет рассматривать их как самостоятельный дифференциально-диагностический критерий, отражающий причину болевого синдрома, и требует обязательного их сопоставления с данными физикального, лабораторного и инструментального обследования.</w:t>
      </w:r>
    </w:p>
    <w:p w:rsidR="00B200C7" w:rsidRPr="00B200C7" w:rsidRDefault="00B200C7" w:rsidP="00B200C7">
      <w:pPr>
        <w:numPr>
          <w:ilvl w:val="0"/>
          <w:numId w:val="7"/>
        </w:numPr>
        <w:tabs>
          <w:tab w:val="clear" w:pos="709"/>
          <w:tab w:val="left" w:pos="106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 течением времени динамика болевого восприятия у пациенток с кардиалгиями характеризуется стиранием различий его компонентов независимо от нозологического варианта кардиалгии.</w:t>
      </w:r>
    </w:p>
    <w:p w:rsidR="00B200C7" w:rsidRPr="00B200C7" w:rsidRDefault="00B200C7" w:rsidP="00B200C7">
      <w:pPr>
        <w:numPr>
          <w:ilvl w:val="0"/>
          <w:numId w:val="7"/>
        </w:numPr>
        <w:tabs>
          <w:tab w:val="clear" w:pos="709"/>
          <w:tab w:val="left" w:pos="106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 течением времени у пациенток с ишемической болезнью сердца и климактерической миокардиодистрофией уменьшается выраженность симптомов психоэмоционального напряжения по сравнению с исходными данными.</w:t>
      </w:r>
    </w:p>
    <w:p w:rsidR="00B200C7" w:rsidRPr="00B200C7" w:rsidRDefault="00B200C7" w:rsidP="00B200C7">
      <w:pPr>
        <w:numPr>
          <w:ilvl w:val="0"/>
          <w:numId w:val="7"/>
        </w:numPr>
        <w:tabs>
          <w:tab w:val="clear" w:pos="709"/>
          <w:tab w:val="left" w:pos="106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 xml:space="preserve">Существует взаимообусловленность болевого восприятия и психоэмоциональных нарушений у женщин постменопаузального возраста с кардиалгиями ишемического и </w:t>
      </w:r>
      <w:r w:rsidRPr="00B200C7">
        <w:rPr>
          <w:rFonts w:ascii="Times New Roman" w:eastAsia="Times New Roman" w:hAnsi="Times New Roman" w:cs="Times New Roman"/>
          <w:color w:val="000000"/>
          <w:kern w:val="0"/>
          <w:sz w:val="21"/>
          <w:szCs w:val="21"/>
          <w:lang w:val="uk-UA" w:eastAsia="uk-UA" w:bidi="uk-UA"/>
        </w:rPr>
        <w:t xml:space="preserve">дисгормонального </w:t>
      </w:r>
      <w:r w:rsidRPr="00B200C7">
        <w:rPr>
          <w:rFonts w:ascii="Times New Roman" w:eastAsia="Times New Roman" w:hAnsi="Times New Roman" w:cs="Times New Roman"/>
          <w:color w:val="000000"/>
          <w:kern w:val="0"/>
          <w:sz w:val="21"/>
          <w:szCs w:val="21"/>
          <w:lang w:eastAsia="ru-RU" w:bidi="ru-RU"/>
        </w:rPr>
        <w:t>генеза.</w:t>
      </w:r>
    </w:p>
    <w:p w:rsidR="00B200C7" w:rsidRPr="00B200C7" w:rsidRDefault="00B200C7" w:rsidP="00B200C7">
      <w:pPr>
        <w:numPr>
          <w:ilvl w:val="0"/>
          <w:numId w:val="7"/>
        </w:numPr>
        <w:tabs>
          <w:tab w:val="clear" w:pos="709"/>
          <w:tab w:val="left" w:pos="1067"/>
        </w:tabs>
        <w:suppressAutoHyphens w:val="0"/>
        <w:spacing w:after="0" w:line="363" w:lineRule="exact"/>
        <w:jc w:val="left"/>
        <w:rPr>
          <w:rFonts w:ascii="Times New Roman" w:eastAsia="Times New Roman" w:hAnsi="Times New Roman" w:cs="Times New Roman"/>
          <w:color w:val="000000"/>
          <w:kern w:val="0"/>
          <w:sz w:val="21"/>
          <w:szCs w:val="21"/>
          <w:lang w:eastAsia="ru-RU" w:bidi="ru-RU"/>
        </w:rPr>
        <w:sectPr w:rsidR="00B200C7" w:rsidRPr="00B200C7">
          <w:pgSz w:w="11900" w:h="16840"/>
          <w:pgMar w:top="1719" w:right="2525" w:bottom="1719" w:left="2166" w:header="0" w:footer="3" w:gutter="0"/>
          <w:cols w:space="720"/>
          <w:noEndnote/>
          <w:docGrid w:linePitch="360"/>
        </w:sectPr>
      </w:pPr>
      <w:r w:rsidRPr="00B200C7">
        <w:rPr>
          <w:rFonts w:ascii="Times New Roman" w:eastAsia="Times New Roman" w:hAnsi="Times New Roman" w:cs="Times New Roman"/>
          <w:color w:val="000000"/>
          <w:kern w:val="0"/>
          <w:sz w:val="21"/>
          <w:szCs w:val="21"/>
          <w:lang w:eastAsia="ru-RU" w:bidi="ru-RU"/>
        </w:rPr>
        <w:t>У пациенток с кардиалгиями ишемической и дисгормональной природы наблюдаются схожие изменения ЭЭГ, проявляющиеся дисфункцией в работе срединно-стволовых структур головного мозга. Данные изменения ЭЭГ не связаны с возрастом пациенток и обусловлены имеющимися заболеваниями.</w:t>
      </w:r>
    </w:p>
    <w:p w:rsidR="00B200C7" w:rsidRDefault="00B200C7" w:rsidP="00B200C7"/>
    <w:p w:rsidR="00B200C7" w:rsidRDefault="00B200C7" w:rsidP="00B200C7"/>
    <w:p w:rsidR="00B200C7" w:rsidRDefault="00B200C7" w:rsidP="00B200C7"/>
    <w:p w:rsidR="00B200C7" w:rsidRPr="00B200C7" w:rsidRDefault="00B200C7" w:rsidP="00B200C7">
      <w:pPr>
        <w:tabs>
          <w:tab w:val="clear" w:pos="709"/>
        </w:tabs>
        <w:suppressAutoHyphens w:val="0"/>
        <w:spacing w:after="0" w:line="368" w:lineRule="exact"/>
        <w:ind w:left="3380" w:firstLine="0"/>
        <w:jc w:val="left"/>
        <w:rPr>
          <w:rFonts w:ascii="Times New Roman" w:eastAsia="Times New Roman" w:hAnsi="Times New Roman" w:cs="Times New Roman"/>
          <w:b/>
          <w:bCs/>
          <w:kern w:val="0"/>
          <w:sz w:val="21"/>
          <w:szCs w:val="21"/>
          <w:lang w:eastAsia="ru-RU" w:bidi="ru-RU"/>
        </w:rPr>
      </w:pPr>
      <w:r w:rsidRPr="00B200C7">
        <w:rPr>
          <w:rFonts w:ascii="Times New Roman" w:eastAsia="Times New Roman" w:hAnsi="Times New Roman" w:cs="Times New Roman"/>
          <w:b/>
          <w:bCs/>
          <w:color w:val="000000"/>
          <w:kern w:val="0"/>
          <w:sz w:val="21"/>
          <w:szCs w:val="21"/>
          <w:lang w:eastAsia="ru-RU" w:bidi="ru-RU"/>
        </w:rPr>
        <w:t>ВЫВОДЫ</w:t>
      </w:r>
    </w:p>
    <w:p w:rsidR="00B200C7" w:rsidRPr="00B200C7" w:rsidRDefault="00B200C7" w:rsidP="00B200C7">
      <w:pPr>
        <w:numPr>
          <w:ilvl w:val="0"/>
          <w:numId w:val="8"/>
        </w:numPr>
        <w:tabs>
          <w:tab w:val="clear" w:pos="709"/>
          <w:tab w:val="left" w:pos="267"/>
        </w:tabs>
        <w:suppressAutoHyphens w:val="0"/>
        <w:spacing w:after="0" w:line="368" w:lineRule="exact"/>
        <w:jc w:val="left"/>
        <w:rPr>
          <w:rFonts w:ascii="Times New Roman" w:eastAsia="Times New Roman" w:hAnsi="Times New Roman" w:cs="Times New Roman"/>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Боли в области сердца у женщин носят разнообразный характер; вариабельность клинических характеристик кардиалгий не зависит от длительности течения заболевания, являющегося причиной болевого синдрома.</w:t>
      </w:r>
    </w:p>
    <w:p w:rsidR="00B200C7" w:rsidRPr="00B200C7" w:rsidRDefault="00B200C7" w:rsidP="00B200C7">
      <w:pPr>
        <w:numPr>
          <w:ilvl w:val="0"/>
          <w:numId w:val="8"/>
        </w:numPr>
        <w:tabs>
          <w:tab w:val="clear" w:pos="709"/>
          <w:tab w:val="left" w:pos="275"/>
        </w:tabs>
        <w:suppressAutoHyphens w:val="0"/>
        <w:spacing w:after="0" w:line="368" w:lineRule="exact"/>
        <w:jc w:val="left"/>
        <w:rPr>
          <w:rFonts w:ascii="Times New Roman" w:eastAsia="Times New Roman" w:hAnsi="Times New Roman" w:cs="Times New Roman"/>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По мере старения пациенток и увеличения продолжительности заболевания, являющегося причиной кардиального болевого синдрома, происходит уменьшение всех компонентов болевого восприятия независимо от нозологической причины кардиалгии.</w:t>
      </w:r>
    </w:p>
    <w:p w:rsidR="00B200C7" w:rsidRPr="00B200C7" w:rsidRDefault="00B200C7" w:rsidP="00B200C7">
      <w:pPr>
        <w:numPr>
          <w:ilvl w:val="0"/>
          <w:numId w:val="8"/>
        </w:numPr>
        <w:tabs>
          <w:tab w:val="clear" w:pos="709"/>
          <w:tab w:val="left" w:pos="275"/>
        </w:tabs>
        <w:suppressAutoHyphens w:val="0"/>
        <w:spacing w:after="0" w:line="368" w:lineRule="exact"/>
        <w:jc w:val="left"/>
        <w:rPr>
          <w:rFonts w:ascii="Times New Roman" w:eastAsia="Times New Roman" w:hAnsi="Times New Roman" w:cs="Times New Roman"/>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У пациенток с длительным анамнезом кардиалгий формируются устойчивые психопатологические изменения, проявляющиеся соматизацией и депрессией.</w:t>
      </w:r>
    </w:p>
    <w:p w:rsidR="00B200C7" w:rsidRPr="00B200C7" w:rsidRDefault="00B200C7" w:rsidP="00B200C7">
      <w:pPr>
        <w:numPr>
          <w:ilvl w:val="0"/>
          <w:numId w:val="8"/>
        </w:numPr>
        <w:tabs>
          <w:tab w:val="clear" w:pos="709"/>
          <w:tab w:val="left" w:pos="280"/>
        </w:tabs>
        <w:suppressAutoHyphens w:val="0"/>
        <w:spacing w:after="0" w:line="368" w:lineRule="exact"/>
        <w:jc w:val="left"/>
        <w:rPr>
          <w:rFonts w:ascii="Times New Roman" w:eastAsia="Times New Roman" w:hAnsi="Times New Roman" w:cs="Times New Roman"/>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С течением времени у пациенток с длительным анамнезом кардиалгий происходит уменьшение выраженности психопатологических проявлений независимо от нозологического варианта кардиалгии.</w:t>
      </w:r>
    </w:p>
    <w:p w:rsidR="00B200C7" w:rsidRPr="00B200C7" w:rsidRDefault="00B200C7" w:rsidP="00B200C7">
      <w:pPr>
        <w:numPr>
          <w:ilvl w:val="0"/>
          <w:numId w:val="8"/>
        </w:numPr>
        <w:tabs>
          <w:tab w:val="clear" w:pos="709"/>
          <w:tab w:val="left" w:pos="280"/>
        </w:tabs>
        <w:suppressAutoHyphens w:val="0"/>
        <w:spacing w:after="0" w:line="368" w:lineRule="exact"/>
        <w:jc w:val="left"/>
        <w:rPr>
          <w:rFonts w:ascii="Times New Roman" w:eastAsia="Times New Roman" w:hAnsi="Times New Roman" w:cs="Times New Roman"/>
          <w:kern w:val="0"/>
          <w:sz w:val="21"/>
          <w:szCs w:val="21"/>
          <w:lang w:eastAsia="ru-RU" w:bidi="ru-RU"/>
        </w:rPr>
        <w:sectPr w:rsidR="00B200C7" w:rsidRPr="00B200C7">
          <w:pgSz w:w="11900" w:h="16840"/>
          <w:pgMar w:top="1639" w:right="2533" w:bottom="4136" w:left="2036" w:header="0" w:footer="3" w:gutter="0"/>
          <w:cols w:space="720"/>
          <w:noEndnote/>
          <w:docGrid w:linePitch="360"/>
        </w:sectPr>
      </w:pPr>
      <w:r w:rsidRPr="00B200C7">
        <w:rPr>
          <w:rFonts w:ascii="Times New Roman" w:eastAsia="Times New Roman" w:hAnsi="Times New Roman" w:cs="Times New Roman"/>
          <w:color w:val="000000"/>
          <w:kern w:val="0"/>
          <w:sz w:val="21"/>
          <w:szCs w:val="21"/>
          <w:lang w:eastAsia="ru-RU" w:bidi="ru-RU"/>
        </w:rPr>
        <w:t>У пациенток с кардиалгиями ишемической и дисгормональной природы имеет место дисфункция срединно-стволовых структур головного мозга, формирующаяся в условиях длительно существующих кардиалгий в отсутствие значимой взаимосвязи с выраженностью болевого восприятия и психоэмоциональных нарушений.</w:t>
      </w:r>
    </w:p>
    <w:p w:rsidR="00B200C7" w:rsidRPr="00B200C7" w:rsidRDefault="00B200C7" w:rsidP="00B200C7">
      <w:pPr>
        <w:tabs>
          <w:tab w:val="clear" w:pos="709"/>
        </w:tabs>
        <w:suppressAutoHyphens w:val="0"/>
        <w:spacing w:after="58" w:line="210" w:lineRule="exact"/>
        <w:ind w:firstLine="0"/>
        <w:jc w:val="center"/>
        <w:rPr>
          <w:rFonts w:ascii="Times New Roman" w:eastAsia="Times New Roman" w:hAnsi="Times New Roman" w:cs="Times New Roman"/>
          <w:b/>
          <w:bCs/>
          <w:kern w:val="0"/>
          <w:sz w:val="21"/>
          <w:szCs w:val="21"/>
          <w:lang w:eastAsia="ru-RU" w:bidi="ru-RU"/>
        </w:rPr>
      </w:pPr>
      <w:r w:rsidRPr="00B200C7">
        <w:rPr>
          <w:rFonts w:ascii="Times New Roman" w:eastAsia="Times New Roman" w:hAnsi="Times New Roman" w:cs="Times New Roman"/>
          <w:b/>
          <w:bCs/>
          <w:color w:val="000000"/>
          <w:kern w:val="0"/>
          <w:sz w:val="21"/>
          <w:szCs w:val="21"/>
          <w:lang w:eastAsia="ru-RU" w:bidi="ru-RU"/>
        </w:rPr>
        <w:t>ПРАКТИЧЕСКИЕ РЕКОМЕНДАЦИИ</w:t>
      </w:r>
    </w:p>
    <w:p w:rsidR="00B200C7" w:rsidRPr="00B200C7" w:rsidRDefault="00B200C7" w:rsidP="00B200C7">
      <w:pPr>
        <w:numPr>
          <w:ilvl w:val="0"/>
          <w:numId w:val="9"/>
        </w:numPr>
        <w:tabs>
          <w:tab w:val="clear" w:pos="709"/>
          <w:tab w:val="left" w:pos="262"/>
        </w:tabs>
        <w:suppressAutoHyphens w:val="0"/>
        <w:spacing w:after="0" w:line="368" w:lineRule="exact"/>
        <w:jc w:val="left"/>
        <w:rPr>
          <w:rFonts w:ascii="Times New Roman" w:eastAsia="Times New Roman" w:hAnsi="Times New Roman" w:cs="Times New Roman"/>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Женщины постменопаузального возраста, страдающие кардиальным болевым синдромом, нуждаются в тщательном обследовании для выявления у них возможного ишемического поражения миокарда ввиду схожести жалоб, данных физикального обследования, общности факторов риска сердечно-сосудистых заболеваний.</w:t>
      </w:r>
    </w:p>
    <w:p w:rsidR="00B200C7" w:rsidRPr="00B200C7" w:rsidRDefault="00B200C7" w:rsidP="00B200C7">
      <w:pPr>
        <w:numPr>
          <w:ilvl w:val="0"/>
          <w:numId w:val="9"/>
        </w:numPr>
        <w:tabs>
          <w:tab w:val="clear" w:pos="709"/>
          <w:tab w:val="left" w:pos="280"/>
        </w:tabs>
        <w:suppressAutoHyphens w:val="0"/>
        <w:spacing w:after="0" w:line="368" w:lineRule="exact"/>
        <w:jc w:val="left"/>
        <w:rPr>
          <w:rFonts w:ascii="Times New Roman" w:eastAsia="Times New Roman" w:hAnsi="Times New Roman" w:cs="Times New Roman"/>
          <w:kern w:val="0"/>
          <w:sz w:val="21"/>
          <w:szCs w:val="21"/>
          <w:lang w:eastAsia="ru-RU" w:bidi="ru-RU"/>
        </w:rPr>
      </w:pPr>
      <w:r w:rsidRPr="00B200C7">
        <w:rPr>
          <w:rFonts w:ascii="Times New Roman" w:eastAsia="Times New Roman" w:hAnsi="Times New Roman" w:cs="Times New Roman"/>
          <w:color w:val="000000"/>
          <w:kern w:val="0"/>
          <w:sz w:val="21"/>
          <w:szCs w:val="21"/>
          <w:lang w:eastAsia="ru-RU" w:bidi="ru-RU"/>
        </w:rPr>
        <w:t>Клиницистам следует более внимательно относиться к пациенткам постменопаузального возраста с кардиалгиями и более активно обследовать их для выявления коронарной болезни сердца, учитывая уменьшение выраженности болевого восприятия с возрастом, а также разнообразие клинических характеристик кардиалгий.</w:t>
      </w:r>
    </w:p>
    <w:p w:rsidR="00B200C7" w:rsidRPr="00B200C7" w:rsidRDefault="00B200C7" w:rsidP="00B200C7">
      <w:pPr>
        <w:numPr>
          <w:ilvl w:val="0"/>
          <w:numId w:val="9"/>
        </w:numPr>
        <w:tabs>
          <w:tab w:val="clear" w:pos="709"/>
          <w:tab w:val="left" w:pos="280"/>
        </w:tabs>
        <w:suppressAutoHyphens w:val="0"/>
        <w:spacing w:after="0" w:line="368" w:lineRule="exact"/>
        <w:jc w:val="left"/>
        <w:rPr>
          <w:rFonts w:ascii="Times New Roman" w:eastAsia="Times New Roman" w:hAnsi="Times New Roman" w:cs="Times New Roman"/>
          <w:kern w:val="0"/>
          <w:sz w:val="21"/>
          <w:szCs w:val="21"/>
          <w:lang w:eastAsia="ru-RU" w:bidi="ru-RU"/>
        </w:rPr>
        <w:sectPr w:rsidR="00B200C7" w:rsidRPr="00B200C7">
          <w:pgSz w:w="11900" w:h="16840"/>
          <w:pgMar w:top="1677" w:right="2571" w:bottom="1677" w:left="2073" w:header="0" w:footer="3" w:gutter="0"/>
          <w:cols w:space="720"/>
          <w:noEndnote/>
          <w:docGrid w:linePitch="360"/>
        </w:sectPr>
      </w:pPr>
      <w:r w:rsidRPr="00B200C7">
        <w:rPr>
          <w:rFonts w:ascii="Times New Roman" w:eastAsia="Times New Roman" w:hAnsi="Times New Roman" w:cs="Times New Roman"/>
          <w:color w:val="000000"/>
          <w:kern w:val="0"/>
          <w:sz w:val="21"/>
          <w:szCs w:val="21"/>
          <w:lang w:eastAsia="ru-RU" w:bidi="ru-RU"/>
        </w:rPr>
        <w:t>Целесообразно комплексное обследование женщин постменопаузального возраста с кардиалгиями с использованием валидизированных опросников и участием неврологов и психотерапевтов, учитывая наличие у этих пациенток стойких психоэмоциональных нарушений и дисфункции центральной нервной системы.</w:t>
      </w:r>
    </w:p>
    <w:p w:rsidR="00B200C7" w:rsidRPr="00B200C7" w:rsidRDefault="00B200C7" w:rsidP="00B200C7"/>
    <w:sectPr w:rsidR="00B200C7" w:rsidRPr="00B200C7"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AC1" w:rsidRDefault="00133AC1">
      <w:pPr>
        <w:spacing w:after="0" w:line="240" w:lineRule="auto"/>
      </w:pPr>
      <w:r>
        <w:separator/>
      </w:r>
    </w:p>
  </w:endnote>
  <w:endnote w:type="continuationSeparator" w:id="0">
    <w:p w:rsidR="00133AC1" w:rsidRDefault="00133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33AC1" w:rsidRDefault="00133AC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Default="00133AC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33AC1" w:rsidRDefault="00133AC1">
                <w:pPr>
                  <w:spacing w:line="240" w:lineRule="auto"/>
                </w:pPr>
                <w:fldSimple w:instr=" PAGE \* MERGEFORMAT ">
                  <w:r w:rsidR="00B200C7" w:rsidRPr="00B200C7">
                    <w:rPr>
                      <w:rStyle w:val="afffff9"/>
                      <w:noProof/>
                    </w:rPr>
                    <w:t>12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AC1" w:rsidRDefault="00133AC1"/>
    <w:p w:rsidR="00133AC1" w:rsidRDefault="00133AC1"/>
    <w:p w:rsidR="00133AC1" w:rsidRDefault="00133AC1"/>
    <w:p w:rsidR="00133AC1" w:rsidRDefault="00133AC1"/>
    <w:p w:rsidR="00133AC1" w:rsidRDefault="00133AC1"/>
    <w:p w:rsidR="00133AC1" w:rsidRDefault="00133AC1"/>
    <w:p w:rsidR="00133AC1" w:rsidRDefault="00133AC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33AC1" w:rsidRDefault="00133AC1">
                  <w:pPr>
                    <w:spacing w:line="240" w:lineRule="auto"/>
                  </w:pPr>
                  <w:fldSimple w:instr=" PAGE \* MERGEFORMAT ">
                    <w:r w:rsidRPr="00D52093">
                      <w:rPr>
                        <w:rStyle w:val="afffff9"/>
                        <w:b w:val="0"/>
                        <w:bCs w:val="0"/>
                        <w:noProof/>
                      </w:rPr>
                      <w:t>13</w:t>
                    </w:r>
                  </w:fldSimple>
                </w:p>
              </w:txbxContent>
            </v:textbox>
            <w10:wrap anchorx="page" anchory="page"/>
          </v:shape>
        </w:pict>
      </w:r>
    </w:p>
    <w:p w:rsidR="00133AC1" w:rsidRDefault="00133AC1"/>
    <w:p w:rsidR="00133AC1" w:rsidRDefault="00133AC1"/>
    <w:p w:rsidR="00133AC1" w:rsidRDefault="00133AC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33AC1" w:rsidRDefault="00133AC1"/>
                <w:p w:rsidR="00133AC1" w:rsidRDefault="00133AC1">
                  <w:pPr>
                    <w:pStyle w:val="1ffffff7"/>
                    <w:spacing w:line="240" w:lineRule="auto"/>
                  </w:pPr>
                  <w:fldSimple w:instr=" PAGE \* MERGEFORMAT ">
                    <w:r w:rsidRPr="00D52093">
                      <w:rPr>
                        <w:rStyle w:val="3b"/>
                        <w:noProof/>
                      </w:rPr>
                      <w:t>13</w:t>
                    </w:r>
                  </w:fldSimple>
                </w:p>
              </w:txbxContent>
            </v:textbox>
            <w10:wrap anchorx="page" anchory="page"/>
          </v:shape>
        </w:pict>
      </w:r>
    </w:p>
    <w:p w:rsidR="00133AC1" w:rsidRDefault="00133AC1"/>
    <w:p w:rsidR="00133AC1" w:rsidRDefault="00133AC1">
      <w:pPr>
        <w:rPr>
          <w:sz w:val="2"/>
          <w:szCs w:val="2"/>
        </w:rPr>
      </w:pPr>
    </w:p>
    <w:p w:rsidR="00133AC1" w:rsidRDefault="00133AC1"/>
    <w:p w:rsidR="00133AC1" w:rsidRDefault="00133AC1">
      <w:pPr>
        <w:spacing w:after="0" w:line="240" w:lineRule="auto"/>
      </w:pPr>
    </w:p>
  </w:footnote>
  <w:footnote w:type="continuationSeparator" w:id="0">
    <w:p w:rsidR="00133AC1" w:rsidRDefault="00133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C7" w:rsidRDefault="00B200C7">
    <w:pPr>
      <w:rPr>
        <w:sz w:val="2"/>
        <w:szCs w:val="2"/>
      </w:rPr>
    </w:pPr>
    <w:r w:rsidRPr="00173A49">
      <w:rPr>
        <w:sz w:val="24"/>
        <w:szCs w:val="24"/>
        <w:lang w:bidi="ru-RU"/>
      </w:rPr>
      <w:pict>
        <v:shapetype id="_x0000_t202" coordsize="21600,21600" o:spt="202" path="m,l,21600r21600,l21600,xe">
          <v:stroke joinstyle="miter"/>
          <v:path gradientshapeok="t" o:connecttype="rect"/>
        </v:shapetype>
        <v:shape id="_x0000_s609811" type="#_x0000_t202" style="position:absolute;left:0;text-align:left;margin-left:284.9pt;margin-top:56.9pt;width:7.7pt;height:6.75pt;z-index:-251614208;mso-wrap-style:none;mso-wrap-distance-left:5pt;mso-wrap-distance-right:5pt;mso-position-horizontal-relative:page;mso-position-vertical-relative:page" wrapcoords="0 0" filled="f" stroked="f">
          <v:textbox style="mso-fit-shape-to-text:t" inset="0,0,0,0">
            <w:txbxContent>
              <w:p w:rsidR="00B200C7" w:rsidRDefault="00B200C7">
                <w:pPr>
                  <w:spacing w:line="240" w:lineRule="auto"/>
                </w:pPr>
                <w:fldSimple w:instr=" PAGE \* MERGEFORMAT ">
                  <w:r w:rsidRPr="002527CE">
                    <w:rPr>
                      <w:rStyle w:val="afffff9"/>
                      <w:noProof/>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0C7" w:rsidRDefault="00B200C7">
    <w:pPr>
      <w:rPr>
        <w:sz w:val="2"/>
        <w:szCs w:val="2"/>
      </w:rPr>
    </w:pPr>
    <w:r w:rsidRPr="00173A49">
      <w:rPr>
        <w:sz w:val="24"/>
        <w:szCs w:val="24"/>
        <w:lang w:bidi="ru-RU"/>
      </w:rPr>
      <w:pict>
        <v:shapetype id="_x0000_t202" coordsize="21600,21600" o:spt="202" path="m,l,21600r21600,l21600,xe">
          <v:stroke joinstyle="miter"/>
          <v:path gradientshapeok="t" o:connecttype="rect"/>
        </v:shapetype>
        <v:shape id="_x0000_s609812" type="#_x0000_t202" style="position:absolute;left:0;text-align:left;margin-left:284.9pt;margin-top:56.9pt;width:7.7pt;height:6.75pt;z-index:-251613184;mso-wrap-style:none;mso-wrap-distance-left:5pt;mso-wrap-distance-right:5pt;mso-position-horizontal-relative:page;mso-position-vertical-relative:page" wrapcoords="0 0" filled="f" stroked="f">
          <v:textbox style="mso-fit-shape-to-text:t" inset="0,0,0,0">
            <w:txbxContent>
              <w:p w:rsidR="00B200C7" w:rsidRDefault="00B200C7">
                <w:pPr>
                  <w:spacing w:line="240" w:lineRule="auto"/>
                </w:pPr>
                <w:fldSimple w:instr=" PAGE \* MERGEFORMAT ">
                  <w:r w:rsidRPr="00B200C7">
                    <w:rPr>
                      <w:rStyle w:val="afffff9"/>
                      <w:noProof/>
                    </w:rPr>
                    <w:t>11</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AC1" w:rsidRPr="005856C0" w:rsidRDefault="00133AC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4F64A14"/>
    <w:multiLevelType w:val="multilevel"/>
    <w:tmpl w:val="36AE2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9366838"/>
    <w:multiLevelType w:val="multilevel"/>
    <w:tmpl w:val="D7EC0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2582EB4"/>
    <w:multiLevelType w:val="multilevel"/>
    <w:tmpl w:val="C8C82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B965EB5"/>
    <w:multiLevelType w:val="multilevel"/>
    <w:tmpl w:val="27426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7"/>
  </w:num>
  <w:num w:numId="8">
    <w:abstractNumId w:val="79"/>
  </w:num>
  <w:num w:numId="9">
    <w:abstractNumId w:val="8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1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458DB-BA27-4C55-AD93-D8731873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12</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13143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cp:revision>
  <cp:lastPrinted>2009-02-06T05:36:00Z</cp:lastPrinted>
  <dcterms:created xsi:type="dcterms:W3CDTF">2021-12-06T08:43:00Z</dcterms:created>
  <dcterms:modified xsi:type="dcterms:W3CDTF">2021-12-06T10:11:00Z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