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8D2F5" w14:textId="77777777" w:rsidR="00FF258C" w:rsidRDefault="00FF258C" w:rsidP="00FF258C">
      <w:pPr>
        <w:pStyle w:val="afffffffffffffffffffffffffff5"/>
        <w:rPr>
          <w:rFonts w:ascii="Verdana" w:hAnsi="Verdana"/>
          <w:color w:val="000000"/>
          <w:sz w:val="21"/>
          <w:szCs w:val="21"/>
        </w:rPr>
      </w:pPr>
      <w:r>
        <w:rPr>
          <w:rFonts w:ascii="Helvetica Neue" w:hAnsi="Helvetica Neue"/>
          <w:b/>
          <w:bCs w:val="0"/>
          <w:color w:val="222222"/>
          <w:sz w:val="21"/>
          <w:szCs w:val="21"/>
        </w:rPr>
        <w:t>Шилкин, Даниил Александрович.</w:t>
      </w:r>
      <w:r>
        <w:rPr>
          <w:rFonts w:ascii="Helvetica Neue" w:hAnsi="Helvetica Neue"/>
          <w:color w:val="222222"/>
          <w:sz w:val="21"/>
          <w:szCs w:val="21"/>
        </w:rPr>
        <w:br/>
        <w:t xml:space="preserve">Силы светового давления, рассеяние света и флуоресценция в резонансных диэлектрических </w:t>
      </w:r>
      <w:proofErr w:type="gramStart"/>
      <w:r>
        <w:rPr>
          <w:rFonts w:ascii="Helvetica Neue" w:hAnsi="Helvetica Neue"/>
          <w:color w:val="222222"/>
          <w:sz w:val="21"/>
          <w:szCs w:val="21"/>
        </w:rPr>
        <w:t>структурах :</w:t>
      </w:r>
      <w:proofErr w:type="gramEnd"/>
      <w:r>
        <w:rPr>
          <w:rFonts w:ascii="Helvetica Neue" w:hAnsi="Helvetica Neue"/>
          <w:color w:val="222222"/>
          <w:sz w:val="21"/>
          <w:szCs w:val="21"/>
        </w:rPr>
        <w:t xml:space="preserve"> диссертация ... кандидата физико-математических наук : 01.04.21 / Шилкин Даниил Александрович; [Место защиты: Московский государственный университет имени М.В. Ломоносова]. - Москва, 2019. - 131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2E51CB42" w14:textId="77777777" w:rsidR="00FF258C" w:rsidRDefault="00FF258C" w:rsidP="00FF258C">
      <w:pPr>
        <w:pStyle w:val="20"/>
        <w:spacing w:before="0" w:after="312"/>
        <w:rPr>
          <w:rFonts w:ascii="Arial" w:hAnsi="Arial" w:cs="Arial"/>
          <w:caps/>
          <w:color w:val="333333"/>
          <w:sz w:val="27"/>
          <w:szCs w:val="27"/>
        </w:rPr>
      </w:pPr>
    </w:p>
    <w:p w14:paraId="12EF7D0B" w14:textId="77777777" w:rsidR="00FF258C" w:rsidRDefault="00FF258C" w:rsidP="00FF258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Шилкин Даниил Александрович</w:t>
      </w:r>
    </w:p>
    <w:p w14:paraId="089CCF37"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Оптические силы и методы управления частицами на основе объемных пучков</w:t>
      </w:r>
    </w:p>
    <w:p w14:paraId="02C617A6"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Нелинейные эффекты в суспензиях наночастиц</w:t>
      </w:r>
    </w:p>
    <w:p w14:paraId="0485E44B"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 оптического пинцета и фотонно-силовая микроскопия</w:t>
      </w:r>
    </w:p>
    <w:p w14:paraId="1F93D270"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Методы оптического управления на основе ближнего поля</w:t>
      </w:r>
    </w:p>
    <w:p w14:paraId="04FCDE36"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Планарные схемы оптического управления</w:t>
      </w:r>
    </w:p>
    <w:p w14:paraId="73E56570"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Управление частицами в поле канальных волноводов и оптических волокон</w:t>
      </w:r>
    </w:p>
    <w:p w14:paraId="42717B80"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Оптический захват в ближнем поле нанорезонаторов</w:t>
      </w:r>
    </w:p>
    <w:p w14:paraId="169BBED6"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Методы оптической сортировки микро- и наночастиц</w:t>
      </w:r>
    </w:p>
    <w:p w14:paraId="6FF4C958"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Активные методы оптической сортировки</w:t>
      </w:r>
    </w:p>
    <w:p w14:paraId="1CDD1840"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Оптическая хроматография</w:t>
      </w:r>
    </w:p>
    <w:p w14:paraId="68F81CA6"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Методы сортировки частиц в интерференционных полях</w:t>
      </w:r>
    </w:p>
    <w:p w14:paraId="116FFE80"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Оптическая сортировка частиц с резонансным откликом</w:t>
      </w:r>
    </w:p>
    <w:p w14:paraId="10832116"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Резонансы Ми в нанофотонике и оптическом управлении</w:t>
      </w:r>
    </w:p>
    <w:p w14:paraId="1198FF65"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Резонансы Ми и оптический магнетизм</w:t>
      </w:r>
    </w:p>
    <w:p w14:paraId="358A7439"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Оптические силы вблизи резонансов рассеяния Ми</w:t>
      </w:r>
    </w:p>
    <w:p w14:paraId="1B9980D5"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Задачи диссертационной работы</w:t>
      </w:r>
    </w:p>
    <w:p w14:paraId="6AF021D9"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194F840F"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Силы светового давления в поле блоховских поверхностных волн на фотонных кристаллах</w:t>
      </w:r>
    </w:p>
    <w:p w14:paraId="1A8A019A"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Измерение сил, действующих на микрочастицу в поле блоховской поверхностной волны на фотонном кристалле</w:t>
      </w:r>
    </w:p>
    <w:p w14:paraId="3B6C35BB"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Образцы фотонных кристаллов</w:t>
      </w:r>
    </w:p>
    <w:p w14:paraId="41561708"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Экспериментальная установка</w:t>
      </w:r>
    </w:p>
    <w:p w14:paraId="1EBE6E6B"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Калибровка установки и ход измерений</w:t>
      </w:r>
    </w:p>
    <w:p w14:paraId="0A9EB08D"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Результаты измерений и теоретический анализ</w:t>
      </w:r>
    </w:p>
    <w:p w14:paraId="04E7D51D"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Движение частицы в поле поверхностной волны</w:t>
      </w:r>
    </w:p>
    <w:p w14:paraId="4CE75C60"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Самовоздействие блоховских поверхностных волн на границе с суспензией диэлектрических наночастиц</w:t>
      </w:r>
    </w:p>
    <w:p w14:paraId="62CFBA78"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Моделирование распространения плоских волн</w:t>
      </w:r>
    </w:p>
    <w:p w14:paraId="56318780"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Экспериментальные результаты</w:t>
      </w:r>
    </w:p>
    <w:p w14:paraId="452827A5"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3085BF3B"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Оптическая сортировка кремниевых наночастиц с резо-</w:t>
      </w:r>
    </w:p>
    <w:p w14:paraId="16060F8E"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нансами Ми в видимом диапазоне</w:t>
      </w:r>
    </w:p>
    <w:p w14:paraId="018F7B41"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Параметрический анализ оптических сил, действующих на кремниевые частицы в излучении видимого диапазона</w:t>
      </w:r>
    </w:p>
    <w:p w14:paraId="787816B8"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Моделирование оптической сортировки кремниевых частиц с </w:t>
      </w:r>
      <w:proofErr w:type="gramStart"/>
      <w:r>
        <w:rPr>
          <w:rFonts w:ascii="Arial" w:hAnsi="Arial" w:cs="Arial"/>
          <w:color w:val="333333"/>
          <w:sz w:val="21"/>
          <w:szCs w:val="21"/>
        </w:rPr>
        <w:t>резонан-сами</w:t>
      </w:r>
      <w:proofErr w:type="gramEnd"/>
      <w:r>
        <w:rPr>
          <w:rFonts w:ascii="Arial" w:hAnsi="Arial" w:cs="Arial"/>
          <w:color w:val="333333"/>
          <w:sz w:val="21"/>
          <w:szCs w:val="21"/>
        </w:rPr>
        <w:t xml:space="preserve"> Ми в видимом диапазоне</w:t>
      </w:r>
    </w:p>
    <w:p w14:paraId="320C9432"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w:t>
      </w:r>
    </w:p>
    <w:p w14:paraId="279E1137"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Резонансы Ми в субмикронных алмазных частицах</w:t>
      </w:r>
    </w:p>
    <w:p w14:paraId="760736A8"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Спектроскопия рассеяния на одиночных алмазных частицах</w:t>
      </w:r>
    </w:p>
    <w:p w14:paraId="0DC8B668"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Расчет спектров рассеяния на алмазных частицах</w:t>
      </w:r>
    </w:p>
    <w:p w14:paraId="680A727E"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Экспериментальная установка</w:t>
      </w:r>
    </w:p>
    <w:p w14:paraId="73D74D3F"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 Картирование образца и обработка экспериментальных данных</w:t>
      </w:r>
    </w:p>
    <w:p w14:paraId="25BB654C"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Результаты спектроскопии рассеяния</w:t>
      </w:r>
    </w:p>
    <w:p w14:paraId="2129CE62"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Флуоресценция центров окраски в ми-резонансных алмазных частицах</w:t>
      </w:r>
    </w:p>
    <w:p w14:paraId="5BDF3ACD"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Расчет фактора Парселла в алмазной частице</w:t>
      </w:r>
    </w:p>
    <w:p w14:paraId="1DDFA2F7"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Насыщение флуоресценции центров окраски</w:t>
      </w:r>
    </w:p>
    <w:p w14:paraId="277BA510"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D782DA7" w14:textId="77777777" w:rsidR="00FF258C" w:rsidRDefault="00FF258C" w:rsidP="00FF25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435944BE" w:rsidR="00E67B85" w:rsidRPr="00FF258C" w:rsidRDefault="00E67B85" w:rsidP="00FF258C"/>
    <w:sectPr w:rsidR="00E67B85" w:rsidRPr="00FF258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6F98" w14:textId="77777777" w:rsidR="00123D0E" w:rsidRDefault="00123D0E">
      <w:pPr>
        <w:spacing w:after="0" w:line="240" w:lineRule="auto"/>
      </w:pPr>
      <w:r>
        <w:separator/>
      </w:r>
    </w:p>
  </w:endnote>
  <w:endnote w:type="continuationSeparator" w:id="0">
    <w:p w14:paraId="15D92E66" w14:textId="77777777" w:rsidR="00123D0E" w:rsidRDefault="0012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0953" w14:textId="77777777" w:rsidR="00123D0E" w:rsidRDefault="00123D0E"/>
    <w:p w14:paraId="54D294C3" w14:textId="77777777" w:rsidR="00123D0E" w:rsidRDefault="00123D0E"/>
    <w:p w14:paraId="2DA1CDFD" w14:textId="77777777" w:rsidR="00123D0E" w:rsidRDefault="00123D0E"/>
    <w:p w14:paraId="336831E3" w14:textId="77777777" w:rsidR="00123D0E" w:rsidRDefault="00123D0E"/>
    <w:p w14:paraId="3F4E962D" w14:textId="77777777" w:rsidR="00123D0E" w:rsidRDefault="00123D0E"/>
    <w:p w14:paraId="44E4057A" w14:textId="77777777" w:rsidR="00123D0E" w:rsidRDefault="00123D0E"/>
    <w:p w14:paraId="7AB2FDF2" w14:textId="77777777" w:rsidR="00123D0E" w:rsidRDefault="00123D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6C0C68" wp14:editId="0C24C6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35AD3" w14:textId="77777777" w:rsidR="00123D0E" w:rsidRDefault="00123D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6C0C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335AD3" w14:textId="77777777" w:rsidR="00123D0E" w:rsidRDefault="00123D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C52AF2" w14:textId="77777777" w:rsidR="00123D0E" w:rsidRDefault="00123D0E"/>
    <w:p w14:paraId="0A0D4D79" w14:textId="77777777" w:rsidR="00123D0E" w:rsidRDefault="00123D0E"/>
    <w:p w14:paraId="3B61E057" w14:textId="77777777" w:rsidR="00123D0E" w:rsidRDefault="00123D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CCCE21" wp14:editId="410CC9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6B81" w14:textId="77777777" w:rsidR="00123D0E" w:rsidRDefault="00123D0E"/>
                          <w:p w14:paraId="4D0E0981" w14:textId="77777777" w:rsidR="00123D0E" w:rsidRDefault="00123D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CCCE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296B81" w14:textId="77777777" w:rsidR="00123D0E" w:rsidRDefault="00123D0E"/>
                    <w:p w14:paraId="4D0E0981" w14:textId="77777777" w:rsidR="00123D0E" w:rsidRDefault="00123D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E84B17" w14:textId="77777777" w:rsidR="00123D0E" w:rsidRDefault="00123D0E"/>
    <w:p w14:paraId="4E9570E5" w14:textId="77777777" w:rsidR="00123D0E" w:rsidRDefault="00123D0E">
      <w:pPr>
        <w:rPr>
          <w:sz w:val="2"/>
          <w:szCs w:val="2"/>
        </w:rPr>
      </w:pPr>
    </w:p>
    <w:p w14:paraId="5618DC3A" w14:textId="77777777" w:rsidR="00123D0E" w:rsidRDefault="00123D0E"/>
    <w:p w14:paraId="12C59183" w14:textId="77777777" w:rsidR="00123D0E" w:rsidRDefault="00123D0E">
      <w:pPr>
        <w:spacing w:after="0" w:line="240" w:lineRule="auto"/>
      </w:pPr>
    </w:p>
  </w:footnote>
  <w:footnote w:type="continuationSeparator" w:id="0">
    <w:p w14:paraId="12922B94" w14:textId="77777777" w:rsidR="00123D0E" w:rsidRDefault="00123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D0E"/>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124957</TotalTime>
  <Pages>3</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3167</cp:revision>
  <cp:lastPrinted>2009-02-06T05:36:00Z</cp:lastPrinted>
  <dcterms:created xsi:type="dcterms:W3CDTF">2024-01-07T13:43:00Z</dcterms:created>
  <dcterms:modified xsi:type="dcterms:W3CDTF">2025-06-29T22:08:00Z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