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097AA1" w:rsidRDefault="00097AA1" w:rsidP="00097AA1">
      <w:pPr>
        <w:pStyle w:val="afffffff7"/>
        <w:spacing w:line="358" w:lineRule="auto"/>
        <w:rPr>
          <w:rFonts w:ascii="Times New Roman" w:hAnsi="Times New Roman"/>
          <w:sz w:val="28"/>
        </w:rPr>
      </w:pPr>
      <w:r>
        <w:rPr>
          <w:rFonts w:ascii="Times New Roman" w:hAnsi="Times New Roman"/>
          <w:sz w:val="28"/>
        </w:rPr>
        <w:lastRenderedPageBreak/>
        <w:t xml:space="preserve">ХАРКІВСЬКИЙ НАЦІОНАЛЬНИЙ УНІВЕРСИТЕТ </w:t>
      </w:r>
    </w:p>
    <w:p w:rsidR="00097AA1" w:rsidRDefault="00097AA1" w:rsidP="00097AA1">
      <w:pPr>
        <w:spacing w:line="358" w:lineRule="auto"/>
        <w:ind w:right="-55"/>
        <w:jc w:val="center"/>
        <w:rPr>
          <w:snapToGrid w:val="0"/>
          <w:sz w:val="28"/>
        </w:rPr>
      </w:pPr>
      <w:r>
        <w:rPr>
          <w:sz w:val="28"/>
        </w:rPr>
        <w:t>імені В.Н. КАРАЗІ</w:t>
      </w:r>
      <w:proofErr w:type="gramStart"/>
      <w:r>
        <w:rPr>
          <w:sz w:val="28"/>
        </w:rPr>
        <w:t>НА</w:t>
      </w:r>
      <w:proofErr w:type="gramEnd"/>
    </w:p>
    <w:p w:rsidR="00097AA1" w:rsidRDefault="00097AA1" w:rsidP="00097AA1">
      <w:pPr>
        <w:spacing w:line="358" w:lineRule="auto"/>
        <w:ind w:right="-55"/>
        <w:jc w:val="center"/>
        <w:rPr>
          <w:sz w:val="28"/>
        </w:rPr>
      </w:pPr>
    </w:p>
    <w:p w:rsidR="00097AA1" w:rsidRDefault="00097AA1" w:rsidP="00097AA1">
      <w:pPr>
        <w:spacing w:line="358" w:lineRule="auto"/>
        <w:ind w:right="-55"/>
        <w:jc w:val="center"/>
        <w:rPr>
          <w:sz w:val="28"/>
        </w:rPr>
      </w:pPr>
    </w:p>
    <w:p w:rsidR="00097AA1" w:rsidRDefault="00097AA1" w:rsidP="00097AA1">
      <w:pPr>
        <w:spacing w:line="358" w:lineRule="auto"/>
        <w:ind w:right="-55"/>
        <w:jc w:val="center"/>
        <w:rPr>
          <w:sz w:val="28"/>
        </w:rPr>
      </w:pPr>
    </w:p>
    <w:p w:rsidR="00097AA1" w:rsidRDefault="00097AA1" w:rsidP="00097AA1">
      <w:pPr>
        <w:pStyle w:val="1"/>
        <w:spacing w:line="358" w:lineRule="auto"/>
        <w:jc w:val="right"/>
      </w:pPr>
      <w:r>
        <w:t>На правах рукопису</w:t>
      </w:r>
    </w:p>
    <w:p w:rsidR="00097AA1" w:rsidRDefault="00097AA1" w:rsidP="00097AA1">
      <w:pPr>
        <w:spacing w:line="358" w:lineRule="auto"/>
        <w:ind w:right="-55"/>
        <w:jc w:val="center"/>
        <w:rPr>
          <w:sz w:val="28"/>
        </w:rPr>
      </w:pPr>
    </w:p>
    <w:p w:rsidR="00097AA1" w:rsidRDefault="00097AA1" w:rsidP="00097AA1">
      <w:pPr>
        <w:spacing w:line="358" w:lineRule="auto"/>
        <w:ind w:right="-55"/>
        <w:jc w:val="center"/>
        <w:rPr>
          <w:sz w:val="28"/>
        </w:rPr>
      </w:pPr>
    </w:p>
    <w:p w:rsidR="00097AA1" w:rsidRDefault="00097AA1" w:rsidP="00097AA1">
      <w:pPr>
        <w:pStyle w:val="20"/>
        <w:spacing w:line="358" w:lineRule="auto"/>
        <w:rPr>
          <w:b w:val="0"/>
          <w:lang w:val="uk-UA"/>
        </w:rPr>
      </w:pPr>
      <w:r>
        <w:rPr>
          <w:b w:val="0"/>
          <w:lang w:val="uk-UA"/>
        </w:rPr>
        <w:t>БРАТУСЬ</w:t>
      </w:r>
      <w:r>
        <w:rPr>
          <w:b w:val="0"/>
        </w:rPr>
        <w:t xml:space="preserve"> ТЕТЯНА </w:t>
      </w:r>
      <w:r>
        <w:rPr>
          <w:b w:val="0"/>
          <w:lang w:val="uk-UA"/>
        </w:rPr>
        <w:t>ВАСИЛІВНА</w:t>
      </w:r>
    </w:p>
    <w:p w:rsidR="00097AA1" w:rsidRDefault="00097AA1" w:rsidP="00097AA1">
      <w:pPr>
        <w:spacing w:line="358" w:lineRule="auto"/>
        <w:ind w:left="708" w:right="-55" w:firstLine="708"/>
        <w:jc w:val="center"/>
        <w:rPr>
          <w:sz w:val="28"/>
        </w:rPr>
      </w:pPr>
    </w:p>
    <w:p w:rsidR="00097AA1" w:rsidRDefault="00097AA1" w:rsidP="00097AA1">
      <w:pPr>
        <w:pStyle w:val="7"/>
        <w:spacing w:line="358" w:lineRule="auto"/>
      </w:pPr>
      <w:r>
        <w:rPr>
          <w:lang w:val="uk-UA"/>
        </w:rPr>
        <w:t>УДК 811.111’42</w:t>
      </w:r>
    </w:p>
    <w:p w:rsidR="00097AA1" w:rsidRDefault="00097AA1" w:rsidP="00097AA1">
      <w:pPr>
        <w:spacing w:line="358" w:lineRule="auto"/>
        <w:ind w:right="-55"/>
        <w:jc w:val="center"/>
        <w:rPr>
          <w:snapToGrid w:val="0"/>
          <w:sz w:val="28"/>
        </w:rPr>
      </w:pPr>
    </w:p>
    <w:p w:rsidR="00097AA1" w:rsidRDefault="00097AA1" w:rsidP="00097AA1">
      <w:pPr>
        <w:spacing w:line="358" w:lineRule="auto"/>
        <w:ind w:left="7080" w:right="-55"/>
        <w:jc w:val="center"/>
        <w:rPr>
          <w:b/>
          <w:sz w:val="28"/>
        </w:rPr>
      </w:pPr>
    </w:p>
    <w:p w:rsidR="00097AA1" w:rsidRDefault="00097AA1" w:rsidP="00097AA1">
      <w:pPr>
        <w:pStyle w:val="1112"/>
        <w:spacing w:line="360" w:lineRule="auto"/>
        <w:jc w:val="center"/>
        <w:rPr>
          <w:color w:val="auto"/>
          <w:sz w:val="28"/>
          <w:lang w:val="uk-UA"/>
        </w:rPr>
      </w:pPr>
      <w:bookmarkStart w:id="0" w:name="_GoBack"/>
      <w:r>
        <w:rPr>
          <w:color w:val="auto"/>
          <w:sz w:val="28"/>
        </w:rPr>
        <w:t>ГЕНДЕРНА СПЕЦИФ</w:t>
      </w:r>
      <w:r>
        <w:rPr>
          <w:color w:val="auto"/>
          <w:sz w:val="28"/>
          <w:lang w:val="uk-UA"/>
        </w:rPr>
        <w:t xml:space="preserve">ІКА ОБ’ЄКТИВАЦІЇ КОНЦЕПТУ </w:t>
      </w:r>
      <w:r>
        <w:rPr>
          <w:i/>
          <w:color w:val="auto"/>
          <w:sz w:val="28"/>
          <w:lang w:val="uk-UA"/>
        </w:rPr>
        <w:t>ЩАСТЯ</w:t>
      </w:r>
      <w:r>
        <w:rPr>
          <w:color w:val="auto"/>
          <w:sz w:val="28"/>
          <w:lang w:val="uk-UA"/>
        </w:rPr>
        <w:t xml:space="preserve"> </w:t>
      </w:r>
    </w:p>
    <w:p w:rsidR="00097AA1" w:rsidRDefault="00097AA1" w:rsidP="00097AA1">
      <w:pPr>
        <w:pStyle w:val="1112"/>
        <w:spacing w:line="360" w:lineRule="auto"/>
        <w:jc w:val="center"/>
        <w:rPr>
          <w:color w:val="auto"/>
          <w:sz w:val="28"/>
          <w:lang w:val="uk-UA"/>
        </w:rPr>
      </w:pPr>
      <w:r>
        <w:rPr>
          <w:color w:val="auto"/>
          <w:sz w:val="28"/>
          <w:lang w:val="uk-UA"/>
        </w:rPr>
        <w:t>У СУЧАСНОМУ АНГЛОМОВНОМУ ХУДОЖНЬОМУ ДИСКУРСІ</w:t>
      </w:r>
    </w:p>
    <w:bookmarkEnd w:id="0"/>
    <w:p w:rsidR="00097AA1" w:rsidRDefault="00097AA1" w:rsidP="00097AA1">
      <w:pPr>
        <w:spacing w:line="358" w:lineRule="auto"/>
        <w:ind w:right="-55"/>
        <w:jc w:val="center"/>
        <w:rPr>
          <w:b/>
          <w:sz w:val="28"/>
        </w:rPr>
      </w:pPr>
    </w:p>
    <w:p w:rsidR="00097AA1" w:rsidRDefault="00097AA1" w:rsidP="00097AA1">
      <w:pPr>
        <w:spacing w:line="358" w:lineRule="auto"/>
        <w:ind w:right="-55"/>
        <w:jc w:val="center"/>
        <w:rPr>
          <w:sz w:val="28"/>
        </w:rPr>
      </w:pPr>
      <w:proofErr w:type="gramStart"/>
      <w:r>
        <w:rPr>
          <w:sz w:val="28"/>
        </w:rPr>
        <w:t>Спец</w:t>
      </w:r>
      <w:proofErr w:type="gramEnd"/>
      <w:r>
        <w:rPr>
          <w:sz w:val="28"/>
        </w:rPr>
        <w:t>іальність 10.02.04 – германські мови</w:t>
      </w:r>
    </w:p>
    <w:p w:rsidR="00097AA1" w:rsidRDefault="00097AA1" w:rsidP="00097AA1">
      <w:pPr>
        <w:tabs>
          <w:tab w:val="left" w:pos="283"/>
        </w:tabs>
        <w:spacing w:line="358" w:lineRule="auto"/>
        <w:ind w:right="-55"/>
        <w:jc w:val="center"/>
        <w:rPr>
          <w:sz w:val="28"/>
        </w:rPr>
      </w:pPr>
    </w:p>
    <w:p w:rsidR="00097AA1" w:rsidRDefault="00097AA1" w:rsidP="00097AA1">
      <w:pPr>
        <w:tabs>
          <w:tab w:val="left" w:pos="283"/>
        </w:tabs>
        <w:spacing w:line="358" w:lineRule="auto"/>
        <w:ind w:right="-55"/>
        <w:jc w:val="center"/>
        <w:rPr>
          <w:sz w:val="28"/>
        </w:rPr>
      </w:pPr>
      <w:r>
        <w:rPr>
          <w:sz w:val="28"/>
        </w:rPr>
        <w:t>ДИСЕРТАЦІЯ</w:t>
      </w:r>
    </w:p>
    <w:p w:rsidR="00097AA1" w:rsidRDefault="00097AA1" w:rsidP="00097AA1">
      <w:pPr>
        <w:tabs>
          <w:tab w:val="left" w:pos="283"/>
        </w:tabs>
        <w:spacing w:line="358" w:lineRule="auto"/>
        <w:ind w:right="-55"/>
        <w:jc w:val="center"/>
        <w:rPr>
          <w:sz w:val="28"/>
        </w:rPr>
      </w:pPr>
      <w:r>
        <w:rPr>
          <w:sz w:val="28"/>
        </w:rPr>
        <w:t>на здобуття наукового ступеня</w:t>
      </w:r>
    </w:p>
    <w:p w:rsidR="00097AA1" w:rsidRDefault="00097AA1" w:rsidP="00097AA1">
      <w:pPr>
        <w:tabs>
          <w:tab w:val="left" w:pos="283"/>
        </w:tabs>
        <w:spacing w:line="358" w:lineRule="auto"/>
        <w:ind w:right="-55"/>
        <w:jc w:val="center"/>
        <w:rPr>
          <w:sz w:val="28"/>
        </w:rPr>
      </w:pPr>
      <w:r>
        <w:rPr>
          <w:sz w:val="28"/>
        </w:rPr>
        <w:t>кандидата філологічних наук</w:t>
      </w:r>
    </w:p>
    <w:p w:rsidR="00097AA1" w:rsidRDefault="00097AA1" w:rsidP="00097AA1">
      <w:pPr>
        <w:tabs>
          <w:tab w:val="left" w:pos="283"/>
        </w:tabs>
        <w:spacing w:line="358" w:lineRule="auto"/>
        <w:ind w:right="-55"/>
        <w:jc w:val="center"/>
        <w:rPr>
          <w:sz w:val="28"/>
        </w:rPr>
      </w:pPr>
    </w:p>
    <w:p w:rsidR="00097AA1" w:rsidRDefault="00097AA1" w:rsidP="00097AA1">
      <w:pPr>
        <w:tabs>
          <w:tab w:val="left" w:pos="283"/>
        </w:tabs>
        <w:spacing w:line="358" w:lineRule="auto"/>
        <w:ind w:right="-55"/>
        <w:jc w:val="center"/>
        <w:rPr>
          <w:sz w:val="28"/>
        </w:rPr>
      </w:pPr>
    </w:p>
    <w:p w:rsidR="00097AA1" w:rsidRDefault="00097AA1" w:rsidP="00097AA1">
      <w:pPr>
        <w:tabs>
          <w:tab w:val="left" w:pos="283"/>
        </w:tabs>
        <w:spacing w:line="358" w:lineRule="auto"/>
        <w:ind w:left="4956" w:right="-55"/>
        <w:rPr>
          <w:sz w:val="28"/>
        </w:rPr>
      </w:pPr>
      <w:r>
        <w:rPr>
          <w:sz w:val="28"/>
        </w:rPr>
        <w:t>Науковий керівник –</w:t>
      </w:r>
    </w:p>
    <w:p w:rsidR="00097AA1" w:rsidRDefault="00097AA1" w:rsidP="00097AA1">
      <w:pPr>
        <w:tabs>
          <w:tab w:val="left" w:pos="283"/>
        </w:tabs>
        <w:spacing w:line="358" w:lineRule="auto"/>
        <w:ind w:left="4956" w:right="-55"/>
        <w:rPr>
          <w:sz w:val="28"/>
        </w:rPr>
      </w:pPr>
      <w:r>
        <w:rPr>
          <w:sz w:val="28"/>
        </w:rPr>
        <w:t xml:space="preserve">Мартинюк Алла Петрівна </w:t>
      </w:r>
    </w:p>
    <w:p w:rsidR="00097AA1" w:rsidRDefault="00097AA1" w:rsidP="00097AA1">
      <w:pPr>
        <w:tabs>
          <w:tab w:val="left" w:pos="283"/>
        </w:tabs>
        <w:spacing w:line="358" w:lineRule="auto"/>
        <w:ind w:left="4956" w:right="-55"/>
        <w:rPr>
          <w:sz w:val="28"/>
        </w:rPr>
      </w:pPr>
      <w:r>
        <w:rPr>
          <w:sz w:val="28"/>
        </w:rPr>
        <w:t>доктор філологічних наук, професор</w:t>
      </w:r>
    </w:p>
    <w:p w:rsidR="00097AA1" w:rsidRDefault="00097AA1" w:rsidP="00097AA1">
      <w:pPr>
        <w:tabs>
          <w:tab w:val="left" w:pos="283"/>
        </w:tabs>
        <w:spacing w:line="358" w:lineRule="auto"/>
        <w:ind w:left="4956" w:right="-55"/>
        <w:jc w:val="center"/>
        <w:rPr>
          <w:sz w:val="28"/>
        </w:rPr>
      </w:pPr>
    </w:p>
    <w:p w:rsidR="00097AA1" w:rsidRDefault="00097AA1" w:rsidP="00097AA1">
      <w:pPr>
        <w:tabs>
          <w:tab w:val="left" w:pos="283"/>
        </w:tabs>
        <w:spacing w:line="358" w:lineRule="auto"/>
        <w:ind w:left="4956" w:right="-55"/>
        <w:jc w:val="center"/>
        <w:rPr>
          <w:sz w:val="28"/>
        </w:rPr>
      </w:pPr>
    </w:p>
    <w:p w:rsidR="00097AA1" w:rsidRDefault="00097AA1" w:rsidP="00097AA1">
      <w:pPr>
        <w:pStyle w:val="1112"/>
        <w:spacing w:line="360" w:lineRule="auto"/>
        <w:jc w:val="center"/>
        <w:rPr>
          <w:b w:val="0"/>
          <w:color w:val="auto"/>
          <w:sz w:val="28"/>
          <w:lang w:val="uk-UA"/>
        </w:rPr>
      </w:pPr>
      <w:r>
        <w:rPr>
          <w:b w:val="0"/>
          <w:color w:val="auto"/>
          <w:sz w:val="28"/>
          <w:lang w:val="uk-UA"/>
        </w:rPr>
        <w:lastRenderedPageBreak/>
        <w:t>Харків – 2009</w:t>
      </w:r>
    </w:p>
    <w:p w:rsidR="00097AA1" w:rsidRDefault="00097AA1" w:rsidP="00097AA1">
      <w:pPr>
        <w:pStyle w:val="1112"/>
        <w:spacing w:line="360" w:lineRule="auto"/>
        <w:jc w:val="center"/>
        <w:rPr>
          <w:color w:val="auto"/>
          <w:sz w:val="28"/>
          <w:lang w:val="uk-UA"/>
        </w:rPr>
      </w:pPr>
      <w:r>
        <w:rPr>
          <w:color w:val="auto"/>
          <w:sz w:val="28"/>
          <w:lang w:val="uk-UA"/>
        </w:rPr>
        <w:br w:type="page"/>
      </w:r>
      <w:r>
        <w:rPr>
          <w:color w:val="auto"/>
          <w:sz w:val="28"/>
          <w:lang w:val="uk-UA"/>
        </w:rPr>
        <w:lastRenderedPageBreak/>
        <w:t>ЗМІСТ</w:t>
      </w:r>
    </w:p>
    <w:p w:rsidR="00097AA1" w:rsidRDefault="00097AA1" w:rsidP="00097AA1">
      <w:pPr>
        <w:pStyle w:val="1112"/>
        <w:spacing w:line="360" w:lineRule="auto"/>
        <w:jc w:val="center"/>
        <w:rPr>
          <w:color w:val="auto"/>
          <w:sz w:val="28"/>
          <w:lang w:val="uk-UA"/>
        </w:rPr>
      </w:pPr>
    </w:p>
    <w:tbl>
      <w:tblPr>
        <w:tblW w:w="0" w:type="auto"/>
        <w:tblLayout w:type="fixed"/>
        <w:tblLook w:val="0000" w:firstRow="0" w:lastRow="0" w:firstColumn="0" w:lastColumn="0" w:noHBand="0" w:noVBand="0"/>
      </w:tblPr>
      <w:tblGrid>
        <w:gridCol w:w="9108"/>
        <w:gridCol w:w="802"/>
      </w:tblGrid>
      <w:tr w:rsidR="00097AA1" w:rsidTr="00F542E0">
        <w:tblPrEx>
          <w:tblCellMar>
            <w:top w:w="0" w:type="dxa"/>
            <w:bottom w:w="0" w:type="dxa"/>
          </w:tblCellMar>
        </w:tblPrEx>
        <w:tc>
          <w:tcPr>
            <w:tcW w:w="9108" w:type="dxa"/>
          </w:tcPr>
          <w:p w:rsidR="00097AA1" w:rsidRDefault="00097AA1" w:rsidP="00F542E0">
            <w:pPr>
              <w:pStyle w:val="1112"/>
              <w:spacing w:line="360" w:lineRule="auto"/>
              <w:rPr>
                <w:color w:val="auto"/>
                <w:sz w:val="28"/>
                <w:lang w:val="uk-UA"/>
              </w:rPr>
            </w:pPr>
            <w:r>
              <w:rPr>
                <w:color w:val="auto"/>
                <w:sz w:val="28"/>
                <w:lang w:val="uk-UA"/>
              </w:rPr>
              <w:t>ВСТУП</w:t>
            </w:r>
            <w:r>
              <w:rPr>
                <w:b w:val="0"/>
                <w:color w:val="auto"/>
                <w:sz w:val="28"/>
                <w:lang w:val="uk-UA"/>
              </w:rPr>
              <w:t>...............................................................................................................</w:t>
            </w:r>
          </w:p>
        </w:tc>
        <w:tc>
          <w:tcPr>
            <w:tcW w:w="802" w:type="dxa"/>
          </w:tcPr>
          <w:p w:rsidR="00097AA1" w:rsidRDefault="00097AA1" w:rsidP="00F542E0">
            <w:pPr>
              <w:pStyle w:val="1112"/>
              <w:spacing w:line="360" w:lineRule="auto"/>
              <w:jc w:val="center"/>
              <w:rPr>
                <w:b w:val="0"/>
                <w:color w:val="auto"/>
                <w:sz w:val="28"/>
                <w:lang w:val="uk-UA"/>
              </w:rPr>
            </w:pPr>
            <w:r>
              <w:rPr>
                <w:b w:val="0"/>
                <w:color w:val="auto"/>
                <w:sz w:val="28"/>
                <w:lang w:val="uk-UA"/>
              </w:rPr>
              <w:t>4</w:t>
            </w:r>
          </w:p>
        </w:tc>
      </w:tr>
      <w:tr w:rsidR="00097AA1" w:rsidTr="00F542E0">
        <w:tblPrEx>
          <w:tblCellMar>
            <w:top w:w="0" w:type="dxa"/>
            <w:bottom w:w="0" w:type="dxa"/>
          </w:tblCellMar>
        </w:tblPrEx>
        <w:tc>
          <w:tcPr>
            <w:tcW w:w="9108" w:type="dxa"/>
          </w:tcPr>
          <w:p w:rsidR="00097AA1" w:rsidRDefault="00097AA1" w:rsidP="00F542E0">
            <w:pPr>
              <w:pStyle w:val="1112"/>
              <w:spacing w:line="360" w:lineRule="auto"/>
              <w:rPr>
                <w:color w:val="auto"/>
                <w:sz w:val="28"/>
                <w:lang w:val="uk-UA"/>
              </w:rPr>
            </w:pPr>
          </w:p>
          <w:p w:rsidR="00097AA1" w:rsidRDefault="00097AA1" w:rsidP="00F542E0">
            <w:pPr>
              <w:pStyle w:val="1112"/>
              <w:spacing w:line="360" w:lineRule="auto"/>
              <w:rPr>
                <w:color w:val="auto"/>
                <w:sz w:val="28"/>
                <w:lang w:val="uk-UA"/>
              </w:rPr>
            </w:pPr>
            <w:r>
              <w:rPr>
                <w:color w:val="auto"/>
                <w:sz w:val="28"/>
                <w:lang w:val="uk-UA"/>
              </w:rPr>
              <w:t xml:space="preserve">РОЗДІЛ 1. Теоретико-методологічне підґрунтя аналізу гендерної специфіки об’єктивації концепту </w:t>
            </w:r>
            <w:r>
              <w:rPr>
                <w:i/>
                <w:color w:val="auto"/>
                <w:sz w:val="22"/>
                <w:lang w:val="uk-UA"/>
              </w:rPr>
              <w:t>ЩАСТЯ</w:t>
            </w:r>
            <w:r>
              <w:rPr>
                <w:b w:val="0"/>
                <w:color w:val="auto"/>
                <w:sz w:val="28"/>
                <w:lang w:val="uk-UA"/>
              </w:rPr>
              <w:t>.....................................................</w:t>
            </w:r>
          </w:p>
        </w:tc>
        <w:tc>
          <w:tcPr>
            <w:tcW w:w="802" w:type="dxa"/>
          </w:tcPr>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r>
              <w:rPr>
                <w:b w:val="0"/>
                <w:color w:val="auto"/>
                <w:sz w:val="28"/>
                <w:lang w:val="uk-UA"/>
              </w:rPr>
              <w:t>13</w:t>
            </w:r>
          </w:p>
        </w:tc>
      </w:tr>
      <w:tr w:rsidR="00097AA1" w:rsidTr="00F542E0">
        <w:tblPrEx>
          <w:tblCellMar>
            <w:top w:w="0" w:type="dxa"/>
            <w:bottom w:w="0" w:type="dxa"/>
          </w:tblCellMar>
        </w:tblPrEx>
        <w:tc>
          <w:tcPr>
            <w:tcW w:w="9108" w:type="dxa"/>
          </w:tcPr>
          <w:p w:rsidR="00097AA1" w:rsidRDefault="00097AA1" w:rsidP="00F542E0">
            <w:pPr>
              <w:spacing w:line="360" w:lineRule="auto"/>
              <w:jc w:val="both"/>
              <w:rPr>
                <w:sz w:val="28"/>
              </w:rPr>
            </w:pPr>
            <w:r>
              <w:rPr>
                <w:sz w:val="28"/>
              </w:rPr>
              <w:t xml:space="preserve">1.1. </w:t>
            </w:r>
            <w:proofErr w:type="gramStart"/>
            <w:r>
              <w:rPr>
                <w:sz w:val="28"/>
              </w:rPr>
              <w:t>П</w:t>
            </w:r>
            <w:proofErr w:type="gramEnd"/>
            <w:r>
              <w:rPr>
                <w:sz w:val="28"/>
              </w:rPr>
              <w:t xml:space="preserve">ідходи до тлумачення концепту </w:t>
            </w:r>
            <w:r>
              <w:rPr>
                <w:i/>
                <w:sz w:val="22"/>
              </w:rPr>
              <w:t>ЩАСТЯ</w:t>
            </w:r>
            <w:r>
              <w:rPr>
                <w:sz w:val="28"/>
              </w:rPr>
              <w:t xml:space="preserve"> у сучасній когнітивній лінгвістиці............................................................................................................</w:t>
            </w:r>
          </w:p>
          <w:p w:rsidR="00097AA1" w:rsidRDefault="00097AA1" w:rsidP="00F542E0">
            <w:pPr>
              <w:spacing w:line="360" w:lineRule="auto"/>
              <w:ind w:right="-82"/>
              <w:jc w:val="both"/>
              <w:rPr>
                <w:snapToGrid w:val="0"/>
                <w:sz w:val="28"/>
              </w:rPr>
            </w:pPr>
            <w:r>
              <w:rPr>
                <w:snapToGrid w:val="0"/>
                <w:sz w:val="28"/>
              </w:rPr>
              <w:t xml:space="preserve">1.2. Когнітивно-дискурсивне тлумачення концепту </w:t>
            </w:r>
            <w:r>
              <w:rPr>
                <w:i/>
                <w:snapToGrid w:val="0"/>
                <w:sz w:val="22"/>
              </w:rPr>
              <w:t>ЩАСТЯ</w:t>
            </w:r>
            <w:r>
              <w:rPr>
                <w:snapToGrid w:val="0"/>
                <w:sz w:val="22"/>
              </w:rPr>
              <w:t>.</w:t>
            </w:r>
            <w:r>
              <w:rPr>
                <w:snapToGrid w:val="0"/>
                <w:sz w:val="28"/>
              </w:rPr>
              <w:t>..........................</w:t>
            </w:r>
          </w:p>
          <w:p w:rsidR="00097AA1" w:rsidRDefault="00097AA1" w:rsidP="00F542E0">
            <w:pPr>
              <w:spacing w:line="360" w:lineRule="auto"/>
              <w:jc w:val="both"/>
              <w:rPr>
                <w:sz w:val="28"/>
              </w:rPr>
            </w:pPr>
            <w:r>
              <w:rPr>
                <w:sz w:val="28"/>
              </w:rPr>
              <w:t xml:space="preserve">1.3. </w:t>
            </w:r>
            <w:r>
              <w:rPr>
                <w:sz w:val="28"/>
                <w:lang w:val="en-GB"/>
              </w:rPr>
              <w:t>C</w:t>
            </w:r>
            <w:r>
              <w:rPr>
                <w:sz w:val="28"/>
              </w:rPr>
              <w:t xml:space="preserve">труктура концепту </w:t>
            </w:r>
            <w:r>
              <w:rPr>
                <w:i/>
                <w:sz w:val="22"/>
              </w:rPr>
              <w:t>ЩАСТЯ</w:t>
            </w:r>
            <w:r>
              <w:rPr>
                <w:sz w:val="28"/>
              </w:rPr>
              <w:t>........................................................................</w:t>
            </w:r>
          </w:p>
          <w:p w:rsidR="00097AA1" w:rsidRDefault="00097AA1" w:rsidP="00F542E0">
            <w:pPr>
              <w:spacing w:line="360" w:lineRule="auto"/>
              <w:jc w:val="both"/>
              <w:rPr>
                <w:snapToGrid w:val="0"/>
                <w:sz w:val="28"/>
              </w:rPr>
            </w:pPr>
            <w:r>
              <w:rPr>
                <w:snapToGrid w:val="0"/>
                <w:sz w:val="28"/>
              </w:rPr>
              <w:t xml:space="preserve">1.4. Концепт </w:t>
            </w:r>
            <w:r>
              <w:rPr>
                <w:i/>
                <w:snapToGrid w:val="0"/>
                <w:sz w:val="22"/>
              </w:rPr>
              <w:t>ЩАСТЯ</w:t>
            </w:r>
            <w:r>
              <w:rPr>
                <w:snapToGrid w:val="0"/>
                <w:sz w:val="28"/>
              </w:rPr>
              <w:t xml:space="preserve"> як </w:t>
            </w:r>
            <w:proofErr w:type="gramStart"/>
            <w:r>
              <w:rPr>
                <w:snapToGrid w:val="0"/>
                <w:sz w:val="28"/>
              </w:rPr>
              <w:t>р</w:t>
            </w:r>
            <w:proofErr w:type="gramEnd"/>
            <w:r>
              <w:rPr>
                <w:snapToGrid w:val="0"/>
                <w:sz w:val="28"/>
              </w:rPr>
              <w:t>ізновид оцінки...........................................................</w:t>
            </w:r>
          </w:p>
          <w:p w:rsidR="00097AA1" w:rsidRDefault="00097AA1" w:rsidP="00F542E0">
            <w:pPr>
              <w:spacing w:line="360" w:lineRule="auto"/>
              <w:jc w:val="both"/>
              <w:rPr>
                <w:snapToGrid w:val="0"/>
                <w:sz w:val="28"/>
              </w:rPr>
            </w:pPr>
            <w:r>
              <w:rPr>
                <w:snapToGrid w:val="0"/>
                <w:sz w:val="28"/>
              </w:rPr>
              <w:t xml:space="preserve">1.5. Гендерна специфіка концепту </w:t>
            </w:r>
            <w:r>
              <w:rPr>
                <w:i/>
                <w:snapToGrid w:val="0"/>
                <w:sz w:val="22"/>
              </w:rPr>
              <w:t>ЩАСТЯ</w:t>
            </w:r>
            <w:r>
              <w:rPr>
                <w:snapToGrid w:val="0"/>
                <w:sz w:val="28"/>
              </w:rPr>
              <w:t>.......................................................</w:t>
            </w:r>
          </w:p>
          <w:p w:rsidR="00097AA1" w:rsidRDefault="00097AA1" w:rsidP="00F542E0">
            <w:pPr>
              <w:pStyle w:val="30"/>
              <w:ind w:firstLine="0"/>
              <w:jc w:val="both"/>
            </w:pPr>
            <w:r>
              <w:rPr>
                <w:b w:val="0"/>
                <w:snapToGrid w:val="0"/>
              </w:rPr>
              <w:t xml:space="preserve">1.6. Методика аналізу концепту </w:t>
            </w:r>
            <w:r>
              <w:rPr>
                <w:b w:val="0"/>
                <w:i w:val="0"/>
                <w:snapToGrid w:val="0"/>
                <w:sz w:val="22"/>
              </w:rPr>
              <w:t>ЩАСТЯ</w:t>
            </w:r>
            <w:r>
              <w:rPr>
                <w:b w:val="0"/>
                <w:snapToGrid w:val="0"/>
              </w:rPr>
              <w:t>............................................................</w:t>
            </w:r>
          </w:p>
        </w:tc>
        <w:tc>
          <w:tcPr>
            <w:tcW w:w="802" w:type="dxa"/>
          </w:tcPr>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r>
              <w:rPr>
                <w:b w:val="0"/>
                <w:color w:val="auto"/>
                <w:sz w:val="28"/>
                <w:lang w:val="uk-UA"/>
              </w:rPr>
              <w:t>13</w:t>
            </w:r>
          </w:p>
          <w:p w:rsidR="00097AA1" w:rsidRDefault="00097AA1" w:rsidP="00F542E0">
            <w:pPr>
              <w:pStyle w:val="1112"/>
              <w:spacing w:line="360" w:lineRule="auto"/>
              <w:jc w:val="center"/>
              <w:rPr>
                <w:b w:val="0"/>
                <w:color w:val="auto"/>
                <w:sz w:val="28"/>
                <w:lang w:val="uk-UA"/>
              </w:rPr>
            </w:pPr>
            <w:r>
              <w:rPr>
                <w:b w:val="0"/>
                <w:color w:val="auto"/>
                <w:sz w:val="28"/>
                <w:lang w:val="uk-UA"/>
              </w:rPr>
              <w:t>18</w:t>
            </w:r>
          </w:p>
          <w:p w:rsidR="00097AA1" w:rsidRDefault="00097AA1" w:rsidP="00F542E0">
            <w:pPr>
              <w:pStyle w:val="1112"/>
              <w:spacing w:line="360" w:lineRule="auto"/>
              <w:jc w:val="center"/>
              <w:rPr>
                <w:b w:val="0"/>
                <w:color w:val="auto"/>
                <w:sz w:val="28"/>
                <w:lang w:val="uk-UA"/>
              </w:rPr>
            </w:pPr>
            <w:r>
              <w:rPr>
                <w:b w:val="0"/>
                <w:color w:val="auto"/>
                <w:sz w:val="28"/>
                <w:lang w:val="uk-UA"/>
              </w:rPr>
              <w:t>22</w:t>
            </w:r>
          </w:p>
          <w:p w:rsidR="00097AA1" w:rsidRDefault="00097AA1" w:rsidP="00F542E0">
            <w:pPr>
              <w:pStyle w:val="1112"/>
              <w:spacing w:line="360" w:lineRule="auto"/>
              <w:jc w:val="center"/>
              <w:rPr>
                <w:b w:val="0"/>
                <w:color w:val="auto"/>
                <w:sz w:val="28"/>
                <w:lang w:val="uk-UA"/>
              </w:rPr>
            </w:pPr>
            <w:r>
              <w:rPr>
                <w:b w:val="0"/>
                <w:color w:val="auto"/>
                <w:sz w:val="28"/>
                <w:lang w:val="uk-UA"/>
              </w:rPr>
              <w:t>31</w:t>
            </w:r>
          </w:p>
          <w:p w:rsidR="00097AA1" w:rsidRDefault="00097AA1" w:rsidP="00F542E0">
            <w:pPr>
              <w:pStyle w:val="1112"/>
              <w:spacing w:line="360" w:lineRule="auto"/>
              <w:jc w:val="center"/>
              <w:rPr>
                <w:b w:val="0"/>
                <w:color w:val="auto"/>
                <w:sz w:val="28"/>
                <w:lang w:val="uk-UA"/>
              </w:rPr>
            </w:pPr>
            <w:r>
              <w:rPr>
                <w:b w:val="0"/>
                <w:color w:val="auto"/>
                <w:sz w:val="28"/>
                <w:lang w:val="uk-UA"/>
              </w:rPr>
              <w:t>36</w:t>
            </w:r>
          </w:p>
          <w:p w:rsidR="00097AA1" w:rsidRDefault="00097AA1" w:rsidP="00F542E0">
            <w:pPr>
              <w:pStyle w:val="1112"/>
              <w:spacing w:line="360" w:lineRule="auto"/>
              <w:jc w:val="center"/>
              <w:rPr>
                <w:b w:val="0"/>
                <w:color w:val="auto"/>
                <w:sz w:val="28"/>
                <w:lang w:val="uk-UA"/>
              </w:rPr>
            </w:pPr>
            <w:r>
              <w:rPr>
                <w:b w:val="0"/>
                <w:color w:val="auto"/>
                <w:sz w:val="28"/>
                <w:lang w:val="uk-UA"/>
              </w:rPr>
              <w:t>38</w:t>
            </w:r>
          </w:p>
        </w:tc>
      </w:tr>
      <w:tr w:rsidR="00097AA1" w:rsidTr="00F542E0">
        <w:tblPrEx>
          <w:tblCellMar>
            <w:top w:w="0" w:type="dxa"/>
            <w:bottom w:w="0" w:type="dxa"/>
          </w:tblCellMar>
        </w:tblPrEx>
        <w:tc>
          <w:tcPr>
            <w:tcW w:w="9108" w:type="dxa"/>
          </w:tcPr>
          <w:p w:rsidR="00097AA1" w:rsidRDefault="00097AA1" w:rsidP="00F542E0">
            <w:pPr>
              <w:spacing w:line="360" w:lineRule="auto"/>
              <w:rPr>
                <w:sz w:val="28"/>
              </w:rPr>
            </w:pPr>
            <w:r>
              <w:rPr>
                <w:snapToGrid w:val="0"/>
                <w:sz w:val="28"/>
              </w:rPr>
              <w:t>Висновки до розділу 1.......................................................................................</w:t>
            </w:r>
          </w:p>
        </w:tc>
        <w:tc>
          <w:tcPr>
            <w:tcW w:w="802" w:type="dxa"/>
          </w:tcPr>
          <w:p w:rsidR="00097AA1" w:rsidRDefault="00097AA1" w:rsidP="00F542E0">
            <w:pPr>
              <w:pStyle w:val="1112"/>
              <w:spacing w:line="360" w:lineRule="auto"/>
              <w:jc w:val="center"/>
              <w:rPr>
                <w:b w:val="0"/>
                <w:color w:val="auto"/>
                <w:sz w:val="28"/>
                <w:lang w:val="uk-UA"/>
              </w:rPr>
            </w:pPr>
            <w:r>
              <w:rPr>
                <w:b w:val="0"/>
                <w:color w:val="auto"/>
                <w:sz w:val="28"/>
                <w:lang w:val="uk-UA"/>
              </w:rPr>
              <w:t>47</w:t>
            </w:r>
          </w:p>
        </w:tc>
      </w:tr>
      <w:tr w:rsidR="00097AA1" w:rsidTr="00F542E0">
        <w:tblPrEx>
          <w:tblCellMar>
            <w:top w:w="0" w:type="dxa"/>
            <w:bottom w:w="0" w:type="dxa"/>
          </w:tblCellMar>
        </w:tblPrEx>
        <w:tc>
          <w:tcPr>
            <w:tcW w:w="9108" w:type="dxa"/>
          </w:tcPr>
          <w:p w:rsidR="00097AA1" w:rsidRDefault="00097AA1" w:rsidP="00F542E0">
            <w:pPr>
              <w:spacing w:line="360" w:lineRule="auto"/>
              <w:jc w:val="both"/>
              <w:rPr>
                <w:b/>
                <w:snapToGrid w:val="0"/>
                <w:sz w:val="28"/>
              </w:rPr>
            </w:pPr>
          </w:p>
          <w:p w:rsidR="00097AA1" w:rsidRDefault="00097AA1" w:rsidP="00F542E0">
            <w:pPr>
              <w:spacing w:line="360" w:lineRule="auto"/>
              <w:jc w:val="both"/>
              <w:rPr>
                <w:b/>
                <w:snapToGrid w:val="0"/>
                <w:sz w:val="28"/>
              </w:rPr>
            </w:pPr>
            <w:r>
              <w:rPr>
                <w:b/>
                <w:snapToGrid w:val="0"/>
                <w:sz w:val="28"/>
              </w:rPr>
              <w:t xml:space="preserve">РОЗДІЛ 2. Операційні модуси концепту </w:t>
            </w:r>
            <w:r>
              <w:rPr>
                <w:b/>
                <w:i/>
                <w:snapToGrid w:val="0"/>
                <w:sz w:val="22"/>
              </w:rPr>
              <w:t>ЩАСТЯ</w:t>
            </w:r>
            <w:r>
              <w:rPr>
                <w:b/>
                <w:snapToGrid w:val="0"/>
                <w:sz w:val="28"/>
              </w:rPr>
              <w:t xml:space="preserve">, об’єктивованого засобами сучасної </w:t>
            </w:r>
            <w:proofErr w:type="gramStart"/>
            <w:r>
              <w:rPr>
                <w:b/>
                <w:snapToGrid w:val="0"/>
                <w:sz w:val="28"/>
              </w:rPr>
              <w:t>англ</w:t>
            </w:r>
            <w:proofErr w:type="gramEnd"/>
            <w:r>
              <w:rPr>
                <w:b/>
                <w:snapToGrid w:val="0"/>
                <w:sz w:val="28"/>
              </w:rPr>
              <w:t>ійської мови</w:t>
            </w:r>
            <w:r>
              <w:rPr>
                <w:snapToGrid w:val="0"/>
                <w:sz w:val="28"/>
              </w:rPr>
              <w:t>..............................................................</w:t>
            </w:r>
          </w:p>
        </w:tc>
        <w:tc>
          <w:tcPr>
            <w:tcW w:w="802" w:type="dxa"/>
          </w:tcPr>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r>
              <w:rPr>
                <w:b w:val="0"/>
                <w:color w:val="auto"/>
                <w:sz w:val="28"/>
                <w:lang w:val="uk-UA"/>
              </w:rPr>
              <w:t>50</w:t>
            </w:r>
          </w:p>
        </w:tc>
      </w:tr>
      <w:tr w:rsidR="00097AA1" w:rsidTr="00F542E0">
        <w:tblPrEx>
          <w:tblCellMar>
            <w:top w:w="0" w:type="dxa"/>
            <w:bottom w:w="0" w:type="dxa"/>
          </w:tblCellMar>
        </w:tblPrEx>
        <w:tc>
          <w:tcPr>
            <w:tcW w:w="9108" w:type="dxa"/>
          </w:tcPr>
          <w:p w:rsidR="00097AA1" w:rsidRDefault="00097AA1" w:rsidP="00F542E0">
            <w:pPr>
              <w:spacing w:line="360" w:lineRule="auto"/>
              <w:rPr>
                <w:sz w:val="28"/>
              </w:rPr>
            </w:pPr>
            <w:r>
              <w:rPr>
                <w:sz w:val="28"/>
              </w:rPr>
              <w:t xml:space="preserve">2.1. Класифікаційний модус концепту </w:t>
            </w:r>
            <w:r>
              <w:rPr>
                <w:i/>
                <w:sz w:val="22"/>
              </w:rPr>
              <w:t>ЩАСТЯ</w:t>
            </w:r>
            <w:r>
              <w:rPr>
                <w:sz w:val="28"/>
              </w:rPr>
              <w:t>.................................................</w:t>
            </w:r>
          </w:p>
          <w:p w:rsidR="00097AA1" w:rsidRDefault="00097AA1" w:rsidP="00F542E0">
            <w:pPr>
              <w:spacing w:line="360" w:lineRule="auto"/>
              <w:jc w:val="both"/>
              <w:rPr>
                <w:sz w:val="28"/>
              </w:rPr>
            </w:pPr>
            <w:r>
              <w:rPr>
                <w:sz w:val="28"/>
              </w:rPr>
              <w:t xml:space="preserve">2.2. Структураційний модус концепту </w:t>
            </w:r>
            <w:r>
              <w:rPr>
                <w:i/>
                <w:sz w:val="22"/>
              </w:rPr>
              <w:t>ЩАСТЯ</w:t>
            </w:r>
            <w:r>
              <w:rPr>
                <w:sz w:val="28"/>
              </w:rPr>
              <w:t>.................................................</w:t>
            </w:r>
          </w:p>
          <w:p w:rsidR="00097AA1" w:rsidRDefault="00097AA1" w:rsidP="00F542E0">
            <w:pPr>
              <w:spacing w:line="360" w:lineRule="auto"/>
              <w:jc w:val="both"/>
              <w:rPr>
                <w:sz w:val="28"/>
              </w:rPr>
            </w:pPr>
            <w:r>
              <w:rPr>
                <w:sz w:val="28"/>
              </w:rPr>
              <w:t xml:space="preserve">2.3. Поняттєва категорія </w:t>
            </w:r>
            <w:r>
              <w:rPr>
                <w:i/>
                <w:sz w:val="22"/>
              </w:rPr>
              <w:t>ЩАСТЯ</w:t>
            </w:r>
            <w:r>
              <w:rPr>
                <w:sz w:val="28"/>
              </w:rPr>
              <w:t>.........................................................................</w:t>
            </w:r>
          </w:p>
          <w:p w:rsidR="00097AA1" w:rsidRDefault="00097AA1" w:rsidP="00F542E0">
            <w:pPr>
              <w:spacing w:line="360" w:lineRule="auto"/>
              <w:rPr>
                <w:snapToGrid w:val="0"/>
                <w:sz w:val="28"/>
              </w:rPr>
            </w:pPr>
            <w:r>
              <w:rPr>
                <w:sz w:val="28"/>
              </w:rPr>
              <w:t>Висновки до розділу 2........................................................................................</w:t>
            </w:r>
          </w:p>
        </w:tc>
        <w:tc>
          <w:tcPr>
            <w:tcW w:w="802" w:type="dxa"/>
          </w:tcPr>
          <w:p w:rsidR="00097AA1" w:rsidRDefault="00097AA1" w:rsidP="00F542E0">
            <w:pPr>
              <w:pStyle w:val="1112"/>
              <w:spacing w:line="360" w:lineRule="auto"/>
              <w:jc w:val="center"/>
              <w:rPr>
                <w:b w:val="0"/>
                <w:color w:val="auto"/>
                <w:sz w:val="28"/>
                <w:lang w:val="uk-UA"/>
              </w:rPr>
            </w:pPr>
            <w:r>
              <w:rPr>
                <w:b w:val="0"/>
                <w:color w:val="auto"/>
                <w:sz w:val="28"/>
                <w:lang w:val="uk-UA"/>
              </w:rPr>
              <w:t>50</w:t>
            </w:r>
          </w:p>
          <w:p w:rsidR="00097AA1" w:rsidRDefault="00097AA1" w:rsidP="00F542E0">
            <w:pPr>
              <w:pStyle w:val="1112"/>
              <w:spacing w:line="360" w:lineRule="auto"/>
              <w:jc w:val="center"/>
              <w:rPr>
                <w:b w:val="0"/>
                <w:color w:val="auto"/>
                <w:sz w:val="28"/>
                <w:lang w:val="uk-UA"/>
              </w:rPr>
            </w:pPr>
            <w:r>
              <w:rPr>
                <w:b w:val="0"/>
                <w:color w:val="auto"/>
                <w:sz w:val="28"/>
                <w:lang w:val="uk-UA"/>
              </w:rPr>
              <w:t>63</w:t>
            </w:r>
          </w:p>
          <w:p w:rsidR="00097AA1" w:rsidRPr="007146D4" w:rsidRDefault="00097AA1" w:rsidP="00F542E0">
            <w:pPr>
              <w:pStyle w:val="1112"/>
              <w:spacing w:line="360" w:lineRule="auto"/>
              <w:jc w:val="center"/>
              <w:rPr>
                <w:b w:val="0"/>
                <w:color w:val="auto"/>
                <w:sz w:val="28"/>
                <w:lang w:val="en-US"/>
              </w:rPr>
            </w:pPr>
            <w:r>
              <w:rPr>
                <w:b w:val="0"/>
                <w:color w:val="auto"/>
                <w:sz w:val="28"/>
                <w:lang w:val="uk-UA"/>
              </w:rPr>
              <w:t>7</w:t>
            </w:r>
            <w:r>
              <w:rPr>
                <w:b w:val="0"/>
                <w:color w:val="auto"/>
                <w:sz w:val="28"/>
                <w:lang w:val="en-US"/>
              </w:rPr>
              <w:t>6</w:t>
            </w:r>
          </w:p>
          <w:p w:rsidR="00097AA1" w:rsidRDefault="00097AA1" w:rsidP="00F542E0">
            <w:pPr>
              <w:pStyle w:val="1112"/>
              <w:spacing w:line="360" w:lineRule="auto"/>
              <w:jc w:val="center"/>
              <w:rPr>
                <w:b w:val="0"/>
                <w:color w:val="auto"/>
                <w:sz w:val="28"/>
                <w:lang w:val="uk-UA"/>
              </w:rPr>
            </w:pPr>
            <w:r>
              <w:rPr>
                <w:b w:val="0"/>
                <w:color w:val="auto"/>
                <w:sz w:val="28"/>
                <w:lang w:val="uk-UA"/>
              </w:rPr>
              <w:t>95</w:t>
            </w:r>
          </w:p>
        </w:tc>
      </w:tr>
      <w:tr w:rsidR="00097AA1" w:rsidTr="00F542E0">
        <w:tblPrEx>
          <w:tblCellMar>
            <w:top w:w="0" w:type="dxa"/>
            <w:bottom w:w="0" w:type="dxa"/>
          </w:tblCellMar>
        </w:tblPrEx>
        <w:tc>
          <w:tcPr>
            <w:tcW w:w="9108" w:type="dxa"/>
          </w:tcPr>
          <w:p w:rsidR="00097AA1" w:rsidRDefault="00097AA1" w:rsidP="00F542E0">
            <w:pPr>
              <w:spacing w:line="360" w:lineRule="auto"/>
              <w:rPr>
                <w:b/>
                <w:sz w:val="28"/>
              </w:rPr>
            </w:pPr>
          </w:p>
          <w:p w:rsidR="00097AA1" w:rsidRDefault="00097AA1" w:rsidP="00F542E0">
            <w:pPr>
              <w:spacing w:line="360" w:lineRule="auto"/>
              <w:jc w:val="both"/>
              <w:rPr>
                <w:b/>
                <w:sz w:val="28"/>
              </w:rPr>
            </w:pPr>
            <w:r>
              <w:rPr>
                <w:b/>
                <w:sz w:val="28"/>
              </w:rPr>
              <w:t>РОЗДІЛ 3. Об’єктивація концепту</w:t>
            </w:r>
            <w:proofErr w:type="gramStart"/>
            <w:r>
              <w:rPr>
                <w:b/>
                <w:sz w:val="28"/>
              </w:rPr>
              <w:t xml:space="preserve"> </w:t>
            </w:r>
            <w:r>
              <w:rPr>
                <w:b/>
                <w:i/>
                <w:sz w:val="22"/>
              </w:rPr>
              <w:t>Ж</w:t>
            </w:r>
            <w:proofErr w:type="gramEnd"/>
            <w:r>
              <w:rPr>
                <w:b/>
                <w:i/>
                <w:sz w:val="22"/>
              </w:rPr>
              <w:t>ІНОЧЕ ЩАСТЯ</w:t>
            </w:r>
            <w:r>
              <w:rPr>
                <w:b/>
                <w:sz w:val="22"/>
              </w:rPr>
              <w:t xml:space="preserve"> </w:t>
            </w:r>
            <w:r>
              <w:rPr>
                <w:b/>
                <w:sz w:val="28"/>
              </w:rPr>
              <w:t>у сучасному англомовному художньому дискурсі</w:t>
            </w:r>
            <w:r>
              <w:rPr>
                <w:sz w:val="28"/>
              </w:rPr>
              <w:t>.............................................................</w:t>
            </w:r>
          </w:p>
        </w:tc>
        <w:tc>
          <w:tcPr>
            <w:tcW w:w="802" w:type="dxa"/>
          </w:tcPr>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r>
              <w:rPr>
                <w:b w:val="0"/>
                <w:color w:val="auto"/>
                <w:sz w:val="28"/>
                <w:lang w:val="uk-UA"/>
              </w:rPr>
              <w:t>98</w:t>
            </w:r>
          </w:p>
        </w:tc>
      </w:tr>
      <w:tr w:rsidR="00097AA1" w:rsidTr="00F542E0">
        <w:tblPrEx>
          <w:tblCellMar>
            <w:top w:w="0" w:type="dxa"/>
            <w:bottom w:w="0" w:type="dxa"/>
          </w:tblCellMar>
        </w:tblPrEx>
        <w:tc>
          <w:tcPr>
            <w:tcW w:w="9108" w:type="dxa"/>
          </w:tcPr>
          <w:p w:rsidR="00097AA1" w:rsidRDefault="00097AA1" w:rsidP="00F542E0">
            <w:pPr>
              <w:spacing w:line="360" w:lineRule="auto"/>
              <w:jc w:val="both"/>
              <w:rPr>
                <w:sz w:val="28"/>
              </w:rPr>
            </w:pPr>
            <w:r>
              <w:rPr>
                <w:sz w:val="28"/>
              </w:rPr>
              <w:t xml:space="preserve">3.1. Об’єктивація поняттєво-ціннісного змісту концепту </w:t>
            </w:r>
            <w:r>
              <w:rPr>
                <w:i/>
                <w:sz w:val="22"/>
              </w:rPr>
              <w:t>ЖІНОЧЕ ЩАСТЯ</w:t>
            </w:r>
            <w:r>
              <w:rPr>
                <w:sz w:val="28"/>
              </w:rPr>
              <w:t xml:space="preserve"> суб’єктами феліцитарної оцінки жіночої </w:t>
            </w:r>
            <w:proofErr w:type="gramStart"/>
            <w:r>
              <w:rPr>
                <w:sz w:val="28"/>
              </w:rPr>
              <w:t>стат</w:t>
            </w:r>
            <w:proofErr w:type="gramEnd"/>
            <w:r>
              <w:rPr>
                <w:sz w:val="28"/>
              </w:rPr>
              <w:t>і................................................</w:t>
            </w:r>
          </w:p>
        </w:tc>
        <w:tc>
          <w:tcPr>
            <w:tcW w:w="802" w:type="dxa"/>
          </w:tcPr>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r>
              <w:rPr>
                <w:b w:val="0"/>
                <w:color w:val="auto"/>
                <w:sz w:val="28"/>
                <w:lang w:val="uk-UA"/>
              </w:rPr>
              <w:t>98</w:t>
            </w:r>
          </w:p>
        </w:tc>
      </w:tr>
      <w:tr w:rsidR="00097AA1" w:rsidTr="00F542E0">
        <w:tblPrEx>
          <w:tblCellMar>
            <w:top w:w="0" w:type="dxa"/>
            <w:bottom w:w="0" w:type="dxa"/>
          </w:tblCellMar>
        </w:tblPrEx>
        <w:tc>
          <w:tcPr>
            <w:tcW w:w="9108" w:type="dxa"/>
          </w:tcPr>
          <w:p w:rsidR="00097AA1" w:rsidRDefault="00097AA1" w:rsidP="00F542E0">
            <w:pPr>
              <w:spacing w:line="360" w:lineRule="auto"/>
              <w:ind w:left="540"/>
              <w:jc w:val="both"/>
              <w:rPr>
                <w:sz w:val="28"/>
              </w:rPr>
            </w:pPr>
            <w:r>
              <w:rPr>
                <w:sz w:val="28"/>
              </w:rPr>
              <w:t>3.1.1. Мовне втілення гедонічної модел</w:t>
            </w:r>
            <w:proofErr w:type="gramStart"/>
            <w:r>
              <w:rPr>
                <w:sz w:val="28"/>
              </w:rPr>
              <w:t xml:space="preserve">і </w:t>
            </w:r>
            <w:r>
              <w:rPr>
                <w:i/>
                <w:sz w:val="22"/>
              </w:rPr>
              <w:t>Ж</w:t>
            </w:r>
            <w:proofErr w:type="gramEnd"/>
            <w:r>
              <w:rPr>
                <w:i/>
                <w:sz w:val="22"/>
              </w:rPr>
              <w:t>ІНОЧОГО</w:t>
            </w:r>
            <w:r>
              <w:rPr>
                <w:i/>
                <w:sz w:val="28"/>
              </w:rPr>
              <w:t xml:space="preserve"> </w:t>
            </w:r>
            <w:r>
              <w:rPr>
                <w:i/>
                <w:sz w:val="22"/>
              </w:rPr>
              <w:t>ЩАСТЯ</w:t>
            </w:r>
            <w:r>
              <w:rPr>
                <w:sz w:val="28"/>
              </w:rPr>
              <w:t xml:space="preserve">.................... </w:t>
            </w:r>
          </w:p>
          <w:p w:rsidR="00097AA1" w:rsidRDefault="00097AA1" w:rsidP="00F542E0">
            <w:pPr>
              <w:spacing w:line="360" w:lineRule="auto"/>
              <w:ind w:left="540"/>
              <w:jc w:val="both"/>
              <w:rPr>
                <w:sz w:val="28"/>
              </w:rPr>
            </w:pPr>
            <w:r>
              <w:rPr>
                <w:sz w:val="28"/>
              </w:rPr>
              <w:t>3.1.2. Мовне втілення телеономної модел</w:t>
            </w:r>
            <w:proofErr w:type="gramStart"/>
            <w:r>
              <w:rPr>
                <w:sz w:val="28"/>
              </w:rPr>
              <w:t xml:space="preserve">і </w:t>
            </w:r>
            <w:r>
              <w:rPr>
                <w:i/>
                <w:sz w:val="22"/>
              </w:rPr>
              <w:t>Ж</w:t>
            </w:r>
            <w:proofErr w:type="gramEnd"/>
            <w:r>
              <w:rPr>
                <w:i/>
                <w:sz w:val="22"/>
              </w:rPr>
              <w:t>ІНОЧОГО</w:t>
            </w:r>
            <w:r>
              <w:rPr>
                <w:i/>
                <w:sz w:val="28"/>
              </w:rPr>
              <w:t xml:space="preserve"> </w:t>
            </w:r>
            <w:r>
              <w:rPr>
                <w:i/>
                <w:sz w:val="22"/>
              </w:rPr>
              <w:t>ЩАСТЯ</w:t>
            </w:r>
            <w:r>
              <w:rPr>
                <w:sz w:val="28"/>
              </w:rPr>
              <w:t xml:space="preserve">................. </w:t>
            </w:r>
          </w:p>
          <w:p w:rsidR="00097AA1" w:rsidRDefault="00097AA1" w:rsidP="00F542E0">
            <w:pPr>
              <w:spacing w:line="360" w:lineRule="auto"/>
              <w:ind w:left="540"/>
              <w:jc w:val="both"/>
              <w:rPr>
                <w:b/>
                <w:sz w:val="28"/>
              </w:rPr>
            </w:pPr>
            <w:r>
              <w:rPr>
                <w:sz w:val="28"/>
              </w:rPr>
              <w:t>3.1.3. Мовне втілення епікурейської модел</w:t>
            </w:r>
            <w:proofErr w:type="gramStart"/>
            <w:r>
              <w:rPr>
                <w:sz w:val="28"/>
              </w:rPr>
              <w:t xml:space="preserve">і </w:t>
            </w:r>
            <w:r>
              <w:rPr>
                <w:i/>
                <w:sz w:val="22"/>
              </w:rPr>
              <w:t>Ж</w:t>
            </w:r>
            <w:proofErr w:type="gramEnd"/>
            <w:r>
              <w:rPr>
                <w:i/>
                <w:sz w:val="22"/>
              </w:rPr>
              <w:t>ІНОЧОГО</w:t>
            </w:r>
            <w:r>
              <w:rPr>
                <w:i/>
                <w:sz w:val="28"/>
              </w:rPr>
              <w:t xml:space="preserve"> </w:t>
            </w:r>
            <w:r>
              <w:rPr>
                <w:i/>
                <w:sz w:val="22"/>
              </w:rPr>
              <w:t>ЩАСТЯ</w:t>
            </w:r>
            <w:r>
              <w:rPr>
                <w:sz w:val="28"/>
              </w:rPr>
              <w:t>..............</w:t>
            </w:r>
          </w:p>
        </w:tc>
        <w:tc>
          <w:tcPr>
            <w:tcW w:w="802" w:type="dxa"/>
          </w:tcPr>
          <w:p w:rsidR="00097AA1" w:rsidRDefault="00097AA1" w:rsidP="00F542E0">
            <w:pPr>
              <w:pStyle w:val="1112"/>
              <w:spacing w:line="360" w:lineRule="auto"/>
              <w:jc w:val="center"/>
              <w:rPr>
                <w:b w:val="0"/>
                <w:color w:val="auto"/>
                <w:sz w:val="28"/>
                <w:lang w:val="uk-UA"/>
              </w:rPr>
            </w:pPr>
            <w:r>
              <w:rPr>
                <w:b w:val="0"/>
                <w:color w:val="auto"/>
                <w:sz w:val="28"/>
                <w:lang w:val="uk-UA"/>
              </w:rPr>
              <w:t>100</w:t>
            </w:r>
          </w:p>
          <w:p w:rsidR="00097AA1" w:rsidRDefault="00097AA1" w:rsidP="00F542E0">
            <w:pPr>
              <w:pStyle w:val="1112"/>
              <w:spacing w:line="360" w:lineRule="auto"/>
              <w:jc w:val="center"/>
              <w:rPr>
                <w:b w:val="0"/>
                <w:color w:val="auto"/>
                <w:sz w:val="28"/>
                <w:lang w:val="uk-UA"/>
              </w:rPr>
            </w:pPr>
            <w:r>
              <w:rPr>
                <w:b w:val="0"/>
                <w:color w:val="auto"/>
                <w:sz w:val="28"/>
                <w:lang w:val="uk-UA"/>
              </w:rPr>
              <w:t>114</w:t>
            </w:r>
          </w:p>
          <w:p w:rsidR="00097AA1" w:rsidRDefault="00097AA1" w:rsidP="00F542E0">
            <w:pPr>
              <w:pStyle w:val="1112"/>
              <w:spacing w:line="360" w:lineRule="auto"/>
              <w:jc w:val="center"/>
              <w:rPr>
                <w:b w:val="0"/>
                <w:color w:val="auto"/>
                <w:sz w:val="28"/>
                <w:lang w:val="uk-UA"/>
              </w:rPr>
            </w:pPr>
            <w:r>
              <w:rPr>
                <w:b w:val="0"/>
                <w:color w:val="auto"/>
                <w:sz w:val="28"/>
                <w:lang w:val="uk-UA"/>
              </w:rPr>
              <w:t>123</w:t>
            </w:r>
          </w:p>
        </w:tc>
      </w:tr>
    </w:tbl>
    <w:p w:rsidR="00097AA1" w:rsidRDefault="00097AA1" w:rsidP="00097AA1">
      <w:r>
        <w:br w:type="page"/>
      </w:r>
    </w:p>
    <w:tbl>
      <w:tblPr>
        <w:tblW w:w="0" w:type="auto"/>
        <w:tblLayout w:type="fixed"/>
        <w:tblLook w:val="0000" w:firstRow="0" w:lastRow="0" w:firstColumn="0" w:lastColumn="0" w:noHBand="0" w:noVBand="0"/>
      </w:tblPr>
      <w:tblGrid>
        <w:gridCol w:w="9108"/>
        <w:gridCol w:w="802"/>
      </w:tblGrid>
      <w:tr w:rsidR="00097AA1" w:rsidTr="00F542E0">
        <w:tblPrEx>
          <w:tblCellMar>
            <w:top w:w="0" w:type="dxa"/>
            <w:bottom w:w="0" w:type="dxa"/>
          </w:tblCellMar>
        </w:tblPrEx>
        <w:tc>
          <w:tcPr>
            <w:tcW w:w="9108" w:type="dxa"/>
          </w:tcPr>
          <w:p w:rsidR="00097AA1" w:rsidRDefault="00097AA1" w:rsidP="00F542E0">
            <w:pPr>
              <w:spacing w:line="360" w:lineRule="auto"/>
              <w:jc w:val="both"/>
              <w:rPr>
                <w:sz w:val="28"/>
              </w:rPr>
            </w:pPr>
            <w:r>
              <w:rPr>
                <w:sz w:val="28"/>
              </w:rPr>
              <w:lastRenderedPageBreak/>
              <w:t xml:space="preserve">3.2. Об’єктивація поняттєво-ціннісного змісту концепту </w:t>
            </w:r>
            <w:r>
              <w:rPr>
                <w:i/>
                <w:sz w:val="22"/>
              </w:rPr>
              <w:t>ЖІНОЧЕ ЩАСТЯ</w:t>
            </w:r>
            <w:r>
              <w:rPr>
                <w:sz w:val="28"/>
              </w:rPr>
              <w:t xml:space="preserve"> суб’єктами рефлексії чоловічої </w:t>
            </w:r>
            <w:proofErr w:type="gramStart"/>
            <w:r>
              <w:rPr>
                <w:sz w:val="28"/>
              </w:rPr>
              <w:t>стат</w:t>
            </w:r>
            <w:proofErr w:type="gramEnd"/>
            <w:r>
              <w:rPr>
                <w:sz w:val="28"/>
              </w:rPr>
              <w:t>і................................................................</w:t>
            </w:r>
          </w:p>
        </w:tc>
        <w:tc>
          <w:tcPr>
            <w:tcW w:w="802" w:type="dxa"/>
          </w:tcPr>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r>
              <w:rPr>
                <w:b w:val="0"/>
                <w:color w:val="auto"/>
                <w:sz w:val="28"/>
                <w:lang w:val="uk-UA"/>
              </w:rPr>
              <w:t>124</w:t>
            </w:r>
          </w:p>
        </w:tc>
      </w:tr>
      <w:tr w:rsidR="00097AA1" w:rsidTr="00F542E0">
        <w:tblPrEx>
          <w:tblCellMar>
            <w:top w:w="0" w:type="dxa"/>
            <w:bottom w:w="0" w:type="dxa"/>
          </w:tblCellMar>
        </w:tblPrEx>
        <w:tc>
          <w:tcPr>
            <w:tcW w:w="9108" w:type="dxa"/>
          </w:tcPr>
          <w:p w:rsidR="00097AA1" w:rsidRDefault="00097AA1" w:rsidP="00F542E0">
            <w:pPr>
              <w:spacing w:line="360" w:lineRule="auto"/>
              <w:ind w:firstLine="540"/>
              <w:jc w:val="both"/>
              <w:rPr>
                <w:sz w:val="22"/>
              </w:rPr>
            </w:pPr>
            <w:r>
              <w:rPr>
                <w:sz w:val="28"/>
              </w:rPr>
              <w:t>3.2.1. Мовне втілення гедонічної модел</w:t>
            </w:r>
            <w:proofErr w:type="gramStart"/>
            <w:r>
              <w:rPr>
                <w:sz w:val="28"/>
              </w:rPr>
              <w:t xml:space="preserve">і </w:t>
            </w:r>
            <w:r>
              <w:rPr>
                <w:i/>
                <w:sz w:val="22"/>
              </w:rPr>
              <w:t>Ж</w:t>
            </w:r>
            <w:proofErr w:type="gramEnd"/>
            <w:r>
              <w:rPr>
                <w:i/>
                <w:sz w:val="22"/>
              </w:rPr>
              <w:t>ІНОЧОГО</w:t>
            </w:r>
            <w:r>
              <w:rPr>
                <w:i/>
                <w:sz w:val="28"/>
              </w:rPr>
              <w:t xml:space="preserve"> </w:t>
            </w:r>
            <w:r>
              <w:rPr>
                <w:i/>
                <w:sz w:val="22"/>
              </w:rPr>
              <w:t>ЩАСТЯ</w:t>
            </w:r>
            <w:r>
              <w:rPr>
                <w:sz w:val="28"/>
              </w:rPr>
              <w:t xml:space="preserve">.................... </w:t>
            </w:r>
          </w:p>
          <w:p w:rsidR="00097AA1" w:rsidRDefault="00097AA1" w:rsidP="00F542E0">
            <w:pPr>
              <w:spacing w:line="360" w:lineRule="auto"/>
              <w:ind w:firstLine="540"/>
              <w:jc w:val="both"/>
              <w:rPr>
                <w:b/>
                <w:sz w:val="28"/>
              </w:rPr>
            </w:pPr>
            <w:r>
              <w:rPr>
                <w:sz w:val="28"/>
              </w:rPr>
              <w:t>3.2.2. Мовне втілення телеономної модел</w:t>
            </w:r>
            <w:proofErr w:type="gramStart"/>
            <w:r>
              <w:rPr>
                <w:sz w:val="28"/>
              </w:rPr>
              <w:t xml:space="preserve">і </w:t>
            </w:r>
            <w:r>
              <w:rPr>
                <w:i/>
                <w:sz w:val="22"/>
              </w:rPr>
              <w:t>Ж</w:t>
            </w:r>
            <w:proofErr w:type="gramEnd"/>
            <w:r>
              <w:rPr>
                <w:i/>
                <w:sz w:val="22"/>
              </w:rPr>
              <w:t>ІНОЧОГО</w:t>
            </w:r>
            <w:r>
              <w:rPr>
                <w:i/>
                <w:sz w:val="28"/>
              </w:rPr>
              <w:t xml:space="preserve"> </w:t>
            </w:r>
            <w:r>
              <w:rPr>
                <w:i/>
                <w:sz w:val="22"/>
              </w:rPr>
              <w:t>ЩАСТЯ</w:t>
            </w:r>
            <w:r>
              <w:rPr>
                <w:sz w:val="28"/>
              </w:rPr>
              <w:t xml:space="preserve">................. </w:t>
            </w:r>
          </w:p>
        </w:tc>
        <w:tc>
          <w:tcPr>
            <w:tcW w:w="802" w:type="dxa"/>
          </w:tcPr>
          <w:p w:rsidR="00097AA1" w:rsidRDefault="00097AA1" w:rsidP="00F542E0">
            <w:pPr>
              <w:pStyle w:val="1112"/>
              <w:spacing w:line="360" w:lineRule="auto"/>
              <w:jc w:val="center"/>
              <w:rPr>
                <w:b w:val="0"/>
                <w:color w:val="auto"/>
                <w:sz w:val="28"/>
                <w:lang w:val="uk-UA"/>
              </w:rPr>
            </w:pPr>
            <w:r>
              <w:rPr>
                <w:b w:val="0"/>
                <w:color w:val="auto"/>
                <w:sz w:val="28"/>
                <w:lang w:val="uk-UA"/>
              </w:rPr>
              <w:t>124</w:t>
            </w:r>
          </w:p>
          <w:p w:rsidR="00097AA1" w:rsidRDefault="00097AA1" w:rsidP="00F542E0">
            <w:pPr>
              <w:pStyle w:val="1112"/>
              <w:spacing w:line="360" w:lineRule="auto"/>
              <w:jc w:val="center"/>
              <w:rPr>
                <w:b w:val="0"/>
                <w:color w:val="auto"/>
                <w:sz w:val="28"/>
                <w:lang w:val="uk-UA"/>
              </w:rPr>
            </w:pPr>
            <w:r>
              <w:rPr>
                <w:b w:val="0"/>
                <w:color w:val="auto"/>
                <w:sz w:val="28"/>
                <w:lang w:val="uk-UA"/>
              </w:rPr>
              <w:t>127</w:t>
            </w:r>
          </w:p>
        </w:tc>
      </w:tr>
      <w:tr w:rsidR="00097AA1" w:rsidTr="00F542E0">
        <w:tblPrEx>
          <w:tblCellMar>
            <w:top w:w="0" w:type="dxa"/>
            <w:bottom w:w="0" w:type="dxa"/>
          </w:tblCellMar>
        </w:tblPrEx>
        <w:tc>
          <w:tcPr>
            <w:tcW w:w="9108" w:type="dxa"/>
          </w:tcPr>
          <w:p w:rsidR="00097AA1" w:rsidRDefault="00097AA1" w:rsidP="00F542E0">
            <w:pPr>
              <w:spacing w:line="360" w:lineRule="auto"/>
              <w:jc w:val="both"/>
              <w:rPr>
                <w:sz w:val="28"/>
              </w:rPr>
            </w:pPr>
            <w:r>
              <w:rPr>
                <w:sz w:val="28"/>
              </w:rPr>
              <w:t>3.3. Об’єктивація образно-ціннісного змісту концепту</w:t>
            </w:r>
            <w:proofErr w:type="gramStart"/>
            <w:r>
              <w:rPr>
                <w:sz w:val="28"/>
              </w:rPr>
              <w:t xml:space="preserve"> </w:t>
            </w:r>
            <w:r>
              <w:rPr>
                <w:i/>
                <w:sz w:val="22"/>
              </w:rPr>
              <w:t>Ж</w:t>
            </w:r>
            <w:proofErr w:type="gramEnd"/>
            <w:r>
              <w:rPr>
                <w:i/>
                <w:sz w:val="22"/>
              </w:rPr>
              <w:t>ІНОЧЕ</w:t>
            </w:r>
            <w:r>
              <w:rPr>
                <w:i/>
                <w:sz w:val="28"/>
              </w:rPr>
              <w:t xml:space="preserve"> </w:t>
            </w:r>
            <w:r>
              <w:rPr>
                <w:i/>
                <w:sz w:val="22"/>
              </w:rPr>
              <w:t>ЩАСТЯ</w:t>
            </w:r>
            <w:r>
              <w:rPr>
                <w:sz w:val="28"/>
              </w:rPr>
              <w:t>........</w:t>
            </w:r>
          </w:p>
          <w:p w:rsidR="00097AA1" w:rsidRDefault="00097AA1" w:rsidP="00F542E0">
            <w:pPr>
              <w:spacing w:line="360" w:lineRule="auto"/>
              <w:jc w:val="both"/>
              <w:rPr>
                <w:sz w:val="28"/>
              </w:rPr>
            </w:pPr>
            <w:r>
              <w:rPr>
                <w:sz w:val="28"/>
              </w:rPr>
              <w:t>Висновки до розділу 3........................................................................................</w:t>
            </w:r>
          </w:p>
        </w:tc>
        <w:tc>
          <w:tcPr>
            <w:tcW w:w="802" w:type="dxa"/>
          </w:tcPr>
          <w:p w:rsidR="00097AA1" w:rsidRDefault="00097AA1" w:rsidP="00F542E0">
            <w:pPr>
              <w:pStyle w:val="1112"/>
              <w:spacing w:line="360" w:lineRule="auto"/>
              <w:jc w:val="center"/>
              <w:rPr>
                <w:b w:val="0"/>
                <w:color w:val="auto"/>
                <w:sz w:val="28"/>
                <w:lang w:val="uk-UA"/>
              </w:rPr>
            </w:pPr>
            <w:r>
              <w:rPr>
                <w:b w:val="0"/>
                <w:color w:val="auto"/>
                <w:sz w:val="28"/>
                <w:lang w:val="uk-UA"/>
              </w:rPr>
              <w:t>128</w:t>
            </w:r>
          </w:p>
          <w:p w:rsidR="00097AA1" w:rsidRDefault="00097AA1" w:rsidP="00F542E0">
            <w:pPr>
              <w:pStyle w:val="1112"/>
              <w:spacing w:line="360" w:lineRule="auto"/>
              <w:jc w:val="center"/>
              <w:rPr>
                <w:b w:val="0"/>
                <w:color w:val="auto"/>
                <w:sz w:val="28"/>
                <w:lang w:val="uk-UA"/>
              </w:rPr>
            </w:pPr>
            <w:r>
              <w:rPr>
                <w:b w:val="0"/>
                <w:color w:val="auto"/>
                <w:sz w:val="28"/>
                <w:lang w:val="uk-UA"/>
              </w:rPr>
              <w:t>148</w:t>
            </w:r>
          </w:p>
        </w:tc>
      </w:tr>
      <w:tr w:rsidR="00097AA1" w:rsidTr="00F542E0">
        <w:tblPrEx>
          <w:tblCellMar>
            <w:top w:w="0" w:type="dxa"/>
            <w:bottom w:w="0" w:type="dxa"/>
          </w:tblCellMar>
        </w:tblPrEx>
        <w:tc>
          <w:tcPr>
            <w:tcW w:w="9108" w:type="dxa"/>
          </w:tcPr>
          <w:p w:rsidR="00097AA1" w:rsidRDefault="00097AA1" w:rsidP="00F542E0">
            <w:pPr>
              <w:spacing w:line="360" w:lineRule="auto"/>
              <w:jc w:val="both"/>
              <w:rPr>
                <w:b/>
                <w:sz w:val="28"/>
              </w:rPr>
            </w:pPr>
          </w:p>
          <w:p w:rsidR="00097AA1" w:rsidRDefault="00097AA1" w:rsidP="00F542E0">
            <w:pPr>
              <w:spacing w:line="360" w:lineRule="auto"/>
              <w:jc w:val="both"/>
              <w:rPr>
                <w:b/>
                <w:sz w:val="28"/>
              </w:rPr>
            </w:pPr>
            <w:r>
              <w:rPr>
                <w:b/>
                <w:sz w:val="28"/>
              </w:rPr>
              <w:t xml:space="preserve">РОЗДІЛ 4. Об’єктивація концепту </w:t>
            </w:r>
            <w:r>
              <w:rPr>
                <w:b/>
                <w:i/>
                <w:sz w:val="22"/>
              </w:rPr>
              <w:t>ЧОЛОВІЧЕ ЩАСТЯ</w:t>
            </w:r>
            <w:r>
              <w:rPr>
                <w:b/>
                <w:sz w:val="22"/>
              </w:rPr>
              <w:t xml:space="preserve"> </w:t>
            </w:r>
            <w:r>
              <w:rPr>
                <w:b/>
                <w:sz w:val="28"/>
              </w:rPr>
              <w:t>у сучасному англомовному художньому дискурсі</w:t>
            </w:r>
            <w:r>
              <w:rPr>
                <w:sz w:val="28"/>
              </w:rPr>
              <w:t>.............................................................</w:t>
            </w:r>
          </w:p>
        </w:tc>
        <w:tc>
          <w:tcPr>
            <w:tcW w:w="802" w:type="dxa"/>
          </w:tcPr>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r>
              <w:rPr>
                <w:b w:val="0"/>
                <w:color w:val="auto"/>
                <w:sz w:val="28"/>
                <w:lang w:val="uk-UA"/>
              </w:rPr>
              <w:t>150</w:t>
            </w:r>
          </w:p>
        </w:tc>
      </w:tr>
      <w:tr w:rsidR="00097AA1" w:rsidTr="00F542E0">
        <w:tblPrEx>
          <w:tblCellMar>
            <w:top w:w="0" w:type="dxa"/>
            <w:bottom w:w="0" w:type="dxa"/>
          </w:tblCellMar>
        </w:tblPrEx>
        <w:tc>
          <w:tcPr>
            <w:tcW w:w="9108" w:type="dxa"/>
          </w:tcPr>
          <w:p w:rsidR="00097AA1" w:rsidRDefault="00097AA1" w:rsidP="00F542E0">
            <w:pPr>
              <w:spacing w:line="360" w:lineRule="auto"/>
              <w:jc w:val="both"/>
              <w:rPr>
                <w:sz w:val="28"/>
              </w:rPr>
            </w:pPr>
            <w:r>
              <w:rPr>
                <w:sz w:val="28"/>
              </w:rPr>
              <w:t xml:space="preserve">4.1. Об’єктивація поняттєво-ціннісного змісту концепту </w:t>
            </w:r>
            <w:r>
              <w:rPr>
                <w:i/>
                <w:sz w:val="22"/>
              </w:rPr>
              <w:t>ЧОЛОВІЧЕ</w:t>
            </w:r>
            <w:r>
              <w:rPr>
                <w:i/>
                <w:sz w:val="28"/>
              </w:rPr>
              <w:t xml:space="preserve"> </w:t>
            </w:r>
            <w:r>
              <w:rPr>
                <w:i/>
                <w:sz w:val="22"/>
              </w:rPr>
              <w:t>ЩАСТЯ</w:t>
            </w:r>
            <w:r>
              <w:rPr>
                <w:sz w:val="28"/>
              </w:rPr>
              <w:t xml:space="preserve"> суб’єктами феліцитарної оцінки чоловічої </w:t>
            </w:r>
            <w:proofErr w:type="gramStart"/>
            <w:r>
              <w:rPr>
                <w:sz w:val="28"/>
              </w:rPr>
              <w:t>стат</w:t>
            </w:r>
            <w:proofErr w:type="gramEnd"/>
            <w:r>
              <w:rPr>
                <w:sz w:val="28"/>
              </w:rPr>
              <w:t>і.............................................</w:t>
            </w:r>
          </w:p>
          <w:p w:rsidR="00097AA1" w:rsidRDefault="00097AA1" w:rsidP="00F542E0">
            <w:pPr>
              <w:spacing w:line="360" w:lineRule="auto"/>
              <w:ind w:firstLine="540"/>
              <w:jc w:val="both"/>
              <w:rPr>
                <w:sz w:val="28"/>
              </w:rPr>
            </w:pPr>
            <w:r>
              <w:rPr>
                <w:sz w:val="28"/>
              </w:rPr>
              <w:t xml:space="preserve">4.1.1. Мовне втілення гедонічної моделі </w:t>
            </w:r>
            <w:r>
              <w:rPr>
                <w:i/>
                <w:sz w:val="22"/>
              </w:rPr>
              <w:t>ЩАСТЯ</w:t>
            </w:r>
            <w:r>
              <w:rPr>
                <w:sz w:val="28"/>
              </w:rPr>
              <w:t xml:space="preserve">...................................... </w:t>
            </w:r>
          </w:p>
          <w:p w:rsidR="00097AA1" w:rsidRDefault="00097AA1" w:rsidP="00F542E0">
            <w:pPr>
              <w:spacing w:line="360" w:lineRule="auto"/>
              <w:ind w:firstLine="540"/>
              <w:jc w:val="both"/>
              <w:rPr>
                <w:sz w:val="22"/>
              </w:rPr>
            </w:pPr>
            <w:r>
              <w:rPr>
                <w:sz w:val="28"/>
              </w:rPr>
              <w:t xml:space="preserve">4.1.2. Мовне втілення телеономної моделі </w:t>
            </w:r>
            <w:r>
              <w:rPr>
                <w:i/>
                <w:sz w:val="22"/>
              </w:rPr>
              <w:t>ЩАСТЯ</w:t>
            </w:r>
            <w:r>
              <w:rPr>
                <w:sz w:val="28"/>
              </w:rPr>
              <w:t xml:space="preserve">................................... </w:t>
            </w:r>
          </w:p>
          <w:p w:rsidR="00097AA1" w:rsidRDefault="00097AA1" w:rsidP="00F542E0">
            <w:pPr>
              <w:spacing w:line="360" w:lineRule="auto"/>
              <w:ind w:firstLine="540"/>
              <w:jc w:val="both"/>
              <w:rPr>
                <w:sz w:val="28"/>
              </w:rPr>
            </w:pPr>
            <w:r>
              <w:rPr>
                <w:sz w:val="28"/>
              </w:rPr>
              <w:t xml:space="preserve">4.1.3. Мовне втілення стоїчної моделі </w:t>
            </w:r>
            <w:r>
              <w:rPr>
                <w:i/>
                <w:sz w:val="22"/>
              </w:rPr>
              <w:t>ЩАСТЯ</w:t>
            </w:r>
            <w:r>
              <w:rPr>
                <w:sz w:val="28"/>
              </w:rPr>
              <w:t>..........................................</w:t>
            </w:r>
          </w:p>
          <w:p w:rsidR="00097AA1" w:rsidRDefault="00097AA1" w:rsidP="00F542E0">
            <w:pPr>
              <w:spacing w:line="360" w:lineRule="auto"/>
              <w:jc w:val="both"/>
              <w:rPr>
                <w:sz w:val="28"/>
              </w:rPr>
            </w:pPr>
            <w:r>
              <w:rPr>
                <w:sz w:val="28"/>
              </w:rPr>
              <w:t xml:space="preserve">4.2. Об’єктивація поняттєво-ціннісного змісту концепту </w:t>
            </w:r>
            <w:r>
              <w:rPr>
                <w:i/>
                <w:sz w:val="22"/>
              </w:rPr>
              <w:t>ЧОЛОВІЧЕ ЩАСТЯ</w:t>
            </w:r>
            <w:r>
              <w:rPr>
                <w:sz w:val="28"/>
              </w:rPr>
              <w:t xml:space="preserve"> суб’єктами феліцитарної оцінки жіночої </w:t>
            </w:r>
            <w:proofErr w:type="gramStart"/>
            <w:r>
              <w:rPr>
                <w:sz w:val="28"/>
              </w:rPr>
              <w:t>стат</w:t>
            </w:r>
            <w:proofErr w:type="gramEnd"/>
            <w:r>
              <w:rPr>
                <w:sz w:val="28"/>
              </w:rPr>
              <w:t>і................................................</w:t>
            </w:r>
          </w:p>
          <w:p w:rsidR="00097AA1" w:rsidRDefault="00097AA1" w:rsidP="00F542E0">
            <w:pPr>
              <w:spacing w:line="360" w:lineRule="auto"/>
              <w:ind w:left="1260" w:hanging="720"/>
              <w:jc w:val="both"/>
              <w:rPr>
                <w:sz w:val="28"/>
              </w:rPr>
            </w:pPr>
            <w:r>
              <w:rPr>
                <w:sz w:val="28"/>
              </w:rPr>
              <w:t xml:space="preserve">4.2.1. Мовне втілення гедонічної моделі </w:t>
            </w:r>
            <w:r>
              <w:rPr>
                <w:i/>
                <w:sz w:val="22"/>
              </w:rPr>
              <w:t>ЩАСТЯ</w:t>
            </w:r>
            <w:r>
              <w:rPr>
                <w:sz w:val="28"/>
              </w:rPr>
              <w:t xml:space="preserve">...................................... </w:t>
            </w:r>
          </w:p>
          <w:p w:rsidR="00097AA1" w:rsidRDefault="00097AA1" w:rsidP="00F542E0">
            <w:pPr>
              <w:spacing w:line="360" w:lineRule="auto"/>
              <w:ind w:left="1260" w:hanging="720"/>
              <w:jc w:val="both"/>
              <w:rPr>
                <w:sz w:val="28"/>
              </w:rPr>
            </w:pPr>
            <w:r>
              <w:rPr>
                <w:sz w:val="28"/>
              </w:rPr>
              <w:t xml:space="preserve">4.2.2. Мовне втілення телеономної моделі </w:t>
            </w:r>
            <w:r>
              <w:rPr>
                <w:i/>
                <w:sz w:val="22"/>
              </w:rPr>
              <w:t>ЩАСТЯ</w:t>
            </w:r>
            <w:r>
              <w:rPr>
                <w:sz w:val="28"/>
              </w:rPr>
              <w:t xml:space="preserve">................................... </w:t>
            </w:r>
          </w:p>
          <w:p w:rsidR="00097AA1" w:rsidRDefault="00097AA1" w:rsidP="00F542E0">
            <w:pPr>
              <w:spacing w:line="360" w:lineRule="auto"/>
              <w:jc w:val="both"/>
              <w:rPr>
                <w:sz w:val="28"/>
              </w:rPr>
            </w:pPr>
            <w:r>
              <w:rPr>
                <w:sz w:val="28"/>
              </w:rPr>
              <w:t xml:space="preserve">4.3. Об’єктивація образно-ціннісного змісту концепту </w:t>
            </w:r>
            <w:r>
              <w:rPr>
                <w:i/>
                <w:sz w:val="22"/>
              </w:rPr>
              <w:t>ЧОЛОВІЧЕ ЩАСТЯ</w:t>
            </w:r>
            <w:r>
              <w:rPr>
                <w:sz w:val="28"/>
              </w:rPr>
              <w:t>.....</w:t>
            </w:r>
          </w:p>
          <w:p w:rsidR="00097AA1" w:rsidRDefault="00097AA1" w:rsidP="00F542E0">
            <w:pPr>
              <w:pStyle w:val="afffffff6"/>
              <w:spacing w:line="360" w:lineRule="auto"/>
              <w:rPr>
                <w:rFonts w:ascii="Times New Roman" w:hAnsi="Times New Roman"/>
                <w:lang w:val="uk-UA"/>
              </w:rPr>
            </w:pPr>
            <w:r>
              <w:rPr>
                <w:rFonts w:ascii="Times New Roman" w:hAnsi="Times New Roman"/>
                <w:lang w:val="uk-UA"/>
              </w:rPr>
              <w:t>Висновки до розділу 4........................................................................................</w:t>
            </w:r>
          </w:p>
        </w:tc>
        <w:tc>
          <w:tcPr>
            <w:tcW w:w="802" w:type="dxa"/>
          </w:tcPr>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r>
              <w:rPr>
                <w:b w:val="0"/>
                <w:color w:val="auto"/>
                <w:sz w:val="28"/>
                <w:lang w:val="uk-UA"/>
              </w:rPr>
              <w:t>150</w:t>
            </w:r>
          </w:p>
          <w:p w:rsidR="00097AA1" w:rsidRDefault="00097AA1" w:rsidP="00F542E0">
            <w:pPr>
              <w:pStyle w:val="1112"/>
              <w:spacing w:line="360" w:lineRule="auto"/>
              <w:jc w:val="center"/>
              <w:rPr>
                <w:b w:val="0"/>
                <w:color w:val="auto"/>
                <w:sz w:val="28"/>
                <w:lang w:val="uk-UA"/>
              </w:rPr>
            </w:pPr>
            <w:r>
              <w:rPr>
                <w:b w:val="0"/>
                <w:color w:val="auto"/>
                <w:sz w:val="28"/>
                <w:lang w:val="uk-UA"/>
              </w:rPr>
              <w:t>150</w:t>
            </w:r>
          </w:p>
          <w:p w:rsidR="00097AA1" w:rsidRDefault="00097AA1" w:rsidP="00F542E0">
            <w:pPr>
              <w:pStyle w:val="1112"/>
              <w:spacing w:line="360" w:lineRule="auto"/>
              <w:jc w:val="center"/>
              <w:rPr>
                <w:b w:val="0"/>
                <w:color w:val="auto"/>
                <w:sz w:val="28"/>
                <w:lang w:val="uk-UA"/>
              </w:rPr>
            </w:pPr>
            <w:r>
              <w:rPr>
                <w:b w:val="0"/>
                <w:color w:val="auto"/>
                <w:sz w:val="28"/>
                <w:lang w:val="uk-UA"/>
              </w:rPr>
              <w:t>157</w:t>
            </w:r>
          </w:p>
          <w:p w:rsidR="00097AA1" w:rsidRDefault="00097AA1" w:rsidP="00F542E0">
            <w:pPr>
              <w:pStyle w:val="1112"/>
              <w:spacing w:line="360" w:lineRule="auto"/>
              <w:jc w:val="center"/>
              <w:rPr>
                <w:b w:val="0"/>
                <w:color w:val="auto"/>
                <w:sz w:val="28"/>
                <w:lang w:val="uk-UA"/>
              </w:rPr>
            </w:pPr>
            <w:r>
              <w:rPr>
                <w:b w:val="0"/>
                <w:color w:val="auto"/>
                <w:sz w:val="28"/>
                <w:lang w:val="uk-UA"/>
              </w:rPr>
              <w:t>160</w:t>
            </w:r>
          </w:p>
          <w:p w:rsidR="00097AA1" w:rsidRDefault="00097AA1" w:rsidP="00F542E0">
            <w:pPr>
              <w:pStyle w:val="1112"/>
              <w:spacing w:line="360" w:lineRule="auto"/>
              <w:jc w:val="center"/>
              <w:rPr>
                <w:b w:val="0"/>
                <w:color w:val="auto"/>
                <w:sz w:val="28"/>
                <w:lang w:val="uk-UA"/>
              </w:rPr>
            </w:pPr>
          </w:p>
          <w:p w:rsidR="00097AA1" w:rsidRDefault="00097AA1" w:rsidP="00F542E0">
            <w:pPr>
              <w:pStyle w:val="1112"/>
              <w:spacing w:line="360" w:lineRule="auto"/>
              <w:jc w:val="center"/>
              <w:rPr>
                <w:b w:val="0"/>
                <w:color w:val="auto"/>
                <w:sz w:val="28"/>
                <w:lang w:val="uk-UA"/>
              </w:rPr>
            </w:pPr>
            <w:r>
              <w:rPr>
                <w:b w:val="0"/>
                <w:color w:val="auto"/>
                <w:sz w:val="28"/>
                <w:lang w:val="uk-UA"/>
              </w:rPr>
              <w:t>161</w:t>
            </w:r>
          </w:p>
          <w:p w:rsidR="00097AA1" w:rsidRDefault="00097AA1" w:rsidP="00F542E0">
            <w:pPr>
              <w:pStyle w:val="1112"/>
              <w:spacing w:line="360" w:lineRule="auto"/>
              <w:jc w:val="center"/>
              <w:rPr>
                <w:b w:val="0"/>
                <w:color w:val="auto"/>
                <w:sz w:val="28"/>
                <w:lang w:val="uk-UA"/>
              </w:rPr>
            </w:pPr>
            <w:r>
              <w:rPr>
                <w:b w:val="0"/>
                <w:color w:val="auto"/>
                <w:sz w:val="28"/>
                <w:lang w:val="uk-UA"/>
              </w:rPr>
              <w:t>161</w:t>
            </w:r>
          </w:p>
          <w:p w:rsidR="00097AA1" w:rsidRDefault="00097AA1" w:rsidP="00F542E0">
            <w:pPr>
              <w:pStyle w:val="1112"/>
              <w:spacing w:line="360" w:lineRule="auto"/>
              <w:jc w:val="center"/>
              <w:rPr>
                <w:b w:val="0"/>
                <w:color w:val="auto"/>
                <w:sz w:val="28"/>
                <w:lang w:val="uk-UA"/>
              </w:rPr>
            </w:pPr>
            <w:r>
              <w:rPr>
                <w:b w:val="0"/>
                <w:color w:val="auto"/>
                <w:sz w:val="28"/>
                <w:lang w:val="uk-UA"/>
              </w:rPr>
              <w:t>167</w:t>
            </w:r>
          </w:p>
          <w:p w:rsidR="00097AA1" w:rsidRDefault="00097AA1" w:rsidP="00F542E0">
            <w:pPr>
              <w:pStyle w:val="1112"/>
              <w:spacing w:line="360" w:lineRule="auto"/>
              <w:jc w:val="center"/>
              <w:rPr>
                <w:b w:val="0"/>
                <w:color w:val="auto"/>
                <w:sz w:val="28"/>
                <w:lang w:val="uk-UA"/>
              </w:rPr>
            </w:pPr>
            <w:r>
              <w:rPr>
                <w:b w:val="0"/>
                <w:color w:val="auto"/>
                <w:sz w:val="28"/>
                <w:lang w:val="uk-UA"/>
              </w:rPr>
              <w:t>168</w:t>
            </w:r>
          </w:p>
          <w:p w:rsidR="00097AA1" w:rsidRDefault="00097AA1" w:rsidP="00F542E0">
            <w:pPr>
              <w:pStyle w:val="1112"/>
              <w:spacing w:line="360" w:lineRule="auto"/>
              <w:jc w:val="center"/>
              <w:rPr>
                <w:b w:val="0"/>
                <w:color w:val="auto"/>
                <w:sz w:val="28"/>
                <w:lang w:val="uk-UA"/>
              </w:rPr>
            </w:pPr>
            <w:r>
              <w:rPr>
                <w:b w:val="0"/>
                <w:color w:val="auto"/>
                <w:sz w:val="28"/>
                <w:lang w:val="uk-UA"/>
              </w:rPr>
              <w:t>175</w:t>
            </w:r>
          </w:p>
        </w:tc>
      </w:tr>
      <w:tr w:rsidR="00097AA1" w:rsidTr="00F542E0">
        <w:tblPrEx>
          <w:tblCellMar>
            <w:top w:w="0" w:type="dxa"/>
            <w:bottom w:w="0" w:type="dxa"/>
          </w:tblCellMar>
        </w:tblPrEx>
        <w:tc>
          <w:tcPr>
            <w:tcW w:w="9108" w:type="dxa"/>
          </w:tcPr>
          <w:p w:rsidR="00097AA1" w:rsidRDefault="00097AA1" w:rsidP="00F542E0">
            <w:pPr>
              <w:spacing w:line="360" w:lineRule="auto"/>
              <w:jc w:val="both"/>
              <w:rPr>
                <w:b/>
                <w:sz w:val="28"/>
              </w:rPr>
            </w:pPr>
          </w:p>
        </w:tc>
        <w:tc>
          <w:tcPr>
            <w:tcW w:w="802" w:type="dxa"/>
          </w:tcPr>
          <w:p w:rsidR="00097AA1" w:rsidRDefault="00097AA1" w:rsidP="00F542E0">
            <w:pPr>
              <w:pStyle w:val="1112"/>
              <w:spacing w:line="360" w:lineRule="auto"/>
              <w:jc w:val="center"/>
              <w:rPr>
                <w:b w:val="0"/>
                <w:color w:val="auto"/>
                <w:sz w:val="28"/>
                <w:lang w:val="uk-UA"/>
              </w:rPr>
            </w:pPr>
          </w:p>
        </w:tc>
      </w:tr>
      <w:tr w:rsidR="00097AA1" w:rsidTr="00F542E0">
        <w:tblPrEx>
          <w:tblCellMar>
            <w:top w:w="0" w:type="dxa"/>
            <w:bottom w:w="0" w:type="dxa"/>
          </w:tblCellMar>
        </w:tblPrEx>
        <w:tc>
          <w:tcPr>
            <w:tcW w:w="9108" w:type="dxa"/>
          </w:tcPr>
          <w:p w:rsidR="00097AA1" w:rsidRDefault="00097AA1" w:rsidP="00F542E0">
            <w:pPr>
              <w:spacing w:line="360" w:lineRule="auto"/>
              <w:jc w:val="both"/>
              <w:rPr>
                <w:sz w:val="28"/>
              </w:rPr>
            </w:pPr>
            <w:r>
              <w:rPr>
                <w:b/>
                <w:sz w:val="28"/>
              </w:rPr>
              <w:t>ЗАГАЛЬНІ ВИСНОВКИ</w:t>
            </w:r>
            <w:r>
              <w:rPr>
                <w:sz w:val="28"/>
              </w:rPr>
              <w:t>.................................................................................</w:t>
            </w:r>
          </w:p>
        </w:tc>
        <w:tc>
          <w:tcPr>
            <w:tcW w:w="802" w:type="dxa"/>
          </w:tcPr>
          <w:p w:rsidR="00097AA1" w:rsidRDefault="00097AA1" w:rsidP="00F542E0">
            <w:pPr>
              <w:pStyle w:val="1112"/>
              <w:spacing w:line="360" w:lineRule="auto"/>
              <w:jc w:val="center"/>
              <w:rPr>
                <w:b w:val="0"/>
                <w:color w:val="auto"/>
                <w:sz w:val="28"/>
                <w:lang w:val="uk-UA"/>
              </w:rPr>
            </w:pPr>
            <w:r>
              <w:rPr>
                <w:b w:val="0"/>
                <w:color w:val="auto"/>
                <w:sz w:val="28"/>
                <w:lang w:val="uk-UA"/>
              </w:rPr>
              <w:t>176</w:t>
            </w:r>
          </w:p>
        </w:tc>
      </w:tr>
      <w:tr w:rsidR="00097AA1" w:rsidTr="00F542E0">
        <w:tblPrEx>
          <w:tblCellMar>
            <w:top w:w="0" w:type="dxa"/>
            <w:bottom w:w="0" w:type="dxa"/>
          </w:tblCellMar>
        </w:tblPrEx>
        <w:tc>
          <w:tcPr>
            <w:tcW w:w="9108" w:type="dxa"/>
          </w:tcPr>
          <w:p w:rsidR="00097AA1" w:rsidRDefault="00097AA1" w:rsidP="00F542E0">
            <w:pPr>
              <w:spacing w:line="360" w:lineRule="auto"/>
              <w:jc w:val="both"/>
              <w:rPr>
                <w:b/>
                <w:sz w:val="28"/>
              </w:rPr>
            </w:pPr>
            <w:r>
              <w:rPr>
                <w:b/>
                <w:sz w:val="28"/>
              </w:rPr>
              <w:t>ДОДАТКИ</w:t>
            </w:r>
            <w:r>
              <w:rPr>
                <w:sz w:val="28"/>
              </w:rPr>
              <w:t>..........................................................................................................</w:t>
            </w:r>
          </w:p>
        </w:tc>
        <w:tc>
          <w:tcPr>
            <w:tcW w:w="802" w:type="dxa"/>
          </w:tcPr>
          <w:p w:rsidR="00097AA1" w:rsidRDefault="00097AA1" w:rsidP="00F542E0">
            <w:pPr>
              <w:pStyle w:val="1112"/>
              <w:spacing w:line="360" w:lineRule="auto"/>
              <w:jc w:val="center"/>
              <w:rPr>
                <w:b w:val="0"/>
                <w:color w:val="auto"/>
                <w:sz w:val="28"/>
                <w:lang w:val="uk-UA"/>
              </w:rPr>
            </w:pPr>
            <w:r>
              <w:rPr>
                <w:b w:val="0"/>
                <w:color w:val="auto"/>
                <w:sz w:val="28"/>
                <w:lang w:val="uk-UA"/>
              </w:rPr>
              <w:t>182</w:t>
            </w:r>
          </w:p>
        </w:tc>
      </w:tr>
      <w:tr w:rsidR="00097AA1" w:rsidTr="00F542E0">
        <w:tblPrEx>
          <w:tblCellMar>
            <w:top w:w="0" w:type="dxa"/>
            <w:bottom w:w="0" w:type="dxa"/>
          </w:tblCellMar>
        </w:tblPrEx>
        <w:tc>
          <w:tcPr>
            <w:tcW w:w="9108" w:type="dxa"/>
          </w:tcPr>
          <w:p w:rsidR="00097AA1" w:rsidRDefault="00097AA1" w:rsidP="00F542E0">
            <w:pPr>
              <w:spacing w:line="360" w:lineRule="auto"/>
              <w:jc w:val="both"/>
              <w:rPr>
                <w:b/>
                <w:sz w:val="28"/>
              </w:rPr>
            </w:pPr>
            <w:r>
              <w:rPr>
                <w:b/>
                <w:sz w:val="28"/>
              </w:rPr>
              <w:t>СПИСОК ВИКОРИСТАНИХ ДЖЕРЕЛ</w:t>
            </w:r>
            <w:r>
              <w:rPr>
                <w:sz w:val="28"/>
              </w:rPr>
              <w:t>......................................................</w:t>
            </w:r>
          </w:p>
        </w:tc>
        <w:tc>
          <w:tcPr>
            <w:tcW w:w="802" w:type="dxa"/>
          </w:tcPr>
          <w:p w:rsidR="00097AA1" w:rsidRDefault="00097AA1" w:rsidP="00F542E0">
            <w:pPr>
              <w:pStyle w:val="1112"/>
              <w:spacing w:line="360" w:lineRule="auto"/>
              <w:jc w:val="center"/>
              <w:rPr>
                <w:b w:val="0"/>
                <w:color w:val="auto"/>
                <w:sz w:val="28"/>
                <w:lang w:val="uk-UA"/>
              </w:rPr>
            </w:pPr>
            <w:r>
              <w:rPr>
                <w:b w:val="0"/>
                <w:color w:val="auto"/>
                <w:sz w:val="28"/>
                <w:lang w:val="uk-UA"/>
              </w:rPr>
              <w:t>199</w:t>
            </w:r>
          </w:p>
        </w:tc>
      </w:tr>
      <w:tr w:rsidR="00097AA1" w:rsidTr="00F542E0">
        <w:tblPrEx>
          <w:tblCellMar>
            <w:top w:w="0" w:type="dxa"/>
            <w:bottom w:w="0" w:type="dxa"/>
          </w:tblCellMar>
        </w:tblPrEx>
        <w:tc>
          <w:tcPr>
            <w:tcW w:w="9108" w:type="dxa"/>
          </w:tcPr>
          <w:p w:rsidR="00097AA1" w:rsidRDefault="00097AA1" w:rsidP="00F542E0">
            <w:pPr>
              <w:spacing w:line="360" w:lineRule="auto"/>
              <w:jc w:val="both"/>
              <w:rPr>
                <w:sz w:val="28"/>
              </w:rPr>
            </w:pPr>
            <w:r>
              <w:rPr>
                <w:b/>
                <w:sz w:val="28"/>
              </w:rPr>
              <w:t>СПИСОК ЛЕКСИКОГРАФІЧНИХ ДЖЕРЕЛ</w:t>
            </w:r>
            <w:r>
              <w:rPr>
                <w:sz w:val="28"/>
              </w:rPr>
              <w:t>............................................</w:t>
            </w:r>
          </w:p>
        </w:tc>
        <w:tc>
          <w:tcPr>
            <w:tcW w:w="802" w:type="dxa"/>
          </w:tcPr>
          <w:p w:rsidR="00097AA1" w:rsidRDefault="00097AA1" w:rsidP="00F542E0">
            <w:pPr>
              <w:pStyle w:val="1112"/>
              <w:spacing w:line="360" w:lineRule="auto"/>
              <w:jc w:val="center"/>
              <w:rPr>
                <w:b w:val="0"/>
                <w:color w:val="auto"/>
                <w:sz w:val="28"/>
                <w:lang w:val="uk-UA"/>
              </w:rPr>
            </w:pPr>
            <w:r>
              <w:rPr>
                <w:b w:val="0"/>
                <w:color w:val="auto"/>
                <w:sz w:val="28"/>
                <w:lang w:val="uk-UA"/>
              </w:rPr>
              <w:t>221</w:t>
            </w:r>
          </w:p>
        </w:tc>
      </w:tr>
      <w:tr w:rsidR="00097AA1" w:rsidTr="00F542E0">
        <w:tblPrEx>
          <w:tblCellMar>
            <w:top w:w="0" w:type="dxa"/>
            <w:bottom w:w="0" w:type="dxa"/>
          </w:tblCellMar>
        </w:tblPrEx>
        <w:tc>
          <w:tcPr>
            <w:tcW w:w="9108" w:type="dxa"/>
          </w:tcPr>
          <w:p w:rsidR="00097AA1" w:rsidRDefault="00097AA1" w:rsidP="00F542E0">
            <w:pPr>
              <w:spacing w:line="360" w:lineRule="auto"/>
              <w:jc w:val="both"/>
              <w:rPr>
                <w:sz w:val="28"/>
              </w:rPr>
            </w:pPr>
            <w:r>
              <w:rPr>
                <w:b/>
                <w:sz w:val="28"/>
              </w:rPr>
              <w:t>СПИСОК ІЛЮСТРАТИВНИХ ДЖЕРЕЛ</w:t>
            </w:r>
            <w:r>
              <w:rPr>
                <w:sz w:val="28"/>
              </w:rPr>
              <w:t>....................................................</w:t>
            </w:r>
          </w:p>
        </w:tc>
        <w:tc>
          <w:tcPr>
            <w:tcW w:w="802" w:type="dxa"/>
          </w:tcPr>
          <w:p w:rsidR="00097AA1" w:rsidRDefault="00097AA1" w:rsidP="00F542E0">
            <w:pPr>
              <w:pStyle w:val="1112"/>
              <w:spacing w:line="360" w:lineRule="auto"/>
              <w:jc w:val="center"/>
              <w:rPr>
                <w:b w:val="0"/>
                <w:color w:val="auto"/>
                <w:sz w:val="28"/>
                <w:lang w:val="uk-UA"/>
              </w:rPr>
            </w:pPr>
            <w:r>
              <w:rPr>
                <w:b w:val="0"/>
                <w:color w:val="auto"/>
                <w:sz w:val="28"/>
                <w:lang w:val="uk-UA"/>
              </w:rPr>
              <w:t>222</w:t>
            </w:r>
          </w:p>
        </w:tc>
      </w:tr>
    </w:tbl>
    <w:p w:rsidR="00097AA1" w:rsidRDefault="00097AA1" w:rsidP="00097AA1">
      <w:pPr>
        <w:pStyle w:val="1112"/>
        <w:spacing w:line="360" w:lineRule="auto"/>
        <w:jc w:val="center"/>
        <w:rPr>
          <w:color w:val="0000FF"/>
          <w:lang w:val="uk-UA"/>
        </w:rPr>
      </w:pPr>
    </w:p>
    <w:p w:rsidR="00097AA1" w:rsidRDefault="00097AA1" w:rsidP="00097AA1">
      <w:pPr>
        <w:pStyle w:val="1112"/>
        <w:spacing w:line="360" w:lineRule="auto"/>
        <w:jc w:val="center"/>
        <w:rPr>
          <w:color w:val="auto"/>
          <w:sz w:val="28"/>
        </w:rPr>
      </w:pPr>
      <w:r>
        <w:rPr>
          <w:color w:val="auto"/>
          <w:sz w:val="28"/>
        </w:rPr>
        <w:br w:type="page"/>
      </w:r>
      <w:proofErr w:type="gramStart"/>
      <w:r>
        <w:rPr>
          <w:color w:val="auto"/>
          <w:sz w:val="28"/>
        </w:rPr>
        <w:lastRenderedPageBreak/>
        <w:t>ВСТУП</w:t>
      </w:r>
      <w:proofErr w:type="gramEnd"/>
    </w:p>
    <w:p w:rsidR="00097AA1" w:rsidRDefault="00097AA1" w:rsidP="00097AA1">
      <w:pPr>
        <w:pStyle w:val="1112"/>
        <w:spacing w:line="360" w:lineRule="auto"/>
        <w:ind w:firstLine="539"/>
        <w:jc w:val="center"/>
        <w:rPr>
          <w:color w:val="auto"/>
          <w:sz w:val="28"/>
        </w:rPr>
      </w:pPr>
    </w:p>
    <w:p w:rsidR="00097AA1" w:rsidRDefault="00097AA1" w:rsidP="00097AA1">
      <w:pPr>
        <w:pStyle w:val="1112"/>
        <w:tabs>
          <w:tab w:val="clear" w:pos="283"/>
        </w:tabs>
        <w:spacing w:line="360" w:lineRule="auto"/>
        <w:ind w:firstLine="539"/>
        <w:rPr>
          <w:b w:val="0"/>
          <w:sz w:val="28"/>
          <w:lang w:val="uk-UA"/>
        </w:rPr>
      </w:pPr>
      <w:r>
        <w:rPr>
          <w:b w:val="0"/>
          <w:sz w:val="28"/>
        </w:rPr>
        <w:t>Зміна панівної парадигми гуманітарних наук з механістичної на ко</w:t>
      </w:r>
      <w:r>
        <w:rPr>
          <w:b w:val="0"/>
          <w:sz w:val="28"/>
          <w:lang w:val="uk-UA"/>
        </w:rPr>
        <w:t>гнітивно-</w:t>
      </w:r>
      <w:r>
        <w:rPr>
          <w:b w:val="0"/>
          <w:sz w:val="28"/>
        </w:rPr>
        <w:t xml:space="preserve">дискурсивну в останній третині ХХ століття </w:t>
      </w:r>
      <w:r>
        <w:rPr>
          <w:b w:val="0"/>
          <w:sz w:val="28"/>
          <w:lang w:val="uk-UA"/>
        </w:rPr>
        <w:t>(</w:t>
      </w:r>
      <w:r>
        <w:rPr>
          <w:b w:val="0"/>
          <w:sz w:val="28"/>
          <w:lang w:val="en-US"/>
        </w:rPr>
        <w:t>discursive</w:t>
      </w:r>
      <w:r>
        <w:rPr>
          <w:b w:val="0"/>
          <w:sz w:val="28"/>
        </w:rPr>
        <w:t xml:space="preserve"> </w:t>
      </w:r>
      <w:r>
        <w:rPr>
          <w:b w:val="0"/>
          <w:sz w:val="28"/>
          <w:lang w:val="en-US"/>
        </w:rPr>
        <w:t>turn</w:t>
      </w:r>
      <w:r>
        <w:rPr>
          <w:b w:val="0"/>
          <w:sz w:val="28"/>
        </w:rPr>
        <w:t xml:space="preserve"> </w:t>
      </w:r>
      <w:r>
        <w:rPr>
          <w:b w:val="0"/>
          <w:color w:val="auto"/>
          <w:sz w:val="28"/>
          <w:lang w:val="uk-UA"/>
        </w:rPr>
        <w:t>[</w:t>
      </w:r>
      <w:r>
        <w:rPr>
          <w:b w:val="0"/>
          <w:color w:val="auto"/>
          <w:sz w:val="28"/>
        </w:rPr>
        <w:t>187</w:t>
      </w:r>
      <w:r>
        <w:rPr>
          <w:b w:val="0"/>
          <w:color w:val="auto"/>
          <w:sz w:val="28"/>
          <w:lang w:val="uk-UA"/>
        </w:rPr>
        <w:t>, с 146</w:t>
      </w:r>
      <w:r>
        <w:rPr>
          <w:b w:val="0"/>
          <w:sz w:val="28"/>
          <w:lang w:val="uk-UA"/>
        </w:rPr>
        <w:t xml:space="preserve">]) </w:t>
      </w:r>
      <w:r>
        <w:rPr>
          <w:b w:val="0"/>
          <w:sz w:val="28"/>
        </w:rPr>
        <w:t>обумовила зсув фокусу уваги лінгві</w:t>
      </w:r>
      <w:proofErr w:type="gramStart"/>
      <w:r>
        <w:rPr>
          <w:b w:val="0"/>
          <w:sz w:val="28"/>
        </w:rPr>
        <w:t>ст</w:t>
      </w:r>
      <w:proofErr w:type="gramEnd"/>
      <w:r>
        <w:rPr>
          <w:b w:val="0"/>
          <w:sz w:val="28"/>
        </w:rPr>
        <w:t xml:space="preserve">ів із системи мови на мовленнєву діяльність людини. </w:t>
      </w:r>
      <w:proofErr w:type="gramStart"/>
      <w:r>
        <w:rPr>
          <w:b w:val="0"/>
          <w:sz w:val="28"/>
        </w:rPr>
        <w:t xml:space="preserve">Це закономірно посилило інтерес до вивчення концепту як оперативної ментальної одиниці, яка забезпечує мовленнєву діяльність, </w:t>
      </w:r>
      <w:r>
        <w:rPr>
          <w:b w:val="0"/>
          <w:sz w:val="28"/>
          <w:lang w:val="uk-UA"/>
        </w:rPr>
        <w:t>і</w:t>
      </w:r>
      <w:r>
        <w:rPr>
          <w:b w:val="0"/>
          <w:sz w:val="28"/>
        </w:rPr>
        <w:t xml:space="preserve"> сприяло  формуванню низки напрямів концептуального аналізу: онтологічного (</w:t>
      </w:r>
      <w:r>
        <w:rPr>
          <w:b w:val="0"/>
          <w:sz w:val="28"/>
          <w:lang w:val="uk-UA"/>
        </w:rPr>
        <w:t xml:space="preserve">А.М. Баранов, Д.О. Добровольский </w:t>
      </w:r>
      <w:r>
        <w:rPr>
          <w:b w:val="0"/>
          <w:color w:val="auto"/>
          <w:sz w:val="28"/>
          <w:lang w:val="uk-UA"/>
        </w:rPr>
        <w:t>[8</w:t>
      </w:r>
      <w:r>
        <w:rPr>
          <w:b w:val="0"/>
          <w:sz w:val="28"/>
          <w:lang w:val="uk-UA"/>
        </w:rPr>
        <w:t xml:space="preserve">], М.М. Болдирєв </w:t>
      </w:r>
      <w:r>
        <w:rPr>
          <w:b w:val="0"/>
          <w:color w:val="auto"/>
          <w:sz w:val="28"/>
          <w:lang w:val="uk-UA"/>
        </w:rPr>
        <w:t>[20</w:t>
      </w:r>
      <w:r>
        <w:rPr>
          <w:b w:val="0"/>
          <w:sz w:val="28"/>
          <w:lang w:val="uk-UA"/>
        </w:rPr>
        <w:t xml:space="preserve">], В.З.  Демьянков </w:t>
      </w:r>
      <w:r>
        <w:rPr>
          <w:b w:val="0"/>
          <w:color w:val="auto"/>
          <w:sz w:val="28"/>
          <w:lang w:val="uk-UA"/>
        </w:rPr>
        <w:t>[50; 51</w:t>
      </w:r>
      <w:r>
        <w:rPr>
          <w:b w:val="0"/>
          <w:sz w:val="28"/>
          <w:lang w:val="uk-UA"/>
        </w:rPr>
        <w:t xml:space="preserve">], С.А. Жаботинська </w:t>
      </w:r>
      <w:r>
        <w:rPr>
          <w:b w:val="0"/>
          <w:color w:val="auto"/>
          <w:sz w:val="28"/>
          <w:lang w:val="uk-UA"/>
        </w:rPr>
        <w:t>[54;</w:t>
      </w:r>
      <w:proofErr w:type="gramEnd"/>
      <w:r>
        <w:rPr>
          <w:b w:val="0"/>
          <w:color w:val="auto"/>
          <w:sz w:val="28"/>
          <w:lang w:val="uk-UA"/>
        </w:rPr>
        <w:t xml:space="preserve"> 55; 56; 57</w:t>
      </w:r>
      <w:r>
        <w:rPr>
          <w:b w:val="0"/>
          <w:sz w:val="28"/>
          <w:lang w:val="uk-UA"/>
        </w:rPr>
        <w:t xml:space="preserve">], О.С.  Кубрякова </w:t>
      </w:r>
      <w:r>
        <w:rPr>
          <w:b w:val="0"/>
          <w:color w:val="auto"/>
          <w:sz w:val="28"/>
          <w:lang w:val="uk-UA"/>
        </w:rPr>
        <w:t>[81; 82; 83; 84; 85; 86</w:t>
      </w:r>
      <w:r>
        <w:rPr>
          <w:b w:val="0"/>
          <w:sz w:val="28"/>
          <w:lang w:val="uk-UA"/>
        </w:rPr>
        <w:t xml:space="preserve">], Р. Джекендофф </w:t>
      </w:r>
      <w:r>
        <w:rPr>
          <w:b w:val="0"/>
          <w:color w:val="auto"/>
          <w:sz w:val="28"/>
          <w:lang w:val="uk-UA"/>
        </w:rPr>
        <w:t>[</w:t>
      </w:r>
      <w:r>
        <w:rPr>
          <w:b w:val="0"/>
          <w:sz w:val="28"/>
          <w:lang w:val="uk-UA"/>
        </w:rPr>
        <w:t xml:space="preserve">190-194], Дж. Лакофф </w:t>
      </w:r>
      <w:r>
        <w:rPr>
          <w:b w:val="0"/>
          <w:color w:val="auto"/>
          <w:sz w:val="28"/>
          <w:lang w:val="uk-UA"/>
        </w:rPr>
        <w:t>[205-209</w:t>
      </w:r>
      <w:r>
        <w:rPr>
          <w:b w:val="0"/>
          <w:sz w:val="28"/>
          <w:lang w:val="uk-UA"/>
        </w:rPr>
        <w:t xml:space="preserve">] Р. Лакофф </w:t>
      </w:r>
      <w:r>
        <w:rPr>
          <w:b w:val="0"/>
          <w:color w:val="auto"/>
          <w:sz w:val="28"/>
          <w:lang w:val="uk-UA"/>
        </w:rPr>
        <w:t>[205-209</w:t>
      </w:r>
      <w:r>
        <w:rPr>
          <w:b w:val="0"/>
          <w:sz w:val="28"/>
          <w:lang w:val="uk-UA"/>
        </w:rPr>
        <w:t xml:space="preserve">]), логічного (М.Ф.  Алефіренко </w:t>
      </w:r>
      <w:r>
        <w:rPr>
          <w:b w:val="0"/>
          <w:color w:val="auto"/>
          <w:sz w:val="28"/>
          <w:lang w:val="uk-UA"/>
        </w:rPr>
        <w:t>[1</w:t>
      </w:r>
      <w:r>
        <w:rPr>
          <w:b w:val="0"/>
          <w:sz w:val="28"/>
          <w:lang w:val="uk-UA"/>
        </w:rPr>
        <w:t xml:space="preserve">], Н.Д. Арутюнова </w:t>
      </w:r>
      <w:r>
        <w:rPr>
          <w:b w:val="0"/>
          <w:color w:val="auto"/>
          <w:sz w:val="28"/>
          <w:lang w:val="uk-UA"/>
        </w:rPr>
        <w:t>[2-6</w:t>
      </w:r>
      <w:r>
        <w:rPr>
          <w:b w:val="0"/>
          <w:sz w:val="28"/>
          <w:lang w:val="uk-UA"/>
        </w:rPr>
        <w:t xml:space="preserve">], О.Л. Бєссонова </w:t>
      </w:r>
      <w:r>
        <w:rPr>
          <w:b w:val="0"/>
          <w:color w:val="auto"/>
          <w:sz w:val="28"/>
          <w:lang w:val="uk-UA"/>
        </w:rPr>
        <w:t>[19</w:t>
      </w:r>
      <w:r>
        <w:rPr>
          <w:b w:val="0"/>
          <w:sz w:val="28"/>
          <w:lang w:val="uk-UA"/>
        </w:rPr>
        <w:t xml:space="preserve">], М.О. Олікова </w:t>
      </w:r>
      <w:r>
        <w:rPr>
          <w:b w:val="0"/>
          <w:color w:val="auto"/>
          <w:sz w:val="28"/>
          <w:lang w:val="uk-UA"/>
        </w:rPr>
        <w:t>[111</w:t>
      </w:r>
      <w:r>
        <w:rPr>
          <w:b w:val="0"/>
          <w:sz w:val="28"/>
          <w:lang w:val="uk-UA"/>
        </w:rPr>
        <w:t xml:space="preserve">], Л.О. Чернейко </w:t>
      </w:r>
      <w:r>
        <w:rPr>
          <w:b w:val="0"/>
          <w:color w:val="auto"/>
          <w:sz w:val="28"/>
          <w:lang w:val="uk-UA"/>
        </w:rPr>
        <w:t>[149; 150</w:t>
      </w:r>
      <w:r>
        <w:rPr>
          <w:b w:val="0"/>
          <w:sz w:val="28"/>
          <w:lang w:val="uk-UA"/>
        </w:rPr>
        <w:t xml:space="preserve">]), лінгвокультурологічного (А.Д. Бєлова </w:t>
      </w:r>
      <w:r>
        <w:rPr>
          <w:b w:val="0"/>
          <w:color w:val="auto"/>
          <w:sz w:val="28"/>
          <w:lang w:val="uk-UA"/>
        </w:rPr>
        <w:t>[16-18</w:t>
      </w:r>
      <w:r>
        <w:rPr>
          <w:b w:val="0"/>
          <w:sz w:val="28"/>
          <w:lang w:val="uk-UA"/>
        </w:rPr>
        <w:t xml:space="preserve">], С.Г. Воркачев </w:t>
      </w:r>
      <w:r>
        <w:rPr>
          <w:b w:val="0"/>
          <w:color w:val="auto"/>
          <w:sz w:val="28"/>
          <w:lang w:val="uk-UA"/>
        </w:rPr>
        <w:t>[35-39</w:t>
      </w:r>
      <w:r>
        <w:rPr>
          <w:b w:val="0"/>
          <w:sz w:val="28"/>
          <w:lang w:val="uk-UA"/>
        </w:rPr>
        <w:t xml:space="preserve">], В.І. Карасик </w:t>
      </w:r>
      <w:r>
        <w:rPr>
          <w:b w:val="0"/>
          <w:color w:val="auto"/>
          <w:sz w:val="28"/>
          <w:lang w:val="uk-UA"/>
        </w:rPr>
        <w:t>[67-69</w:t>
      </w:r>
      <w:r>
        <w:rPr>
          <w:b w:val="0"/>
          <w:sz w:val="28"/>
          <w:lang w:val="uk-UA"/>
        </w:rPr>
        <w:t xml:space="preserve">], М.М. Полюжин </w:t>
      </w:r>
      <w:r>
        <w:rPr>
          <w:b w:val="0"/>
          <w:color w:val="auto"/>
          <w:sz w:val="28"/>
          <w:lang w:val="uk-UA"/>
        </w:rPr>
        <w:t>[119; 120</w:t>
      </w:r>
      <w:r>
        <w:rPr>
          <w:b w:val="0"/>
          <w:sz w:val="28"/>
          <w:lang w:val="uk-UA"/>
        </w:rPr>
        <w:t xml:space="preserve">], А.М. Приходько </w:t>
      </w:r>
      <w:r>
        <w:rPr>
          <w:b w:val="0"/>
          <w:color w:val="auto"/>
          <w:sz w:val="28"/>
          <w:lang w:val="uk-UA"/>
        </w:rPr>
        <w:t>[124; 125</w:t>
      </w:r>
      <w:r>
        <w:rPr>
          <w:b w:val="0"/>
          <w:sz w:val="28"/>
          <w:lang w:val="uk-UA"/>
        </w:rPr>
        <w:t xml:space="preserve">] Г.Г. Слишкін </w:t>
      </w:r>
      <w:r>
        <w:rPr>
          <w:b w:val="0"/>
          <w:color w:val="auto"/>
          <w:sz w:val="28"/>
          <w:lang w:val="uk-UA"/>
        </w:rPr>
        <w:t>[129; 130</w:t>
      </w:r>
      <w:r>
        <w:rPr>
          <w:b w:val="0"/>
          <w:sz w:val="28"/>
          <w:lang w:val="uk-UA"/>
        </w:rPr>
        <w:t>], В.М.</w:t>
      </w:r>
      <w:r>
        <w:rPr>
          <w:b w:val="0"/>
          <w:color w:val="auto"/>
          <w:sz w:val="28"/>
          <w:lang w:val="uk-UA"/>
        </w:rPr>
        <w:t>Телія [139-141</w:t>
      </w:r>
      <w:r>
        <w:rPr>
          <w:b w:val="0"/>
          <w:sz w:val="28"/>
          <w:lang w:val="uk-UA"/>
        </w:rPr>
        <w:t xml:space="preserve">]), психолінгвістичного (О.О. Залевська </w:t>
      </w:r>
      <w:r>
        <w:rPr>
          <w:b w:val="0"/>
          <w:color w:val="auto"/>
          <w:sz w:val="28"/>
          <w:lang w:val="uk-UA"/>
        </w:rPr>
        <w:t>[58-60</w:t>
      </w:r>
      <w:r>
        <w:rPr>
          <w:b w:val="0"/>
          <w:sz w:val="28"/>
          <w:lang w:val="uk-UA"/>
        </w:rPr>
        <w:t>], В.А.</w:t>
      </w:r>
      <w:r>
        <w:rPr>
          <w:b w:val="0"/>
          <w:sz w:val="28"/>
          <w:lang w:val="en-US"/>
        </w:rPr>
        <w:t> </w:t>
      </w:r>
      <w:r>
        <w:rPr>
          <w:b w:val="0"/>
          <w:sz w:val="28"/>
          <w:lang w:val="uk-UA"/>
        </w:rPr>
        <w:t xml:space="preserve">Піщальнікова </w:t>
      </w:r>
      <w:r>
        <w:rPr>
          <w:b w:val="0"/>
          <w:color w:val="auto"/>
          <w:sz w:val="28"/>
          <w:lang w:val="uk-UA"/>
        </w:rPr>
        <w:t>[115-118</w:t>
      </w:r>
      <w:r>
        <w:rPr>
          <w:b w:val="0"/>
          <w:sz w:val="28"/>
          <w:lang w:val="uk-UA"/>
        </w:rPr>
        <w:t>]), семантико-психологічного (</w:t>
      </w:r>
      <w:r>
        <w:rPr>
          <w:b w:val="0"/>
          <w:color w:val="auto"/>
          <w:sz w:val="28"/>
          <w:lang w:val="uk-UA"/>
        </w:rPr>
        <w:t>З.Д</w:t>
      </w:r>
      <w:r>
        <w:rPr>
          <w:b w:val="0"/>
          <w:sz w:val="28"/>
          <w:lang w:val="uk-UA"/>
        </w:rPr>
        <w:t xml:space="preserve">. Попова, </w:t>
      </w:r>
      <w:r>
        <w:rPr>
          <w:b w:val="0"/>
          <w:color w:val="auto"/>
          <w:sz w:val="28"/>
          <w:lang w:val="uk-UA"/>
        </w:rPr>
        <w:t>Й.А. Стернін [121-123</w:t>
      </w:r>
      <w:r>
        <w:rPr>
          <w:b w:val="0"/>
          <w:sz w:val="28"/>
          <w:lang w:val="uk-UA"/>
        </w:rPr>
        <w:t xml:space="preserve">]), поетологічного (Л.І. Бєлєхова </w:t>
      </w:r>
      <w:r>
        <w:rPr>
          <w:b w:val="0"/>
          <w:color w:val="auto"/>
          <w:sz w:val="28"/>
          <w:lang w:val="uk-UA"/>
        </w:rPr>
        <w:t>[11-14</w:t>
      </w:r>
      <w:r>
        <w:rPr>
          <w:b w:val="0"/>
          <w:sz w:val="28"/>
          <w:lang w:val="uk-UA"/>
        </w:rPr>
        <w:t xml:space="preserve">], О.П. Воробйова </w:t>
      </w:r>
      <w:r>
        <w:rPr>
          <w:b w:val="0"/>
          <w:sz w:val="28"/>
          <w:lang w:val="uk-UA"/>
        </w:rPr>
        <w:br/>
      </w:r>
      <w:r>
        <w:rPr>
          <w:b w:val="0"/>
          <w:color w:val="auto"/>
          <w:sz w:val="28"/>
          <w:lang w:val="uk-UA"/>
        </w:rPr>
        <w:t>[42-45</w:t>
      </w:r>
      <w:r>
        <w:rPr>
          <w:b w:val="0"/>
          <w:sz w:val="28"/>
          <w:lang w:val="uk-UA"/>
        </w:rPr>
        <w:t>], О.М.</w:t>
      </w:r>
      <w:r>
        <w:rPr>
          <w:b w:val="0"/>
          <w:sz w:val="28"/>
        </w:rPr>
        <w:t> </w:t>
      </w:r>
      <w:r>
        <w:rPr>
          <w:b w:val="0"/>
          <w:sz w:val="28"/>
          <w:lang w:val="uk-UA"/>
        </w:rPr>
        <w:t xml:space="preserve"> Кагановська </w:t>
      </w:r>
      <w:r>
        <w:rPr>
          <w:b w:val="0"/>
          <w:color w:val="auto"/>
          <w:sz w:val="28"/>
          <w:lang w:val="uk-UA"/>
        </w:rPr>
        <w:t>[66</w:t>
      </w:r>
      <w:r>
        <w:rPr>
          <w:b w:val="0"/>
          <w:sz w:val="28"/>
          <w:lang w:val="uk-UA"/>
        </w:rPr>
        <w:t xml:space="preserve">] </w:t>
      </w:r>
      <w:r>
        <w:rPr>
          <w:b w:val="0"/>
          <w:sz w:val="28"/>
          <w:lang w:val="en-US"/>
        </w:rPr>
        <w:t>M</w:t>
      </w:r>
      <w:r>
        <w:rPr>
          <w:b w:val="0"/>
          <w:sz w:val="28"/>
          <w:lang w:val="uk-UA"/>
        </w:rPr>
        <w:t>. </w:t>
      </w:r>
      <w:proofErr w:type="gramStart"/>
      <w:r>
        <w:rPr>
          <w:b w:val="0"/>
          <w:sz w:val="28"/>
          <w:lang w:val="en-US"/>
        </w:rPr>
        <w:t>Freeman</w:t>
      </w:r>
      <w:r>
        <w:rPr>
          <w:b w:val="0"/>
          <w:sz w:val="28"/>
          <w:lang w:val="uk-UA"/>
        </w:rPr>
        <w:t xml:space="preserve"> </w:t>
      </w:r>
      <w:r>
        <w:rPr>
          <w:b w:val="0"/>
          <w:color w:val="auto"/>
          <w:sz w:val="28"/>
          <w:lang w:val="uk-UA"/>
        </w:rPr>
        <w:t>[176; 177</w:t>
      </w:r>
      <w:r>
        <w:rPr>
          <w:b w:val="0"/>
          <w:sz w:val="28"/>
          <w:lang w:val="uk-UA"/>
        </w:rPr>
        <w:t xml:space="preserve">], </w:t>
      </w:r>
      <w:r>
        <w:rPr>
          <w:b w:val="0"/>
          <w:sz w:val="28"/>
          <w:lang w:val="en-US"/>
        </w:rPr>
        <w:t>R</w:t>
      </w:r>
      <w:r>
        <w:rPr>
          <w:b w:val="0"/>
          <w:sz w:val="28"/>
          <w:lang w:val="uk-UA"/>
        </w:rPr>
        <w:t xml:space="preserve">. </w:t>
      </w:r>
      <w:r>
        <w:rPr>
          <w:b w:val="0"/>
          <w:sz w:val="28"/>
          <w:lang w:val="en-US"/>
        </w:rPr>
        <w:t>Tsur</w:t>
      </w:r>
      <w:r>
        <w:rPr>
          <w:b w:val="0"/>
          <w:sz w:val="28"/>
          <w:lang w:val="uk-UA"/>
        </w:rPr>
        <w:t xml:space="preserve"> </w:t>
      </w:r>
      <w:r>
        <w:rPr>
          <w:b w:val="0"/>
          <w:color w:val="auto"/>
          <w:sz w:val="28"/>
          <w:lang w:val="uk-UA"/>
        </w:rPr>
        <w:t>[235; 236</w:t>
      </w:r>
      <w:r>
        <w:rPr>
          <w:b w:val="0"/>
          <w:sz w:val="28"/>
          <w:lang w:val="uk-UA"/>
        </w:rPr>
        <w:t xml:space="preserve">]) й дискурсивного (О.В. Кравченко </w:t>
      </w:r>
      <w:r>
        <w:rPr>
          <w:b w:val="0"/>
          <w:color w:val="auto"/>
          <w:sz w:val="28"/>
          <w:lang w:val="uk-UA"/>
        </w:rPr>
        <w:t>[75-77</w:t>
      </w:r>
      <w:r>
        <w:rPr>
          <w:b w:val="0"/>
          <w:sz w:val="28"/>
          <w:lang w:val="uk-UA"/>
        </w:rPr>
        <w:t xml:space="preserve">], М.Л. Макаров </w:t>
      </w:r>
      <w:r>
        <w:rPr>
          <w:b w:val="0"/>
          <w:color w:val="auto"/>
          <w:sz w:val="28"/>
          <w:lang w:val="uk-UA"/>
        </w:rPr>
        <w:t>[87</w:t>
      </w:r>
      <w:r>
        <w:rPr>
          <w:b w:val="0"/>
          <w:sz w:val="28"/>
          <w:lang w:val="uk-UA"/>
        </w:rPr>
        <w:t xml:space="preserve">], А.П. Мартинюк </w:t>
      </w:r>
      <w:r>
        <w:rPr>
          <w:b w:val="0"/>
          <w:sz w:val="28"/>
          <w:lang w:val="uk-UA"/>
        </w:rPr>
        <w:br/>
      </w:r>
      <w:r>
        <w:rPr>
          <w:b w:val="0"/>
          <w:color w:val="auto"/>
          <w:sz w:val="28"/>
          <w:lang w:val="uk-UA"/>
        </w:rPr>
        <w:t>[89-93</w:t>
      </w:r>
      <w:r>
        <w:rPr>
          <w:sz w:val="28"/>
          <w:lang w:val="uk-UA"/>
        </w:rPr>
        <w:t>]</w:t>
      </w:r>
      <w:r>
        <w:rPr>
          <w:b w:val="0"/>
          <w:sz w:val="28"/>
          <w:lang w:val="uk-UA"/>
        </w:rPr>
        <w:t>, О.І.</w:t>
      </w:r>
      <w:proofErr w:type="gramEnd"/>
      <w:r>
        <w:rPr>
          <w:b w:val="0"/>
          <w:sz w:val="28"/>
          <w:lang w:val="uk-UA"/>
        </w:rPr>
        <w:t xml:space="preserve">  Морозова </w:t>
      </w:r>
      <w:r>
        <w:rPr>
          <w:b w:val="0"/>
          <w:color w:val="auto"/>
          <w:sz w:val="28"/>
          <w:lang w:val="uk-UA"/>
        </w:rPr>
        <w:t>[100; 101</w:t>
      </w:r>
      <w:r>
        <w:rPr>
          <w:sz w:val="28"/>
          <w:lang w:val="uk-UA"/>
        </w:rPr>
        <w:t>]</w:t>
      </w:r>
      <w:r>
        <w:rPr>
          <w:b w:val="0"/>
          <w:sz w:val="28"/>
          <w:lang w:val="uk-UA"/>
        </w:rPr>
        <w:t xml:space="preserve">, М.В. Нікітін </w:t>
      </w:r>
      <w:r>
        <w:rPr>
          <w:b w:val="0"/>
          <w:color w:val="auto"/>
          <w:sz w:val="28"/>
          <w:lang w:val="uk-UA"/>
        </w:rPr>
        <w:t>[104-108</w:t>
      </w:r>
      <w:r>
        <w:rPr>
          <w:b w:val="0"/>
          <w:sz w:val="28"/>
          <w:lang w:val="uk-UA"/>
        </w:rPr>
        <w:t xml:space="preserve">], А.В. Олянич </w:t>
      </w:r>
      <w:r>
        <w:rPr>
          <w:b w:val="0"/>
          <w:color w:val="auto"/>
          <w:sz w:val="28"/>
          <w:lang w:val="uk-UA"/>
        </w:rPr>
        <w:t>[112</w:t>
      </w:r>
      <w:r>
        <w:rPr>
          <w:b w:val="0"/>
          <w:sz w:val="28"/>
          <w:lang w:val="uk-UA"/>
        </w:rPr>
        <w:t xml:space="preserve">], Ю.С. Степанов </w:t>
      </w:r>
      <w:r>
        <w:rPr>
          <w:b w:val="0"/>
          <w:color w:val="auto"/>
          <w:sz w:val="28"/>
          <w:lang w:val="uk-UA"/>
        </w:rPr>
        <w:t>[135</w:t>
      </w:r>
      <w:r>
        <w:rPr>
          <w:b w:val="0"/>
          <w:sz w:val="28"/>
          <w:lang w:val="uk-UA"/>
        </w:rPr>
        <w:t>], І.Є. </w:t>
      </w:r>
      <w:r>
        <w:rPr>
          <w:b w:val="0"/>
          <w:color w:val="auto"/>
          <w:sz w:val="28"/>
          <w:lang w:val="uk-UA"/>
        </w:rPr>
        <w:t>Фролова [144</w:t>
      </w:r>
      <w:r>
        <w:rPr>
          <w:b w:val="0"/>
          <w:sz w:val="28"/>
          <w:lang w:val="uk-UA"/>
        </w:rPr>
        <w:t xml:space="preserve">], І.С. Шевченко </w:t>
      </w:r>
      <w:r>
        <w:rPr>
          <w:b w:val="0"/>
          <w:color w:val="auto"/>
          <w:sz w:val="28"/>
          <w:lang w:val="uk-UA"/>
        </w:rPr>
        <w:t>[153</w:t>
      </w:r>
      <w:r>
        <w:rPr>
          <w:sz w:val="28"/>
          <w:lang w:val="uk-UA"/>
        </w:rPr>
        <w:t>]</w:t>
      </w:r>
      <w:r>
        <w:rPr>
          <w:b w:val="0"/>
          <w:sz w:val="28"/>
          <w:lang w:val="uk-UA"/>
        </w:rPr>
        <w:t xml:space="preserve">, О.Й. Шейгал </w:t>
      </w:r>
      <w:r>
        <w:rPr>
          <w:b w:val="0"/>
          <w:color w:val="auto"/>
          <w:sz w:val="28"/>
          <w:lang w:val="uk-UA"/>
        </w:rPr>
        <w:t>[154</w:t>
      </w:r>
      <w:r>
        <w:rPr>
          <w:b w:val="0"/>
          <w:sz w:val="28"/>
          <w:lang w:val="uk-UA"/>
        </w:rPr>
        <w:t xml:space="preserve">]). </w:t>
      </w:r>
    </w:p>
    <w:p w:rsidR="00097AA1" w:rsidRDefault="00097AA1" w:rsidP="00097AA1">
      <w:pPr>
        <w:spacing w:line="360" w:lineRule="auto"/>
        <w:ind w:firstLine="539"/>
        <w:jc w:val="both"/>
        <w:rPr>
          <w:sz w:val="28"/>
        </w:rPr>
      </w:pPr>
      <w:r w:rsidRPr="00097AA1">
        <w:rPr>
          <w:sz w:val="28"/>
          <w:lang w:val="uk-UA"/>
        </w:rPr>
        <w:t xml:space="preserve">Концепт </w:t>
      </w:r>
      <w:r w:rsidRPr="00097AA1">
        <w:rPr>
          <w:sz w:val="22"/>
          <w:lang w:val="uk-UA"/>
        </w:rPr>
        <w:t>ЩАСТЯ</w:t>
      </w:r>
      <w:r w:rsidRPr="00097AA1">
        <w:rPr>
          <w:sz w:val="28"/>
          <w:lang w:val="uk-UA"/>
        </w:rPr>
        <w:t xml:space="preserve"> був об’єктом лінгвістичного аналізу з позицій лінгвокультурологічного, логічного та семантико-психологічного підходів. Лінгвокультурологи розглядають особливості об’єктивації концепту </w:t>
      </w:r>
      <w:r w:rsidRPr="00097AA1">
        <w:rPr>
          <w:sz w:val="22"/>
          <w:lang w:val="uk-UA"/>
        </w:rPr>
        <w:t>ЩАСТЯ</w:t>
      </w:r>
      <w:r w:rsidRPr="00097AA1">
        <w:rPr>
          <w:snapToGrid w:val="0"/>
          <w:color w:val="000000"/>
          <w:sz w:val="28"/>
          <w:lang w:val="uk-UA"/>
        </w:rPr>
        <w:t xml:space="preserve"> в  ономасіологічному аспекті</w:t>
      </w:r>
      <w:r w:rsidRPr="00097AA1">
        <w:rPr>
          <w:sz w:val="28"/>
          <w:lang w:val="uk-UA"/>
        </w:rPr>
        <w:t xml:space="preserve"> на матеріалі російської та англійської лексики, фразеології й паремії (С.Г. Воркачев [36; 38], А.Р. Залялеєва [61], М.М. Медведь [96], О.М. Михайленко [99], І.Б. Русакова [126]).</w:t>
      </w:r>
      <w:r w:rsidRPr="00097AA1">
        <w:rPr>
          <w:snapToGrid w:val="0"/>
          <w:color w:val="000000"/>
          <w:sz w:val="28"/>
          <w:lang w:val="uk-UA"/>
        </w:rPr>
        <w:t xml:space="preserve"> </w:t>
      </w:r>
      <w:r w:rsidRPr="00097AA1">
        <w:rPr>
          <w:sz w:val="28"/>
          <w:lang w:val="uk-UA"/>
        </w:rPr>
        <w:t xml:space="preserve">У фокусі уваги представників </w:t>
      </w:r>
      <w:r w:rsidRPr="00097AA1">
        <w:rPr>
          <w:sz w:val="28"/>
          <w:lang w:val="uk-UA"/>
        </w:rPr>
        <w:lastRenderedPageBreak/>
        <w:t xml:space="preserve">цього напряму перебуває й близький за змістом до </w:t>
      </w:r>
      <w:r w:rsidRPr="00097AA1">
        <w:rPr>
          <w:sz w:val="22"/>
          <w:lang w:val="uk-UA"/>
        </w:rPr>
        <w:t>ЩАСТЯ</w:t>
      </w:r>
      <w:r w:rsidRPr="00097AA1">
        <w:rPr>
          <w:sz w:val="28"/>
          <w:lang w:val="uk-UA"/>
        </w:rPr>
        <w:t xml:space="preserve"> емоційний концепт </w:t>
      </w:r>
      <w:r w:rsidRPr="00097AA1">
        <w:rPr>
          <w:sz w:val="22"/>
          <w:lang w:val="uk-UA"/>
        </w:rPr>
        <w:t>РАДІСТЬ</w:t>
      </w:r>
      <w:r w:rsidRPr="00097AA1">
        <w:rPr>
          <w:sz w:val="28"/>
          <w:lang w:val="uk-UA"/>
        </w:rPr>
        <w:t>, який досліджують на матеріалі російської й німецької мов (М.О.</w:t>
      </w:r>
      <w:r>
        <w:rPr>
          <w:sz w:val="28"/>
        </w:rPr>
        <w:t> </w:t>
      </w:r>
      <w:r w:rsidRPr="00097AA1">
        <w:rPr>
          <w:sz w:val="28"/>
          <w:lang w:val="uk-UA"/>
        </w:rPr>
        <w:t>Красавський [78]), а також у взаємодії з іншими концептами (Т.А.</w:t>
      </w:r>
      <w:r>
        <w:rPr>
          <w:sz w:val="28"/>
          <w:lang w:val="en-US"/>
        </w:rPr>
        <w:t> </w:t>
      </w:r>
      <w:r w:rsidRPr="00097AA1">
        <w:rPr>
          <w:sz w:val="28"/>
          <w:lang w:val="uk-UA"/>
        </w:rPr>
        <w:t xml:space="preserve">Ященко [156]). У межах семантико-психологічного напряму емоційний концепт </w:t>
      </w:r>
      <w:r w:rsidRPr="00097AA1">
        <w:rPr>
          <w:sz w:val="22"/>
          <w:lang w:val="uk-UA"/>
        </w:rPr>
        <w:t>РАДІСТЬ</w:t>
      </w:r>
      <w:r w:rsidRPr="00097AA1">
        <w:rPr>
          <w:snapToGrid w:val="0"/>
          <w:color w:val="000000"/>
          <w:sz w:val="28"/>
          <w:lang w:val="uk-UA"/>
        </w:rPr>
        <w:t xml:space="preserve"> вивчається у семасіологічному аспекті</w:t>
      </w:r>
      <w:r w:rsidRPr="00097AA1">
        <w:rPr>
          <w:sz w:val="28"/>
          <w:lang w:val="uk-UA"/>
        </w:rPr>
        <w:t xml:space="preserve"> </w:t>
      </w:r>
      <w:r w:rsidRPr="00097AA1">
        <w:rPr>
          <w:snapToGrid w:val="0"/>
          <w:color w:val="000000"/>
          <w:sz w:val="28"/>
          <w:lang w:val="uk-UA"/>
        </w:rPr>
        <w:t xml:space="preserve">із залученням </w:t>
      </w:r>
      <w:r w:rsidRPr="00097AA1">
        <w:rPr>
          <w:sz w:val="28"/>
          <w:lang w:val="uk-UA"/>
        </w:rPr>
        <w:t xml:space="preserve">асоціативного експерименту на матеріалі англійської мови (Ю.Ю. Шамаєва [152]). </w:t>
      </w:r>
      <w:r>
        <w:rPr>
          <w:sz w:val="28"/>
        </w:rPr>
        <w:t xml:space="preserve">Логічний аналіз концептів </w:t>
      </w:r>
      <w:r>
        <w:rPr>
          <w:sz w:val="22"/>
        </w:rPr>
        <w:t>РАДІСТЬ</w:t>
      </w:r>
      <w:r>
        <w:rPr>
          <w:sz w:val="28"/>
        </w:rPr>
        <w:t xml:space="preserve"> та </w:t>
      </w:r>
      <w:r>
        <w:rPr>
          <w:sz w:val="22"/>
        </w:rPr>
        <w:t>ЗАДОВОЛЕННЯ</w:t>
      </w:r>
      <w:r>
        <w:rPr>
          <w:sz w:val="28"/>
        </w:rPr>
        <w:t xml:space="preserve"> на російськомовному </w:t>
      </w:r>
      <w:proofErr w:type="gramStart"/>
      <w:r>
        <w:rPr>
          <w:sz w:val="28"/>
        </w:rPr>
        <w:t>матер</w:t>
      </w:r>
      <w:proofErr w:type="gramEnd"/>
      <w:r>
        <w:rPr>
          <w:sz w:val="28"/>
        </w:rPr>
        <w:t xml:space="preserve">іалі здійснює А.Д. Пеньковський [114]. </w:t>
      </w:r>
    </w:p>
    <w:p w:rsidR="00097AA1" w:rsidRDefault="00097AA1" w:rsidP="00097AA1">
      <w:pPr>
        <w:spacing w:line="360" w:lineRule="auto"/>
        <w:ind w:firstLine="539"/>
        <w:jc w:val="both"/>
        <w:rPr>
          <w:sz w:val="28"/>
        </w:rPr>
      </w:pPr>
      <w:r>
        <w:rPr>
          <w:sz w:val="28"/>
        </w:rPr>
        <w:t xml:space="preserve">Дискурсивний напрям надає нові можливості для </w:t>
      </w:r>
      <w:proofErr w:type="gramStart"/>
      <w:r>
        <w:rPr>
          <w:sz w:val="28"/>
        </w:rPr>
        <w:t>досл</w:t>
      </w:r>
      <w:proofErr w:type="gramEnd"/>
      <w:r>
        <w:rPr>
          <w:sz w:val="28"/>
        </w:rPr>
        <w:t xml:space="preserve">ідження концепту </w:t>
      </w:r>
      <w:r>
        <w:rPr>
          <w:sz w:val="22"/>
        </w:rPr>
        <w:t>ЩАСТЯ</w:t>
      </w:r>
      <w:r>
        <w:rPr>
          <w:sz w:val="28"/>
        </w:rPr>
        <w:t xml:space="preserve">, дозволяючи виокремити індивідуальні смисли, яких набувають засоби його мовного втілення в дискурсивній взаємодії суб’єктів чоловічої та жіночої статі. </w:t>
      </w:r>
    </w:p>
    <w:p w:rsidR="00097AA1" w:rsidRDefault="00097AA1" w:rsidP="00097AA1">
      <w:pPr>
        <w:spacing w:line="360" w:lineRule="auto"/>
        <w:ind w:firstLine="539"/>
        <w:jc w:val="both"/>
        <w:rPr>
          <w:sz w:val="28"/>
        </w:rPr>
      </w:pPr>
      <w:r>
        <w:rPr>
          <w:b/>
          <w:sz w:val="28"/>
        </w:rPr>
        <w:t>Актуальність</w:t>
      </w:r>
      <w:r>
        <w:rPr>
          <w:sz w:val="28"/>
        </w:rPr>
        <w:t xml:space="preserve"> теми дисертації зумовлена, з одного боку, антропоцентричним характером об’єкта аналізу, концепту </w:t>
      </w:r>
      <w:r>
        <w:rPr>
          <w:sz w:val="22"/>
        </w:rPr>
        <w:t>ЩАСТЯ</w:t>
      </w:r>
      <w:r>
        <w:rPr>
          <w:sz w:val="28"/>
        </w:rPr>
        <w:t xml:space="preserve">, його </w:t>
      </w:r>
      <w:proofErr w:type="gramStart"/>
      <w:r>
        <w:rPr>
          <w:sz w:val="28"/>
        </w:rPr>
        <w:t>пр</w:t>
      </w:r>
      <w:proofErr w:type="gramEnd"/>
      <w:r>
        <w:rPr>
          <w:sz w:val="28"/>
        </w:rPr>
        <w:t xml:space="preserve">іоритетним місцем в системі аксіологічних орієнтирів представників будь-якої лінгвокультури, у тому числі й англомовної, а з іншого боку, –  залученням методик дискурсивного напряму, які дозволяють дослідити концепт як процес конструювання знання в міжсуб’єктній  дискурсивній взаємодії, що втілюється у </w:t>
      </w:r>
      <w:proofErr w:type="gramStart"/>
      <w:r>
        <w:rPr>
          <w:sz w:val="28"/>
        </w:rPr>
        <w:t>р</w:t>
      </w:r>
      <w:proofErr w:type="gramEnd"/>
      <w:r>
        <w:rPr>
          <w:sz w:val="28"/>
        </w:rPr>
        <w:t xml:space="preserve">ізноманітних виявах поняттєво-ціннісного й образно-ціннісного змісту. Такий </w:t>
      </w:r>
      <w:proofErr w:type="gramStart"/>
      <w:r>
        <w:rPr>
          <w:sz w:val="28"/>
        </w:rPr>
        <w:t>п</w:t>
      </w:r>
      <w:proofErr w:type="gramEnd"/>
      <w:r>
        <w:rPr>
          <w:sz w:val="28"/>
        </w:rPr>
        <w:t>ідхід надає абстрактному суб’єкту дискурсу гендерно специфічних характеристик й уможливлює розкриття гендерних особливостей концептуалізації щастя представниками англомовної лінгвокультури, що повною мірою відповідає загальній спрямованості сучасної лінгвістики на виявлення опосередкованої присутності суб’єкта у мові й мовленні.</w:t>
      </w:r>
    </w:p>
    <w:p w:rsidR="00097AA1" w:rsidRDefault="00097AA1" w:rsidP="00097AA1">
      <w:pPr>
        <w:spacing w:line="360" w:lineRule="auto"/>
        <w:ind w:firstLine="539"/>
        <w:jc w:val="both"/>
        <w:rPr>
          <w:sz w:val="28"/>
        </w:rPr>
      </w:pPr>
      <w:r>
        <w:rPr>
          <w:b/>
          <w:sz w:val="28"/>
        </w:rPr>
        <w:t>Зв'язок з науковим темами</w:t>
      </w:r>
      <w:r>
        <w:rPr>
          <w:sz w:val="28"/>
        </w:rPr>
        <w:t xml:space="preserve">. Проблематика дисертації відповідає </w:t>
      </w:r>
      <w:proofErr w:type="gramStart"/>
      <w:r>
        <w:rPr>
          <w:sz w:val="28"/>
        </w:rPr>
        <w:t>проф</w:t>
      </w:r>
      <w:proofErr w:type="gramEnd"/>
      <w:r>
        <w:rPr>
          <w:sz w:val="28"/>
        </w:rPr>
        <w:t>ілю досліджень, що проводяться на факультеті іноземних мов Харківського національного університету імені В.Н. Каразіна у межах наукової теми “Когнітивні й комунікативні проблеми дискурсу та навчання іноземних мов” (номер державної реєстрації 0106</w:t>
      </w:r>
      <w:r>
        <w:rPr>
          <w:sz w:val="28"/>
          <w:lang w:val="en-US"/>
        </w:rPr>
        <w:t>U</w:t>
      </w:r>
      <w:r>
        <w:rPr>
          <w:sz w:val="28"/>
        </w:rPr>
        <w:t>002233).</w:t>
      </w:r>
    </w:p>
    <w:p w:rsidR="00097AA1" w:rsidRDefault="00097AA1" w:rsidP="00097AA1">
      <w:pPr>
        <w:spacing w:line="360" w:lineRule="auto"/>
        <w:ind w:firstLine="539"/>
        <w:jc w:val="both"/>
        <w:rPr>
          <w:sz w:val="28"/>
        </w:rPr>
      </w:pPr>
      <w:r>
        <w:rPr>
          <w:b/>
          <w:sz w:val="28"/>
        </w:rPr>
        <w:t>Мета</w:t>
      </w:r>
      <w:r>
        <w:rPr>
          <w:sz w:val="28"/>
        </w:rPr>
        <w:t xml:space="preserve"> дисертації полягає у з’ясуванні гендерних особливостей актуалізації концепту </w:t>
      </w:r>
      <w:r>
        <w:rPr>
          <w:sz w:val="22"/>
        </w:rPr>
        <w:t>ЩАСТЯ</w:t>
      </w:r>
      <w:r>
        <w:rPr>
          <w:sz w:val="28"/>
        </w:rPr>
        <w:t xml:space="preserve"> у сучасному англомовному художньому дискурсі.</w:t>
      </w:r>
    </w:p>
    <w:p w:rsidR="00097AA1" w:rsidRDefault="00097AA1" w:rsidP="00097AA1">
      <w:pPr>
        <w:spacing w:line="360" w:lineRule="auto"/>
        <w:ind w:firstLine="539"/>
        <w:jc w:val="both"/>
        <w:rPr>
          <w:sz w:val="28"/>
        </w:rPr>
      </w:pPr>
      <w:r>
        <w:rPr>
          <w:sz w:val="28"/>
        </w:rPr>
        <w:lastRenderedPageBreak/>
        <w:t xml:space="preserve">Для досягнення цієї мети </w:t>
      </w:r>
      <w:proofErr w:type="gramStart"/>
      <w:r>
        <w:rPr>
          <w:sz w:val="28"/>
        </w:rPr>
        <w:t>в</w:t>
      </w:r>
      <w:proofErr w:type="gramEnd"/>
      <w:r>
        <w:rPr>
          <w:sz w:val="28"/>
        </w:rPr>
        <w:t xml:space="preserve"> роботі розв’язуються конкретні </w:t>
      </w:r>
      <w:r>
        <w:rPr>
          <w:b/>
          <w:sz w:val="28"/>
        </w:rPr>
        <w:t>завдання</w:t>
      </w:r>
      <w:r>
        <w:rPr>
          <w:sz w:val="28"/>
        </w:rPr>
        <w:t>:</w:t>
      </w:r>
    </w:p>
    <w:p w:rsidR="00097AA1" w:rsidRDefault="00097AA1" w:rsidP="00097AA1">
      <w:pPr>
        <w:spacing w:line="360" w:lineRule="auto"/>
        <w:ind w:firstLine="539"/>
        <w:jc w:val="both"/>
        <w:rPr>
          <w:sz w:val="28"/>
        </w:rPr>
      </w:pPr>
      <w:r>
        <w:rPr>
          <w:sz w:val="28"/>
        </w:rPr>
        <w:t xml:space="preserve">– обґрунтувати </w:t>
      </w:r>
      <w:proofErr w:type="gramStart"/>
      <w:r>
        <w:rPr>
          <w:sz w:val="28"/>
        </w:rPr>
        <w:t>теоретико-методолог</w:t>
      </w:r>
      <w:proofErr w:type="gramEnd"/>
      <w:r>
        <w:rPr>
          <w:sz w:val="28"/>
        </w:rPr>
        <w:t xml:space="preserve">ічні засади вивчення гендерної специфіки об’єктивації концепту </w:t>
      </w:r>
      <w:r>
        <w:rPr>
          <w:sz w:val="22"/>
        </w:rPr>
        <w:t>ЩАСТЯ</w:t>
      </w:r>
      <w:r>
        <w:rPr>
          <w:sz w:val="28"/>
        </w:rPr>
        <w:t xml:space="preserve"> у сучасному англомовному художньому дискурсі та розробити методику його аналізу; </w:t>
      </w:r>
    </w:p>
    <w:p w:rsidR="00097AA1" w:rsidRDefault="00097AA1" w:rsidP="00097AA1">
      <w:pPr>
        <w:spacing w:line="360" w:lineRule="auto"/>
        <w:ind w:firstLine="539"/>
        <w:rPr>
          <w:sz w:val="28"/>
        </w:rPr>
      </w:pPr>
      <w:r>
        <w:rPr>
          <w:sz w:val="28"/>
        </w:rPr>
        <w:t xml:space="preserve">– надати визначення концепту </w:t>
      </w:r>
      <w:r>
        <w:rPr>
          <w:sz w:val="22"/>
        </w:rPr>
        <w:t>ЩАСТЯ</w:t>
      </w:r>
      <w:r>
        <w:rPr>
          <w:sz w:val="28"/>
        </w:rPr>
        <w:t xml:space="preserve"> з позицій дискурсивного </w:t>
      </w:r>
      <w:proofErr w:type="gramStart"/>
      <w:r>
        <w:rPr>
          <w:sz w:val="28"/>
        </w:rPr>
        <w:t>п</w:t>
      </w:r>
      <w:proofErr w:type="gramEnd"/>
      <w:r>
        <w:rPr>
          <w:sz w:val="28"/>
        </w:rPr>
        <w:t>ідходу;</w:t>
      </w:r>
    </w:p>
    <w:p w:rsidR="00097AA1" w:rsidRDefault="00097AA1" w:rsidP="00097AA1">
      <w:pPr>
        <w:spacing w:line="360" w:lineRule="auto"/>
        <w:ind w:firstLine="539"/>
        <w:jc w:val="both"/>
        <w:rPr>
          <w:sz w:val="28"/>
        </w:rPr>
      </w:pPr>
      <w:r>
        <w:rPr>
          <w:sz w:val="28"/>
        </w:rPr>
        <w:t xml:space="preserve">– з’ясувати структуру концепту </w:t>
      </w:r>
      <w:r>
        <w:rPr>
          <w:sz w:val="22"/>
        </w:rPr>
        <w:t>ЩАСТЯ</w:t>
      </w:r>
      <w:r>
        <w:rPr>
          <w:sz w:val="28"/>
        </w:rPr>
        <w:t xml:space="preserve"> у класифікаційному, структураційному та ідентифікаційному модусах на </w:t>
      </w:r>
      <w:proofErr w:type="gramStart"/>
      <w:r>
        <w:rPr>
          <w:sz w:val="28"/>
        </w:rPr>
        <w:t>п</w:t>
      </w:r>
      <w:proofErr w:type="gramEnd"/>
      <w:r>
        <w:rPr>
          <w:sz w:val="28"/>
        </w:rPr>
        <w:t>ідставі когнітивно-семасіологічного аналізу засобів його об’єктивації в англійській мові;</w:t>
      </w:r>
    </w:p>
    <w:p w:rsidR="00097AA1" w:rsidRDefault="00097AA1" w:rsidP="00097AA1">
      <w:pPr>
        <w:spacing w:line="360" w:lineRule="auto"/>
        <w:ind w:firstLine="539"/>
        <w:jc w:val="both"/>
        <w:rPr>
          <w:sz w:val="28"/>
        </w:rPr>
      </w:pPr>
      <w:r>
        <w:rPr>
          <w:sz w:val="28"/>
        </w:rPr>
        <w:t xml:space="preserve">– структурувати поняттєву категорію, зорганізовану концептом </w:t>
      </w:r>
      <w:r>
        <w:rPr>
          <w:sz w:val="22"/>
        </w:rPr>
        <w:t>ЩАСТЯ</w:t>
      </w:r>
      <w:r>
        <w:rPr>
          <w:sz w:val="28"/>
        </w:rPr>
        <w:t xml:space="preserve">, шляхом когнітивно-ономасіологічного аналізу синонімів імені концепту в </w:t>
      </w:r>
      <w:proofErr w:type="gramStart"/>
      <w:r>
        <w:rPr>
          <w:sz w:val="28"/>
        </w:rPr>
        <w:t>англ</w:t>
      </w:r>
      <w:proofErr w:type="gramEnd"/>
      <w:r>
        <w:rPr>
          <w:sz w:val="28"/>
        </w:rPr>
        <w:t>ійській мові;</w:t>
      </w:r>
    </w:p>
    <w:p w:rsidR="00097AA1" w:rsidRDefault="00097AA1" w:rsidP="00097AA1">
      <w:pPr>
        <w:spacing w:line="360" w:lineRule="auto"/>
        <w:ind w:firstLine="539"/>
        <w:jc w:val="both"/>
        <w:rPr>
          <w:sz w:val="28"/>
        </w:rPr>
      </w:pPr>
      <w:r>
        <w:rPr>
          <w:sz w:val="28"/>
        </w:rPr>
        <w:t xml:space="preserve">– визначити гендерну специфіку актуалізації поняттєво-ціннісного змісту концепту </w:t>
      </w:r>
      <w:r>
        <w:rPr>
          <w:sz w:val="22"/>
        </w:rPr>
        <w:t>ЩАСТЯ</w:t>
      </w:r>
      <w:r>
        <w:rPr>
          <w:sz w:val="28"/>
        </w:rPr>
        <w:t xml:space="preserve"> у сучасному англомовному художньому дискурсі;</w:t>
      </w:r>
    </w:p>
    <w:p w:rsidR="00097AA1" w:rsidRDefault="00097AA1" w:rsidP="00097AA1">
      <w:pPr>
        <w:spacing w:line="360" w:lineRule="auto"/>
        <w:ind w:firstLine="539"/>
        <w:jc w:val="both"/>
        <w:rPr>
          <w:sz w:val="28"/>
        </w:rPr>
      </w:pPr>
      <w:r>
        <w:rPr>
          <w:sz w:val="28"/>
        </w:rPr>
        <w:t xml:space="preserve">– розкрити гендерні особливості реалізації образно-ціннісного змісту концепту </w:t>
      </w:r>
      <w:r>
        <w:rPr>
          <w:sz w:val="22"/>
        </w:rPr>
        <w:t>ЩАСТЯ</w:t>
      </w:r>
      <w:r>
        <w:rPr>
          <w:sz w:val="28"/>
        </w:rPr>
        <w:t xml:space="preserve"> в </w:t>
      </w:r>
      <w:proofErr w:type="gramStart"/>
      <w:r>
        <w:rPr>
          <w:sz w:val="28"/>
        </w:rPr>
        <w:t>досл</w:t>
      </w:r>
      <w:proofErr w:type="gramEnd"/>
      <w:r>
        <w:rPr>
          <w:sz w:val="28"/>
        </w:rPr>
        <w:t xml:space="preserve">іджуваному дискурсі.  </w:t>
      </w:r>
    </w:p>
    <w:p w:rsidR="00097AA1" w:rsidRDefault="00097AA1" w:rsidP="00097AA1">
      <w:pPr>
        <w:spacing w:line="360" w:lineRule="auto"/>
        <w:ind w:firstLine="539"/>
        <w:jc w:val="both"/>
        <w:rPr>
          <w:sz w:val="28"/>
        </w:rPr>
      </w:pPr>
      <w:r>
        <w:rPr>
          <w:b/>
          <w:sz w:val="28"/>
        </w:rPr>
        <w:t>Об’єктом</w:t>
      </w:r>
      <w:r>
        <w:rPr>
          <w:sz w:val="28"/>
        </w:rPr>
        <w:t xml:space="preserve"> аналізу є засоби мовного втілення концепту </w:t>
      </w:r>
      <w:r>
        <w:rPr>
          <w:sz w:val="22"/>
        </w:rPr>
        <w:t>ЩАСТЯ</w:t>
      </w:r>
      <w:r>
        <w:rPr>
          <w:sz w:val="28"/>
        </w:rPr>
        <w:t xml:space="preserve"> у сучасному англомовному художньому дискурсі, а </w:t>
      </w:r>
      <w:r>
        <w:rPr>
          <w:b/>
          <w:sz w:val="28"/>
        </w:rPr>
        <w:t>предметом</w:t>
      </w:r>
      <w:r>
        <w:rPr>
          <w:sz w:val="28"/>
        </w:rPr>
        <w:t xml:space="preserve"> – специфіка актуалізації його поняттєво-ціннісного та образно-ціннісного змісту суб’єктами дискурсу чоловічої та жіночої статі.</w:t>
      </w:r>
    </w:p>
    <w:p w:rsidR="00097AA1" w:rsidRDefault="00097AA1" w:rsidP="00097AA1">
      <w:pPr>
        <w:spacing w:line="360" w:lineRule="auto"/>
        <w:ind w:firstLine="539"/>
        <w:jc w:val="both"/>
        <w:rPr>
          <w:snapToGrid w:val="0"/>
          <w:color w:val="000000"/>
          <w:sz w:val="28"/>
        </w:rPr>
      </w:pPr>
      <w:r>
        <w:rPr>
          <w:b/>
          <w:sz w:val="28"/>
        </w:rPr>
        <w:t>Гіпотеза</w:t>
      </w:r>
      <w:r>
        <w:rPr>
          <w:sz w:val="28"/>
        </w:rPr>
        <w:t xml:space="preserve"> </w:t>
      </w:r>
      <w:proofErr w:type="gramStart"/>
      <w:r>
        <w:rPr>
          <w:sz w:val="28"/>
        </w:rPr>
        <w:t>досл</w:t>
      </w:r>
      <w:proofErr w:type="gramEnd"/>
      <w:r>
        <w:rPr>
          <w:sz w:val="28"/>
        </w:rPr>
        <w:t xml:space="preserve">ідження спирається на припущення, що представники англомовної лінгвокультури чоловічої та жіночої статі мають гендерно специфічні уявлення про щастя, зумовлені гендерними еталонами і стереотипами, що орієнтують чоловіка й жінку на різні моделі соціальної поведінки. </w:t>
      </w:r>
      <w:proofErr w:type="gramStart"/>
      <w:r>
        <w:rPr>
          <w:sz w:val="28"/>
        </w:rPr>
        <w:t>Ц</w:t>
      </w:r>
      <w:proofErr w:type="gramEnd"/>
      <w:r>
        <w:rPr>
          <w:sz w:val="28"/>
        </w:rPr>
        <w:t xml:space="preserve">і розбіжності визначають специфіку актуалізації поняттєво-ціннісного й образно-ціннісного змісту концепту </w:t>
      </w:r>
      <w:r>
        <w:rPr>
          <w:sz w:val="22"/>
        </w:rPr>
        <w:t>ЩАСТЯ</w:t>
      </w:r>
      <w:r>
        <w:rPr>
          <w:sz w:val="28"/>
        </w:rPr>
        <w:t xml:space="preserve"> суб’єктами англомовного дискурсу чоловічої та жіночої статі.</w:t>
      </w:r>
    </w:p>
    <w:p w:rsidR="00097AA1" w:rsidRDefault="00097AA1" w:rsidP="00097AA1">
      <w:pPr>
        <w:tabs>
          <w:tab w:val="left" w:pos="283"/>
          <w:tab w:val="left" w:pos="540"/>
        </w:tabs>
        <w:spacing w:line="360" w:lineRule="auto"/>
        <w:ind w:firstLine="539"/>
        <w:jc w:val="both"/>
        <w:rPr>
          <w:snapToGrid w:val="0"/>
          <w:color w:val="000000"/>
          <w:sz w:val="28"/>
        </w:rPr>
      </w:pPr>
      <w:r>
        <w:rPr>
          <w:b/>
          <w:snapToGrid w:val="0"/>
          <w:color w:val="000000"/>
          <w:sz w:val="28"/>
        </w:rPr>
        <w:tab/>
        <w:t>Матеріал</w:t>
      </w:r>
      <w:r>
        <w:rPr>
          <w:snapToGrid w:val="0"/>
          <w:color w:val="000000"/>
          <w:sz w:val="28"/>
        </w:rPr>
        <w:t xml:space="preserve"> </w:t>
      </w:r>
      <w:proofErr w:type="gramStart"/>
      <w:r>
        <w:rPr>
          <w:snapToGrid w:val="0"/>
          <w:color w:val="000000"/>
          <w:sz w:val="28"/>
        </w:rPr>
        <w:t>досл</w:t>
      </w:r>
      <w:proofErr w:type="gramEnd"/>
      <w:r>
        <w:rPr>
          <w:snapToGrid w:val="0"/>
          <w:color w:val="000000"/>
          <w:sz w:val="28"/>
        </w:rPr>
        <w:t>ідження складають 9000 фрагментів сучасного англомовного художнього дискурсу формально рівних висловлюванню або кільком висловлюванням</w:t>
      </w:r>
      <w:r>
        <w:rPr>
          <w:sz w:val="28"/>
        </w:rPr>
        <w:t xml:space="preserve">, що містять засоби об’єктивації концепту </w:t>
      </w:r>
      <w:r>
        <w:rPr>
          <w:sz w:val="22"/>
        </w:rPr>
        <w:t>ЩАСТЯ</w:t>
      </w:r>
      <w:r>
        <w:rPr>
          <w:sz w:val="28"/>
        </w:rPr>
        <w:t>. Фрагменти виокремлені</w:t>
      </w:r>
      <w:r>
        <w:rPr>
          <w:snapToGrid w:val="0"/>
          <w:color w:val="000000"/>
          <w:sz w:val="28"/>
        </w:rPr>
        <w:t xml:space="preserve"> з 68 художніх прозових творів 68 сучасних англомовних авторів. Вибі</w:t>
      </w:r>
      <w:proofErr w:type="gramStart"/>
      <w:r>
        <w:rPr>
          <w:snapToGrid w:val="0"/>
          <w:color w:val="000000"/>
          <w:sz w:val="28"/>
        </w:rPr>
        <w:t>р</w:t>
      </w:r>
      <w:proofErr w:type="gramEnd"/>
      <w:r>
        <w:rPr>
          <w:snapToGrid w:val="0"/>
          <w:color w:val="000000"/>
          <w:sz w:val="28"/>
        </w:rPr>
        <w:t xml:space="preserve"> матеріалу пояснюється його відповідністю завданням дослідження; </w:t>
      </w:r>
      <w:r>
        <w:rPr>
          <w:snapToGrid w:val="0"/>
          <w:color w:val="000000"/>
          <w:sz w:val="28"/>
        </w:rPr>
        <w:lastRenderedPageBreak/>
        <w:t xml:space="preserve">зокрема, звернення до художнього дискурсу дозволяє встановити гендерні особливості актуалізації змісту концепту </w:t>
      </w:r>
      <w:r>
        <w:rPr>
          <w:snapToGrid w:val="0"/>
          <w:color w:val="000000"/>
          <w:sz w:val="22"/>
        </w:rPr>
        <w:t>ЩАСТЯ</w:t>
      </w:r>
      <w:r>
        <w:rPr>
          <w:snapToGrid w:val="0"/>
          <w:color w:val="000000"/>
          <w:sz w:val="28"/>
        </w:rPr>
        <w:t xml:space="preserve"> через персонажне мовлення та мовлення оповідача, що описує душевний стан персонажів. </w:t>
      </w:r>
    </w:p>
    <w:p w:rsidR="00097AA1" w:rsidRDefault="00097AA1" w:rsidP="00097AA1">
      <w:pPr>
        <w:tabs>
          <w:tab w:val="left" w:pos="283"/>
          <w:tab w:val="left" w:pos="540"/>
        </w:tabs>
        <w:spacing w:line="360" w:lineRule="auto"/>
        <w:ind w:firstLine="539"/>
        <w:jc w:val="both"/>
        <w:rPr>
          <w:snapToGrid w:val="0"/>
          <w:color w:val="000000"/>
          <w:sz w:val="28"/>
        </w:rPr>
      </w:pPr>
      <w:r>
        <w:rPr>
          <w:snapToGrid w:val="0"/>
          <w:color w:val="000000"/>
          <w:sz w:val="28"/>
        </w:rPr>
        <w:tab/>
      </w:r>
      <w:r>
        <w:rPr>
          <w:b/>
          <w:sz w:val="28"/>
        </w:rPr>
        <w:t xml:space="preserve">Методологічним </w:t>
      </w:r>
      <w:proofErr w:type="gramStart"/>
      <w:r>
        <w:rPr>
          <w:b/>
          <w:sz w:val="28"/>
        </w:rPr>
        <w:t>п</w:t>
      </w:r>
      <w:proofErr w:type="gramEnd"/>
      <w:r>
        <w:rPr>
          <w:b/>
          <w:sz w:val="28"/>
        </w:rPr>
        <w:t>ідґрунтям</w:t>
      </w:r>
      <w:r>
        <w:rPr>
          <w:sz w:val="28"/>
        </w:rPr>
        <w:t xml:space="preserve"> дисертації є дискурсивний підхід до вивчення вербалізованих концептів, що спирається на діяльнісний стиль мислення (</w:t>
      </w:r>
      <w:r>
        <w:rPr>
          <w:snapToGrid w:val="0"/>
          <w:sz w:val="28"/>
        </w:rPr>
        <w:t xml:space="preserve">Л. Віттґенштейн </w:t>
      </w:r>
      <w:r>
        <w:rPr>
          <w:sz w:val="28"/>
        </w:rPr>
        <w:t>[243]</w:t>
      </w:r>
      <w:r>
        <w:rPr>
          <w:snapToGrid w:val="0"/>
          <w:sz w:val="28"/>
        </w:rPr>
        <w:t xml:space="preserve">, Ж. Делез </w:t>
      </w:r>
      <w:r>
        <w:rPr>
          <w:sz w:val="28"/>
        </w:rPr>
        <w:t>[49]</w:t>
      </w:r>
      <w:r>
        <w:rPr>
          <w:snapToGrid w:val="0"/>
          <w:sz w:val="28"/>
        </w:rPr>
        <w:t>,</w:t>
      </w:r>
      <w:r>
        <w:rPr>
          <w:sz w:val="28"/>
        </w:rPr>
        <w:t xml:space="preserve"> У. Матурана і Ф.</w:t>
      </w:r>
      <w:r>
        <w:rPr>
          <w:sz w:val="28"/>
          <w:lang w:val="en-US"/>
        </w:rPr>
        <w:t> </w:t>
      </w:r>
      <w:r>
        <w:rPr>
          <w:sz w:val="28"/>
        </w:rPr>
        <w:t>Варела [95]</w:t>
      </w:r>
      <w:r>
        <w:rPr>
          <w:snapToGrid w:val="0"/>
          <w:sz w:val="28"/>
        </w:rPr>
        <w:t xml:space="preserve">, М. Фуко </w:t>
      </w:r>
      <w:r>
        <w:rPr>
          <w:sz w:val="28"/>
        </w:rPr>
        <w:t>[145]), на підґрунті якого мова тлумачиться як активне середовище формування розумових об’єктів, а не пасивний засі</w:t>
      </w:r>
      <w:proofErr w:type="gramStart"/>
      <w:r>
        <w:rPr>
          <w:sz w:val="28"/>
        </w:rPr>
        <w:t>б</w:t>
      </w:r>
      <w:proofErr w:type="gramEnd"/>
      <w:r>
        <w:rPr>
          <w:sz w:val="28"/>
        </w:rPr>
        <w:t xml:space="preserve"> їх відбиття, а мовний знак розглядається як форма, що наділяється семіотичною значущістю лише у ситуації інтерсуб’єктної дискурсивної взаємодії (І.К. Архипов [7], О.О.</w:t>
      </w:r>
      <w:r>
        <w:rPr>
          <w:sz w:val="28"/>
          <w:lang w:val="en-US"/>
        </w:rPr>
        <w:t> </w:t>
      </w:r>
      <w:r>
        <w:rPr>
          <w:sz w:val="28"/>
        </w:rPr>
        <w:t xml:space="preserve">Залевська [58-60], О.В. Кравченко [75-77], А.П. Мартинюк [93], О.І. Морозова [101], Ю.С. Степанов [135]). </w:t>
      </w:r>
    </w:p>
    <w:p w:rsidR="00097AA1" w:rsidRDefault="00097AA1" w:rsidP="00097AA1">
      <w:pPr>
        <w:tabs>
          <w:tab w:val="left" w:pos="283"/>
        </w:tabs>
        <w:spacing w:line="360" w:lineRule="auto"/>
        <w:ind w:firstLine="539"/>
        <w:jc w:val="both"/>
        <w:rPr>
          <w:snapToGrid w:val="0"/>
          <w:color w:val="000000"/>
          <w:sz w:val="28"/>
        </w:rPr>
      </w:pPr>
      <w:r>
        <w:rPr>
          <w:b/>
          <w:snapToGrid w:val="0"/>
          <w:color w:val="000000"/>
          <w:sz w:val="28"/>
        </w:rPr>
        <w:t>Методика</w:t>
      </w:r>
      <w:r>
        <w:rPr>
          <w:snapToGrid w:val="0"/>
          <w:color w:val="000000"/>
          <w:sz w:val="28"/>
        </w:rPr>
        <w:t xml:space="preserve"> </w:t>
      </w:r>
      <w:proofErr w:type="gramStart"/>
      <w:r>
        <w:rPr>
          <w:snapToGrid w:val="0"/>
          <w:color w:val="000000"/>
          <w:sz w:val="28"/>
        </w:rPr>
        <w:t>досл</w:t>
      </w:r>
      <w:proofErr w:type="gramEnd"/>
      <w:r>
        <w:rPr>
          <w:snapToGrid w:val="0"/>
          <w:color w:val="000000"/>
          <w:sz w:val="28"/>
        </w:rPr>
        <w:t xml:space="preserve">ідження є комплексною й передбачає застосування методів лінгвосемантики, когнітивної лінгвістики й дискурс-аналізу: </w:t>
      </w:r>
      <w:r>
        <w:rPr>
          <w:i/>
          <w:snapToGrid w:val="0"/>
          <w:color w:val="000000"/>
          <w:sz w:val="28"/>
        </w:rPr>
        <w:t>дефініційний</w:t>
      </w:r>
      <w:r>
        <w:rPr>
          <w:snapToGrid w:val="0"/>
          <w:color w:val="000000"/>
          <w:sz w:val="28"/>
        </w:rPr>
        <w:t xml:space="preserve"> та </w:t>
      </w:r>
      <w:r>
        <w:rPr>
          <w:i/>
          <w:snapToGrid w:val="0"/>
          <w:color w:val="000000"/>
          <w:sz w:val="28"/>
        </w:rPr>
        <w:t xml:space="preserve">компонентний </w:t>
      </w:r>
      <w:r>
        <w:rPr>
          <w:snapToGrid w:val="0"/>
          <w:color w:val="000000"/>
          <w:sz w:val="28"/>
        </w:rPr>
        <w:t xml:space="preserve">аналіз залучаються для встановлення поняттєво-ціннісного змісту концепту </w:t>
      </w:r>
      <w:r>
        <w:rPr>
          <w:snapToGrid w:val="0"/>
          <w:color w:val="000000"/>
          <w:sz w:val="22"/>
        </w:rPr>
        <w:t>ЩАСТЯ</w:t>
      </w:r>
      <w:r>
        <w:rPr>
          <w:snapToGrid w:val="0"/>
          <w:color w:val="000000"/>
          <w:sz w:val="28"/>
        </w:rPr>
        <w:t xml:space="preserve"> за семантикою імені концепту та його похідних; </w:t>
      </w:r>
      <w:r>
        <w:rPr>
          <w:i/>
          <w:snapToGrid w:val="0"/>
          <w:color w:val="000000"/>
          <w:sz w:val="28"/>
        </w:rPr>
        <w:t xml:space="preserve">фреймове </w:t>
      </w:r>
      <w:r>
        <w:rPr>
          <w:snapToGrid w:val="0"/>
          <w:color w:val="000000"/>
          <w:sz w:val="28"/>
        </w:rPr>
        <w:t>та</w:t>
      </w:r>
      <w:r>
        <w:rPr>
          <w:i/>
          <w:snapToGrid w:val="0"/>
          <w:color w:val="000000"/>
          <w:sz w:val="28"/>
        </w:rPr>
        <w:t xml:space="preserve"> прототипне моделювання</w:t>
      </w:r>
      <w:r>
        <w:rPr>
          <w:snapToGrid w:val="0"/>
          <w:color w:val="000000"/>
          <w:sz w:val="28"/>
        </w:rPr>
        <w:t xml:space="preserve"> – для структурування концепту </w:t>
      </w:r>
      <w:r>
        <w:rPr>
          <w:snapToGrid w:val="0"/>
          <w:color w:val="000000"/>
          <w:sz w:val="22"/>
        </w:rPr>
        <w:t>ЩАСТЯ</w:t>
      </w:r>
      <w:r>
        <w:rPr>
          <w:snapToGrid w:val="0"/>
          <w:color w:val="000000"/>
          <w:sz w:val="28"/>
        </w:rPr>
        <w:t xml:space="preserve">; метод </w:t>
      </w:r>
      <w:r>
        <w:rPr>
          <w:i/>
          <w:snapToGrid w:val="0"/>
          <w:color w:val="000000"/>
          <w:sz w:val="28"/>
        </w:rPr>
        <w:t>моделювання категорій за радіально-ланцюжковим принципом</w:t>
      </w:r>
      <w:r>
        <w:rPr>
          <w:snapToGrid w:val="0"/>
          <w:color w:val="000000"/>
          <w:sz w:val="28"/>
        </w:rPr>
        <w:t xml:space="preserve"> – для з’ясування організації поняттєвої категорії </w:t>
      </w:r>
      <w:r>
        <w:rPr>
          <w:snapToGrid w:val="0"/>
          <w:color w:val="000000"/>
          <w:sz w:val="22"/>
        </w:rPr>
        <w:t>ЩАСТЯ</w:t>
      </w:r>
      <w:r>
        <w:rPr>
          <w:snapToGrid w:val="0"/>
          <w:color w:val="000000"/>
          <w:sz w:val="28"/>
        </w:rPr>
        <w:t>;</w:t>
      </w:r>
      <w:r>
        <w:rPr>
          <w:i/>
          <w:snapToGrid w:val="0"/>
          <w:color w:val="000000"/>
          <w:sz w:val="28"/>
        </w:rPr>
        <w:t xml:space="preserve"> інструментарій теорії концептуальної метафори </w:t>
      </w:r>
      <w:r>
        <w:rPr>
          <w:snapToGrid w:val="0"/>
          <w:color w:val="000000"/>
          <w:sz w:val="28"/>
        </w:rPr>
        <w:t xml:space="preserve">– для виявлення  образно-ціннісного змісту концепту </w:t>
      </w:r>
      <w:r>
        <w:rPr>
          <w:snapToGrid w:val="0"/>
          <w:color w:val="000000"/>
          <w:sz w:val="22"/>
        </w:rPr>
        <w:t>ЩАСТЯ</w:t>
      </w:r>
      <w:r>
        <w:rPr>
          <w:snapToGrid w:val="0"/>
          <w:color w:val="000000"/>
          <w:sz w:val="28"/>
        </w:rPr>
        <w:t>;</w:t>
      </w:r>
      <w:r>
        <w:rPr>
          <w:i/>
          <w:snapToGrid w:val="0"/>
          <w:color w:val="000000"/>
          <w:sz w:val="28"/>
        </w:rPr>
        <w:t xml:space="preserve"> інтерпретаційно-текстовий</w:t>
      </w:r>
      <w:r>
        <w:rPr>
          <w:snapToGrid w:val="0"/>
          <w:color w:val="000000"/>
          <w:sz w:val="28"/>
        </w:rPr>
        <w:t xml:space="preserve"> </w:t>
      </w:r>
      <w:r>
        <w:rPr>
          <w:i/>
          <w:snapToGrid w:val="0"/>
          <w:color w:val="000000"/>
          <w:sz w:val="28"/>
        </w:rPr>
        <w:t>аналіз</w:t>
      </w:r>
      <w:r>
        <w:rPr>
          <w:snapToGrid w:val="0"/>
          <w:color w:val="000000"/>
          <w:sz w:val="28"/>
        </w:rPr>
        <w:t xml:space="preserve"> – для виокремлення фрагменті</w:t>
      </w:r>
      <w:proofErr w:type="gramStart"/>
      <w:r>
        <w:rPr>
          <w:snapToGrid w:val="0"/>
          <w:color w:val="000000"/>
          <w:sz w:val="28"/>
        </w:rPr>
        <w:t>в</w:t>
      </w:r>
      <w:proofErr w:type="gramEnd"/>
      <w:r>
        <w:rPr>
          <w:snapToGrid w:val="0"/>
          <w:color w:val="000000"/>
          <w:sz w:val="28"/>
        </w:rPr>
        <w:t xml:space="preserve"> дискурсу, що тематизують </w:t>
      </w:r>
      <w:r>
        <w:rPr>
          <w:snapToGrid w:val="0"/>
          <w:color w:val="000000"/>
          <w:sz w:val="22"/>
        </w:rPr>
        <w:t>ЩАСТЯ</w:t>
      </w:r>
      <w:r>
        <w:rPr>
          <w:snapToGrid w:val="0"/>
          <w:color w:val="000000"/>
          <w:sz w:val="28"/>
        </w:rPr>
        <w:t xml:space="preserve">; </w:t>
      </w:r>
      <w:r>
        <w:rPr>
          <w:i/>
          <w:snapToGrid w:val="0"/>
          <w:color w:val="000000"/>
          <w:sz w:val="28"/>
        </w:rPr>
        <w:t>методика когнітивно-прагматичної інтерпретації</w:t>
      </w:r>
      <w:r>
        <w:rPr>
          <w:snapToGrid w:val="0"/>
          <w:color w:val="000000"/>
          <w:sz w:val="28"/>
        </w:rPr>
        <w:t xml:space="preserve"> – для встановлення експлікатур, імплікатур та пресупозицій, що відбивають уявлення суб’єктів чоловічої та жіночої </w:t>
      </w:r>
      <w:proofErr w:type="gramStart"/>
      <w:r>
        <w:rPr>
          <w:snapToGrid w:val="0"/>
          <w:color w:val="000000"/>
          <w:sz w:val="28"/>
        </w:rPr>
        <w:t>стат</w:t>
      </w:r>
      <w:proofErr w:type="gramEnd"/>
      <w:r>
        <w:rPr>
          <w:snapToGrid w:val="0"/>
          <w:color w:val="000000"/>
          <w:sz w:val="28"/>
        </w:rPr>
        <w:t xml:space="preserve">і про щастя; </w:t>
      </w:r>
      <w:r>
        <w:rPr>
          <w:i/>
          <w:snapToGrid w:val="0"/>
          <w:color w:val="000000"/>
          <w:sz w:val="28"/>
        </w:rPr>
        <w:t>кількісний аналіз</w:t>
      </w:r>
      <w:r>
        <w:rPr>
          <w:snapToGrid w:val="0"/>
          <w:color w:val="000000"/>
          <w:sz w:val="28"/>
        </w:rPr>
        <w:t xml:space="preserve"> – для виявлення та порівняння кількісних співвідношень гендерно специфічних поняттєво-ціннісних та образних уявлень про щастя. </w:t>
      </w:r>
    </w:p>
    <w:p w:rsidR="00097AA1" w:rsidRDefault="00097AA1" w:rsidP="00097AA1">
      <w:pPr>
        <w:spacing w:line="360" w:lineRule="auto"/>
        <w:ind w:firstLine="539"/>
        <w:jc w:val="both"/>
        <w:rPr>
          <w:sz w:val="28"/>
        </w:rPr>
      </w:pPr>
      <w:r>
        <w:rPr>
          <w:b/>
          <w:snapToGrid w:val="0"/>
          <w:color w:val="000000"/>
          <w:sz w:val="28"/>
        </w:rPr>
        <w:t>Наукова новизна</w:t>
      </w:r>
      <w:r>
        <w:rPr>
          <w:snapToGrid w:val="0"/>
          <w:color w:val="000000"/>
          <w:sz w:val="28"/>
        </w:rPr>
        <w:t xml:space="preserve"> роботи полягає у тому, що в ній уперше застосовано інтегративний </w:t>
      </w:r>
      <w:proofErr w:type="gramStart"/>
      <w:r>
        <w:rPr>
          <w:snapToGrid w:val="0"/>
          <w:color w:val="000000"/>
          <w:sz w:val="28"/>
        </w:rPr>
        <w:t>п</w:t>
      </w:r>
      <w:proofErr w:type="gramEnd"/>
      <w:r>
        <w:rPr>
          <w:snapToGrid w:val="0"/>
          <w:color w:val="000000"/>
          <w:sz w:val="28"/>
        </w:rPr>
        <w:t xml:space="preserve">ідхід до вивчення системно-мовного та дискурсивного аспектів об’єктивації концепту </w:t>
      </w:r>
      <w:r>
        <w:rPr>
          <w:snapToGrid w:val="0"/>
          <w:color w:val="000000"/>
          <w:sz w:val="22"/>
        </w:rPr>
        <w:t>ЩАСТЯ</w:t>
      </w:r>
      <w:r>
        <w:rPr>
          <w:snapToGrid w:val="0"/>
          <w:color w:val="000000"/>
          <w:sz w:val="28"/>
        </w:rPr>
        <w:t xml:space="preserve"> на англомовному матеріалі й доведено, що </w:t>
      </w:r>
      <w:r>
        <w:rPr>
          <w:sz w:val="28"/>
        </w:rPr>
        <w:t xml:space="preserve">представники англомовної лінгвокультури мають гендерно специфічні уявлення про щастя, мотивовані гендерними еталонами і стереотипами, які орієнтують </w:t>
      </w:r>
      <w:r>
        <w:rPr>
          <w:sz w:val="28"/>
        </w:rPr>
        <w:lastRenderedPageBreak/>
        <w:t xml:space="preserve">чоловіка й жінку на виконання різних </w:t>
      </w:r>
      <w:proofErr w:type="gramStart"/>
      <w:r>
        <w:rPr>
          <w:sz w:val="28"/>
        </w:rPr>
        <w:t>соц</w:t>
      </w:r>
      <w:proofErr w:type="gramEnd"/>
      <w:r>
        <w:rPr>
          <w:sz w:val="28"/>
        </w:rPr>
        <w:t xml:space="preserve">іальних ролей. Зокрема, уперше </w:t>
      </w:r>
      <w:r>
        <w:rPr>
          <w:snapToGrid w:val="0"/>
          <w:color w:val="000000"/>
          <w:sz w:val="28"/>
        </w:rPr>
        <w:t xml:space="preserve"> </w:t>
      </w:r>
      <w:r>
        <w:rPr>
          <w:sz w:val="28"/>
        </w:rPr>
        <w:t xml:space="preserve">надано визначення концепту </w:t>
      </w:r>
      <w:r>
        <w:rPr>
          <w:sz w:val="22"/>
        </w:rPr>
        <w:t>ЩАСТЯ</w:t>
      </w:r>
      <w:r>
        <w:rPr>
          <w:sz w:val="28"/>
        </w:rPr>
        <w:t xml:space="preserve"> з позицій когнітивно-дискурсивного </w:t>
      </w:r>
      <w:proofErr w:type="gramStart"/>
      <w:r>
        <w:rPr>
          <w:sz w:val="28"/>
        </w:rPr>
        <w:t>п</w:t>
      </w:r>
      <w:proofErr w:type="gramEnd"/>
      <w:r>
        <w:rPr>
          <w:sz w:val="28"/>
        </w:rPr>
        <w:t xml:space="preserve">ідходу; з’ясовано структуру концепту </w:t>
      </w:r>
      <w:r>
        <w:rPr>
          <w:sz w:val="22"/>
        </w:rPr>
        <w:t>ЩАСТЯ</w:t>
      </w:r>
      <w:r>
        <w:rPr>
          <w:sz w:val="28"/>
        </w:rPr>
        <w:t xml:space="preserve"> у класифікаційному, структураційному та ідентифікаційному модусах; встановлено структуру поняттєвої категорії, зорганізованої концептом </w:t>
      </w:r>
      <w:r>
        <w:rPr>
          <w:sz w:val="22"/>
        </w:rPr>
        <w:t>ЩАСТЯ</w:t>
      </w:r>
      <w:r>
        <w:rPr>
          <w:sz w:val="28"/>
        </w:rPr>
        <w:t xml:space="preserve">; визначено специфіку актуалізації поняттєво-ціннісного та образно-ціннісного змісту концепту </w:t>
      </w:r>
      <w:r>
        <w:rPr>
          <w:sz w:val="22"/>
        </w:rPr>
        <w:t>ЩАСТЯ</w:t>
      </w:r>
      <w:r>
        <w:rPr>
          <w:sz w:val="28"/>
        </w:rPr>
        <w:t xml:space="preserve"> суб’єктами сучасного англомовного художнього дискурсу чоловічої та жіночої статі.</w:t>
      </w:r>
    </w:p>
    <w:p w:rsidR="00097AA1" w:rsidRDefault="00097AA1" w:rsidP="00097AA1">
      <w:pPr>
        <w:spacing w:line="360" w:lineRule="auto"/>
        <w:ind w:firstLine="539"/>
        <w:jc w:val="both"/>
        <w:rPr>
          <w:sz w:val="28"/>
        </w:rPr>
      </w:pPr>
      <w:r>
        <w:rPr>
          <w:sz w:val="28"/>
        </w:rPr>
        <w:t xml:space="preserve">Наукова новизна отриманих результатів узагальнена у </w:t>
      </w:r>
      <w:r>
        <w:rPr>
          <w:b/>
          <w:sz w:val="28"/>
        </w:rPr>
        <w:t>положеннях, що виносяться на захист</w:t>
      </w:r>
      <w:r>
        <w:rPr>
          <w:sz w:val="28"/>
        </w:rPr>
        <w:t xml:space="preserve">: </w:t>
      </w:r>
    </w:p>
    <w:p w:rsidR="00097AA1" w:rsidRDefault="00097AA1" w:rsidP="00097AA1">
      <w:pPr>
        <w:spacing w:line="360" w:lineRule="auto"/>
        <w:ind w:firstLine="539"/>
        <w:jc w:val="both"/>
        <w:rPr>
          <w:sz w:val="28"/>
        </w:rPr>
      </w:pPr>
      <w:r>
        <w:rPr>
          <w:snapToGrid w:val="0"/>
          <w:color w:val="000000"/>
          <w:sz w:val="28"/>
        </w:rPr>
        <w:t xml:space="preserve">1. Концепт </w:t>
      </w:r>
      <w:r>
        <w:rPr>
          <w:sz w:val="22"/>
        </w:rPr>
        <w:t>ЩАСТЯ</w:t>
      </w:r>
      <w:r>
        <w:rPr>
          <w:sz w:val="28"/>
        </w:rPr>
        <w:t xml:space="preserve"> </w:t>
      </w:r>
      <w:r>
        <w:rPr>
          <w:snapToGrid w:val="0"/>
          <w:color w:val="000000"/>
          <w:sz w:val="28"/>
        </w:rPr>
        <w:t xml:space="preserve">є особистісною інтерпретацію </w:t>
      </w:r>
      <w:proofErr w:type="gramStart"/>
      <w:r>
        <w:rPr>
          <w:snapToGrid w:val="0"/>
          <w:color w:val="000000"/>
          <w:sz w:val="28"/>
        </w:rPr>
        <w:t>соц</w:t>
      </w:r>
      <w:proofErr w:type="gramEnd"/>
      <w:r>
        <w:rPr>
          <w:snapToGrid w:val="0"/>
          <w:color w:val="000000"/>
          <w:sz w:val="28"/>
        </w:rPr>
        <w:t xml:space="preserve">іокультурно зумовленої феліцитарної оцінки, тобто позитивної телеологічної оцінки суб’єктом уособленого об’єкта, яка у випадку збігу суб’єкта й об’єкта в одній особі актуалізується як емоційна оцінка-переживання суб’єктом власного позитивного емоційного стану. </w:t>
      </w:r>
      <w:proofErr w:type="gramStart"/>
      <w:r>
        <w:rPr>
          <w:snapToGrid w:val="0"/>
          <w:color w:val="000000"/>
          <w:sz w:val="28"/>
        </w:rPr>
        <w:t>П</w:t>
      </w:r>
      <w:proofErr w:type="gramEnd"/>
      <w:r>
        <w:rPr>
          <w:snapToGrid w:val="0"/>
          <w:color w:val="000000"/>
          <w:sz w:val="28"/>
        </w:rPr>
        <w:t xml:space="preserve">ідставою феліцитарної оцінки є феліцитарне </w:t>
      </w:r>
      <w:r>
        <w:rPr>
          <w:sz w:val="28"/>
        </w:rPr>
        <w:t xml:space="preserve">добро як ознака, на підґрунті якої суб’єкт здійснює операцію оцінювання, виходячи з особистісних аксіологічних орієнтирів, умотивованих соціокультурними. </w:t>
      </w:r>
    </w:p>
    <w:p w:rsidR="00097AA1" w:rsidRDefault="00097AA1" w:rsidP="00097AA1">
      <w:pPr>
        <w:widowControl w:val="0"/>
        <w:spacing w:line="360" w:lineRule="auto"/>
        <w:ind w:firstLine="539"/>
        <w:jc w:val="both"/>
        <w:rPr>
          <w:sz w:val="28"/>
        </w:rPr>
      </w:pPr>
      <w:r>
        <w:rPr>
          <w:snapToGrid w:val="0"/>
          <w:sz w:val="28"/>
        </w:rPr>
        <w:t xml:space="preserve">2. Логічне поняття </w:t>
      </w:r>
      <w:r>
        <w:rPr>
          <w:snapToGrid w:val="0"/>
          <w:sz w:val="22"/>
        </w:rPr>
        <w:t>ЩАСТЯ</w:t>
      </w:r>
      <w:r>
        <w:rPr>
          <w:snapToGrid w:val="0"/>
          <w:sz w:val="28"/>
        </w:rPr>
        <w:t xml:space="preserve"> </w:t>
      </w:r>
      <w:proofErr w:type="gramStart"/>
      <w:r>
        <w:rPr>
          <w:snapToGrid w:val="0"/>
          <w:sz w:val="28"/>
        </w:rPr>
        <w:t>містить</w:t>
      </w:r>
      <w:proofErr w:type="gramEnd"/>
      <w:r>
        <w:rPr>
          <w:snapToGrid w:val="0"/>
          <w:sz w:val="28"/>
        </w:rPr>
        <w:t xml:space="preserve"> три гіперознаки: “</w:t>
      </w:r>
      <w:r>
        <w:rPr>
          <w:sz w:val="28"/>
        </w:rPr>
        <w:t xml:space="preserve">удачливість”, “вдалість” та “втіха”. Ознаки “удачливість” та “вдалість” репрезентують позитивну телеологічну оцінку уособленого об’єкта (його стану / властивостей / дій / результатів дій) відстороненим суб’єктом й конкретизуються в </w:t>
      </w:r>
      <w:proofErr w:type="gramStart"/>
      <w:r>
        <w:rPr>
          <w:sz w:val="28"/>
        </w:rPr>
        <w:t>р</w:t>
      </w:r>
      <w:proofErr w:type="gramEnd"/>
      <w:r>
        <w:rPr>
          <w:sz w:val="28"/>
        </w:rPr>
        <w:t>ізноманітних гіпонімічних проявах, пов’язаних з гіперознаками відношеннями семантичної деривації. Ознака “втіха” фіксує емоційне переживання суб’єктом власної оцінки й реалізується у вигляді “насолоди</w:t>
      </w:r>
      <w:r>
        <w:rPr>
          <w:i/>
          <w:sz w:val="28"/>
        </w:rPr>
        <w:t xml:space="preserve"> </w:t>
      </w:r>
      <w:r>
        <w:rPr>
          <w:b/>
          <w:sz w:val="28"/>
        </w:rPr>
        <w:t>(</w:t>
      </w:r>
      <w:r>
        <w:rPr>
          <w:sz w:val="28"/>
        </w:rPr>
        <w:t>тілесної</w:t>
      </w:r>
      <w:r>
        <w:rPr>
          <w:i/>
          <w:sz w:val="28"/>
        </w:rPr>
        <w:t xml:space="preserve"> </w:t>
      </w:r>
      <w:r>
        <w:rPr>
          <w:sz w:val="28"/>
        </w:rPr>
        <w:t>або</w:t>
      </w:r>
      <w:r>
        <w:rPr>
          <w:i/>
          <w:sz w:val="28"/>
        </w:rPr>
        <w:t xml:space="preserve"> </w:t>
      </w:r>
      <w:r>
        <w:rPr>
          <w:sz w:val="28"/>
        </w:rPr>
        <w:t xml:space="preserve">ментальної”), “радості”, “задоволення” й “вдоволення”, які відбивають </w:t>
      </w:r>
      <w:proofErr w:type="gramStart"/>
      <w:r>
        <w:rPr>
          <w:sz w:val="28"/>
        </w:rPr>
        <w:t>р</w:t>
      </w:r>
      <w:proofErr w:type="gramEnd"/>
      <w:r>
        <w:rPr>
          <w:sz w:val="28"/>
        </w:rPr>
        <w:t xml:space="preserve">ізний ступінь інтенсивності прояву позитивної емоції втіхи. </w:t>
      </w:r>
    </w:p>
    <w:p w:rsidR="00097AA1" w:rsidRDefault="00097AA1" w:rsidP="00097AA1">
      <w:pPr>
        <w:widowControl w:val="0"/>
        <w:spacing w:line="360" w:lineRule="auto"/>
        <w:ind w:firstLine="539"/>
        <w:jc w:val="both"/>
        <w:rPr>
          <w:sz w:val="28"/>
        </w:rPr>
      </w:pPr>
      <w:r>
        <w:rPr>
          <w:sz w:val="28"/>
        </w:rPr>
        <w:t xml:space="preserve">3. Поняттєва категорія, зорганізована концептом </w:t>
      </w:r>
      <w:r>
        <w:rPr>
          <w:sz w:val="22"/>
        </w:rPr>
        <w:t>ЩАСТЯ</w:t>
      </w:r>
      <w:r>
        <w:rPr>
          <w:sz w:val="28"/>
        </w:rPr>
        <w:t>, має два виміри: емоційний, що спі</w:t>
      </w:r>
      <w:proofErr w:type="gramStart"/>
      <w:r>
        <w:rPr>
          <w:sz w:val="28"/>
        </w:rPr>
        <w:t>вв</w:t>
      </w:r>
      <w:proofErr w:type="gramEnd"/>
      <w:r>
        <w:rPr>
          <w:sz w:val="28"/>
        </w:rPr>
        <w:t xml:space="preserve">ідноситься з концептом </w:t>
      </w:r>
      <w:r>
        <w:rPr>
          <w:sz w:val="22"/>
        </w:rPr>
        <w:t>ВТІХА</w:t>
      </w:r>
      <w:r>
        <w:rPr>
          <w:sz w:val="28"/>
        </w:rPr>
        <w:t xml:space="preserve">, та телеологічний, що корелює з концептами </w:t>
      </w:r>
      <w:r>
        <w:rPr>
          <w:sz w:val="22"/>
        </w:rPr>
        <w:t>УДАЧЛИВІСТЬ</w:t>
      </w:r>
      <w:r>
        <w:rPr>
          <w:sz w:val="28"/>
        </w:rPr>
        <w:t xml:space="preserve"> і </w:t>
      </w:r>
      <w:r>
        <w:rPr>
          <w:sz w:val="22"/>
        </w:rPr>
        <w:t>ВДАЛІСТЬ</w:t>
      </w:r>
      <w:r>
        <w:rPr>
          <w:sz w:val="28"/>
        </w:rPr>
        <w:t xml:space="preserve">. На мовному </w:t>
      </w:r>
      <w:proofErr w:type="gramStart"/>
      <w:r>
        <w:rPr>
          <w:sz w:val="28"/>
        </w:rPr>
        <w:t>р</w:t>
      </w:r>
      <w:proofErr w:type="gramEnd"/>
      <w:r>
        <w:rPr>
          <w:sz w:val="28"/>
        </w:rPr>
        <w:t xml:space="preserve">івні виміри поняттєвої категорії </w:t>
      </w:r>
      <w:r>
        <w:rPr>
          <w:sz w:val="22"/>
        </w:rPr>
        <w:t>ЩАСТЯ</w:t>
      </w:r>
      <w:r>
        <w:rPr>
          <w:sz w:val="28"/>
        </w:rPr>
        <w:t xml:space="preserve"> представлені  лексемами-членами синонімічних </w:t>
      </w:r>
      <w:r>
        <w:rPr>
          <w:sz w:val="28"/>
        </w:rPr>
        <w:lastRenderedPageBreak/>
        <w:t xml:space="preserve">рядів імен названих концептів. </w:t>
      </w:r>
    </w:p>
    <w:p w:rsidR="00097AA1" w:rsidRDefault="00097AA1" w:rsidP="00097AA1">
      <w:pPr>
        <w:widowControl w:val="0"/>
        <w:spacing w:line="360" w:lineRule="auto"/>
        <w:ind w:firstLine="539"/>
        <w:jc w:val="both"/>
        <w:rPr>
          <w:sz w:val="28"/>
        </w:rPr>
      </w:pPr>
      <w:r>
        <w:rPr>
          <w:snapToGrid w:val="0"/>
          <w:color w:val="000000"/>
          <w:sz w:val="28"/>
        </w:rPr>
        <w:t xml:space="preserve">4. Функціонування концепту </w:t>
      </w:r>
      <w:r>
        <w:rPr>
          <w:snapToGrid w:val="0"/>
          <w:color w:val="000000"/>
          <w:sz w:val="22"/>
        </w:rPr>
        <w:t>ЩАСТЯ</w:t>
      </w:r>
      <w:r>
        <w:rPr>
          <w:snapToGrid w:val="0"/>
          <w:color w:val="000000"/>
          <w:sz w:val="28"/>
        </w:rPr>
        <w:t xml:space="preserve"> як </w:t>
      </w:r>
      <w:proofErr w:type="gramStart"/>
      <w:r>
        <w:rPr>
          <w:snapToGrid w:val="0"/>
          <w:color w:val="000000"/>
          <w:sz w:val="28"/>
        </w:rPr>
        <w:t>соц</w:t>
      </w:r>
      <w:proofErr w:type="gramEnd"/>
      <w:r>
        <w:rPr>
          <w:snapToGrid w:val="0"/>
          <w:color w:val="000000"/>
          <w:sz w:val="28"/>
        </w:rPr>
        <w:t xml:space="preserve">іокультурно зумовленої особистісної оцінки передбачає наявність мотивованої гендерними еталонами та стереотипами специфіки уявлень фемінінних та маскулінних суб’єктів оцінки про феліцитарне добро, яка об’єктивується термінами “жіноче щастя” і “чоловіче щастя”. </w:t>
      </w:r>
    </w:p>
    <w:p w:rsidR="00097AA1" w:rsidRDefault="00097AA1" w:rsidP="00097AA1">
      <w:pPr>
        <w:spacing w:line="360" w:lineRule="auto"/>
        <w:ind w:firstLine="539"/>
        <w:jc w:val="both"/>
        <w:rPr>
          <w:sz w:val="28"/>
        </w:rPr>
      </w:pPr>
      <w:r>
        <w:rPr>
          <w:sz w:val="28"/>
        </w:rPr>
        <w:t>5. Поняттєво-ціннісний змі</w:t>
      </w:r>
      <w:proofErr w:type="gramStart"/>
      <w:r>
        <w:rPr>
          <w:sz w:val="28"/>
        </w:rPr>
        <w:t>ст</w:t>
      </w:r>
      <w:proofErr w:type="gramEnd"/>
      <w:r>
        <w:rPr>
          <w:sz w:val="28"/>
        </w:rPr>
        <w:t xml:space="preserve"> концепту </w:t>
      </w:r>
      <w:r>
        <w:rPr>
          <w:sz w:val="22"/>
        </w:rPr>
        <w:t>ЖІНОЧЕ ЩАСТЯ</w:t>
      </w:r>
      <w:r>
        <w:rPr>
          <w:sz w:val="28"/>
        </w:rPr>
        <w:t>, актуалізований у мовленні суб’єктів феліцитарної оцінки чоловічої статі, виявляє переважно андроцентричні уявлення, мотивовані патріархальними гендерними еталонами: гедонічні (</w:t>
      </w:r>
      <w:r>
        <w:rPr>
          <w:sz w:val="22"/>
        </w:rPr>
        <w:t>ЖІНОЧЕ ЩАСТЯ є КОХАННЯ ЧОЛОВІКА</w:t>
      </w:r>
      <w:r>
        <w:rPr>
          <w:sz w:val="28"/>
        </w:rPr>
        <w:t>) й телеономні (</w:t>
      </w:r>
      <w:r>
        <w:rPr>
          <w:sz w:val="22"/>
        </w:rPr>
        <w:t>ЖІНОЧЕ ЩАСТЯ є РЕАЛІЗАЦІЯ</w:t>
      </w:r>
      <w:r>
        <w:rPr>
          <w:sz w:val="28"/>
        </w:rPr>
        <w:t xml:space="preserve"> у ролі </w:t>
      </w:r>
      <w:r>
        <w:rPr>
          <w:sz w:val="22"/>
        </w:rPr>
        <w:t>МАТЕРІ / БЕРЕГИНІ ДОМАШНЬОГО ВОГНИЩА</w:t>
      </w:r>
      <w:r>
        <w:rPr>
          <w:sz w:val="28"/>
        </w:rPr>
        <w:t>). Альтернативні еталони, що лежать у підґрунті телеономного уявлення</w:t>
      </w:r>
      <w:proofErr w:type="gramStart"/>
      <w:r>
        <w:rPr>
          <w:sz w:val="28"/>
        </w:rPr>
        <w:t xml:space="preserve"> </w:t>
      </w:r>
      <w:r>
        <w:rPr>
          <w:sz w:val="22"/>
        </w:rPr>
        <w:t>Ж</w:t>
      </w:r>
      <w:proofErr w:type="gramEnd"/>
      <w:r>
        <w:rPr>
          <w:sz w:val="22"/>
        </w:rPr>
        <w:t>ІНОЧЕ ЩАСТЯ</w:t>
      </w:r>
      <w:r>
        <w:rPr>
          <w:sz w:val="28"/>
        </w:rPr>
        <w:t xml:space="preserve"> є </w:t>
      </w:r>
      <w:r>
        <w:rPr>
          <w:sz w:val="22"/>
        </w:rPr>
        <w:t>РЕАЛІЗАЦІЯ</w:t>
      </w:r>
      <w:r>
        <w:rPr>
          <w:sz w:val="28"/>
        </w:rPr>
        <w:t xml:space="preserve"> у ролі </w:t>
      </w:r>
      <w:r>
        <w:rPr>
          <w:sz w:val="22"/>
        </w:rPr>
        <w:t>УСПІШНОГО ПРОФЕСІОНАЛА</w:t>
      </w:r>
      <w:r>
        <w:rPr>
          <w:sz w:val="28"/>
        </w:rPr>
        <w:t xml:space="preserve">, є маргінальними. </w:t>
      </w:r>
    </w:p>
    <w:p w:rsidR="00097AA1" w:rsidRDefault="00097AA1" w:rsidP="00097AA1">
      <w:pPr>
        <w:spacing w:line="360" w:lineRule="auto"/>
        <w:ind w:firstLine="539"/>
        <w:jc w:val="both"/>
        <w:rPr>
          <w:sz w:val="28"/>
        </w:rPr>
      </w:pPr>
      <w:r>
        <w:rPr>
          <w:sz w:val="28"/>
        </w:rPr>
        <w:t>Суб’єкти феліцитарної оцінки жіночої статі реалізують традиційні й альтернативні уявлення про щастя на основі гедонічної (</w:t>
      </w:r>
      <w:r>
        <w:rPr>
          <w:sz w:val="22"/>
        </w:rPr>
        <w:t>ЖІНОЧЕ ЩАСТЯ є ЗЛАГОДА У РОДИНІ / КОХАННЯ ЧОЛОВІКА / ЕТАЛОННИЙ ЧОЛОВІК / ДИТИНА / НЕСАМОТНІСТЬ / САМОТНІСТЬ / СПІЛКУВАННЯ з РІДНИМИ / ДОСЯГНЕННЯ БАЖАНОГО РЕЗУЛЬТАТУ у РОБОТІ / ГАРНЕ ВБРАННЯ / НАСОЛОДА від</w:t>
      </w:r>
      <w:proofErr w:type="gramStart"/>
      <w:r>
        <w:rPr>
          <w:sz w:val="22"/>
        </w:rPr>
        <w:t xml:space="preserve"> ЇЖ</w:t>
      </w:r>
      <w:proofErr w:type="gramEnd"/>
      <w:r>
        <w:rPr>
          <w:sz w:val="22"/>
        </w:rPr>
        <w:t>І</w:t>
      </w:r>
      <w:r>
        <w:rPr>
          <w:sz w:val="28"/>
        </w:rPr>
        <w:t>) та телеономної моделей (</w:t>
      </w:r>
      <w:r>
        <w:rPr>
          <w:sz w:val="22"/>
        </w:rPr>
        <w:t>ЖІНОЧЕ ЩАСТЯ є РЕАЛІЗАЦІЯ</w:t>
      </w:r>
      <w:r>
        <w:rPr>
          <w:sz w:val="28"/>
        </w:rPr>
        <w:t xml:space="preserve"> у ролі</w:t>
      </w:r>
      <w:r>
        <w:rPr>
          <w:color w:val="FF0000"/>
          <w:sz w:val="28"/>
        </w:rPr>
        <w:t xml:space="preserve"> </w:t>
      </w:r>
      <w:r>
        <w:rPr>
          <w:sz w:val="22"/>
        </w:rPr>
        <w:t xml:space="preserve">БЕРЕГИНІ ДОМАШНЬОГО ВОГНИЩА / БЛАГО БЛИЖНЬОГО; ЩАСТЯ МАТЕРІ є ЗАМІЖЖЯ ДОНЬКИ / </w:t>
      </w:r>
      <w:proofErr w:type="gramStart"/>
      <w:r>
        <w:rPr>
          <w:sz w:val="22"/>
        </w:rPr>
        <w:t>СОЦ</w:t>
      </w:r>
      <w:proofErr w:type="gramEnd"/>
      <w:r>
        <w:rPr>
          <w:sz w:val="22"/>
        </w:rPr>
        <w:t>ІАЛЬНИЙ УСПІХ СИНА :: ЖІНОЧЕ ЩАСТЯ є РЕАЛІЗАЦІЯ</w:t>
      </w:r>
      <w:r>
        <w:rPr>
          <w:sz w:val="28"/>
        </w:rPr>
        <w:t xml:space="preserve"> у ролі</w:t>
      </w:r>
      <w:r>
        <w:rPr>
          <w:color w:val="FF0000"/>
          <w:sz w:val="28"/>
        </w:rPr>
        <w:t xml:space="preserve"> </w:t>
      </w:r>
      <w:r>
        <w:rPr>
          <w:sz w:val="22"/>
        </w:rPr>
        <w:t>УСПІШНОГО ПРОФЕСІОНАЛА / не є РЕАЛІЗАЦІЯ у ролі БЕРЕГИНІ ДОМАШНЬОГО ВОГНИЩА</w:t>
      </w:r>
      <w:r>
        <w:rPr>
          <w:sz w:val="28"/>
        </w:rPr>
        <w:t xml:space="preserve">). На відміну від чоловіків, жінки актуалізують </w:t>
      </w:r>
      <w:proofErr w:type="gramStart"/>
      <w:r>
        <w:rPr>
          <w:sz w:val="28"/>
        </w:rPr>
        <w:t>еп</w:t>
      </w:r>
      <w:proofErr w:type="gramEnd"/>
      <w:r>
        <w:rPr>
          <w:sz w:val="28"/>
        </w:rPr>
        <w:t>ікурейську модель щастя (</w:t>
      </w:r>
      <w:r>
        <w:rPr>
          <w:sz w:val="22"/>
        </w:rPr>
        <w:t>ЖІНОЧЕ ЩАСТЯ є ДУШЕВНИЙ СПОКІЙ / ГАРМОНІЯ</w:t>
      </w:r>
      <w:r>
        <w:rPr>
          <w:sz w:val="28"/>
        </w:rPr>
        <w:t>).</w:t>
      </w:r>
    </w:p>
    <w:p w:rsidR="00097AA1" w:rsidRDefault="00097AA1" w:rsidP="00097AA1">
      <w:pPr>
        <w:spacing w:line="360" w:lineRule="auto"/>
        <w:ind w:firstLine="539"/>
        <w:jc w:val="both"/>
        <w:rPr>
          <w:sz w:val="28"/>
        </w:rPr>
      </w:pPr>
      <w:r>
        <w:rPr>
          <w:sz w:val="28"/>
        </w:rPr>
        <w:t xml:space="preserve">6. Поняттєво-ціннісний зміст концепту </w:t>
      </w:r>
      <w:r>
        <w:rPr>
          <w:sz w:val="22"/>
        </w:rPr>
        <w:t>ЧОЛОВІЧЕ ЩАСТЯ</w:t>
      </w:r>
      <w:r>
        <w:rPr>
          <w:sz w:val="28"/>
        </w:rPr>
        <w:t>, віддзеркалений суб’єктами феліцитарної оцінки чоловічої та жіночої статі, фіксує спільні традиційні уявлення про щастя чоловіка на основі гедонічної (</w:t>
      </w:r>
      <w:r>
        <w:rPr>
          <w:sz w:val="22"/>
        </w:rPr>
        <w:t>ЧОЛОВІЧЕ ЩАСТЯ є</w:t>
      </w:r>
      <w:r>
        <w:rPr>
          <w:color w:val="FF0000"/>
          <w:sz w:val="22"/>
        </w:rPr>
        <w:t xml:space="preserve"> </w:t>
      </w:r>
      <w:r>
        <w:rPr>
          <w:sz w:val="22"/>
        </w:rPr>
        <w:t>КОХАННЯ ЖІНКИ / УСПІШНІСТЬ у РОБОТІ / ЗЛАГОДА у РОДИНІ / НАСОЛОДА від</w:t>
      </w:r>
      <w:proofErr w:type="gramStart"/>
      <w:r>
        <w:rPr>
          <w:sz w:val="22"/>
        </w:rPr>
        <w:t xml:space="preserve"> ЇЖ</w:t>
      </w:r>
      <w:proofErr w:type="gramEnd"/>
      <w:r>
        <w:rPr>
          <w:sz w:val="22"/>
        </w:rPr>
        <w:t>І</w:t>
      </w:r>
      <w:r>
        <w:rPr>
          <w:sz w:val="28"/>
        </w:rPr>
        <w:t>) та телеономної моделей (</w:t>
      </w:r>
      <w:proofErr w:type="gramStart"/>
      <w:r>
        <w:rPr>
          <w:sz w:val="22"/>
        </w:rPr>
        <w:t>ЧОЛОВІЧЕ ЩАСТЯ є БЛАГО БЛИЖНЬОГО</w:t>
      </w:r>
      <w:r>
        <w:rPr>
          <w:sz w:val="28"/>
        </w:rPr>
        <w:t>).</w:t>
      </w:r>
      <w:proofErr w:type="gramEnd"/>
      <w:r>
        <w:rPr>
          <w:sz w:val="28"/>
        </w:rPr>
        <w:t xml:space="preserve"> </w:t>
      </w:r>
      <w:proofErr w:type="gramStart"/>
      <w:r>
        <w:rPr>
          <w:sz w:val="28"/>
        </w:rPr>
        <w:t xml:space="preserve">Специфічними для чоловіків є гедонічні уявлення </w:t>
      </w:r>
      <w:r>
        <w:rPr>
          <w:sz w:val="22"/>
        </w:rPr>
        <w:t>ЧОЛОВІЧЕ ЩАСТЯ є НАСОЛОДА від СЕКСУ</w:t>
      </w:r>
      <w:r>
        <w:rPr>
          <w:sz w:val="28"/>
        </w:rPr>
        <w:t xml:space="preserve"> / </w:t>
      </w:r>
      <w:r>
        <w:rPr>
          <w:sz w:val="22"/>
        </w:rPr>
        <w:t>НАРОДЖЕННЯ ДИТИНИ</w:t>
      </w:r>
      <w:r>
        <w:rPr>
          <w:sz w:val="28"/>
        </w:rPr>
        <w:t xml:space="preserve"> й телеономні </w:t>
      </w:r>
      <w:r>
        <w:rPr>
          <w:sz w:val="22"/>
        </w:rPr>
        <w:t xml:space="preserve">ЧОЛОВІЧЕ ЩАСТЯ є САМОРЕАЛІЗАЦІЯ у РОЛЯХ </w:t>
      </w:r>
      <w:r>
        <w:rPr>
          <w:sz w:val="22"/>
        </w:rPr>
        <w:lastRenderedPageBreak/>
        <w:t>ЛІДЕРА / ГЕРОЯ</w:t>
      </w:r>
      <w:r>
        <w:rPr>
          <w:sz w:val="28"/>
        </w:rPr>
        <w:t xml:space="preserve">, а для жінок – гедонічні уявлення </w:t>
      </w:r>
      <w:r>
        <w:rPr>
          <w:sz w:val="22"/>
        </w:rPr>
        <w:t>ЧОЛОВІЧЕ ЩАСТЯ є ВІДЧУТТЯ СВОБОДИ / ФІНАНСОВА ЗАБЕЗПЕЧЕНІСТЬ / КОМФОРТНА ОДЕЖА</w:t>
      </w:r>
      <w:r>
        <w:rPr>
          <w:sz w:val="28"/>
        </w:rPr>
        <w:t xml:space="preserve"> та телеономні </w:t>
      </w:r>
      <w:r>
        <w:rPr>
          <w:sz w:val="22"/>
        </w:rPr>
        <w:t>ЧОЛОВІЧЕ ЩАСТЯ є САМОРЕАЛІЗАЦІЯ</w:t>
      </w:r>
      <w:r>
        <w:rPr>
          <w:sz w:val="28"/>
        </w:rPr>
        <w:t xml:space="preserve"> у ролях</w:t>
      </w:r>
      <w:proofErr w:type="gramEnd"/>
      <w:r>
        <w:rPr>
          <w:sz w:val="28"/>
        </w:rPr>
        <w:t xml:space="preserve"> </w:t>
      </w:r>
      <w:r>
        <w:rPr>
          <w:sz w:val="22"/>
        </w:rPr>
        <w:t>УСПІШНОГО ПРОФЕСІОНАЛА / ВОЛОДАРЯ</w:t>
      </w:r>
      <w:r>
        <w:rPr>
          <w:sz w:val="28"/>
        </w:rPr>
        <w:t>. Лише чоловіки актуалізують стоїчну модель щастя (</w:t>
      </w:r>
      <w:r>
        <w:rPr>
          <w:sz w:val="22"/>
        </w:rPr>
        <w:t>ЧОЛОВІЧЕ ЩАСТЯ є ВИКОНАННЯ ОБОВ’ЯЗКУ</w:t>
      </w:r>
      <w:r>
        <w:rPr>
          <w:sz w:val="28"/>
        </w:rPr>
        <w:t>).</w:t>
      </w:r>
    </w:p>
    <w:p w:rsidR="00097AA1" w:rsidRDefault="00097AA1" w:rsidP="00097AA1">
      <w:pPr>
        <w:spacing w:line="360" w:lineRule="auto"/>
        <w:ind w:firstLine="539"/>
        <w:jc w:val="both"/>
        <w:rPr>
          <w:sz w:val="28"/>
        </w:rPr>
      </w:pPr>
      <w:r>
        <w:rPr>
          <w:sz w:val="28"/>
        </w:rPr>
        <w:t>7. Образно-ціннісний зміст концептів</w:t>
      </w:r>
      <w:proofErr w:type="gramStart"/>
      <w:r>
        <w:rPr>
          <w:sz w:val="28"/>
        </w:rPr>
        <w:t xml:space="preserve"> Ж</w:t>
      </w:r>
      <w:proofErr w:type="gramEnd"/>
      <w:r>
        <w:rPr>
          <w:sz w:val="28"/>
        </w:rPr>
        <w:t xml:space="preserve">ІНОЧЕ ЩАСТЯ та ЧОЛОВІЧЕ ЩАСТЯ переважно репрезентований однотипними конвенціональними онтологічними метафорами, об’єднаними таксономічними зв’язками навколо організаційного центра </w:t>
      </w:r>
      <w:r>
        <w:rPr>
          <w:sz w:val="22"/>
        </w:rPr>
        <w:t xml:space="preserve">МАТЕРІАЛЬНИЙ ОБ’ЄКТ: ЧОЛОВІЧЕ / ЖІНОЧЕ ЩАСТЯ є НЕЖИВИЙ МАТЕРІАЛЬНИЙ ОБ’ЄКТ (ПРЕДМЕТ / </w:t>
      </w:r>
      <w:proofErr w:type="gramStart"/>
      <w:r>
        <w:rPr>
          <w:sz w:val="22"/>
        </w:rPr>
        <w:t>Р</w:t>
      </w:r>
      <w:proofErr w:type="gramEnd"/>
      <w:r>
        <w:rPr>
          <w:sz w:val="22"/>
        </w:rPr>
        <w:t>ІДИНА) / ЖИВА ІСТОТА / ВИНАГОРОДА / ОБ’ЄКТ ВОЛОДІННЯ</w:t>
      </w:r>
      <w:r>
        <w:rPr>
          <w:sz w:val="28"/>
        </w:rPr>
        <w:t xml:space="preserve">. Відмінності пов’язані з належністю специфікованих корелятів </w:t>
      </w:r>
      <w:r>
        <w:rPr>
          <w:sz w:val="22"/>
        </w:rPr>
        <w:t>ЖИВА ІСТОТА та НЕЖИВИЙ МАТЕРІАЛЬНИЙ ОБ’ЄКТ</w:t>
      </w:r>
      <w:r>
        <w:rPr>
          <w:sz w:val="28"/>
        </w:rPr>
        <w:t xml:space="preserve"> до </w:t>
      </w:r>
      <w:proofErr w:type="gramStart"/>
      <w:r>
        <w:rPr>
          <w:sz w:val="28"/>
        </w:rPr>
        <w:t>р</w:t>
      </w:r>
      <w:proofErr w:type="gramEnd"/>
      <w:r>
        <w:rPr>
          <w:sz w:val="28"/>
        </w:rPr>
        <w:t xml:space="preserve">ізних доменів: референт </w:t>
      </w:r>
      <w:r>
        <w:rPr>
          <w:sz w:val="22"/>
        </w:rPr>
        <w:t>ЧОЛОВІЧЕ ЩАСТЯ</w:t>
      </w:r>
      <w:r>
        <w:rPr>
          <w:sz w:val="28"/>
        </w:rPr>
        <w:t xml:space="preserve"> має кореляти з домену </w:t>
      </w:r>
      <w:r>
        <w:rPr>
          <w:sz w:val="22"/>
        </w:rPr>
        <w:t xml:space="preserve">ВІЙНА </w:t>
      </w:r>
      <w:r>
        <w:rPr>
          <w:sz w:val="28"/>
        </w:rPr>
        <w:t>(</w:t>
      </w:r>
      <w:r>
        <w:rPr>
          <w:sz w:val="22"/>
        </w:rPr>
        <w:t>ВОРОГ / ТРОФЕЙ</w:t>
      </w:r>
      <w:r>
        <w:rPr>
          <w:sz w:val="28"/>
        </w:rPr>
        <w:t xml:space="preserve">), а </w:t>
      </w:r>
      <w:r>
        <w:rPr>
          <w:sz w:val="22"/>
        </w:rPr>
        <w:t>ЖІНОЧЕ ЩАСТЯ</w:t>
      </w:r>
      <w:r>
        <w:rPr>
          <w:sz w:val="28"/>
        </w:rPr>
        <w:t xml:space="preserve"> – з доменів </w:t>
      </w:r>
      <w:r>
        <w:rPr>
          <w:sz w:val="22"/>
        </w:rPr>
        <w:t>ПРИРОДА</w:t>
      </w:r>
      <w:r>
        <w:rPr>
          <w:sz w:val="28"/>
        </w:rPr>
        <w:t xml:space="preserve"> (</w:t>
      </w:r>
      <w:r>
        <w:rPr>
          <w:sz w:val="22"/>
        </w:rPr>
        <w:t>СВІТЛО / ДИКИЙ ЗВІР / РОСЛИНА</w:t>
      </w:r>
      <w:r>
        <w:rPr>
          <w:sz w:val="28"/>
        </w:rPr>
        <w:t xml:space="preserve">) та </w:t>
      </w:r>
      <w:r>
        <w:rPr>
          <w:sz w:val="22"/>
        </w:rPr>
        <w:t>ПРОДУКТИ ДІЯЛЬНОСТІ ЛЮДИНИ</w:t>
      </w:r>
      <w:r>
        <w:rPr>
          <w:sz w:val="28"/>
        </w:rPr>
        <w:t xml:space="preserve"> (</w:t>
      </w:r>
      <w:r>
        <w:rPr>
          <w:sz w:val="22"/>
        </w:rPr>
        <w:t>ДЕЛІКАТЕС / БУДІВЛЯ</w:t>
      </w:r>
      <w:r>
        <w:rPr>
          <w:sz w:val="28"/>
        </w:rPr>
        <w:t xml:space="preserve">). </w:t>
      </w:r>
      <w:proofErr w:type="gramStart"/>
      <w:r>
        <w:rPr>
          <w:sz w:val="28"/>
        </w:rPr>
        <w:t>Окр</w:t>
      </w:r>
      <w:proofErr w:type="gramEnd"/>
      <w:r>
        <w:rPr>
          <w:sz w:val="28"/>
        </w:rPr>
        <w:t xml:space="preserve">ім того, обидві статі концептуалізують щастя на основі образ-схеми </w:t>
      </w:r>
      <w:r>
        <w:rPr>
          <w:sz w:val="22"/>
        </w:rPr>
        <w:t>КОНТЕЙНЕР</w:t>
      </w:r>
      <w:r>
        <w:rPr>
          <w:sz w:val="28"/>
        </w:rPr>
        <w:t>.</w:t>
      </w:r>
    </w:p>
    <w:p w:rsidR="00097AA1" w:rsidRDefault="00097AA1" w:rsidP="00097AA1">
      <w:pPr>
        <w:spacing w:line="360" w:lineRule="auto"/>
        <w:ind w:firstLine="539"/>
        <w:jc w:val="both"/>
        <w:rPr>
          <w:sz w:val="28"/>
        </w:rPr>
      </w:pPr>
      <w:r>
        <w:rPr>
          <w:b/>
          <w:sz w:val="28"/>
        </w:rPr>
        <w:t>Теоретична значущість</w:t>
      </w:r>
      <w:r>
        <w:rPr>
          <w:sz w:val="28"/>
        </w:rPr>
        <w:t xml:space="preserve"> роботи полягає у тому, що встановлення гендерної специфіки концепту </w:t>
      </w:r>
      <w:r>
        <w:rPr>
          <w:sz w:val="22"/>
        </w:rPr>
        <w:t>ЩАСТЯ</w:t>
      </w:r>
      <w:r>
        <w:rPr>
          <w:sz w:val="28"/>
        </w:rPr>
        <w:t xml:space="preserve"> сприяє розбудові когнітивно-дискурсивного напряму лінгвістичних </w:t>
      </w:r>
      <w:proofErr w:type="gramStart"/>
      <w:r>
        <w:rPr>
          <w:sz w:val="28"/>
        </w:rPr>
        <w:t>досл</w:t>
      </w:r>
      <w:proofErr w:type="gramEnd"/>
      <w:r>
        <w:rPr>
          <w:sz w:val="28"/>
        </w:rPr>
        <w:t xml:space="preserve">іджень. Розроблена методика може застосовуватися для аналізу особливостей актуалізації інших аксіологічно навантажених концептів суб’єктами дискурсу чоловічої та жіночої статі. Результати роботи є внеском у когнітивну лінгвістику (розкриття поняттєво-ціннісного та образно-ціннісного змісту концепту </w:t>
      </w:r>
      <w:r>
        <w:rPr>
          <w:sz w:val="22"/>
        </w:rPr>
        <w:t>ЩАСТЯ</w:t>
      </w:r>
      <w:r>
        <w:rPr>
          <w:sz w:val="28"/>
        </w:rPr>
        <w:t xml:space="preserve">; </w:t>
      </w:r>
      <w:proofErr w:type="gramStart"/>
      <w:r>
        <w:rPr>
          <w:sz w:val="28"/>
        </w:rPr>
        <w:t xml:space="preserve">з’ясування структури поняттєвої категорії </w:t>
      </w:r>
      <w:r>
        <w:rPr>
          <w:sz w:val="22"/>
        </w:rPr>
        <w:t>ЩАСТЯ</w:t>
      </w:r>
      <w:r>
        <w:rPr>
          <w:sz w:val="28"/>
        </w:rPr>
        <w:t xml:space="preserve">), гендерну лінгвістику (встановлення гендерної специфіки актуалізації концепту </w:t>
      </w:r>
      <w:r>
        <w:rPr>
          <w:sz w:val="22"/>
        </w:rPr>
        <w:t>ЩАСТЯ</w:t>
      </w:r>
      <w:r>
        <w:rPr>
          <w:sz w:val="28"/>
        </w:rPr>
        <w:t xml:space="preserve"> в англомовному дискурсі), теорію когнітивної метафори (виокремлення гендерно специфічних корелятів концептуального референта </w:t>
      </w:r>
      <w:r>
        <w:rPr>
          <w:sz w:val="22"/>
        </w:rPr>
        <w:t>ЩАСТЯ</w:t>
      </w:r>
      <w:r>
        <w:rPr>
          <w:sz w:val="28"/>
        </w:rPr>
        <w:t>).</w:t>
      </w:r>
      <w:proofErr w:type="gramEnd"/>
    </w:p>
    <w:p w:rsidR="00097AA1" w:rsidRDefault="00097AA1" w:rsidP="00097AA1">
      <w:pPr>
        <w:spacing w:line="360" w:lineRule="auto"/>
        <w:ind w:firstLine="539"/>
        <w:jc w:val="both"/>
        <w:rPr>
          <w:sz w:val="28"/>
        </w:rPr>
      </w:pPr>
      <w:r>
        <w:rPr>
          <w:b/>
          <w:sz w:val="28"/>
        </w:rPr>
        <w:t>Практична цінність</w:t>
      </w:r>
      <w:r>
        <w:rPr>
          <w:sz w:val="28"/>
        </w:rPr>
        <w:t xml:space="preserve"> роботи обумовлена можливістю використання її положень та висновків у лекційних курсах з лексикології (розділ “Слово, його структура і значення”) та </w:t>
      </w:r>
      <w:proofErr w:type="gramStart"/>
      <w:r>
        <w:rPr>
          <w:sz w:val="28"/>
        </w:rPr>
        <w:t>стил</w:t>
      </w:r>
      <w:proofErr w:type="gramEnd"/>
      <w:r>
        <w:rPr>
          <w:sz w:val="28"/>
        </w:rPr>
        <w:t xml:space="preserve">істики англійської мови (розділ “Стилістична семасіологія”), загального мовознавства (розділи “Мова і суспільство”, “Мова і </w:t>
      </w:r>
      <w:r>
        <w:rPr>
          <w:sz w:val="28"/>
        </w:rPr>
        <w:lastRenderedPageBreak/>
        <w:t xml:space="preserve">мислення”), а також спецкурсах з когнітивної лінгвістики, гендерної лінгвістики й теорії концептуальної метафори. </w:t>
      </w:r>
    </w:p>
    <w:p w:rsidR="00097AA1" w:rsidRDefault="00097AA1" w:rsidP="00097AA1">
      <w:pPr>
        <w:spacing w:line="360" w:lineRule="auto"/>
        <w:ind w:firstLine="539"/>
        <w:jc w:val="both"/>
        <w:rPr>
          <w:sz w:val="28"/>
        </w:rPr>
      </w:pPr>
      <w:r>
        <w:rPr>
          <w:sz w:val="28"/>
        </w:rPr>
        <w:t xml:space="preserve">Основні положення дисертації пройшли </w:t>
      </w:r>
      <w:r>
        <w:rPr>
          <w:b/>
          <w:sz w:val="28"/>
        </w:rPr>
        <w:t>апробацію</w:t>
      </w:r>
      <w:r>
        <w:rPr>
          <w:sz w:val="28"/>
        </w:rPr>
        <w:t xml:space="preserve"> на засіданнях кафедри теорії та практики перекладу </w:t>
      </w:r>
      <w:proofErr w:type="gramStart"/>
      <w:r>
        <w:rPr>
          <w:sz w:val="28"/>
        </w:rPr>
        <w:t>англ</w:t>
      </w:r>
      <w:proofErr w:type="gramEnd"/>
      <w:r>
        <w:rPr>
          <w:sz w:val="28"/>
        </w:rPr>
        <w:t>ійської мови Харківського національного університету імені В.Н. Каразіна (2003-2009), Міжнародній науково-методичній конференції</w:t>
      </w:r>
      <w:r>
        <w:rPr>
          <w:i/>
          <w:sz w:val="28"/>
        </w:rPr>
        <w:t xml:space="preserve"> </w:t>
      </w:r>
      <w:r>
        <w:rPr>
          <w:sz w:val="28"/>
        </w:rPr>
        <w:t xml:space="preserve">“Треті Каразінські читання: Методика і лінгвістика – на шляху до інтеграції” (Харків 2003), ХІ Міжнародній конференції з функціональної лінгвістики “Функціональний опис природної мови та її одиниць” (Ялта 2004), ХІІ Міжнародній конференції з функціональної лінгвістики “Функціоналізм як основа лінгвістичних </w:t>
      </w:r>
      <w:proofErr w:type="gramStart"/>
      <w:r>
        <w:rPr>
          <w:sz w:val="28"/>
        </w:rPr>
        <w:t>досл</w:t>
      </w:r>
      <w:proofErr w:type="gramEnd"/>
      <w:r>
        <w:rPr>
          <w:sz w:val="28"/>
        </w:rPr>
        <w:t xml:space="preserve">іджень” (Ялта 2005), </w:t>
      </w:r>
      <w:r>
        <w:rPr>
          <w:sz w:val="28"/>
          <w:lang w:val="en-US"/>
        </w:rPr>
        <w:t>VIII</w:t>
      </w:r>
      <w:r>
        <w:rPr>
          <w:sz w:val="28"/>
        </w:rPr>
        <w:t xml:space="preserve"> Міжнародній науково-методичній конференції “Методологічні проблеми сучасного перекладу” (Суми 2009).</w:t>
      </w:r>
      <w:r>
        <w:rPr>
          <w:sz w:val="28"/>
          <w:highlight w:val="yellow"/>
        </w:rPr>
        <w:t xml:space="preserve"> </w:t>
      </w:r>
    </w:p>
    <w:p w:rsidR="00097AA1" w:rsidRDefault="00097AA1" w:rsidP="00097AA1">
      <w:pPr>
        <w:spacing w:line="360" w:lineRule="auto"/>
        <w:ind w:firstLine="539"/>
        <w:jc w:val="both"/>
        <w:rPr>
          <w:sz w:val="28"/>
        </w:rPr>
      </w:pPr>
      <w:r>
        <w:rPr>
          <w:b/>
          <w:sz w:val="28"/>
        </w:rPr>
        <w:t>Публікації</w:t>
      </w:r>
      <w:r>
        <w:rPr>
          <w:sz w:val="28"/>
        </w:rPr>
        <w:t>. Основні положення дисертації відображено у 5 статтях у фахових виданнях України і 4 тезах наукових конференцій.</w:t>
      </w:r>
    </w:p>
    <w:p w:rsidR="00097AA1" w:rsidRDefault="00097AA1" w:rsidP="00097AA1">
      <w:pPr>
        <w:spacing w:line="360" w:lineRule="auto"/>
        <w:ind w:firstLine="539"/>
        <w:jc w:val="both"/>
        <w:rPr>
          <w:snapToGrid w:val="0"/>
          <w:color w:val="000000"/>
          <w:sz w:val="28"/>
          <w:highlight w:val="magenta"/>
        </w:rPr>
      </w:pPr>
      <w:r>
        <w:rPr>
          <w:b/>
          <w:sz w:val="28"/>
        </w:rPr>
        <w:t>Обсяг і структура роботи</w:t>
      </w:r>
      <w:r>
        <w:rPr>
          <w:sz w:val="28"/>
        </w:rPr>
        <w:t>. Робота складається зі вступу, чотирьох розділів, загальних висновкі</w:t>
      </w:r>
      <w:proofErr w:type="gramStart"/>
      <w:r>
        <w:rPr>
          <w:sz w:val="28"/>
        </w:rPr>
        <w:t>в</w:t>
      </w:r>
      <w:proofErr w:type="gramEnd"/>
      <w:r>
        <w:rPr>
          <w:sz w:val="28"/>
        </w:rPr>
        <w:t xml:space="preserve">, бібліографії, </w:t>
      </w:r>
      <w:proofErr w:type="gramStart"/>
      <w:r>
        <w:rPr>
          <w:sz w:val="28"/>
        </w:rPr>
        <w:t>списку</w:t>
      </w:r>
      <w:proofErr w:type="gramEnd"/>
      <w:r>
        <w:rPr>
          <w:sz w:val="28"/>
        </w:rPr>
        <w:t xml:space="preserve"> джерел ілюстративного матеріалу та додатків. Загальний обсяг роботи – 225 сторінок, обсяг основного тексту – 181 сторінка. Бібліографія </w:t>
      </w:r>
      <w:proofErr w:type="gramStart"/>
      <w:r>
        <w:rPr>
          <w:sz w:val="28"/>
        </w:rPr>
        <w:t>містить</w:t>
      </w:r>
      <w:proofErr w:type="gramEnd"/>
      <w:r>
        <w:rPr>
          <w:sz w:val="28"/>
        </w:rPr>
        <w:t xml:space="preserve"> 244 найменування, список лексикографічних джерел – 24 позиції, список ілюстративних джерел – 68 позицій. Додатки містять 23 рисунка, що демонструють кількісні спі</w:t>
      </w:r>
      <w:proofErr w:type="gramStart"/>
      <w:r>
        <w:rPr>
          <w:sz w:val="28"/>
        </w:rPr>
        <w:t>вв</w:t>
      </w:r>
      <w:proofErr w:type="gramEnd"/>
      <w:r>
        <w:rPr>
          <w:sz w:val="28"/>
        </w:rPr>
        <w:t xml:space="preserve">ідношення </w:t>
      </w:r>
      <w:r>
        <w:rPr>
          <w:snapToGrid w:val="0"/>
          <w:color w:val="000000"/>
          <w:sz w:val="28"/>
        </w:rPr>
        <w:t>гендерно специфічних поняттєво-ціннісних та образно-ціннісних уявлень суб’єктів англомовного художнього дискурсу про щастя.</w:t>
      </w:r>
    </w:p>
    <w:p w:rsidR="00097AA1" w:rsidRDefault="00097AA1" w:rsidP="00097AA1">
      <w:pPr>
        <w:spacing w:line="360" w:lineRule="auto"/>
        <w:ind w:firstLine="540"/>
        <w:jc w:val="both"/>
        <w:rPr>
          <w:sz w:val="28"/>
        </w:rPr>
      </w:pPr>
      <w:r>
        <w:rPr>
          <w:sz w:val="28"/>
        </w:rPr>
        <w:t xml:space="preserve">У </w:t>
      </w:r>
      <w:proofErr w:type="gramStart"/>
      <w:r>
        <w:rPr>
          <w:b/>
          <w:sz w:val="28"/>
        </w:rPr>
        <w:t>вступ</w:t>
      </w:r>
      <w:proofErr w:type="gramEnd"/>
      <w:r>
        <w:rPr>
          <w:b/>
          <w:sz w:val="28"/>
        </w:rPr>
        <w:t>і</w:t>
      </w:r>
      <w:r>
        <w:rPr>
          <w:sz w:val="28"/>
        </w:rPr>
        <w:t xml:space="preserve"> обґрунтовується вибір теми, актуальність дослідження, встановлюється його зв'язок з науковими темами, визначаються мета та завдання, формулюються об’єкт і предмет, з’ясовуються методологічне підґрунтя, методи та матеріал, розкривається наукова новизна, теоретичне та практичне значення отриманих результатів, надається інформація про апробацію та публікації за темою </w:t>
      </w:r>
      <w:proofErr w:type="gramStart"/>
      <w:r>
        <w:rPr>
          <w:sz w:val="28"/>
        </w:rPr>
        <w:t>досл</w:t>
      </w:r>
      <w:proofErr w:type="gramEnd"/>
      <w:r>
        <w:rPr>
          <w:sz w:val="28"/>
        </w:rPr>
        <w:t>ідження.</w:t>
      </w:r>
    </w:p>
    <w:p w:rsidR="00097AA1" w:rsidRDefault="00097AA1" w:rsidP="00097AA1">
      <w:pPr>
        <w:spacing w:line="360" w:lineRule="auto"/>
        <w:ind w:firstLine="540"/>
        <w:jc w:val="both"/>
        <w:rPr>
          <w:sz w:val="28"/>
        </w:rPr>
      </w:pPr>
      <w:r>
        <w:rPr>
          <w:sz w:val="28"/>
        </w:rPr>
        <w:t xml:space="preserve">У </w:t>
      </w:r>
      <w:r>
        <w:rPr>
          <w:b/>
          <w:sz w:val="28"/>
        </w:rPr>
        <w:t>першому розділі</w:t>
      </w:r>
      <w:r>
        <w:rPr>
          <w:sz w:val="28"/>
        </w:rPr>
        <w:t xml:space="preserve"> з’ясується теоретико-методологічне </w:t>
      </w:r>
      <w:proofErr w:type="gramStart"/>
      <w:r>
        <w:rPr>
          <w:sz w:val="28"/>
        </w:rPr>
        <w:t>п</w:t>
      </w:r>
      <w:proofErr w:type="gramEnd"/>
      <w:r>
        <w:rPr>
          <w:sz w:val="28"/>
        </w:rPr>
        <w:t xml:space="preserve">ідґрунтя дослідження гендерної специфіки мовного втілення концепту </w:t>
      </w:r>
      <w:r>
        <w:rPr>
          <w:sz w:val="22"/>
        </w:rPr>
        <w:t>ЩАСТЯ</w:t>
      </w:r>
      <w:r>
        <w:rPr>
          <w:sz w:val="28"/>
        </w:rPr>
        <w:t xml:space="preserve"> у </w:t>
      </w:r>
      <w:r>
        <w:rPr>
          <w:sz w:val="28"/>
        </w:rPr>
        <w:lastRenderedPageBreak/>
        <w:t xml:space="preserve">сучасному англомовному художньому дискурсі, надається визначення концепту </w:t>
      </w:r>
      <w:r>
        <w:rPr>
          <w:sz w:val="22"/>
        </w:rPr>
        <w:t>ЩАСТЯ</w:t>
      </w:r>
      <w:r>
        <w:rPr>
          <w:sz w:val="28"/>
        </w:rPr>
        <w:t xml:space="preserve"> та виокремлюються його структурні складники.</w:t>
      </w:r>
    </w:p>
    <w:p w:rsidR="00097AA1" w:rsidRDefault="00097AA1" w:rsidP="00097AA1">
      <w:pPr>
        <w:spacing w:line="360" w:lineRule="auto"/>
        <w:ind w:firstLine="540"/>
        <w:jc w:val="both"/>
        <w:rPr>
          <w:sz w:val="28"/>
        </w:rPr>
      </w:pPr>
      <w:proofErr w:type="gramStart"/>
      <w:r>
        <w:rPr>
          <w:sz w:val="28"/>
        </w:rPr>
        <w:t>У</w:t>
      </w:r>
      <w:proofErr w:type="gramEnd"/>
      <w:r>
        <w:rPr>
          <w:sz w:val="28"/>
        </w:rPr>
        <w:t xml:space="preserve"> </w:t>
      </w:r>
      <w:r>
        <w:rPr>
          <w:b/>
          <w:sz w:val="28"/>
        </w:rPr>
        <w:t>другому розділі</w:t>
      </w:r>
      <w:r>
        <w:rPr>
          <w:sz w:val="28"/>
        </w:rPr>
        <w:t xml:space="preserve"> проводиться реконструкція змісту концепту </w:t>
      </w:r>
      <w:r>
        <w:rPr>
          <w:sz w:val="22"/>
        </w:rPr>
        <w:t xml:space="preserve">ЩАСТЯ </w:t>
      </w:r>
      <w:r>
        <w:rPr>
          <w:sz w:val="28"/>
        </w:rPr>
        <w:t xml:space="preserve">у статичних модусах (класифікаційному й структураційному) й встановлюється структура поняттєвої категорії </w:t>
      </w:r>
      <w:r>
        <w:rPr>
          <w:sz w:val="22"/>
        </w:rPr>
        <w:t>ЩАСТЯ</w:t>
      </w:r>
      <w:r>
        <w:rPr>
          <w:sz w:val="28"/>
        </w:rPr>
        <w:t xml:space="preserve">. </w:t>
      </w:r>
    </w:p>
    <w:p w:rsidR="00097AA1" w:rsidRDefault="00097AA1" w:rsidP="00097AA1">
      <w:pPr>
        <w:spacing w:line="360" w:lineRule="auto"/>
        <w:ind w:firstLine="540"/>
        <w:jc w:val="both"/>
        <w:rPr>
          <w:sz w:val="28"/>
        </w:rPr>
      </w:pPr>
      <w:r>
        <w:rPr>
          <w:sz w:val="28"/>
        </w:rPr>
        <w:t xml:space="preserve">У </w:t>
      </w:r>
      <w:r>
        <w:rPr>
          <w:b/>
          <w:sz w:val="28"/>
        </w:rPr>
        <w:t>третьому розділі</w:t>
      </w:r>
      <w:r>
        <w:rPr>
          <w:sz w:val="28"/>
        </w:rPr>
        <w:t xml:space="preserve"> досліджується об’єктивація поняттєво-ціннісного та образного змісту концепту</w:t>
      </w:r>
      <w:proofErr w:type="gramStart"/>
      <w:r>
        <w:rPr>
          <w:sz w:val="28"/>
        </w:rPr>
        <w:t xml:space="preserve"> </w:t>
      </w:r>
      <w:r>
        <w:rPr>
          <w:sz w:val="22"/>
        </w:rPr>
        <w:t>Ж</w:t>
      </w:r>
      <w:proofErr w:type="gramEnd"/>
      <w:r>
        <w:rPr>
          <w:sz w:val="22"/>
        </w:rPr>
        <w:t>ІНОЧЕ ЩАСТЯ</w:t>
      </w:r>
      <w:r>
        <w:rPr>
          <w:sz w:val="28"/>
        </w:rPr>
        <w:t xml:space="preserve"> суб’єктами англомовного художнього дискурсу чоловічої та жіночої статі.</w:t>
      </w:r>
    </w:p>
    <w:p w:rsidR="00097AA1" w:rsidRDefault="00097AA1" w:rsidP="00097AA1">
      <w:pPr>
        <w:spacing w:line="360" w:lineRule="auto"/>
        <w:ind w:firstLine="540"/>
        <w:jc w:val="both"/>
        <w:rPr>
          <w:sz w:val="28"/>
        </w:rPr>
      </w:pPr>
      <w:r>
        <w:rPr>
          <w:sz w:val="28"/>
        </w:rPr>
        <w:t xml:space="preserve">У </w:t>
      </w:r>
      <w:r>
        <w:rPr>
          <w:b/>
          <w:sz w:val="28"/>
        </w:rPr>
        <w:t>четвертому розділі</w:t>
      </w:r>
      <w:r>
        <w:rPr>
          <w:sz w:val="28"/>
        </w:rPr>
        <w:t xml:space="preserve"> аналізується об’єктивація поняттєво-ціннісного та </w:t>
      </w:r>
      <w:proofErr w:type="gramStart"/>
      <w:r>
        <w:rPr>
          <w:sz w:val="28"/>
        </w:rPr>
        <w:t>образного</w:t>
      </w:r>
      <w:proofErr w:type="gramEnd"/>
      <w:r>
        <w:rPr>
          <w:sz w:val="28"/>
        </w:rPr>
        <w:t xml:space="preserve"> змісту концепту </w:t>
      </w:r>
      <w:r>
        <w:rPr>
          <w:sz w:val="22"/>
        </w:rPr>
        <w:t>ЧОЛОВІЧЕ ЩАСТЯ</w:t>
      </w:r>
      <w:r>
        <w:rPr>
          <w:sz w:val="28"/>
        </w:rPr>
        <w:t xml:space="preserve"> суб’єктами англомовного художнього дискурсу чоловічої та жіночої статі.</w:t>
      </w:r>
    </w:p>
    <w:p w:rsidR="00097AA1" w:rsidRDefault="00097AA1" w:rsidP="00097AA1">
      <w:pPr>
        <w:spacing w:line="360" w:lineRule="auto"/>
        <w:ind w:firstLine="540"/>
        <w:jc w:val="both"/>
        <w:rPr>
          <w:sz w:val="28"/>
        </w:rPr>
      </w:pPr>
      <w:r>
        <w:rPr>
          <w:sz w:val="28"/>
        </w:rPr>
        <w:t xml:space="preserve">У </w:t>
      </w:r>
      <w:r>
        <w:rPr>
          <w:b/>
          <w:sz w:val="28"/>
        </w:rPr>
        <w:t>загальних висновках</w:t>
      </w:r>
      <w:r>
        <w:rPr>
          <w:sz w:val="28"/>
        </w:rPr>
        <w:t xml:space="preserve"> подаються основні теоретичні положення дисертації, окреслюються можливі перспектив подальших </w:t>
      </w:r>
      <w:proofErr w:type="gramStart"/>
      <w:r>
        <w:rPr>
          <w:sz w:val="28"/>
        </w:rPr>
        <w:t>досл</w:t>
      </w:r>
      <w:proofErr w:type="gramEnd"/>
      <w:r>
        <w:rPr>
          <w:sz w:val="28"/>
        </w:rPr>
        <w:t>іджень з обраної тематики.</w:t>
      </w:r>
    </w:p>
    <w:p w:rsidR="00097AA1" w:rsidRDefault="00097AA1" w:rsidP="00097AA1">
      <w:pPr>
        <w:spacing w:line="360" w:lineRule="auto"/>
        <w:ind w:firstLine="540"/>
        <w:jc w:val="both"/>
        <w:rPr>
          <w:sz w:val="28"/>
        </w:rPr>
      </w:pPr>
      <w:r>
        <w:rPr>
          <w:b/>
          <w:sz w:val="28"/>
        </w:rPr>
        <w:t>Додатки</w:t>
      </w:r>
      <w:r>
        <w:rPr>
          <w:sz w:val="28"/>
        </w:rPr>
        <w:t xml:space="preserve"> містять рисунки, що демонструють кількісні спі</w:t>
      </w:r>
      <w:proofErr w:type="gramStart"/>
      <w:r>
        <w:rPr>
          <w:sz w:val="28"/>
        </w:rPr>
        <w:t>вв</w:t>
      </w:r>
      <w:proofErr w:type="gramEnd"/>
      <w:r>
        <w:rPr>
          <w:sz w:val="28"/>
        </w:rPr>
        <w:t xml:space="preserve">ідношення </w:t>
      </w:r>
      <w:r>
        <w:rPr>
          <w:snapToGrid w:val="0"/>
          <w:sz w:val="28"/>
        </w:rPr>
        <w:t>гендерно специфічних поняттєво-ціннісних та образних уявлень суб’єктів чоловічої та жіночої статі про щастя.</w:t>
      </w:r>
    </w:p>
    <w:p w:rsidR="00097AA1" w:rsidRDefault="00097AA1" w:rsidP="00097AA1">
      <w:pPr>
        <w:spacing w:line="360" w:lineRule="auto"/>
        <w:ind w:firstLine="708"/>
        <w:jc w:val="both"/>
        <w:rPr>
          <w:sz w:val="28"/>
        </w:rPr>
      </w:pPr>
      <w:r>
        <w:rPr>
          <w:sz w:val="28"/>
        </w:rPr>
        <w:t xml:space="preserve"> </w:t>
      </w:r>
    </w:p>
    <w:p w:rsidR="00097AA1" w:rsidRDefault="00097AA1" w:rsidP="00097AA1">
      <w:pPr>
        <w:spacing w:line="360" w:lineRule="auto"/>
        <w:jc w:val="center"/>
        <w:rPr>
          <w:b/>
          <w:sz w:val="28"/>
        </w:rPr>
      </w:pPr>
      <w:r>
        <w:rPr>
          <w:color w:val="0000FF"/>
        </w:rPr>
        <w:br w:type="page"/>
      </w:r>
      <w:r>
        <w:rPr>
          <w:b/>
          <w:sz w:val="28"/>
        </w:rPr>
        <w:lastRenderedPageBreak/>
        <w:t>ЗАГАЛЬНІ ВИСНОВКИ</w:t>
      </w:r>
    </w:p>
    <w:p w:rsidR="00097AA1" w:rsidRDefault="00097AA1" w:rsidP="00097AA1">
      <w:pPr>
        <w:spacing w:line="367" w:lineRule="auto"/>
        <w:ind w:right="-82" w:firstLine="539"/>
        <w:jc w:val="both"/>
        <w:rPr>
          <w:snapToGrid w:val="0"/>
          <w:sz w:val="28"/>
        </w:rPr>
      </w:pPr>
    </w:p>
    <w:p w:rsidR="00097AA1" w:rsidRDefault="00097AA1" w:rsidP="00097AA1">
      <w:pPr>
        <w:spacing w:line="367" w:lineRule="auto"/>
        <w:ind w:right="-82" w:firstLine="539"/>
        <w:jc w:val="both"/>
        <w:rPr>
          <w:snapToGrid w:val="0"/>
          <w:sz w:val="28"/>
        </w:rPr>
      </w:pPr>
      <w:r>
        <w:rPr>
          <w:snapToGrid w:val="0"/>
          <w:sz w:val="28"/>
        </w:rPr>
        <w:t xml:space="preserve">Когнітивно-дискурсивний напрямок концептуального аналізу надає нові можливості для вивчення концептів як індивідуального знання, що віддзеркалює </w:t>
      </w:r>
      <w:proofErr w:type="gramStart"/>
      <w:r>
        <w:rPr>
          <w:snapToGrid w:val="0"/>
          <w:sz w:val="28"/>
        </w:rPr>
        <w:t>соц</w:t>
      </w:r>
      <w:proofErr w:type="gramEnd"/>
      <w:r>
        <w:rPr>
          <w:snapToGrid w:val="0"/>
          <w:sz w:val="28"/>
        </w:rPr>
        <w:t xml:space="preserve">іокультурний досвід й формується у дискурсивній інтерсуб’єктній взаємодії індивідів. </w:t>
      </w:r>
    </w:p>
    <w:p w:rsidR="00097AA1" w:rsidRDefault="00097AA1" w:rsidP="00097AA1">
      <w:pPr>
        <w:spacing w:line="367" w:lineRule="auto"/>
        <w:ind w:firstLine="539"/>
        <w:jc w:val="both"/>
        <w:rPr>
          <w:sz w:val="28"/>
        </w:rPr>
      </w:pPr>
      <w:proofErr w:type="gramStart"/>
      <w:r>
        <w:rPr>
          <w:snapToGrid w:val="0"/>
          <w:sz w:val="28"/>
        </w:rPr>
        <w:t>З</w:t>
      </w:r>
      <w:proofErr w:type="gramEnd"/>
      <w:r>
        <w:rPr>
          <w:snapToGrid w:val="0"/>
          <w:sz w:val="28"/>
        </w:rPr>
        <w:t xml:space="preserve"> позицій когнітивно-дискурсивного підходу концепт </w:t>
      </w:r>
      <w:r>
        <w:rPr>
          <w:sz w:val="22"/>
        </w:rPr>
        <w:t>ЩАСТЯ</w:t>
      </w:r>
      <w:r>
        <w:rPr>
          <w:sz w:val="28"/>
        </w:rPr>
        <w:t xml:space="preserve"> розглядається як </w:t>
      </w:r>
      <w:r>
        <w:rPr>
          <w:snapToGrid w:val="0"/>
          <w:sz w:val="28"/>
        </w:rPr>
        <w:t xml:space="preserve">феліцитарна оцінка, тобто особливий вид позитивної раціонально-емоційної телеологічної оцінки, яка у випадку збігу суб’єкта і об’єкта актуалізується як переживання суб’єктом позитивного емоційного стану. </w:t>
      </w:r>
      <w:proofErr w:type="gramStart"/>
      <w:r>
        <w:rPr>
          <w:snapToGrid w:val="0"/>
          <w:sz w:val="28"/>
        </w:rPr>
        <w:t>П</w:t>
      </w:r>
      <w:proofErr w:type="gramEnd"/>
      <w:r>
        <w:rPr>
          <w:snapToGrid w:val="0"/>
          <w:sz w:val="28"/>
        </w:rPr>
        <w:t xml:space="preserve">ідставою феліцитарної оцінки є феліцитарне </w:t>
      </w:r>
      <w:r>
        <w:rPr>
          <w:sz w:val="28"/>
        </w:rPr>
        <w:t xml:space="preserve">добро, тобто ознака, що мотивує операцію оцінювання. На </w:t>
      </w:r>
      <w:proofErr w:type="gramStart"/>
      <w:r>
        <w:rPr>
          <w:sz w:val="28"/>
        </w:rPr>
        <w:t>соц</w:t>
      </w:r>
      <w:proofErr w:type="gramEnd"/>
      <w:r>
        <w:rPr>
          <w:sz w:val="28"/>
        </w:rPr>
        <w:t xml:space="preserve">іокультурному рівні феліцитарна оцінка мотивується основними філософськими концепціями </w:t>
      </w:r>
      <w:r>
        <w:rPr>
          <w:sz w:val="22"/>
        </w:rPr>
        <w:t>ЩАСТЯ</w:t>
      </w:r>
      <w:r>
        <w:rPr>
          <w:sz w:val="28"/>
        </w:rPr>
        <w:t xml:space="preserve">, що схематично зводяться до низки реальних логічних визначень: </w:t>
      </w:r>
      <w:r>
        <w:rPr>
          <w:sz w:val="22"/>
        </w:rPr>
        <w:t xml:space="preserve">ЩАСТЯ є ВІДСУТНІСТЬ НЕЩАСТЯ/ЩАСТЯ є РАДІСТЬ </w:t>
      </w:r>
      <w:r>
        <w:rPr>
          <w:sz w:val="28"/>
        </w:rPr>
        <w:t>(гедонічна);</w:t>
      </w:r>
      <w:r>
        <w:rPr>
          <w:sz w:val="22"/>
        </w:rPr>
        <w:t xml:space="preserve"> ЩАСТЯ є ДУШЕВНИЙ СПОКІЙ/ГАРМОНІЯ </w:t>
      </w:r>
      <w:r>
        <w:rPr>
          <w:sz w:val="28"/>
        </w:rPr>
        <w:t>(</w:t>
      </w:r>
      <w:proofErr w:type="gramStart"/>
      <w:r>
        <w:rPr>
          <w:sz w:val="28"/>
        </w:rPr>
        <w:t>еп</w:t>
      </w:r>
      <w:proofErr w:type="gramEnd"/>
      <w:r>
        <w:rPr>
          <w:sz w:val="28"/>
        </w:rPr>
        <w:t>ікурейська);</w:t>
      </w:r>
      <w:r>
        <w:rPr>
          <w:sz w:val="22"/>
        </w:rPr>
        <w:t xml:space="preserve"> ЩАСТЯ не є РАДІСТЬ/ЩАСТЯ є ВИКОНАННЯ ОБОВ’ЯЗКУ </w:t>
      </w:r>
      <w:r>
        <w:rPr>
          <w:sz w:val="28"/>
        </w:rPr>
        <w:t>(стоїчна);</w:t>
      </w:r>
      <w:r>
        <w:rPr>
          <w:sz w:val="22"/>
        </w:rPr>
        <w:t xml:space="preserve"> ЩАСТЯ є ДІЯЛЬНІСТЬ </w:t>
      </w:r>
      <w:r>
        <w:rPr>
          <w:sz w:val="28"/>
        </w:rPr>
        <w:t>(діяльнісна Арістотелівська);</w:t>
      </w:r>
      <w:r>
        <w:rPr>
          <w:sz w:val="22"/>
        </w:rPr>
        <w:t xml:space="preserve"> ЩАСТЯ є САМОРЕАЛІЗАЦІЯ/БЛАГО БЛИЖНЬОГО </w:t>
      </w:r>
      <w:r>
        <w:rPr>
          <w:sz w:val="28"/>
        </w:rPr>
        <w:t xml:space="preserve">(телеономна); </w:t>
      </w:r>
      <w:r>
        <w:rPr>
          <w:sz w:val="22"/>
        </w:rPr>
        <w:t xml:space="preserve">ЩАСТЯ є БОРОТЬБА </w:t>
      </w:r>
      <w:r>
        <w:rPr>
          <w:sz w:val="28"/>
        </w:rPr>
        <w:t xml:space="preserve">(пасіонарна). </w:t>
      </w:r>
    </w:p>
    <w:p w:rsidR="00097AA1" w:rsidRDefault="00097AA1" w:rsidP="00097AA1">
      <w:pPr>
        <w:spacing w:line="367" w:lineRule="auto"/>
        <w:ind w:firstLine="539"/>
        <w:jc w:val="both"/>
        <w:rPr>
          <w:sz w:val="28"/>
        </w:rPr>
      </w:pPr>
      <w:r>
        <w:rPr>
          <w:snapToGrid w:val="0"/>
          <w:sz w:val="28"/>
        </w:rPr>
        <w:t xml:space="preserve">За результатами когнітивно-семасіологічного аналізу імені концепту </w:t>
      </w:r>
      <w:r>
        <w:rPr>
          <w:snapToGrid w:val="0"/>
          <w:sz w:val="22"/>
        </w:rPr>
        <w:t>ЩАСТЯ</w:t>
      </w:r>
      <w:r>
        <w:rPr>
          <w:snapToGrid w:val="0"/>
          <w:sz w:val="28"/>
        </w:rPr>
        <w:t xml:space="preserve">, його похідних та синонімічних їм мовних виразів, що надають відомості про концепт </w:t>
      </w:r>
      <w:r>
        <w:rPr>
          <w:snapToGrid w:val="0"/>
          <w:sz w:val="22"/>
        </w:rPr>
        <w:t>ЩАСТЯ</w:t>
      </w:r>
      <w:r>
        <w:rPr>
          <w:snapToGrid w:val="0"/>
          <w:sz w:val="28"/>
        </w:rPr>
        <w:t xml:space="preserve"> у класифікаційному модусі, встановлені три гіперознаки логічного поняття </w:t>
      </w:r>
      <w:r>
        <w:rPr>
          <w:snapToGrid w:val="0"/>
          <w:sz w:val="22"/>
        </w:rPr>
        <w:t>ЩАСТЯ</w:t>
      </w:r>
      <w:r>
        <w:rPr>
          <w:snapToGrid w:val="0"/>
          <w:sz w:val="28"/>
        </w:rPr>
        <w:t xml:space="preserve">: </w:t>
      </w:r>
      <w:r>
        <w:rPr>
          <w:sz w:val="28"/>
        </w:rPr>
        <w:t>“удачливість”, “вдалість” та “вті</w:t>
      </w:r>
      <w:proofErr w:type="gramStart"/>
      <w:r>
        <w:rPr>
          <w:sz w:val="28"/>
        </w:rPr>
        <w:t>ха</w:t>
      </w:r>
      <w:proofErr w:type="gramEnd"/>
      <w:r>
        <w:rPr>
          <w:sz w:val="28"/>
        </w:rPr>
        <w:t>”. Спільною для усіх трьох гіперознак є ознака “</w:t>
      </w:r>
      <w:proofErr w:type="gramStart"/>
      <w:r>
        <w:rPr>
          <w:sz w:val="28"/>
        </w:rPr>
        <w:t>позитивна</w:t>
      </w:r>
      <w:proofErr w:type="gramEnd"/>
      <w:r>
        <w:rPr>
          <w:sz w:val="28"/>
        </w:rPr>
        <w:t xml:space="preserve"> телеологічна оцінка суб’єктом уособленого об’єкта (його стану/дій/результатів дій/властивостей)”, а у випадку збігу суб’єкта й об’єкта оцінки – “переживання суб’єктом власної оцінки”. </w:t>
      </w:r>
      <w:proofErr w:type="gramStart"/>
      <w:r>
        <w:rPr>
          <w:sz w:val="28"/>
        </w:rPr>
        <w:t>Ц</w:t>
      </w:r>
      <w:proofErr w:type="gramEnd"/>
      <w:r>
        <w:rPr>
          <w:sz w:val="28"/>
        </w:rPr>
        <w:t xml:space="preserve">і ознаки конституюють ядро концепту </w:t>
      </w:r>
      <w:r>
        <w:rPr>
          <w:sz w:val="22"/>
        </w:rPr>
        <w:t>ЩАСТЯ</w:t>
      </w:r>
      <w:r>
        <w:rPr>
          <w:sz w:val="28"/>
        </w:rPr>
        <w:t xml:space="preserve">. </w:t>
      </w:r>
    </w:p>
    <w:p w:rsidR="00097AA1" w:rsidRDefault="00097AA1" w:rsidP="00097AA1">
      <w:pPr>
        <w:spacing w:line="367" w:lineRule="auto"/>
        <w:ind w:firstLine="539"/>
        <w:jc w:val="both"/>
        <w:rPr>
          <w:snapToGrid w:val="0"/>
          <w:sz w:val="28"/>
        </w:rPr>
      </w:pPr>
      <w:r>
        <w:rPr>
          <w:sz w:val="28"/>
        </w:rPr>
        <w:t xml:space="preserve">Телеологічна оцінка, що здійснюється відстороненим суб’єктом, є якісною раціональною. Вона реалізується як “удачливість” або “вдалість” в усіх </w:t>
      </w:r>
      <w:proofErr w:type="gramStart"/>
      <w:r>
        <w:rPr>
          <w:sz w:val="28"/>
        </w:rPr>
        <w:t>г</w:t>
      </w:r>
      <w:proofErr w:type="gramEnd"/>
      <w:r>
        <w:rPr>
          <w:sz w:val="28"/>
        </w:rPr>
        <w:t xml:space="preserve">іпонімічних проявах цих гіперознак, пов’язаних з останніми відношеннями семантичної деривації (аналогії або контрасту): “удачливість” → </w:t>
      </w:r>
      <w:r>
        <w:rPr>
          <w:sz w:val="28"/>
        </w:rPr>
        <w:lastRenderedPageBreak/>
        <w:t>“благословенність”, “успішність”, “процвітання”; “вдалість” → “узгодженість”, “помірність”, “вчасність”, “доречність”, “влучність”, “готовність”, “послужливість”, “безконфліктність”, “умиротворення”, “поступливість” “життєрадісність</w:t>
      </w:r>
      <w:proofErr w:type="gramStart"/>
      <w:r>
        <w:rPr>
          <w:sz w:val="28"/>
        </w:rPr>
        <w:t>” :: “</w:t>
      </w:r>
      <w:proofErr w:type="gramEnd"/>
      <w:r>
        <w:rPr>
          <w:sz w:val="28"/>
        </w:rPr>
        <w:t xml:space="preserve">невдалість” → “недбалість”, “непідготовленість”, “недосвідченість”, “некерованість”. </w:t>
      </w:r>
    </w:p>
    <w:p w:rsidR="00097AA1" w:rsidRDefault="00097AA1" w:rsidP="00097AA1">
      <w:pPr>
        <w:spacing w:line="367" w:lineRule="auto"/>
        <w:ind w:firstLine="539"/>
        <w:jc w:val="both"/>
        <w:rPr>
          <w:sz w:val="28"/>
        </w:rPr>
      </w:pPr>
      <w:r>
        <w:rPr>
          <w:sz w:val="28"/>
        </w:rPr>
        <w:t>Оцінка суб’єктом самого себе є кількісною емоційною. Вона фіксує більший/менший ступінь інтенсивності прояву позитивної емоції “вті</w:t>
      </w:r>
      <w:proofErr w:type="gramStart"/>
      <w:r>
        <w:rPr>
          <w:sz w:val="28"/>
        </w:rPr>
        <w:t>ха” й</w:t>
      </w:r>
      <w:proofErr w:type="gramEnd"/>
      <w:r>
        <w:rPr>
          <w:sz w:val="28"/>
        </w:rPr>
        <w:t xml:space="preserve"> реалізується як “насолода: тілесна або ментальна”, “радість”, “задоволення”, “вдоволення”, “набожність” та “сп’яніння”. Дві останні гіпоознаки </w:t>
      </w:r>
      <w:proofErr w:type="gramStart"/>
      <w:r>
        <w:rPr>
          <w:sz w:val="28"/>
        </w:rPr>
        <w:t>пов’язан</w:t>
      </w:r>
      <w:proofErr w:type="gramEnd"/>
      <w:r>
        <w:rPr>
          <w:sz w:val="28"/>
        </w:rPr>
        <w:t xml:space="preserve">і з гіперознакою “втіха” метафоричною асоціацією. Гіпоознака “насолода” має метонімічну похідну “джерело насолоди”. </w:t>
      </w:r>
    </w:p>
    <w:p w:rsidR="00097AA1" w:rsidRDefault="00097AA1" w:rsidP="00097AA1">
      <w:pPr>
        <w:spacing w:line="367" w:lineRule="auto"/>
        <w:ind w:firstLine="539"/>
        <w:jc w:val="both"/>
        <w:rPr>
          <w:sz w:val="28"/>
        </w:rPr>
      </w:pPr>
      <w:r>
        <w:rPr>
          <w:snapToGrid w:val="0"/>
          <w:sz w:val="28"/>
        </w:rPr>
        <w:t xml:space="preserve">Застосування кількісного аналізу актуалізації ознак концепту </w:t>
      </w:r>
      <w:r>
        <w:rPr>
          <w:snapToGrid w:val="0"/>
          <w:sz w:val="22"/>
        </w:rPr>
        <w:t>ЩАСТЯ</w:t>
      </w:r>
      <w:r>
        <w:rPr>
          <w:snapToGrid w:val="0"/>
          <w:sz w:val="28"/>
        </w:rPr>
        <w:t xml:space="preserve"> у сучасному англомовному художньому дискурсі дозволяє встановити ступінь їх типовості/нетиповості у структураційному модусі концепту </w:t>
      </w:r>
      <w:r>
        <w:rPr>
          <w:snapToGrid w:val="0"/>
          <w:sz w:val="22"/>
        </w:rPr>
        <w:t>ЩАСТЯ</w:t>
      </w:r>
      <w:r>
        <w:rPr>
          <w:snapToGrid w:val="0"/>
          <w:sz w:val="28"/>
        </w:rPr>
        <w:t>. С</w:t>
      </w:r>
      <w:r>
        <w:rPr>
          <w:sz w:val="28"/>
        </w:rPr>
        <w:t>ильний імплікаціонал</w:t>
      </w:r>
      <w:r>
        <w:rPr>
          <w:b/>
          <w:i/>
          <w:sz w:val="28"/>
        </w:rPr>
        <w:t xml:space="preserve"> </w:t>
      </w:r>
      <w:r>
        <w:rPr>
          <w:sz w:val="28"/>
        </w:rPr>
        <w:t xml:space="preserve">концепту </w:t>
      </w:r>
      <w:r>
        <w:rPr>
          <w:sz w:val="22"/>
        </w:rPr>
        <w:t>ЩАСТЯ</w:t>
      </w:r>
      <w:r>
        <w:rPr>
          <w:sz w:val="28"/>
        </w:rPr>
        <w:t xml:space="preserve"> складають ознаки, які відбивають </w:t>
      </w:r>
      <w:proofErr w:type="gramStart"/>
      <w:r>
        <w:rPr>
          <w:sz w:val="28"/>
        </w:rPr>
        <w:t>р</w:t>
      </w:r>
      <w:proofErr w:type="gramEnd"/>
      <w:r>
        <w:rPr>
          <w:sz w:val="28"/>
        </w:rPr>
        <w:t xml:space="preserve">ізноманітні прояви емоційного стану втіхи: “радість”, “задоволення”, “насолода”, “вдоволення” й “сп’яніння”. </w:t>
      </w:r>
      <w:r>
        <w:rPr>
          <w:sz w:val="28"/>
          <w:lang w:val="en-US"/>
        </w:rPr>
        <w:t>C</w:t>
      </w:r>
      <w:r>
        <w:rPr>
          <w:sz w:val="28"/>
        </w:rPr>
        <w:t>лабкий імплікаціонал</w:t>
      </w:r>
      <w:r>
        <w:rPr>
          <w:b/>
          <w:i/>
          <w:sz w:val="28"/>
        </w:rPr>
        <w:t xml:space="preserve"> </w:t>
      </w:r>
      <w:r>
        <w:rPr>
          <w:sz w:val="28"/>
        </w:rPr>
        <w:t>концепту</w:t>
      </w:r>
      <w:r>
        <w:rPr>
          <w:b/>
          <w:i/>
          <w:sz w:val="28"/>
        </w:rPr>
        <w:t xml:space="preserve"> </w:t>
      </w:r>
      <w:r>
        <w:rPr>
          <w:sz w:val="22"/>
        </w:rPr>
        <w:t xml:space="preserve">ЩАСТЯ </w:t>
      </w:r>
      <w:r>
        <w:rPr>
          <w:sz w:val="28"/>
        </w:rPr>
        <w:t xml:space="preserve">утворений гіпоознаками вдалості та удачливості: “готовність”, “життєрадісність”, “вчасність”, “успішність” і “процвітання”, “поступливість”, “безконфліктність”, “умиротворення”, “некерованість”, “благословенність”, “послужливість”, “примітивність”, “безтурботність”, “безвідповідальність”, “безконфліктність”. </w:t>
      </w:r>
    </w:p>
    <w:p w:rsidR="00097AA1" w:rsidRDefault="00097AA1" w:rsidP="00097AA1">
      <w:pPr>
        <w:spacing w:line="367" w:lineRule="auto"/>
        <w:ind w:firstLine="539"/>
        <w:jc w:val="both"/>
        <w:rPr>
          <w:sz w:val="28"/>
        </w:rPr>
      </w:pPr>
      <w:r>
        <w:rPr>
          <w:sz w:val="28"/>
        </w:rPr>
        <w:t xml:space="preserve">Концепт </w:t>
      </w:r>
      <w:r>
        <w:rPr>
          <w:sz w:val="22"/>
        </w:rPr>
        <w:t>ЩАСТЯ</w:t>
      </w:r>
      <w:r>
        <w:rPr>
          <w:sz w:val="28"/>
        </w:rPr>
        <w:t xml:space="preserve"> структурується на </w:t>
      </w:r>
      <w:proofErr w:type="gramStart"/>
      <w:r>
        <w:rPr>
          <w:sz w:val="28"/>
        </w:rPr>
        <w:t>п</w:t>
      </w:r>
      <w:proofErr w:type="gramEnd"/>
      <w:r>
        <w:rPr>
          <w:sz w:val="28"/>
        </w:rPr>
        <w:t xml:space="preserve">ідставі базового акціонального фрейму, який містить слоти: </w:t>
      </w:r>
      <w:proofErr w:type="gramStart"/>
      <w:r>
        <w:rPr>
          <w:sz w:val="22"/>
        </w:rPr>
        <w:t xml:space="preserve">АГЕНС </w:t>
      </w:r>
      <w:r>
        <w:rPr>
          <w:sz w:val="28"/>
        </w:rPr>
        <w:t xml:space="preserve">(суб’єкт рефлексії, що здійснює когнітивну операцію оцінювання), </w:t>
      </w:r>
      <w:r>
        <w:rPr>
          <w:sz w:val="22"/>
        </w:rPr>
        <w:t xml:space="preserve">ОБ’ЄКТ </w:t>
      </w:r>
      <w:r>
        <w:rPr>
          <w:sz w:val="28"/>
        </w:rPr>
        <w:t xml:space="preserve">(об’єкт оцінювання) (у разі збігу суб’єкта й об’єкта оцінки операція оцінювання співпадає з актом переживання власної оцінки), </w:t>
      </w:r>
      <w:r>
        <w:rPr>
          <w:sz w:val="22"/>
        </w:rPr>
        <w:t>МЕНТАЛЬНА ДІЯ</w:t>
      </w:r>
      <w:r>
        <w:rPr>
          <w:sz w:val="28"/>
        </w:rPr>
        <w:t xml:space="preserve"> (операція оцінювання) і </w:t>
      </w:r>
      <w:r>
        <w:rPr>
          <w:sz w:val="22"/>
        </w:rPr>
        <w:t>РЕЗУЛЬТАТ</w:t>
      </w:r>
      <w:r>
        <w:rPr>
          <w:sz w:val="28"/>
        </w:rPr>
        <w:t xml:space="preserve"> </w:t>
      </w:r>
      <w:r>
        <w:rPr>
          <w:sz w:val="22"/>
        </w:rPr>
        <w:t>МЕНТАЛЬНОЇ ДІЇ</w:t>
      </w:r>
      <w:r>
        <w:rPr>
          <w:sz w:val="28"/>
        </w:rPr>
        <w:t xml:space="preserve"> (позитивна оцінка) (у разі збігу суб</w:t>
      </w:r>
      <w:proofErr w:type="gramEnd"/>
      <w:r>
        <w:rPr>
          <w:sz w:val="28"/>
        </w:rPr>
        <w:t>’є</w:t>
      </w:r>
      <w:proofErr w:type="gramStart"/>
      <w:r>
        <w:rPr>
          <w:sz w:val="28"/>
        </w:rPr>
        <w:t xml:space="preserve">кта й об’єкта оцінки </w:t>
      </w:r>
      <w:r>
        <w:rPr>
          <w:sz w:val="22"/>
        </w:rPr>
        <w:t>РЕЗУЛЬТАТ</w:t>
      </w:r>
      <w:r>
        <w:rPr>
          <w:sz w:val="28"/>
        </w:rPr>
        <w:t xml:space="preserve"> каузує позитивний емоційний стан суб’єкта оцінки, який відповідно стає </w:t>
      </w:r>
      <w:r>
        <w:rPr>
          <w:sz w:val="22"/>
        </w:rPr>
        <w:t xml:space="preserve">ЕКСПЕРІЄНСЕРОМ </w:t>
      </w:r>
      <w:r>
        <w:rPr>
          <w:sz w:val="28"/>
        </w:rPr>
        <w:t>цього стану), а також характеристики оцінки:</w:t>
      </w:r>
      <w:proofErr w:type="gramEnd"/>
      <w:r>
        <w:rPr>
          <w:sz w:val="28"/>
        </w:rPr>
        <w:t xml:space="preserve"> </w:t>
      </w:r>
      <w:r>
        <w:rPr>
          <w:sz w:val="22"/>
        </w:rPr>
        <w:t xml:space="preserve">ХАРАКТЕР </w:t>
      </w:r>
      <w:r>
        <w:rPr>
          <w:sz w:val="28"/>
        </w:rPr>
        <w:t xml:space="preserve">(телеологічна раціональна або емоційна), </w:t>
      </w:r>
      <w:r>
        <w:rPr>
          <w:sz w:val="22"/>
        </w:rPr>
        <w:t xml:space="preserve">ІНТЕНСИВНІСТЬ </w:t>
      </w:r>
      <w:r>
        <w:rPr>
          <w:sz w:val="28"/>
        </w:rPr>
        <w:t xml:space="preserve">(кількісні прояви емоційної оцінки), </w:t>
      </w:r>
      <w:proofErr w:type="gramStart"/>
      <w:r>
        <w:rPr>
          <w:sz w:val="22"/>
        </w:rPr>
        <w:t>П</w:t>
      </w:r>
      <w:proofErr w:type="gramEnd"/>
      <w:r>
        <w:rPr>
          <w:sz w:val="22"/>
        </w:rPr>
        <w:t>ІДСТАВИ</w:t>
      </w:r>
      <w:r>
        <w:rPr>
          <w:sz w:val="28"/>
        </w:rPr>
        <w:t xml:space="preserve"> та </w:t>
      </w:r>
      <w:r>
        <w:rPr>
          <w:sz w:val="22"/>
        </w:rPr>
        <w:lastRenderedPageBreak/>
        <w:t>МОТИВАЦІЯ</w:t>
      </w:r>
      <w:r>
        <w:rPr>
          <w:sz w:val="28"/>
        </w:rPr>
        <w:t xml:space="preserve"> (два останні конституенти, як правило, експліцитно не виражені, але можуть бути інференційно виведені з контексту). </w:t>
      </w:r>
    </w:p>
    <w:p w:rsidR="00097AA1" w:rsidRDefault="00097AA1" w:rsidP="00097AA1">
      <w:pPr>
        <w:widowControl w:val="0"/>
        <w:autoSpaceDE w:val="0"/>
        <w:autoSpaceDN w:val="0"/>
        <w:adjustRightInd w:val="0"/>
        <w:spacing w:line="367" w:lineRule="auto"/>
        <w:ind w:firstLine="539"/>
        <w:jc w:val="both"/>
        <w:rPr>
          <w:sz w:val="28"/>
        </w:rPr>
      </w:pPr>
      <w:r>
        <w:rPr>
          <w:sz w:val="28"/>
        </w:rPr>
        <w:t>Результати аналізу зовнішніх зв’язкі</w:t>
      </w:r>
      <w:proofErr w:type="gramStart"/>
      <w:r>
        <w:rPr>
          <w:sz w:val="28"/>
        </w:rPr>
        <w:t>в</w:t>
      </w:r>
      <w:proofErr w:type="gramEnd"/>
      <w:r>
        <w:rPr>
          <w:sz w:val="28"/>
        </w:rPr>
        <w:t xml:space="preserve"> </w:t>
      </w:r>
      <w:proofErr w:type="gramStart"/>
      <w:r>
        <w:rPr>
          <w:sz w:val="28"/>
        </w:rPr>
        <w:t>концепту</w:t>
      </w:r>
      <w:proofErr w:type="gramEnd"/>
      <w:r>
        <w:rPr>
          <w:sz w:val="28"/>
        </w:rPr>
        <w:t xml:space="preserve"> </w:t>
      </w:r>
      <w:r>
        <w:rPr>
          <w:sz w:val="22"/>
        </w:rPr>
        <w:t xml:space="preserve">ЩАСТЯ </w:t>
      </w:r>
      <w:r>
        <w:rPr>
          <w:sz w:val="28"/>
        </w:rPr>
        <w:t xml:space="preserve">у класифікаційному модусі дозволяють виділити два виміри поняттєвої категорії </w:t>
      </w:r>
      <w:r>
        <w:rPr>
          <w:sz w:val="22"/>
        </w:rPr>
        <w:t>ЩАСТЯ</w:t>
      </w:r>
      <w:r>
        <w:rPr>
          <w:sz w:val="28"/>
        </w:rPr>
        <w:t>: емоційний та телеологічний. В емоційному вимі</w:t>
      </w:r>
      <w:proofErr w:type="gramStart"/>
      <w:r>
        <w:rPr>
          <w:sz w:val="28"/>
        </w:rPr>
        <w:t>р</w:t>
      </w:r>
      <w:proofErr w:type="gramEnd"/>
      <w:r>
        <w:rPr>
          <w:sz w:val="28"/>
        </w:rPr>
        <w:t xml:space="preserve">і </w:t>
      </w:r>
      <w:r>
        <w:rPr>
          <w:sz w:val="22"/>
        </w:rPr>
        <w:t>ЩАСТЯ</w:t>
      </w:r>
      <w:r>
        <w:rPr>
          <w:sz w:val="28"/>
        </w:rPr>
        <w:t xml:space="preserve"> асоціюється з концептом </w:t>
      </w:r>
      <w:r>
        <w:rPr>
          <w:sz w:val="22"/>
        </w:rPr>
        <w:t>ВТІХА</w:t>
      </w:r>
      <w:r>
        <w:rPr>
          <w:sz w:val="28"/>
        </w:rPr>
        <w:t xml:space="preserve">, в телеологічному – з концептами </w:t>
      </w:r>
      <w:r>
        <w:rPr>
          <w:sz w:val="22"/>
        </w:rPr>
        <w:t>УДАЧЛИВІСТЬ</w:t>
      </w:r>
      <w:r>
        <w:rPr>
          <w:sz w:val="28"/>
        </w:rPr>
        <w:t xml:space="preserve"> і </w:t>
      </w:r>
      <w:r>
        <w:rPr>
          <w:sz w:val="22"/>
        </w:rPr>
        <w:t>ВДАЛІСТЬ</w:t>
      </w:r>
      <w:r>
        <w:rPr>
          <w:sz w:val="28"/>
        </w:rPr>
        <w:t xml:space="preserve">. Концепти </w:t>
      </w:r>
      <w:r>
        <w:rPr>
          <w:sz w:val="22"/>
        </w:rPr>
        <w:t>ВТІХА</w:t>
      </w:r>
      <w:r>
        <w:rPr>
          <w:sz w:val="28"/>
        </w:rPr>
        <w:t xml:space="preserve">, </w:t>
      </w:r>
      <w:r>
        <w:rPr>
          <w:sz w:val="22"/>
        </w:rPr>
        <w:t>УДАЧЛИВІСТЬ</w:t>
      </w:r>
      <w:r>
        <w:rPr>
          <w:sz w:val="28"/>
        </w:rPr>
        <w:t xml:space="preserve"> і </w:t>
      </w:r>
      <w:r>
        <w:rPr>
          <w:sz w:val="22"/>
        </w:rPr>
        <w:t>ВДАЛІСТЬ</w:t>
      </w:r>
      <w:r>
        <w:rPr>
          <w:sz w:val="28"/>
        </w:rPr>
        <w:t xml:space="preserve"> є центрами однойменних субординатних категорій, що конституюють суперординатну категорію </w:t>
      </w:r>
      <w:r>
        <w:rPr>
          <w:sz w:val="22"/>
        </w:rPr>
        <w:t>ЩАСТЯ</w:t>
      </w:r>
      <w:r>
        <w:rPr>
          <w:sz w:val="28"/>
        </w:rPr>
        <w:t xml:space="preserve">. На мовному </w:t>
      </w:r>
      <w:proofErr w:type="gramStart"/>
      <w:r>
        <w:rPr>
          <w:sz w:val="28"/>
        </w:rPr>
        <w:t>р</w:t>
      </w:r>
      <w:proofErr w:type="gramEnd"/>
      <w:r>
        <w:rPr>
          <w:sz w:val="28"/>
        </w:rPr>
        <w:t xml:space="preserve">івні виміри поняттєвої категорії </w:t>
      </w:r>
      <w:r>
        <w:rPr>
          <w:sz w:val="22"/>
        </w:rPr>
        <w:t xml:space="preserve">ЩАСТЯ </w:t>
      </w:r>
      <w:r>
        <w:rPr>
          <w:sz w:val="28"/>
        </w:rPr>
        <w:t xml:space="preserve">репрезентовані лексемами-членами синонімічного ряду імен концептів </w:t>
      </w:r>
      <w:r>
        <w:rPr>
          <w:sz w:val="22"/>
        </w:rPr>
        <w:t>ВТІХА</w:t>
      </w:r>
      <w:r>
        <w:rPr>
          <w:sz w:val="28"/>
        </w:rPr>
        <w:t xml:space="preserve">, </w:t>
      </w:r>
      <w:r>
        <w:rPr>
          <w:sz w:val="22"/>
        </w:rPr>
        <w:t>УДАЧЛИВІСТЬ</w:t>
      </w:r>
      <w:r>
        <w:rPr>
          <w:sz w:val="28"/>
        </w:rPr>
        <w:t xml:space="preserve"> і </w:t>
      </w:r>
      <w:r>
        <w:rPr>
          <w:sz w:val="22"/>
        </w:rPr>
        <w:t>ВДАЛІСТЬ</w:t>
      </w:r>
      <w:r>
        <w:rPr>
          <w:sz w:val="28"/>
        </w:rPr>
        <w:t xml:space="preserve">. </w:t>
      </w:r>
    </w:p>
    <w:p w:rsidR="00097AA1" w:rsidRDefault="00097AA1" w:rsidP="00097AA1">
      <w:pPr>
        <w:widowControl w:val="0"/>
        <w:autoSpaceDE w:val="0"/>
        <w:autoSpaceDN w:val="0"/>
        <w:adjustRightInd w:val="0"/>
        <w:spacing w:line="367" w:lineRule="auto"/>
        <w:ind w:firstLine="539"/>
        <w:jc w:val="both"/>
        <w:rPr>
          <w:sz w:val="28"/>
        </w:rPr>
      </w:pPr>
      <w:r>
        <w:rPr>
          <w:sz w:val="28"/>
        </w:rPr>
        <w:t>Емоційний вимі</w:t>
      </w:r>
      <w:proofErr w:type="gramStart"/>
      <w:r>
        <w:rPr>
          <w:sz w:val="28"/>
        </w:rPr>
        <w:t>р</w:t>
      </w:r>
      <w:proofErr w:type="gramEnd"/>
      <w:r>
        <w:rPr>
          <w:sz w:val="28"/>
        </w:rPr>
        <w:t xml:space="preserve"> поняттєвої категорії </w:t>
      </w:r>
      <w:r>
        <w:rPr>
          <w:sz w:val="22"/>
        </w:rPr>
        <w:t>ЩАСТЯ</w:t>
      </w:r>
      <w:r>
        <w:rPr>
          <w:sz w:val="28"/>
        </w:rPr>
        <w:t xml:space="preserve"> структурується на основі когнітивної моделі оцінювання за шкалою кількісної оцінки, що відбиває більший або менший ступінь інтенсивності прояву позитивного емоційного стану, пов’язаного з переживанням суб’єктом позитивної оцінки самого себе. Телеологічний вимі</w:t>
      </w:r>
      <w:proofErr w:type="gramStart"/>
      <w:r>
        <w:rPr>
          <w:sz w:val="28"/>
        </w:rPr>
        <w:t>р</w:t>
      </w:r>
      <w:proofErr w:type="gramEnd"/>
      <w:r>
        <w:rPr>
          <w:sz w:val="28"/>
        </w:rPr>
        <w:t xml:space="preserve"> поняттєвої категорії </w:t>
      </w:r>
      <w:r>
        <w:rPr>
          <w:sz w:val="22"/>
        </w:rPr>
        <w:t xml:space="preserve">ЩАСТЯ </w:t>
      </w:r>
      <w:r>
        <w:rPr>
          <w:sz w:val="28"/>
        </w:rPr>
        <w:t xml:space="preserve">структурується на основі когнітивної моделі оцінювання за шкалою телеологічної оцінки, де концепт </w:t>
      </w:r>
      <w:r>
        <w:rPr>
          <w:sz w:val="22"/>
        </w:rPr>
        <w:t>УДАЧЛИВІСТЬ</w:t>
      </w:r>
      <w:r>
        <w:rPr>
          <w:sz w:val="28"/>
        </w:rPr>
        <w:t xml:space="preserve"> віддзеркалює позитивну телеологічну оцінку бенефактивного стосовно суб’єкта стану справ, що не залежить від його властивостей, а</w:t>
      </w:r>
      <w:r>
        <w:rPr>
          <w:b/>
          <w:sz w:val="28"/>
        </w:rPr>
        <w:t xml:space="preserve"> </w:t>
      </w:r>
      <w:r>
        <w:rPr>
          <w:sz w:val="28"/>
        </w:rPr>
        <w:t>концепт</w:t>
      </w:r>
      <w:r>
        <w:rPr>
          <w:b/>
          <w:sz w:val="28"/>
        </w:rPr>
        <w:t xml:space="preserve"> </w:t>
      </w:r>
      <w:r>
        <w:rPr>
          <w:sz w:val="22"/>
        </w:rPr>
        <w:t xml:space="preserve">ВДАЛІСТЬ </w:t>
      </w:r>
      <w:r>
        <w:rPr>
          <w:sz w:val="28"/>
        </w:rPr>
        <w:t>– телеологічну оцінку саме властивостей суб’єкта.</w:t>
      </w:r>
      <w:r>
        <w:rPr>
          <w:sz w:val="28"/>
        </w:rPr>
        <w:tab/>
      </w:r>
    </w:p>
    <w:p w:rsidR="00097AA1" w:rsidRDefault="00097AA1" w:rsidP="00097AA1">
      <w:pPr>
        <w:widowControl w:val="0"/>
        <w:autoSpaceDE w:val="0"/>
        <w:autoSpaceDN w:val="0"/>
        <w:adjustRightInd w:val="0"/>
        <w:spacing w:line="367" w:lineRule="auto"/>
        <w:ind w:firstLine="539"/>
        <w:jc w:val="both"/>
        <w:rPr>
          <w:sz w:val="28"/>
        </w:rPr>
      </w:pPr>
      <w:r>
        <w:rPr>
          <w:sz w:val="28"/>
        </w:rPr>
        <w:t xml:space="preserve">Субординатна стосовно </w:t>
      </w:r>
      <w:r>
        <w:rPr>
          <w:sz w:val="22"/>
        </w:rPr>
        <w:t>ЩАСТЯ</w:t>
      </w:r>
      <w:r>
        <w:rPr>
          <w:sz w:val="28"/>
        </w:rPr>
        <w:t xml:space="preserve"> категорія </w:t>
      </w:r>
      <w:proofErr w:type="gramStart"/>
      <w:r>
        <w:rPr>
          <w:sz w:val="22"/>
        </w:rPr>
        <w:t>УДАЧЛИВІСТЬ</w:t>
      </w:r>
      <w:r>
        <w:rPr>
          <w:sz w:val="28"/>
        </w:rPr>
        <w:t xml:space="preserve"> залучає концепти </w:t>
      </w:r>
      <w:r>
        <w:rPr>
          <w:sz w:val="22"/>
        </w:rPr>
        <w:t>УДАЧЛИВ</w:t>
      </w:r>
      <w:proofErr w:type="gramEnd"/>
      <w:r>
        <w:rPr>
          <w:sz w:val="22"/>
        </w:rPr>
        <w:t>ІСТЬ</w:t>
      </w:r>
      <w:r>
        <w:rPr>
          <w:sz w:val="28"/>
        </w:rPr>
        <w:t xml:space="preserve">, </w:t>
      </w:r>
      <w:r>
        <w:rPr>
          <w:sz w:val="22"/>
        </w:rPr>
        <w:t>ВЕЗІННЯ</w:t>
      </w:r>
      <w:r>
        <w:rPr>
          <w:sz w:val="28"/>
        </w:rPr>
        <w:t xml:space="preserve">, </w:t>
      </w:r>
      <w:r>
        <w:rPr>
          <w:sz w:val="22"/>
        </w:rPr>
        <w:t>СПРИЯТЛИВІСТЬ</w:t>
      </w:r>
      <w:r>
        <w:rPr>
          <w:sz w:val="28"/>
        </w:rPr>
        <w:t>,</w:t>
      </w:r>
      <w:r>
        <w:rPr>
          <w:sz w:val="22"/>
        </w:rPr>
        <w:t xml:space="preserve"> ПРИХИЛЬНІСТЬ</w:t>
      </w:r>
      <w:r>
        <w:rPr>
          <w:sz w:val="28"/>
        </w:rPr>
        <w:t>,</w:t>
      </w:r>
      <w:r>
        <w:rPr>
          <w:sz w:val="22"/>
        </w:rPr>
        <w:t xml:space="preserve"> БЛАГОСЛОВЕННІСТЬ</w:t>
      </w:r>
      <w:r>
        <w:rPr>
          <w:sz w:val="28"/>
        </w:rPr>
        <w:t xml:space="preserve">, </w:t>
      </w:r>
      <w:r>
        <w:rPr>
          <w:sz w:val="22"/>
        </w:rPr>
        <w:t>ДОБРОБУТ</w:t>
      </w:r>
      <w:r>
        <w:rPr>
          <w:sz w:val="28"/>
        </w:rPr>
        <w:t>,</w:t>
      </w:r>
      <w:r>
        <w:rPr>
          <w:sz w:val="22"/>
        </w:rPr>
        <w:t xml:space="preserve"> БЛАГОПОЛУЧЧЯ</w:t>
      </w:r>
      <w:r>
        <w:rPr>
          <w:sz w:val="28"/>
        </w:rPr>
        <w:t xml:space="preserve">, </w:t>
      </w:r>
      <w:r>
        <w:rPr>
          <w:sz w:val="22"/>
        </w:rPr>
        <w:t>МИЛОСТИВІСТЬ</w:t>
      </w:r>
      <w:r>
        <w:rPr>
          <w:sz w:val="28"/>
        </w:rPr>
        <w:t>,</w:t>
      </w:r>
      <w:r>
        <w:rPr>
          <w:b/>
          <w:i/>
          <w:sz w:val="28"/>
        </w:rPr>
        <w:t xml:space="preserve"> </w:t>
      </w:r>
      <w:r>
        <w:rPr>
          <w:sz w:val="22"/>
        </w:rPr>
        <w:t>БЛАГОТВОРНІСТЬ</w:t>
      </w:r>
      <w:r>
        <w:rPr>
          <w:sz w:val="28"/>
        </w:rPr>
        <w:t xml:space="preserve">. Суміжними концептами є </w:t>
      </w:r>
      <w:r>
        <w:rPr>
          <w:sz w:val="22"/>
        </w:rPr>
        <w:t xml:space="preserve">ВИПАДКОВІСТЬ </w:t>
      </w:r>
      <w:r>
        <w:rPr>
          <w:sz w:val="28"/>
        </w:rPr>
        <w:t>та</w:t>
      </w:r>
      <w:r>
        <w:rPr>
          <w:i/>
          <w:sz w:val="28"/>
        </w:rPr>
        <w:t xml:space="preserve"> </w:t>
      </w:r>
      <w:r>
        <w:rPr>
          <w:sz w:val="22"/>
        </w:rPr>
        <w:t>НЕНАВМИСНІСТЬ</w:t>
      </w:r>
      <w:r>
        <w:rPr>
          <w:sz w:val="28"/>
        </w:rPr>
        <w:t xml:space="preserve">. Концепти </w:t>
      </w:r>
      <w:r>
        <w:rPr>
          <w:sz w:val="22"/>
        </w:rPr>
        <w:t xml:space="preserve">БЛАГОПОЛУЧЧЯ, </w:t>
      </w:r>
      <w:proofErr w:type="gramStart"/>
      <w:r>
        <w:rPr>
          <w:sz w:val="22"/>
        </w:rPr>
        <w:t>МИЛОСТИВ</w:t>
      </w:r>
      <w:proofErr w:type="gramEnd"/>
      <w:r>
        <w:rPr>
          <w:sz w:val="22"/>
        </w:rPr>
        <w:t>ІСТЬ</w:t>
      </w:r>
      <w:r>
        <w:rPr>
          <w:sz w:val="28"/>
        </w:rPr>
        <w:t xml:space="preserve"> та </w:t>
      </w:r>
      <w:r>
        <w:rPr>
          <w:sz w:val="22"/>
        </w:rPr>
        <w:t xml:space="preserve">БЛАГОТВОРНІСТЬ </w:t>
      </w:r>
      <w:r>
        <w:rPr>
          <w:sz w:val="28"/>
        </w:rPr>
        <w:t xml:space="preserve">є периферійними членами субкатегорії </w:t>
      </w:r>
      <w:r>
        <w:rPr>
          <w:sz w:val="22"/>
        </w:rPr>
        <w:t>ВДАЛІСТЬ</w:t>
      </w:r>
      <w:r>
        <w:rPr>
          <w:sz w:val="28"/>
        </w:rPr>
        <w:t xml:space="preserve">. </w:t>
      </w:r>
    </w:p>
    <w:p w:rsidR="00097AA1" w:rsidRDefault="00097AA1" w:rsidP="00097AA1">
      <w:pPr>
        <w:widowControl w:val="0"/>
        <w:autoSpaceDE w:val="0"/>
        <w:autoSpaceDN w:val="0"/>
        <w:adjustRightInd w:val="0"/>
        <w:spacing w:line="367" w:lineRule="auto"/>
        <w:ind w:firstLine="539"/>
        <w:jc w:val="both"/>
        <w:rPr>
          <w:sz w:val="28"/>
        </w:rPr>
      </w:pPr>
      <w:r>
        <w:rPr>
          <w:sz w:val="28"/>
        </w:rPr>
        <w:t xml:space="preserve">Субординатна категорія </w:t>
      </w:r>
      <w:r>
        <w:rPr>
          <w:sz w:val="22"/>
        </w:rPr>
        <w:t>ВДАЛІСТЬ</w:t>
      </w:r>
      <w:proofErr w:type="gramStart"/>
      <w:r>
        <w:rPr>
          <w:sz w:val="22"/>
        </w:rPr>
        <w:t xml:space="preserve"> :: </w:t>
      </w:r>
      <w:proofErr w:type="gramEnd"/>
      <w:r>
        <w:rPr>
          <w:sz w:val="22"/>
        </w:rPr>
        <w:t>НЕВДАЛІСТЬ</w:t>
      </w:r>
      <w:r>
        <w:rPr>
          <w:sz w:val="28"/>
        </w:rPr>
        <w:t xml:space="preserve"> утворюється концептами </w:t>
      </w:r>
      <w:r>
        <w:rPr>
          <w:sz w:val="22"/>
        </w:rPr>
        <w:t xml:space="preserve">ПРИДАТНІСТЬ, ВІДПОВІДНІСТЬ, НАЛЕЖНІСТЬ, СПРАВЖНІСТЬ, ДОРЕЧНІСТЬ :: НЕДБАЛІСТЬ. </w:t>
      </w:r>
    </w:p>
    <w:p w:rsidR="00097AA1" w:rsidRDefault="00097AA1" w:rsidP="00097AA1">
      <w:pPr>
        <w:widowControl w:val="0"/>
        <w:autoSpaceDE w:val="0"/>
        <w:autoSpaceDN w:val="0"/>
        <w:adjustRightInd w:val="0"/>
        <w:spacing w:line="367" w:lineRule="auto"/>
        <w:ind w:firstLine="539"/>
        <w:jc w:val="both"/>
        <w:rPr>
          <w:sz w:val="28"/>
        </w:rPr>
      </w:pPr>
      <w:r>
        <w:rPr>
          <w:sz w:val="28"/>
        </w:rPr>
        <w:t xml:space="preserve">Субординатна категорія </w:t>
      </w:r>
      <w:r>
        <w:rPr>
          <w:sz w:val="22"/>
        </w:rPr>
        <w:t>ВТІХА</w:t>
      </w:r>
      <w:r>
        <w:rPr>
          <w:sz w:val="28"/>
        </w:rPr>
        <w:t xml:space="preserve"> містить</w:t>
      </w:r>
      <w:r>
        <w:rPr>
          <w:b/>
          <w:sz w:val="28"/>
        </w:rPr>
        <w:t xml:space="preserve"> </w:t>
      </w:r>
      <w:r>
        <w:rPr>
          <w:sz w:val="28"/>
        </w:rPr>
        <w:t>концепти</w:t>
      </w:r>
      <w:r>
        <w:rPr>
          <w:b/>
          <w:sz w:val="28"/>
        </w:rPr>
        <w:t xml:space="preserve"> </w:t>
      </w:r>
      <w:r>
        <w:rPr>
          <w:sz w:val="22"/>
        </w:rPr>
        <w:t xml:space="preserve">РАДІСТЬ, НАСОЛОДА, ЗАДОВОЛЕННЯ, ВДОВОЛЕННЯ, ЗАХОПЛЕННЯ, РАДІСНІСТЬ, ЕЙФОРІЯ, ТОРЖЕСТВО, ЕКСТАЗ, </w:t>
      </w:r>
      <w:proofErr w:type="gramStart"/>
      <w:r>
        <w:rPr>
          <w:sz w:val="22"/>
        </w:rPr>
        <w:t>ТР</w:t>
      </w:r>
      <w:proofErr w:type="gramEnd"/>
      <w:r>
        <w:rPr>
          <w:sz w:val="22"/>
        </w:rPr>
        <w:t>ІУМФУВАННЯ, ВЕСЕЛОЩІ, ПРИЄМНІСТЬ, БЛАЖЕНСТВО</w:t>
      </w:r>
      <w:r>
        <w:rPr>
          <w:sz w:val="28"/>
        </w:rPr>
        <w:t xml:space="preserve">. Суміжними </w:t>
      </w:r>
      <w:r>
        <w:rPr>
          <w:sz w:val="28"/>
        </w:rPr>
        <w:lastRenderedPageBreak/>
        <w:t>концептами є</w:t>
      </w:r>
      <w:r>
        <w:rPr>
          <w:sz w:val="22"/>
        </w:rPr>
        <w:t xml:space="preserve"> ЖВАВІСТЬ</w:t>
      </w:r>
      <w:r>
        <w:rPr>
          <w:sz w:val="28"/>
        </w:rPr>
        <w:t xml:space="preserve">, </w:t>
      </w:r>
      <w:r>
        <w:rPr>
          <w:sz w:val="22"/>
        </w:rPr>
        <w:t>ПРИВІТНІСТЬ</w:t>
      </w:r>
      <w:r>
        <w:rPr>
          <w:sz w:val="28"/>
        </w:rPr>
        <w:t xml:space="preserve">, </w:t>
      </w:r>
      <w:r>
        <w:rPr>
          <w:sz w:val="22"/>
        </w:rPr>
        <w:t>ВЕСЕЛІСТЬ</w:t>
      </w:r>
      <w:r>
        <w:rPr>
          <w:sz w:val="28"/>
        </w:rPr>
        <w:t xml:space="preserve">, </w:t>
      </w:r>
      <w:r>
        <w:rPr>
          <w:sz w:val="22"/>
        </w:rPr>
        <w:t xml:space="preserve">БАДЬОРІСТЬ </w:t>
      </w:r>
      <w:r>
        <w:rPr>
          <w:sz w:val="28"/>
        </w:rPr>
        <w:t>та</w:t>
      </w:r>
      <w:r>
        <w:rPr>
          <w:sz w:val="22"/>
        </w:rPr>
        <w:t xml:space="preserve"> ЖИТТЄРАДІСНІСТЬ. </w:t>
      </w:r>
    </w:p>
    <w:p w:rsidR="00097AA1" w:rsidRDefault="00097AA1" w:rsidP="00097AA1">
      <w:pPr>
        <w:tabs>
          <w:tab w:val="left" w:pos="283"/>
        </w:tabs>
        <w:spacing w:line="367" w:lineRule="auto"/>
        <w:ind w:firstLine="539"/>
        <w:jc w:val="both"/>
        <w:rPr>
          <w:snapToGrid w:val="0"/>
          <w:sz w:val="28"/>
          <w:highlight w:val="yellow"/>
        </w:rPr>
      </w:pPr>
      <w:r>
        <w:rPr>
          <w:snapToGrid w:val="0"/>
          <w:sz w:val="28"/>
        </w:rPr>
        <w:t xml:space="preserve">Ідентифікаційний модус концепту </w:t>
      </w:r>
      <w:r>
        <w:rPr>
          <w:snapToGrid w:val="0"/>
          <w:sz w:val="22"/>
        </w:rPr>
        <w:t>ЩАСТЯ</w:t>
      </w:r>
      <w:r>
        <w:rPr>
          <w:snapToGrid w:val="0"/>
          <w:sz w:val="28"/>
        </w:rPr>
        <w:t>, де останній</w:t>
      </w:r>
      <w:r>
        <w:rPr>
          <w:snapToGrid w:val="0"/>
          <w:sz w:val="22"/>
        </w:rPr>
        <w:t xml:space="preserve"> </w:t>
      </w:r>
      <w:r>
        <w:rPr>
          <w:snapToGrid w:val="0"/>
          <w:sz w:val="28"/>
        </w:rPr>
        <w:t xml:space="preserve">постає не як статична метаструктура, а як динамічний акт породження смислу у процесі дискурсивної взаємодії індивідів, є </w:t>
      </w:r>
      <w:proofErr w:type="gramStart"/>
      <w:r>
        <w:rPr>
          <w:snapToGrid w:val="0"/>
          <w:sz w:val="28"/>
        </w:rPr>
        <w:t>п</w:t>
      </w:r>
      <w:proofErr w:type="gramEnd"/>
      <w:r>
        <w:rPr>
          <w:snapToGrid w:val="0"/>
          <w:sz w:val="28"/>
        </w:rPr>
        <w:t>ідґрунтям для встановлення переліку ознак (класифікація), їх типовості (структурація), а також аналізу гендерної специфіки концепту.</w:t>
      </w:r>
      <w:r>
        <w:rPr>
          <w:snapToGrid w:val="0"/>
          <w:sz w:val="28"/>
          <w:highlight w:val="yellow"/>
        </w:rPr>
        <w:t xml:space="preserve"> </w:t>
      </w:r>
    </w:p>
    <w:p w:rsidR="00097AA1" w:rsidRDefault="00097AA1" w:rsidP="00097AA1">
      <w:pPr>
        <w:spacing w:line="367" w:lineRule="auto"/>
        <w:ind w:firstLine="539"/>
        <w:jc w:val="both"/>
        <w:rPr>
          <w:snapToGrid w:val="0"/>
          <w:sz w:val="28"/>
        </w:rPr>
      </w:pPr>
      <w:r>
        <w:rPr>
          <w:snapToGrid w:val="0"/>
          <w:sz w:val="28"/>
        </w:rPr>
        <w:t xml:space="preserve">Функціонування концепту </w:t>
      </w:r>
      <w:r>
        <w:rPr>
          <w:snapToGrid w:val="0"/>
          <w:sz w:val="22"/>
        </w:rPr>
        <w:t>ЩАСТЯ</w:t>
      </w:r>
      <w:r>
        <w:rPr>
          <w:snapToGrid w:val="0"/>
          <w:sz w:val="28"/>
        </w:rPr>
        <w:t xml:space="preserve"> як </w:t>
      </w:r>
      <w:proofErr w:type="gramStart"/>
      <w:r>
        <w:rPr>
          <w:snapToGrid w:val="0"/>
          <w:sz w:val="28"/>
        </w:rPr>
        <w:t>соц</w:t>
      </w:r>
      <w:proofErr w:type="gramEnd"/>
      <w:r>
        <w:rPr>
          <w:snapToGrid w:val="0"/>
          <w:sz w:val="28"/>
        </w:rPr>
        <w:t xml:space="preserve">іокультурно зумовленого індивідуального знання передбачає наявність умотивованої гендерними еталонами й стереотипами специфіки уявлень про феліцитарне добро фемінінних та маскулінних суб’єктів оцінки, яка об’єктивуються термінами “жіноче щастя” і “чоловіче щастя”. </w:t>
      </w:r>
    </w:p>
    <w:p w:rsidR="00097AA1" w:rsidRDefault="00097AA1" w:rsidP="00097AA1">
      <w:pPr>
        <w:spacing w:line="367" w:lineRule="auto"/>
        <w:ind w:firstLine="539"/>
        <w:jc w:val="both"/>
        <w:rPr>
          <w:sz w:val="28"/>
        </w:rPr>
      </w:pPr>
      <w:r>
        <w:rPr>
          <w:sz w:val="28"/>
        </w:rPr>
        <w:t>Згідно з результатами аналізу дискурсивних контекстів, що втілюють поняттєво-ціннісний змі</w:t>
      </w:r>
      <w:proofErr w:type="gramStart"/>
      <w:r>
        <w:rPr>
          <w:sz w:val="28"/>
        </w:rPr>
        <w:t>ст</w:t>
      </w:r>
      <w:proofErr w:type="gramEnd"/>
      <w:r>
        <w:rPr>
          <w:sz w:val="28"/>
        </w:rPr>
        <w:t xml:space="preserve"> концепту </w:t>
      </w:r>
      <w:r>
        <w:rPr>
          <w:sz w:val="22"/>
        </w:rPr>
        <w:t>ЖІНОЧЕ ЩАСТЯ</w:t>
      </w:r>
      <w:r>
        <w:rPr>
          <w:sz w:val="28"/>
        </w:rPr>
        <w:t>, суб’єкти феліцитарної оцінки чоловічої статі переважно актуалізують андроцентричне, мотивоване патріархальними еталонами уявлення про щастя жінки на підставі двох моделей: гедонічної (</w:t>
      </w:r>
      <w:r>
        <w:rPr>
          <w:sz w:val="22"/>
        </w:rPr>
        <w:t>ЖІНОЧЕ ЩАСТЯ є КОХАННЯ ЧОЛОВІКА</w:t>
      </w:r>
      <w:r>
        <w:rPr>
          <w:sz w:val="28"/>
        </w:rPr>
        <w:t>)</w:t>
      </w:r>
      <w:r>
        <w:rPr>
          <w:sz w:val="22"/>
        </w:rPr>
        <w:t xml:space="preserve"> </w:t>
      </w:r>
      <w:r>
        <w:rPr>
          <w:sz w:val="28"/>
        </w:rPr>
        <w:t>й телеономної (</w:t>
      </w:r>
      <w:r>
        <w:rPr>
          <w:sz w:val="22"/>
        </w:rPr>
        <w:t>ЖІ</w:t>
      </w:r>
      <w:proofErr w:type="gramStart"/>
      <w:r>
        <w:rPr>
          <w:sz w:val="22"/>
        </w:rPr>
        <w:t>НОЧЕ ЩАСТЯ є РЕАЛІЗАЦІЯ у ролі МАТЕРІ/БЕРЕГИНІ ДОМАШНЬОГО ВОГНИЩА</w:t>
      </w:r>
      <w:r>
        <w:rPr>
          <w:sz w:val="28"/>
        </w:rPr>
        <w:t xml:space="preserve"> – роль </w:t>
      </w:r>
      <w:r>
        <w:rPr>
          <w:sz w:val="22"/>
        </w:rPr>
        <w:t>БЕРЕГИНІ</w:t>
      </w:r>
      <w:r>
        <w:rPr>
          <w:sz w:val="28"/>
        </w:rPr>
        <w:t xml:space="preserve"> передбачає забезпечення життєдіяльності чоловіка).</w:t>
      </w:r>
      <w:proofErr w:type="gramEnd"/>
      <w:r>
        <w:rPr>
          <w:sz w:val="28"/>
        </w:rPr>
        <w:t xml:space="preserve"> Альтернативні еталони, що мотивують телеономне уявлення </w:t>
      </w:r>
      <w:r>
        <w:rPr>
          <w:sz w:val="22"/>
        </w:rPr>
        <w:t>ЖІНОЧЕ ЩАСТЯ є РЕАЛІЗАЦІЯ у ролі УСПІШНОГО ПРОФЕСІОНАЛА</w:t>
      </w:r>
      <w:r>
        <w:rPr>
          <w:sz w:val="28"/>
        </w:rPr>
        <w:t xml:space="preserve">, </w:t>
      </w:r>
      <w:proofErr w:type="gramStart"/>
      <w:r>
        <w:rPr>
          <w:sz w:val="28"/>
        </w:rPr>
        <w:t>пос</w:t>
      </w:r>
      <w:proofErr w:type="gramEnd"/>
      <w:r>
        <w:rPr>
          <w:sz w:val="28"/>
        </w:rPr>
        <w:t xml:space="preserve">ідають маргінальну позицію. </w:t>
      </w:r>
    </w:p>
    <w:p w:rsidR="00097AA1" w:rsidRDefault="00097AA1" w:rsidP="00097AA1">
      <w:pPr>
        <w:spacing w:line="367" w:lineRule="auto"/>
        <w:ind w:firstLine="539"/>
        <w:jc w:val="both"/>
        <w:rPr>
          <w:sz w:val="28"/>
        </w:rPr>
      </w:pPr>
      <w:r>
        <w:rPr>
          <w:sz w:val="28"/>
        </w:rPr>
        <w:t xml:space="preserve">Суб’єкти феліцитарної оцінки жіночої </w:t>
      </w:r>
      <w:proofErr w:type="gramStart"/>
      <w:r>
        <w:rPr>
          <w:sz w:val="28"/>
        </w:rPr>
        <w:t>стат</w:t>
      </w:r>
      <w:proofErr w:type="gramEnd"/>
      <w:r>
        <w:rPr>
          <w:sz w:val="28"/>
        </w:rPr>
        <w:t>і актуалізують як традиційні уявлення про щастя на підґрунті гедонічної (</w:t>
      </w:r>
      <w:r>
        <w:rPr>
          <w:sz w:val="22"/>
        </w:rPr>
        <w:t>ЖІНОЧЕ ЩАСТЯ є ЗЛАГОДА У РОДИНІ/КОХАННЯ</w:t>
      </w:r>
      <w:r>
        <w:rPr>
          <w:sz w:val="28"/>
        </w:rPr>
        <w:t xml:space="preserve"> </w:t>
      </w:r>
      <w:r>
        <w:rPr>
          <w:sz w:val="22"/>
        </w:rPr>
        <w:t>ЧОЛОВІКА/ЧОЛОВІК ВІДПОВІДНИЙ ЕТАЛОНУ/ ДИТИНА/НЕСАМОТНІСТЬ/ СПІЛКУВАННЯ з РІДНИМИ/ГАРНЕ ВБРАННЯ/НАСОЛОДА ВІД ЇЖІ</w:t>
      </w:r>
      <w:r>
        <w:rPr>
          <w:sz w:val="28"/>
        </w:rPr>
        <w:t>) та телеономної моделей (</w:t>
      </w:r>
      <w:r>
        <w:rPr>
          <w:sz w:val="22"/>
        </w:rPr>
        <w:t>ЖІНОЧЕ ЩАСТЯ є РЕАЛІЗАЦІЯ у ролі БЕРЕГИНІ ДОМАШНЬОГО ВОГНИЩА/БЛАГО БЛИЖНЬОГО; ЩАСТЯ МАТЕРІ є ЗАМІЖЖЯ ДОНЬКИ/</w:t>
      </w:r>
      <w:proofErr w:type="gramStart"/>
      <w:r>
        <w:rPr>
          <w:sz w:val="22"/>
        </w:rPr>
        <w:t>СОЦ</w:t>
      </w:r>
      <w:proofErr w:type="gramEnd"/>
      <w:r>
        <w:rPr>
          <w:sz w:val="22"/>
        </w:rPr>
        <w:t>ІАЛЬНИЙ УСПІХ СИНА</w:t>
      </w:r>
      <w:r>
        <w:rPr>
          <w:sz w:val="28"/>
        </w:rPr>
        <w:t>), так і альтернативні, насамперед телеономні (</w:t>
      </w:r>
      <w:r>
        <w:rPr>
          <w:sz w:val="22"/>
        </w:rPr>
        <w:t>ЖІНОЧЕ ЩАСТЯ є РЕАЛІЗАЦІЯ у ролі УСПІШНОГО ПРОФЕСІОНАЛА</w:t>
      </w:r>
      <w:r>
        <w:rPr>
          <w:sz w:val="28"/>
        </w:rPr>
        <w:t>) та гедонічні (</w:t>
      </w:r>
      <w:r>
        <w:rPr>
          <w:sz w:val="22"/>
        </w:rPr>
        <w:t>ЖІНОЧЕ ЩАСТЯ є САМОТНІСТЬ/ ДОСЯГНЕННЯ БАЖАНОГО РЕЗУЛЬТАТУ У РОБОТІ)</w:t>
      </w:r>
      <w:r>
        <w:rPr>
          <w:sz w:val="28"/>
        </w:rPr>
        <w:t xml:space="preserve">. Особливістю концептуалізації </w:t>
      </w:r>
      <w:r>
        <w:rPr>
          <w:sz w:val="22"/>
        </w:rPr>
        <w:t>ЩАСТЯ</w:t>
      </w:r>
      <w:r>
        <w:rPr>
          <w:sz w:val="28"/>
        </w:rPr>
        <w:t xml:space="preserve"> суб’єктами феліцитарної оцінки жіночої </w:t>
      </w:r>
      <w:proofErr w:type="gramStart"/>
      <w:r>
        <w:rPr>
          <w:sz w:val="28"/>
        </w:rPr>
        <w:lastRenderedPageBreak/>
        <w:t>стат</w:t>
      </w:r>
      <w:proofErr w:type="gramEnd"/>
      <w:r>
        <w:rPr>
          <w:sz w:val="28"/>
        </w:rPr>
        <w:t>і є утвердження власної точки зору через заперечення (</w:t>
      </w:r>
      <w:r>
        <w:rPr>
          <w:sz w:val="22"/>
        </w:rPr>
        <w:t>ЖІНОЧЕ ЩАСТЯ не є КОХАННЯ ЧОЛОВІКА/ САМОТНІСТЬ/ ДИТИНА/ РОЗВАГА</w:t>
      </w:r>
      <w:r>
        <w:rPr>
          <w:sz w:val="28"/>
        </w:rPr>
        <w:t>).</w:t>
      </w:r>
      <w:r>
        <w:rPr>
          <w:sz w:val="22"/>
        </w:rPr>
        <w:t xml:space="preserve"> </w:t>
      </w:r>
      <w:r>
        <w:rPr>
          <w:sz w:val="28"/>
        </w:rPr>
        <w:t xml:space="preserve">На відміну від чоловіків, жінки реалізують </w:t>
      </w:r>
      <w:proofErr w:type="gramStart"/>
      <w:r>
        <w:rPr>
          <w:sz w:val="28"/>
        </w:rPr>
        <w:t>еп</w:t>
      </w:r>
      <w:proofErr w:type="gramEnd"/>
      <w:r>
        <w:rPr>
          <w:sz w:val="28"/>
        </w:rPr>
        <w:t>ікурейську модель щастя (</w:t>
      </w:r>
      <w:r>
        <w:rPr>
          <w:sz w:val="22"/>
        </w:rPr>
        <w:t>ЖІНОЧЕ</w:t>
      </w:r>
      <w:r>
        <w:rPr>
          <w:sz w:val="28"/>
        </w:rPr>
        <w:t xml:space="preserve"> </w:t>
      </w:r>
      <w:r>
        <w:rPr>
          <w:sz w:val="22"/>
        </w:rPr>
        <w:t>ЩАСТЯ є ДУШЕВНИЙ СПОКІЙ/ГАРМОНІЯ</w:t>
      </w:r>
      <w:r>
        <w:rPr>
          <w:sz w:val="28"/>
        </w:rPr>
        <w:t>).</w:t>
      </w:r>
    </w:p>
    <w:p w:rsidR="00097AA1" w:rsidRDefault="00097AA1" w:rsidP="00097AA1">
      <w:pPr>
        <w:spacing w:line="367" w:lineRule="auto"/>
        <w:ind w:firstLine="539"/>
        <w:jc w:val="both"/>
        <w:rPr>
          <w:sz w:val="28"/>
        </w:rPr>
      </w:pPr>
      <w:r>
        <w:rPr>
          <w:sz w:val="28"/>
        </w:rPr>
        <w:t xml:space="preserve">Як </w:t>
      </w:r>
      <w:proofErr w:type="gramStart"/>
      <w:r>
        <w:rPr>
          <w:sz w:val="28"/>
        </w:rPr>
        <w:t>св</w:t>
      </w:r>
      <w:proofErr w:type="gramEnd"/>
      <w:r>
        <w:rPr>
          <w:sz w:val="28"/>
        </w:rPr>
        <w:t xml:space="preserve">ідчать результати аналізу дискурсивних контекстів, що об’єктивують поняттєво-ціннісний зміст концепту </w:t>
      </w:r>
      <w:r>
        <w:rPr>
          <w:sz w:val="22"/>
        </w:rPr>
        <w:t>ЧОЛОВІЧЕ ЩАСТЯ</w:t>
      </w:r>
      <w:r>
        <w:rPr>
          <w:sz w:val="28"/>
        </w:rPr>
        <w:t>, суб’єкти феліцитарної оцінки чоловічої та жіночої статі переважно актуалізують спільні традиційні уявлення на основі гедонічної (</w:t>
      </w:r>
      <w:r>
        <w:rPr>
          <w:sz w:val="22"/>
        </w:rPr>
        <w:t>ЧОЛОВІЧЕ ЩАСТЯ є КОХАННЯ</w:t>
      </w:r>
      <w:r>
        <w:rPr>
          <w:sz w:val="28"/>
        </w:rPr>
        <w:t xml:space="preserve"> </w:t>
      </w:r>
      <w:r>
        <w:rPr>
          <w:sz w:val="22"/>
        </w:rPr>
        <w:t>ЖІНКИ/УСПІШНІСТЬ у РОБОТІ/ЗЛАГОДА у РОДИНІ/ /НАСОЛОДА від</w:t>
      </w:r>
      <w:proofErr w:type="gramStart"/>
      <w:r>
        <w:rPr>
          <w:sz w:val="22"/>
        </w:rPr>
        <w:t xml:space="preserve"> ЇЖ</w:t>
      </w:r>
      <w:proofErr w:type="gramEnd"/>
      <w:r>
        <w:rPr>
          <w:sz w:val="22"/>
        </w:rPr>
        <w:t>І</w:t>
      </w:r>
      <w:r>
        <w:rPr>
          <w:sz w:val="28"/>
        </w:rPr>
        <w:t>)</w:t>
      </w:r>
      <w:r>
        <w:rPr>
          <w:sz w:val="22"/>
        </w:rPr>
        <w:t xml:space="preserve"> </w:t>
      </w:r>
      <w:r>
        <w:rPr>
          <w:sz w:val="28"/>
        </w:rPr>
        <w:t>та телеономної моделей</w:t>
      </w:r>
      <w:r>
        <w:rPr>
          <w:sz w:val="22"/>
        </w:rPr>
        <w:t xml:space="preserve"> </w:t>
      </w:r>
      <w:r>
        <w:rPr>
          <w:sz w:val="28"/>
        </w:rPr>
        <w:t>(</w:t>
      </w:r>
      <w:r>
        <w:rPr>
          <w:sz w:val="22"/>
        </w:rPr>
        <w:t>ЧОЛОВІЧЕ ЩАСТЯ є БЛАГО БЛИЖНЬОГО</w:t>
      </w:r>
      <w:r>
        <w:rPr>
          <w:sz w:val="28"/>
        </w:rPr>
        <w:t>). Чоловіки доповнюють поняттєво-ціннісний змі</w:t>
      </w:r>
      <w:proofErr w:type="gramStart"/>
      <w:r>
        <w:rPr>
          <w:sz w:val="28"/>
        </w:rPr>
        <w:t>ст</w:t>
      </w:r>
      <w:proofErr w:type="gramEnd"/>
      <w:r>
        <w:rPr>
          <w:sz w:val="28"/>
        </w:rPr>
        <w:t xml:space="preserve"> концепту </w:t>
      </w:r>
      <w:r>
        <w:rPr>
          <w:sz w:val="22"/>
        </w:rPr>
        <w:t>ЧОЛОВІЧЕ ЩАСТЯ</w:t>
      </w:r>
      <w:r>
        <w:rPr>
          <w:sz w:val="28"/>
        </w:rPr>
        <w:t xml:space="preserve"> гедонічними (</w:t>
      </w:r>
      <w:r>
        <w:rPr>
          <w:sz w:val="22"/>
        </w:rPr>
        <w:t>ЧОЛОВІЧЕ</w:t>
      </w:r>
      <w:r>
        <w:rPr>
          <w:sz w:val="28"/>
        </w:rPr>
        <w:t xml:space="preserve"> </w:t>
      </w:r>
      <w:r>
        <w:rPr>
          <w:sz w:val="22"/>
        </w:rPr>
        <w:t>ЩАСТЯ є НАСОЛОДА від СЕКСУ/НАРОДЖЕННЯ ДИТИНИ),</w:t>
      </w:r>
      <w:r>
        <w:rPr>
          <w:sz w:val="28"/>
        </w:rPr>
        <w:t xml:space="preserve"> телеономними (</w:t>
      </w:r>
      <w:r>
        <w:rPr>
          <w:sz w:val="22"/>
        </w:rPr>
        <w:t>ЧОЛОВІЧЕ</w:t>
      </w:r>
      <w:r>
        <w:rPr>
          <w:sz w:val="28"/>
        </w:rPr>
        <w:t xml:space="preserve"> </w:t>
      </w:r>
      <w:r>
        <w:rPr>
          <w:sz w:val="22"/>
        </w:rPr>
        <w:t>ЩАСТЯ САМОРЕАЛІЗАЦІЯ у РОЛЯХ ЛІДЕРА/ГЕРОЯ</w:t>
      </w:r>
      <w:r>
        <w:rPr>
          <w:sz w:val="28"/>
        </w:rPr>
        <w:t>) та стоїчними уявленнями (</w:t>
      </w:r>
      <w:r>
        <w:rPr>
          <w:sz w:val="22"/>
        </w:rPr>
        <w:t>ЧОЛОВІЧЕ ЩАСТЯ є ВИКОНАННЯ ОБОВ’ЯЗКУ</w:t>
      </w:r>
      <w:r>
        <w:rPr>
          <w:sz w:val="28"/>
        </w:rPr>
        <w:t>), а жінки – гедонічними (</w:t>
      </w:r>
      <w:r>
        <w:rPr>
          <w:sz w:val="22"/>
        </w:rPr>
        <w:t>ЧОЛОВІЧЕ</w:t>
      </w:r>
      <w:r>
        <w:rPr>
          <w:sz w:val="28"/>
        </w:rPr>
        <w:t xml:space="preserve"> </w:t>
      </w:r>
      <w:r>
        <w:rPr>
          <w:sz w:val="22"/>
        </w:rPr>
        <w:t>ЩАСТЯ є ВІДЧУТТЯ СВОБОДИ/ФІНАНСОВА ЗАБЕЗПЕЧЕНІ</w:t>
      </w:r>
      <w:proofErr w:type="gramStart"/>
      <w:r>
        <w:rPr>
          <w:sz w:val="22"/>
        </w:rPr>
        <w:t>СТЬ//КОМФОРТНА ОДЕЖА</w:t>
      </w:r>
      <w:r>
        <w:rPr>
          <w:sz w:val="28"/>
        </w:rPr>
        <w:t>)</w:t>
      </w:r>
      <w:r>
        <w:rPr>
          <w:sz w:val="22"/>
        </w:rPr>
        <w:t xml:space="preserve"> </w:t>
      </w:r>
      <w:r>
        <w:rPr>
          <w:sz w:val="28"/>
        </w:rPr>
        <w:t>та телеономними</w:t>
      </w:r>
      <w:r>
        <w:rPr>
          <w:sz w:val="22"/>
        </w:rPr>
        <w:t xml:space="preserve"> </w:t>
      </w:r>
      <w:r>
        <w:rPr>
          <w:sz w:val="28"/>
        </w:rPr>
        <w:t>(</w:t>
      </w:r>
      <w:r>
        <w:rPr>
          <w:sz w:val="22"/>
        </w:rPr>
        <w:t>ЧОЛОВІЧЕ</w:t>
      </w:r>
      <w:r>
        <w:rPr>
          <w:sz w:val="28"/>
        </w:rPr>
        <w:t xml:space="preserve"> </w:t>
      </w:r>
      <w:r>
        <w:rPr>
          <w:sz w:val="22"/>
        </w:rPr>
        <w:t>ЩАСТЯ є САМОРЕАЛІЗАЦІЯ у ролях УСПІШНОГО ПРОФЕСІОНАЛА/ВОЛОДАРЯ</w:t>
      </w:r>
      <w:r>
        <w:rPr>
          <w:sz w:val="28"/>
        </w:rPr>
        <w:t>).</w:t>
      </w:r>
      <w:proofErr w:type="gramEnd"/>
    </w:p>
    <w:p w:rsidR="00097AA1" w:rsidRDefault="00097AA1" w:rsidP="00097AA1">
      <w:pPr>
        <w:spacing w:line="367" w:lineRule="auto"/>
        <w:ind w:firstLine="539"/>
        <w:jc w:val="both"/>
        <w:rPr>
          <w:sz w:val="28"/>
        </w:rPr>
      </w:pPr>
      <w:r>
        <w:rPr>
          <w:sz w:val="28"/>
        </w:rPr>
        <w:t>Образно-ціннісний зміст концептів</w:t>
      </w:r>
      <w:proofErr w:type="gramStart"/>
      <w:r>
        <w:rPr>
          <w:sz w:val="28"/>
        </w:rPr>
        <w:t xml:space="preserve"> </w:t>
      </w:r>
      <w:r>
        <w:rPr>
          <w:sz w:val="22"/>
        </w:rPr>
        <w:t>Ж</w:t>
      </w:r>
      <w:proofErr w:type="gramEnd"/>
      <w:r>
        <w:rPr>
          <w:sz w:val="22"/>
        </w:rPr>
        <w:t>ІНОЧЕ ЩАСТЯ</w:t>
      </w:r>
      <w:r>
        <w:rPr>
          <w:sz w:val="28"/>
        </w:rPr>
        <w:t xml:space="preserve"> та </w:t>
      </w:r>
      <w:r>
        <w:rPr>
          <w:sz w:val="22"/>
        </w:rPr>
        <w:t>ЧОЛОВІЧЕ ЩАСТЯ</w:t>
      </w:r>
      <w:r>
        <w:rPr>
          <w:sz w:val="28"/>
        </w:rPr>
        <w:t xml:space="preserve"> переважно втілено однотипними конвенціональними онтологічними метафорами, об’єднаними таксономічними зв’язками навколо організаційного центра </w:t>
      </w:r>
      <w:r>
        <w:rPr>
          <w:sz w:val="22"/>
        </w:rPr>
        <w:t>МАТЕРІАЛЬНИЙ ОБ’ЄКТ:</w:t>
      </w:r>
      <w:r>
        <w:rPr>
          <w:sz w:val="28"/>
        </w:rPr>
        <w:t xml:space="preserve"> </w:t>
      </w:r>
      <w:r>
        <w:rPr>
          <w:sz w:val="22"/>
        </w:rPr>
        <w:t>ЧОЛОВІЧЕ/ЖІНОЧЕ ЩАСТЯ є НЕЖИВИЙ МАТЕРІАЛЬНИЙ ОБ’ЄКТ (ПРЕДМЕТ/</w:t>
      </w:r>
      <w:proofErr w:type="gramStart"/>
      <w:r>
        <w:rPr>
          <w:sz w:val="22"/>
        </w:rPr>
        <w:t>Р</w:t>
      </w:r>
      <w:proofErr w:type="gramEnd"/>
      <w:r>
        <w:rPr>
          <w:sz w:val="22"/>
        </w:rPr>
        <w:t>ІДИНА)/ ЖИВА ІСТОТА/ ВИНАГОРОДА/ ОБ’ЄКТ ВОЛОДІННЯ</w:t>
      </w:r>
      <w:r>
        <w:rPr>
          <w:sz w:val="28"/>
        </w:rPr>
        <w:t xml:space="preserve">, а також образ-схемою </w:t>
      </w:r>
      <w:r>
        <w:rPr>
          <w:sz w:val="22"/>
        </w:rPr>
        <w:t>КОНТЕЙНЕР/ВМІСТ КОНТЕЙНЕРА</w:t>
      </w:r>
      <w:r>
        <w:rPr>
          <w:sz w:val="28"/>
        </w:rPr>
        <w:t xml:space="preserve">. </w:t>
      </w:r>
      <w:proofErr w:type="gramStart"/>
      <w:r>
        <w:rPr>
          <w:sz w:val="28"/>
        </w:rPr>
        <w:t>Окр</w:t>
      </w:r>
      <w:proofErr w:type="gramEnd"/>
      <w:r>
        <w:rPr>
          <w:sz w:val="28"/>
        </w:rPr>
        <w:t xml:space="preserve">ім того, уявлення про щастя чоловіка подано за допомогою структурної метафори </w:t>
      </w:r>
      <w:r>
        <w:rPr>
          <w:sz w:val="22"/>
        </w:rPr>
        <w:t>ЧОЛОВІЧЕ ЩАСТЯ є ПОДІЯ</w:t>
      </w:r>
      <w:r>
        <w:rPr>
          <w:sz w:val="28"/>
        </w:rPr>
        <w:t>.</w:t>
      </w:r>
    </w:p>
    <w:p w:rsidR="00097AA1" w:rsidRDefault="00097AA1" w:rsidP="00097AA1">
      <w:pPr>
        <w:spacing w:line="367" w:lineRule="auto"/>
        <w:ind w:firstLine="539"/>
        <w:jc w:val="both"/>
        <w:rPr>
          <w:sz w:val="28"/>
        </w:rPr>
      </w:pPr>
      <w:r>
        <w:rPr>
          <w:sz w:val="28"/>
        </w:rPr>
        <w:t>Корелят метафори</w:t>
      </w:r>
      <w:r>
        <w:rPr>
          <w:sz w:val="22"/>
        </w:rPr>
        <w:t xml:space="preserve"> ЖІНОЧЕ ЩАСТЯ є НЕЖИВИЙ МАТЕРІАЛЬНИЙ ОБ’ЄКТ </w:t>
      </w:r>
      <w:r>
        <w:rPr>
          <w:sz w:val="28"/>
        </w:rPr>
        <w:t>специфікується як</w:t>
      </w:r>
      <w:r>
        <w:rPr>
          <w:sz w:val="22"/>
        </w:rPr>
        <w:t xml:space="preserve"> ДЕЛІКАТЕС/БУДІВЛЯ/</w:t>
      </w:r>
      <w:proofErr w:type="gramStart"/>
      <w:r>
        <w:rPr>
          <w:sz w:val="22"/>
        </w:rPr>
        <w:t>СВ</w:t>
      </w:r>
      <w:proofErr w:type="gramEnd"/>
      <w:r>
        <w:rPr>
          <w:sz w:val="22"/>
        </w:rPr>
        <w:t>ІТЛО</w:t>
      </w:r>
      <w:r>
        <w:rPr>
          <w:sz w:val="28"/>
        </w:rPr>
        <w:t>, а</w:t>
      </w:r>
      <w:r>
        <w:rPr>
          <w:sz w:val="22"/>
        </w:rPr>
        <w:t xml:space="preserve"> ЖИВА ІСТОТА </w:t>
      </w:r>
      <w:r>
        <w:rPr>
          <w:sz w:val="28"/>
        </w:rPr>
        <w:t>– як</w:t>
      </w:r>
      <w:r>
        <w:rPr>
          <w:sz w:val="22"/>
        </w:rPr>
        <w:t xml:space="preserve"> ЛЮДИНА/ДИКИЙ ЗВІР</w:t>
      </w:r>
      <w:r>
        <w:rPr>
          <w:sz w:val="28"/>
        </w:rPr>
        <w:t>/</w:t>
      </w:r>
      <w:r>
        <w:rPr>
          <w:sz w:val="22"/>
        </w:rPr>
        <w:t xml:space="preserve">РОСЛИНА. </w:t>
      </w:r>
      <w:r>
        <w:rPr>
          <w:sz w:val="28"/>
        </w:rPr>
        <w:t xml:space="preserve">Уявлення про </w:t>
      </w:r>
      <w:r>
        <w:rPr>
          <w:sz w:val="22"/>
        </w:rPr>
        <w:t xml:space="preserve">ЧОЛОВІЧЕ ЩАСТЯ </w:t>
      </w:r>
      <w:r>
        <w:rPr>
          <w:sz w:val="28"/>
        </w:rPr>
        <w:t xml:space="preserve">як </w:t>
      </w:r>
      <w:r>
        <w:rPr>
          <w:sz w:val="22"/>
        </w:rPr>
        <w:t xml:space="preserve">ЖИВУ ІСТОТУ </w:t>
      </w:r>
      <w:r>
        <w:rPr>
          <w:sz w:val="28"/>
        </w:rPr>
        <w:t xml:space="preserve">специфікується на </w:t>
      </w:r>
      <w:proofErr w:type="gramStart"/>
      <w:r>
        <w:rPr>
          <w:sz w:val="28"/>
        </w:rPr>
        <w:t>п</w:t>
      </w:r>
      <w:proofErr w:type="gramEnd"/>
      <w:r>
        <w:rPr>
          <w:sz w:val="28"/>
        </w:rPr>
        <w:t>ідставі метафори</w:t>
      </w:r>
      <w:r>
        <w:rPr>
          <w:sz w:val="22"/>
        </w:rPr>
        <w:t xml:space="preserve"> ЧОЛОВІЧЕ ЩАСТЯ є ВОРОГ</w:t>
      </w:r>
      <w:r>
        <w:rPr>
          <w:sz w:val="28"/>
        </w:rPr>
        <w:t xml:space="preserve">. </w:t>
      </w:r>
      <w:proofErr w:type="gramStart"/>
      <w:r>
        <w:rPr>
          <w:sz w:val="28"/>
        </w:rPr>
        <w:t>Окр</w:t>
      </w:r>
      <w:proofErr w:type="gramEnd"/>
      <w:r>
        <w:rPr>
          <w:sz w:val="28"/>
        </w:rPr>
        <w:t>ім того,</w:t>
      </w:r>
      <w:r>
        <w:rPr>
          <w:sz w:val="22"/>
        </w:rPr>
        <w:t xml:space="preserve"> </w:t>
      </w:r>
      <w:r>
        <w:rPr>
          <w:sz w:val="22"/>
        </w:rPr>
        <w:lastRenderedPageBreak/>
        <w:t xml:space="preserve">ЖІНОЧЕ ЩАСТЯ </w:t>
      </w:r>
      <w:r>
        <w:rPr>
          <w:sz w:val="28"/>
        </w:rPr>
        <w:t xml:space="preserve">уявляється як </w:t>
      </w:r>
      <w:r>
        <w:rPr>
          <w:sz w:val="22"/>
        </w:rPr>
        <w:t xml:space="preserve">ОБ’ЄКТ БАЖАННЯ </w:t>
      </w:r>
      <w:r>
        <w:rPr>
          <w:sz w:val="28"/>
        </w:rPr>
        <w:t xml:space="preserve">і </w:t>
      </w:r>
      <w:r>
        <w:rPr>
          <w:sz w:val="22"/>
        </w:rPr>
        <w:t>ОБ’ЄКТ ПЕРЕСЛІДУВАННЯ</w:t>
      </w:r>
      <w:r>
        <w:rPr>
          <w:sz w:val="28"/>
        </w:rPr>
        <w:t>, а</w:t>
      </w:r>
      <w:r>
        <w:rPr>
          <w:sz w:val="22"/>
        </w:rPr>
        <w:t xml:space="preserve"> ЧОЛОВІЧЕ ЩАСТЯ – </w:t>
      </w:r>
      <w:r>
        <w:rPr>
          <w:sz w:val="28"/>
        </w:rPr>
        <w:t>як</w:t>
      </w:r>
      <w:r>
        <w:rPr>
          <w:sz w:val="22"/>
        </w:rPr>
        <w:t xml:space="preserve"> ТРОФЕЙ </w:t>
      </w:r>
      <w:r>
        <w:rPr>
          <w:sz w:val="28"/>
        </w:rPr>
        <w:t xml:space="preserve">і </w:t>
      </w:r>
      <w:r>
        <w:rPr>
          <w:sz w:val="22"/>
        </w:rPr>
        <w:t>ПОДІЯ</w:t>
      </w:r>
      <w:r>
        <w:rPr>
          <w:sz w:val="28"/>
        </w:rPr>
        <w:t xml:space="preserve">. </w:t>
      </w:r>
    </w:p>
    <w:p w:rsidR="00097AA1" w:rsidRDefault="00097AA1" w:rsidP="00097AA1">
      <w:pPr>
        <w:spacing w:line="367" w:lineRule="auto"/>
        <w:ind w:firstLine="539"/>
        <w:jc w:val="both"/>
        <w:rPr>
          <w:sz w:val="28"/>
        </w:rPr>
      </w:pPr>
      <w:r>
        <w:rPr>
          <w:sz w:val="28"/>
        </w:rPr>
        <w:t xml:space="preserve">Порівняльний аналіз спектра корелятів концептуальних референтів </w:t>
      </w:r>
      <w:r>
        <w:rPr>
          <w:sz w:val="22"/>
        </w:rPr>
        <w:t>ЧОЛОВІЧЕ ЩАСТЯ</w:t>
      </w:r>
      <w:r>
        <w:rPr>
          <w:sz w:val="28"/>
        </w:rPr>
        <w:t xml:space="preserve"> та </w:t>
      </w:r>
      <w:r>
        <w:rPr>
          <w:sz w:val="22"/>
        </w:rPr>
        <w:t>ЖІНОЧЕ ЩАСТЯ</w:t>
      </w:r>
      <w:r>
        <w:rPr>
          <w:sz w:val="28"/>
        </w:rPr>
        <w:t xml:space="preserve"> висвітлює відмінності, пов’язані з тим, що референт </w:t>
      </w:r>
      <w:r>
        <w:rPr>
          <w:sz w:val="22"/>
        </w:rPr>
        <w:t>ЧОЛОВІЧЕ ЩАСТЯ</w:t>
      </w:r>
      <w:r>
        <w:rPr>
          <w:sz w:val="28"/>
        </w:rPr>
        <w:t xml:space="preserve"> має кореляти з домену </w:t>
      </w:r>
      <w:r>
        <w:rPr>
          <w:sz w:val="22"/>
        </w:rPr>
        <w:t>ВІЙНА (ВОРОГ/ТРОФЕЙ)</w:t>
      </w:r>
      <w:r>
        <w:rPr>
          <w:sz w:val="28"/>
        </w:rPr>
        <w:t xml:space="preserve">, а </w:t>
      </w:r>
      <w:r>
        <w:rPr>
          <w:sz w:val="22"/>
        </w:rPr>
        <w:t>ЖІНОЧЕ ЩАСТЯ</w:t>
      </w:r>
      <w:r>
        <w:rPr>
          <w:sz w:val="28"/>
        </w:rPr>
        <w:t xml:space="preserve"> – з доменів </w:t>
      </w:r>
      <w:r>
        <w:rPr>
          <w:sz w:val="22"/>
        </w:rPr>
        <w:t>ПРИРОДА (</w:t>
      </w:r>
      <w:proofErr w:type="gramStart"/>
      <w:r>
        <w:rPr>
          <w:sz w:val="22"/>
        </w:rPr>
        <w:t>СВ</w:t>
      </w:r>
      <w:proofErr w:type="gramEnd"/>
      <w:r>
        <w:rPr>
          <w:sz w:val="22"/>
        </w:rPr>
        <w:t>ІТЛО/ЛЮДИНА/ДИКИЙ ЗВІР/РОСЛИНА)</w:t>
      </w:r>
      <w:r>
        <w:rPr>
          <w:sz w:val="28"/>
        </w:rPr>
        <w:t xml:space="preserve"> та</w:t>
      </w:r>
      <w:r>
        <w:rPr>
          <w:sz w:val="22"/>
        </w:rPr>
        <w:t xml:space="preserve"> ПРОДУКТИ ДІЯЛЬНОСТІ ЛЮДИНИ (ДЕЛІ</w:t>
      </w:r>
      <w:proofErr w:type="gramStart"/>
      <w:r>
        <w:rPr>
          <w:sz w:val="22"/>
        </w:rPr>
        <w:t>КАТЕС/БУДІВЛЯ)</w:t>
      </w:r>
      <w:r>
        <w:rPr>
          <w:sz w:val="28"/>
        </w:rPr>
        <w:t xml:space="preserve">. </w:t>
      </w:r>
      <w:proofErr w:type="gramEnd"/>
    </w:p>
    <w:p w:rsidR="00097AA1" w:rsidRPr="007B1F20" w:rsidRDefault="00097AA1" w:rsidP="00097AA1">
      <w:pPr>
        <w:tabs>
          <w:tab w:val="left" w:pos="1276"/>
        </w:tabs>
        <w:spacing w:line="348" w:lineRule="auto"/>
        <w:ind w:firstLine="540"/>
        <w:jc w:val="both"/>
        <w:rPr>
          <w:sz w:val="28"/>
          <w:szCs w:val="28"/>
        </w:rPr>
      </w:pPr>
      <w:r w:rsidRPr="007B1F20">
        <w:rPr>
          <w:sz w:val="28"/>
          <w:szCs w:val="28"/>
        </w:rPr>
        <w:t xml:space="preserve">Перспективи </w:t>
      </w:r>
      <w:proofErr w:type="gramStart"/>
      <w:r w:rsidRPr="007B1F20">
        <w:rPr>
          <w:sz w:val="28"/>
          <w:szCs w:val="28"/>
        </w:rPr>
        <w:t>досл</w:t>
      </w:r>
      <w:proofErr w:type="gramEnd"/>
      <w:r w:rsidRPr="007B1F20">
        <w:rPr>
          <w:sz w:val="28"/>
          <w:szCs w:val="28"/>
        </w:rPr>
        <w:t>ідження вбачаємо у здійсненні аналізу об’єктивації концепту ЩАСТЯ суб’єктами різних типів англомовних національних дискурсів, насамперед, американського й британського, поглибленому вивченні гендерної специфіки метафоричних асоціативних зв’язків концепту ЩАСТЯ, здійсненні міжкультурних досліджень концепту ЩАСТЯ, а також застосуванні розробленої методики для вивчення інших аксіологічно навантажених концепті</w:t>
      </w:r>
      <w:proofErr w:type="gramStart"/>
      <w:r w:rsidRPr="007B1F20">
        <w:rPr>
          <w:sz w:val="28"/>
          <w:szCs w:val="28"/>
        </w:rPr>
        <w:t>в</w:t>
      </w:r>
      <w:proofErr w:type="gramEnd"/>
      <w:r w:rsidRPr="007B1F20">
        <w:rPr>
          <w:sz w:val="28"/>
          <w:szCs w:val="28"/>
        </w:rPr>
        <w:t xml:space="preserve">. </w:t>
      </w:r>
    </w:p>
    <w:p w:rsidR="00097AA1" w:rsidRPr="00D4407B" w:rsidRDefault="00097AA1" w:rsidP="00097AA1">
      <w:pPr>
        <w:pStyle w:val="afffffff7"/>
        <w:rPr>
          <w:rFonts w:ascii="Times New Roman" w:hAnsi="Times New Roman" w:cs="Times New Roman"/>
          <w:b/>
          <w:sz w:val="28"/>
          <w:szCs w:val="28"/>
        </w:rPr>
      </w:pPr>
      <w:r w:rsidRPr="00D4407B">
        <w:rPr>
          <w:rFonts w:ascii="Times New Roman" w:hAnsi="Times New Roman" w:cs="Times New Roman"/>
          <w:b/>
          <w:sz w:val="28"/>
          <w:szCs w:val="28"/>
        </w:rPr>
        <w:t>СПИСОК ВИКОРИСТАНИХ ДЖЕРЕЛ</w:t>
      </w:r>
    </w:p>
    <w:p w:rsidR="00097AA1" w:rsidRDefault="00097AA1" w:rsidP="00097AA1">
      <w:pPr>
        <w:tabs>
          <w:tab w:val="left" w:pos="0"/>
        </w:tabs>
        <w:spacing w:line="360" w:lineRule="auto"/>
        <w:jc w:val="both"/>
        <w:rPr>
          <w:snapToGrid w:val="0"/>
          <w:sz w:val="28"/>
        </w:rPr>
      </w:pPr>
    </w:p>
    <w:p w:rsidR="00097AA1" w:rsidRDefault="00097AA1" w:rsidP="00480374">
      <w:pPr>
        <w:numPr>
          <w:ilvl w:val="0"/>
          <w:numId w:val="43"/>
        </w:numPr>
        <w:tabs>
          <w:tab w:val="left" w:pos="540"/>
        </w:tabs>
        <w:suppressAutoHyphens w:val="0"/>
        <w:spacing w:line="360" w:lineRule="auto"/>
        <w:jc w:val="both"/>
        <w:rPr>
          <w:snapToGrid w:val="0"/>
          <w:sz w:val="28"/>
        </w:rPr>
      </w:pPr>
      <w:r>
        <w:rPr>
          <w:snapToGrid w:val="0"/>
          <w:sz w:val="28"/>
        </w:rPr>
        <w:t>Алефиренко Н. Ф. Спорные вопросы семантики / Алефиренко Н.</w:t>
      </w:r>
      <w:r>
        <w:rPr>
          <w:snapToGrid w:val="0"/>
          <w:sz w:val="28"/>
          <w:lang w:val="en-US"/>
        </w:rPr>
        <w:t> </w:t>
      </w:r>
      <w:r>
        <w:rPr>
          <w:snapToGrid w:val="0"/>
          <w:sz w:val="28"/>
        </w:rPr>
        <w:t>Ф. – М.</w:t>
      </w:r>
      <w:proofErr w:type="gramStart"/>
      <w:r>
        <w:rPr>
          <w:snapToGrid w:val="0"/>
          <w:sz w:val="28"/>
        </w:rPr>
        <w:t xml:space="preserve"> :</w:t>
      </w:r>
      <w:proofErr w:type="gramEnd"/>
      <w:r>
        <w:rPr>
          <w:snapToGrid w:val="0"/>
          <w:sz w:val="28"/>
        </w:rPr>
        <w:t xml:space="preserve"> Гнозис, 2005. – 326 с.</w:t>
      </w:r>
    </w:p>
    <w:p w:rsidR="00097AA1" w:rsidRDefault="00097AA1" w:rsidP="00480374">
      <w:pPr>
        <w:numPr>
          <w:ilvl w:val="0"/>
          <w:numId w:val="43"/>
        </w:numPr>
        <w:suppressAutoHyphens w:val="0"/>
        <w:spacing w:line="360" w:lineRule="auto"/>
        <w:jc w:val="both"/>
        <w:rPr>
          <w:sz w:val="28"/>
        </w:rPr>
      </w:pPr>
      <w:r>
        <w:rPr>
          <w:sz w:val="28"/>
        </w:rPr>
        <w:t>Арутюнова Н.</w:t>
      </w:r>
      <w:r>
        <w:rPr>
          <w:sz w:val="28"/>
          <w:lang w:val="en-US"/>
        </w:rPr>
        <w:t> </w:t>
      </w:r>
      <w:r>
        <w:rPr>
          <w:sz w:val="28"/>
        </w:rPr>
        <w:t>Д. Функциональные типы языковой метафоры / Н.</w:t>
      </w:r>
      <w:r>
        <w:rPr>
          <w:sz w:val="28"/>
          <w:lang w:val="en-US"/>
        </w:rPr>
        <w:t> </w:t>
      </w:r>
      <w:r>
        <w:rPr>
          <w:sz w:val="28"/>
        </w:rPr>
        <w:t>Д. Арутюнова // Известия РАН. Серия лит</w:t>
      </w:r>
      <w:proofErr w:type="gramStart"/>
      <w:r>
        <w:rPr>
          <w:sz w:val="28"/>
        </w:rPr>
        <w:t>.</w:t>
      </w:r>
      <w:proofErr w:type="gramEnd"/>
      <w:r>
        <w:rPr>
          <w:sz w:val="28"/>
        </w:rPr>
        <w:t xml:space="preserve"> </w:t>
      </w:r>
      <w:proofErr w:type="gramStart"/>
      <w:r>
        <w:rPr>
          <w:sz w:val="28"/>
        </w:rPr>
        <w:t>и</w:t>
      </w:r>
      <w:proofErr w:type="gramEnd"/>
      <w:r>
        <w:rPr>
          <w:sz w:val="28"/>
        </w:rPr>
        <w:t xml:space="preserve"> яз. – 1978. – Т. 37, № 4. – С.</w:t>
      </w:r>
      <w:r>
        <w:rPr>
          <w:sz w:val="28"/>
          <w:lang w:val="en-US"/>
        </w:rPr>
        <w:t> </w:t>
      </w:r>
      <w:r>
        <w:rPr>
          <w:sz w:val="28"/>
        </w:rPr>
        <w:t>333-343.</w:t>
      </w:r>
    </w:p>
    <w:p w:rsidR="00097AA1" w:rsidRDefault="00097AA1" w:rsidP="00480374">
      <w:pPr>
        <w:numPr>
          <w:ilvl w:val="0"/>
          <w:numId w:val="43"/>
        </w:numPr>
        <w:suppressAutoHyphens w:val="0"/>
        <w:spacing w:line="360" w:lineRule="auto"/>
        <w:jc w:val="both"/>
        <w:rPr>
          <w:sz w:val="28"/>
        </w:rPr>
      </w:pPr>
      <w:r>
        <w:rPr>
          <w:sz w:val="28"/>
        </w:rPr>
        <w:t>Арутюнова Н.</w:t>
      </w:r>
      <w:r>
        <w:rPr>
          <w:sz w:val="28"/>
          <w:lang w:val="en-US"/>
        </w:rPr>
        <w:t> </w:t>
      </w:r>
      <w:r>
        <w:rPr>
          <w:sz w:val="28"/>
        </w:rPr>
        <w:t>Д. Аномалии и язык (к проблеме языковой “картины мира”) / Н.</w:t>
      </w:r>
      <w:r>
        <w:rPr>
          <w:sz w:val="28"/>
          <w:lang w:val="en-US"/>
        </w:rPr>
        <w:t> </w:t>
      </w:r>
      <w:r>
        <w:rPr>
          <w:sz w:val="28"/>
        </w:rPr>
        <w:t>Д. Арутюнова // Вопросы языкознания. – 1987. – № 3. – С. 3-19.</w:t>
      </w:r>
    </w:p>
    <w:p w:rsidR="00097AA1" w:rsidRDefault="00097AA1" w:rsidP="00480374">
      <w:pPr>
        <w:numPr>
          <w:ilvl w:val="0"/>
          <w:numId w:val="43"/>
        </w:numPr>
        <w:suppressAutoHyphens w:val="0"/>
        <w:spacing w:line="360" w:lineRule="auto"/>
        <w:jc w:val="both"/>
        <w:rPr>
          <w:sz w:val="28"/>
        </w:rPr>
      </w:pPr>
      <w:proofErr w:type="gramStart"/>
      <w:r>
        <w:rPr>
          <w:sz w:val="28"/>
        </w:rPr>
        <w:t>Арутюнова Н. Д. Метафора и дискурс / Н. Д. Арутюнова // Теория метафоры : сборник / [пер. с. англ., фр., нем., исп., польск. яз.; вступ. ст. и сост. Н. Д. Арутюнова; общ ред. Н. Д. Арутюнова, М. А. Журинская].</w:t>
      </w:r>
      <w:proofErr w:type="gramEnd"/>
      <w:r>
        <w:rPr>
          <w:sz w:val="28"/>
        </w:rPr>
        <w:t xml:space="preserve"> – М.</w:t>
      </w:r>
      <w:proofErr w:type="gramStart"/>
      <w:r>
        <w:rPr>
          <w:sz w:val="28"/>
        </w:rPr>
        <w:t> :</w:t>
      </w:r>
      <w:proofErr w:type="gramEnd"/>
      <w:r>
        <w:rPr>
          <w:sz w:val="28"/>
        </w:rPr>
        <w:t xml:space="preserve"> Прогресс, 1990. – С. 5-32.</w:t>
      </w:r>
    </w:p>
    <w:p w:rsidR="00097AA1" w:rsidRDefault="00097AA1" w:rsidP="00480374">
      <w:pPr>
        <w:numPr>
          <w:ilvl w:val="0"/>
          <w:numId w:val="43"/>
        </w:numPr>
        <w:suppressAutoHyphens w:val="0"/>
        <w:spacing w:line="360" w:lineRule="auto"/>
        <w:jc w:val="both"/>
        <w:rPr>
          <w:sz w:val="28"/>
        </w:rPr>
      </w:pPr>
      <w:proofErr w:type="gramStart"/>
      <w:r>
        <w:rPr>
          <w:sz w:val="28"/>
        </w:rPr>
        <w:t>Арутюнова Н.</w:t>
      </w:r>
      <w:r>
        <w:rPr>
          <w:sz w:val="28"/>
          <w:lang w:val="en-US"/>
        </w:rPr>
        <w:t> </w:t>
      </w:r>
      <w:r>
        <w:rPr>
          <w:sz w:val="28"/>
        </w:rPr>
        <w:t>Д. От редактора / Н. Д. Арутюнова // Логический анализ языка: культурные концепты / [редкол.</w:t>
      </w:r>
      <w:proofErr w:type="gramEnd"/>
      <w:r>
        <w:rPr>
          <w:sz w:val="28"/>
        </w:rPr>
        <w:t xml:space="preserve"> </w:t>
      </w:r>
      <w:proofErr w:type="gramStart"/>
      <w:r>
        <w:rPr>
          <w:sz w:val="28"/>
        </w:rPr>
        <w:t>Н. Д. Арутюнова (отв. ред.) и др.].</w:t>
      </w:r>
      <w:proofErr w:type="gramEnd"/>
      <w:r>
        <w:rPr>
          <w:sz w:val="28"/>
        </w:rPr>
        <w:t xml:space="preserve"> – М.</w:t>
      </w:r>
      <w:proofErr w:type="gramStart"/>
      <w:r>
        <w:rPr>
          <w:sz w:val="28"/>
          <w:lang w:val="en-US"/>
        </w:rPr>
        <w:t> </w:t>
      </w:r>
      <w:r>
        <w:rPr>
          <w:sz w:val="28"/>
        </w:rPr>
        <w:t>:</w:t>
      </w:r>
      <w:proofErr w:type="gramEnd"/>
      <w:r>
        <w:rPr>
          <w:sz w:val="28"/>
        </w:rPr>
        <w:t xml:space="preserve"> Наука, 1991. – С. 3-5.</w:t>
      </w:r>
    </w:p>
    <w:p w:rsidR="00097AA1" w:rsidRDefault="00097AA1" w:rsidP="00480374">
      <w:pPr>
        <w:numPr>
          <w:ilvl w:val="0"/>
          <w:numId w:val="43"/>
        </w:numPr>
        <w:tabs>
          <w:tab w:val="left" w:pos="540"/>
        </w:tabs>
        <w:suppressAutoHyphens w:val="0"/>
        <w:spacing w:line="360" w:lineRule="auto"/>
        <w:jc w:val="both"/>
        <w:rPr>
          <w:sz w:val="28"/>
        </w:rPr>
      </w:pPr>
      <w:r>
        <w:rPr>
          <w:sz w:val="28"/>
        </w:rPr>
        <w:lastRenderedPageBreak/>
        <w:t>Арутюнова Н. Д. Язык и мир человека / Арутюнова Н. Д. – М.</w:t>
      </w:r>
      <w:proofErr w:type="gramStart"/>
      <w:r>
        <w:rPr>
          <w:sz w:val="28"/>
        </w:rPr>
        <w:t xml:space="preserve"> :</w:t>
      </w:r>
      <w:proofErr w:type="gramEnd"/>
      <w:r>
        <w:rPr>
          <w:sz w:val="28"/>
        </w:rPr>
        <w:t xml:space="preserve"> “Языки русской культуры”, 1998. – 896 с.</w:t>
      </w:r>
    </w:p>
    <w:p w:rsidR="00097AA1" w:rsidRDefault="00097AA1" w:rsidP="00480374">
      <w:pPr>
        <w:numPr>
          <w:ilvl w:val="0"/>
          <w:numId w:val="43"/>
        </w:numPr>
        <w:tabs>
          <w:tab w:val="left" w:pos="540"/>
        </w:tabs>
        <w:suppressAutoHyphens w:val="0"/>
        <w:spacing w:line="360" w:lineRule="auto"/>
        <w:jc w:val="both"/>
        <w:rPr>
          <w:snapToGrid w:val="0"/>
          <w:sz w:val="28"/>
        </w:rPr>
      </w:pPr>
      <w:r>
        <w:rPr>
          <w:snapToGrid w:val="0"/>
          <w:sz w:val="28"/>
        </w:rPr>
        <w:t>Архипов И.</w:t>
      </w:r>
      <w:r>
        <w:rPr>
          <w:snapToGrid w:val="0"/>
          <w:sz w:val="28"/>
          <w:lang w:val="en-US"/>
        </w:rPr>
        <w:t> </w:t>
      </w:r>
      <w:r>
        <w:rPr>
          <w:snapToGrid w:val="0"/>
          <w:sz w:val="28"/>
        </w:rPr>
        <w:t>К. Полифония мира, текст и одиночество познающего сознания / И.</w:t>
      </w:r>
      <w:r>
        <w:rPr>
          <w:snapToGrid w:val="0"/>
          <w:sz w:val="28"/>
          <w:lang w:val="en-US"/>
        </w:rPr>
        <w:t> </w:t>
      </w:r>
      <w:r>
        <w:rPr>
          <w:snapToGrid w:val="0"/>
          <w:sz w:val="28"/>
        </w:rPr>
        <w:t xml:space="preserve">П. Архипов // </w:t>
      </w:r>
      <w:r>
        <w:rPr>
          <w:snapToGrid w:val="0"/>
          <w:sz w:val="28"/>
          <w:lang w:val="en-US"/>
        </w:rPr>
        <w:t>Studia</w:t>
      </w:r>
      <w:r>
        <w:rPr>
          <w:snapToGrid w:val="0"/>
          <w:sz w:val="28"/>
        </w:rPr>
        <w:t xml:space="preserve"> </w:t>
      </w:r>
      <w:r>
        <w:rPr>
          <w:snapToGrid w:val="0"/>
          <w:sz w:val="28"/>
          <w:lang w:val="en-US"/>
        </w:rPr>
        <w:t>Linguistica</w:t>
      </w:r>
      <w:r>
        <w:rPr>
          <w:snapToGrid w:val="0"/>
          <w:sz w:val="28"/>
        </w:rPr>
        <w:t xml:space="preserve"> </w:t>
      </w:r>
      <w:r>
        <w:rPr>
          <w:snapToGrid w:val="0"/>
          <w:sz w:val="28"/>
          <w:lang w:val="en-US"/>
        </w:rPr>
        <w:t>Cognitiva</w:t>
      </w:r>
      <w:r>
        <w:rPr>
          <w:snapToGrid w:val="0"/>
          <w:sz w:val="28"/>
        </w:rPr>
        <w:t>. – М.</w:t>
      </w:r>
      <w:proofErr w:type="gramStart"/>
      <w:r>
        <w:rPr>
          <w:snapToGrid w:val="0"/>
          <w:sz w:val="28"/>
        </w:rPr>
        <w:t xml:space="preserve"> :</w:t>
      </w:r>
      <w:proofErr w:type="gramEnd"/>
      <w:r>
        <w:rPr>
          <w:snapToGrid w:val="0"/>
          <w:sz w:val="28"/>
        </w:rPr>
        <w:t xml:space="preserve"> Гнозис, 2006. – Вып. 1: Язык и познание: Методологические проблемы и перспективы. – С. 157-171.</w:t>
      </w:r>
    </w:p>
    <w:p w:rsidR="00097AA1" w:rsidRDefault="00097AA1" w:rsidP="00480374">
      <w:pPr>
        <w:numPr>
          <w:ilvl w:val="0"/>
          <w:numId w:val="43"/>
        </w:numPr>
        <w:tabs>
          <w:tab w:val="left" w:pos="540"/>
        </w:tabs>
        <w:suppressAutoHyphens w:val="0"/>
        <w:spacing w:line="360" w:lineRule="auto"/>
        <w:jc w:val="both"/>
        <w:rPr>
          <w:snapToGrid w:val="0"/>
          <w:sz w:val="28"/>
        </w:rPr>
      </w:pPr>
      <w:r>
        <w:rPr>
          <w:snapToGrid w:val="0"/>
          <w:sz w:val="28"/>
        </w:rPr>
        <w:t>Баранов А.</w:t>
      </w:r>
      <w:r>
        <w:rPr>
          <w:snapToGrid w:val="0"/>
          <w:sz w:val="28"/>
          <w:lang w:val="en-US"/>
        </w:rPr>
        <w:t> </w:t>
      </w:r>
      <w:r>
        <w:rPr>
          <w:snapToGrid w:val="0"/>
          <w:sz w:val="28"/>
        </w:rPr>
        <w:t>Н. Постулаты когнитивной семантики / А.</w:t>
      </w:r>
      <w:r>
        <w:rPr>
          <w:snapToGrid w:val="0"/>
          <w:sz w:val="28"/>
          <w:lang w:val="en-US"/>
        </w:rPr>
        <w:t> </w:t>
      </w:r>
      <w:r>
        <w:rPr>
          <w:snapToGrid w:val="0"/>
          <w:sz w:val="28"/>
        </w:rPr>
        <w:t>Н.</w:t>
      </w:r>
      <w:r>
        <w:rPr>
          <w:snapToGrid w:val="0"/>
          <w:sz w:val="28"/>
          <w:lang w:val="en-US"/>
        </w:rPr>
        <w:t> </w:t>
      </w:r>
      <w:r>
        <w:rPr>
          <w:snapToGrid w:val="0"/>
          <w:sz w:val="28"/>
        </w:rPr>
        <w:t>Баранов, Д.</w:t>
      </w:r>
      <w:r>
        <w:rPr>
          <w:snapToGrid w:val="0"/>
          <w:sz w:val="28"/>
          <w:lang w:val="en-US"/>
        </w:rPr>
        <w:t> </w:t>
      </w:r>
      <w:r>
        <w:rPr>
          <w:snapToGrid w:val="0"/>
          <w:sz w:val="28"/>
        </w:rPr>
        <w:t>О.</w:t>
      </w:r>
      <w:r>
        <w:rPr>
          <w:snapToGrid w:val="0"/>
          <w:sz w:val="28"/>
          <w:lang w:val="en-US"/>
        </w:rPr>
        <w:t> </w:t>
      </w:r>
      <w:r>
        <w:rPr>
          <w:snapToGrid w:val="0"/>
          <w:sz w:val="28"/>
        </w:rPr>
        <w:t>Добровольский // Известия АН. Серия литературы и языка. – 1997. – Т.</w:t>
      </w:r>
      <w:r>
        <w:rPr>
          <w:snapToGrid w:val="0"/>
          <w:sz w:val="28"/>
          <w:lang w:val="en-US"/>
        </w:rPr>
        <w:t> </w:t>
      </w:r>
      <w:r>
        <w:rPr>
          <w:snapToGrid w:val="0"/>
          <w:sz w:val="28"/>
        </w:rPr>
        <w:t xml:space="preserve">56, № 1. – С. 11-21.  </w:t>
      </w:r>
    </w:p>
    <w:p w:rsidR="00097AA1" w:rsidRDefault="00097AA1" w:rsidP="00480374">
      <w:pPr>
        <w:numPr>
          <w:ilvl w:val="0"/>
          <w:numId w:val="43"/>
        </w:numPr>
        <w:tabs>
          <w:tab w:val="left" w:pos="0"/>
        </w:tabs>
        <w:suppressAutoHyphens w:val="0"/>
        <w:spacing w:line="360" w:lineRule="auto"/>
        <w:jc w:val="both"/>
        <w:rPr>
          <w:snapToGrid w:val="0"/>
          <w:sz w:val="28"/>
        </w:rPr>
      </w:pPr>
      <w:r>
        <w:rPr>
          <w:snapToGrid w:val="0"/>
          <w:sz w:val="28"/>
        </w:rPr>
        <w:t>Бацевич Ф.</w:t>
      </w:r>
      <w:r>
        <w:rPr>
          <w:snapToGrid w:val="0"/>
          <w:sz w:val="28"/>
          <w:lang w:val="en-US"/>
        </w:rPr>
        <w:t> </w:t>
      </w:r>
      <w:r>
        <w:rPr>
          <w:snapToGrid w:val="0"/>
          <w:sz w:val="28"/>
        </w:rPr>
        <w:t>С. Основи комунікативної лiнгвiстики / Бацевич Ф.</w:t>
      </w:r>
      <w:r>
        <w:rPr>
          <w:snapToGrid w:val="0"/>
          <w:sz w:val="28"/>
          <w:lang w:val="en-US"/>
        </w:rPr>
        <w:t> </w:t>
      </w:r>
      <w:r>
        <w:rPr>
          <w:snapToGrid w:val="0"/>
          <w:sz w:val="28"/>
        </w:rPr>
        <w:t>С. – К.</w:t>
      </w:r>
      <w:proofErr w:type="gramStart"/>
      <w:r>
        <w:rPr>
          <w:snapToGrid w:val="0"/>
          <w:sz w:val="28"/>
        </w:rPr>
        <w:t xml:space="preserve"> :</w:t>
      </w:r>
      <w:proofErr w:type="gramEnd"/>
      <w:r>
        <w:rPr>
          <w:snapToGrid w:val="0"/>
          <w:sz w:val="28"/>
        </w:rPr>
        <w:t xml:space="preserve"> Академiя, 2004. – 344 с.</w:t>
      </w:r>
      <w:r>
        <w:rPr>
          <w:i/>
          <w:snapToGrid w:val="0"/>
          <w:sz w:val="28"/>
        </w:rPr>
        <w:t xml:space="preserve"> </w:t>
      </w:r>
    </w:p>
    <w:p w:rsidR="00097AA1" w:rsidRDefault="00097AA1" w:rsidP="00480374">
      <w:pPr>
        <w:numPr>
          <w:ilvl w:val="0"/>
          <w:numId w:val="43"/>
        </w:numPr>
        <w:tabs>
          <w:tab w:val="left" w:pos="0"/>
        </w:tabs>
        <w:suppressAutoHyphens w:val="0"/>
        <w:spacing w:line="360" w:lineRule="auto"/>
        <w:jc w:val="both"/>
        <w:rPr>
          <w:snapToGrid w:val="0"/>
          <w:sz w:val="28"/>
        </w:rPr>
      </w:pPr>
      <w:r>
        <w:rPr>
          <w:snapToGrid w:val="0"/>
          <w:sz w:val="28"/>
        </w:rPr>
        <w:t>Бейкер А. Пресуппозиция и типы предложений / А. Бейкер // Новое в зарубежной лингвистике. – М.</w:t>
      </w:r>
      <w:proofErr w:type="gramStart"/>
      <w:r>
        <w:rPr>
          <w:snapToGrid w:val="0"/>
          <w:sz w:val="28"/>
        </w:rPr>
        <w:t xml:space="preserve"> :</w:t>
      </w:r>
      <w:proofErr w:type="gramEnd"/>
      <w:r>
        <w:rPr>
          <w:snapToGrid w:val="0"/>
          <w:sz w:val="28"/>
        </w:rPr>
        <w:t xml:space="preserve"> Прогресс, 1985. – Вып.16: Лингвистическая прагматика. – С. 406-418.</w:t>
      </w:r>
    </w:p>
    <w:p w:rsidR="00097AA1" w:rsidRDefault="00097AA1" w:rsidP="00480374">
      <w:pPr>
        <w:numPr>
          <w:ilvl w:val="0"/>
          <w:numId w:val="43"/>
        </w:numPr>
        <w:suppressAutoHyphens w:val="0"/>
        <w:spacing w:line="360" w:lineRule="auto"/>
        <w:jc w:val="both"/>
        <w:rPr>
          <w:sz w:val="28"/>
        </w:rPr>
      </w:pPr>
      <w:r>
        <w:rPr>
          <w:sz w:val="28"/>
        </w:rPr>
        <w:t>Бєлєхова Л.</w:t>
      </w:r>
      <w:r>
        <w:rPr>
          <w:sz w:val="28"/>
          <w:lang w:val="en-US"/>
        </w:rPr>
        <w:t> </w:t>
      </w:r>
      <w:r>
        <w:rPr>
          <w:sz w:val="28"/>
        </w:rPr>
        <w:t>І. Аналогове мапування у поетичному тексті / Л.</w:t>
      </w:r>
      <w:r>
        <w:rPr>
          <w:sz w:val="28"/>
          <w:lang w:val="en-US"/>
        </w:rPr>
        <w:t> </w:t>
      </w:r>
      <w:r>
        <w:rPr>
          <w:sz w:val="28"/>
        </w:rPr>
        <w:t xml:space="preserve">І. Бєлєхова // </w:t>
      </w:r>
      <w:proofErr w:type="gramStart"/>
      <w:r>
        <w:rPr>
          <w:sz w:val="28"/>
        </w:rPr>
        <w:t>Вісник</w:t>
      </w:r>
      <w:proofErr w:type="gramEnd"/>
      <w:r>
        <w:rPr>
          <w:sz w:val="28"/>
        </w:rPr>
        <w:t xml:space="preserve"> Житомирського державного університету імені І. Франка. – 2001. – № 8. – С. 148-152.</w:t>
      </w:r>
    </w:p>
    <w:p w:rsidR="00097AA1" w:rsidRDefault="00097AA1" w:rsidP="00480374">
      <w:pPr>
        <w:numPr>
          <w:ilvl w:val="0"/>
          <w:numId w:val="43"/>
        </w:numPr>
        <w:suppressAutoHyphens w:val="0"/>
        <w:spacing w:line="360" w:lineRule="auto"/>
        <w:jc w:val="both"/>
        <w:rPr>
          <w:sz w:val="28"/>
        </w:rPr>
      </w:pPr>
      <w:r>
        <w:rPr>
          <w:sz w:val="28"/>
        </w:rPr>
        <w:t>Бєлєхова Л.</w:t>
      </w:r>
      <w:r>
        <w:rPr>
          <w:sz w:val="28"/>
          <w:lang w:val="en-US"/>
        </w:rPr>
        <w:t> </w:t>
      </w:r>
      <w:r>
        <w:rPr>
          <w:sz w:val="28"/>
        </w:rPr>
        <w:t>І. Образний прості</w:t>
      </w:r>
      <w:proofErr w:type="gramStart"/>
      <w:r>
        <w:rPr>
          <w:sz w:val="28"/>
        </w:rPr>
        <w:t>р</w:t>
      </w:r>
      <w:proofErr w:type="gramEnd"/>
      <w:r>
        <w:rPr>
          <w:sz w:val="28"/>
        </w:rPr>
        <w:t xml:space="preserve"> американської поезії: лінгвокогнітивний аспект : автореф. дис. на здобуття наук. ступеня доктора філол. наук : спец. 10.02.04 “Германські мови” / Л.</w:t>
      </w:r>
      <w:r>
        <w:rPr>
          <w:sz w:val="28"/>
          <w:lang w:val="en-US"/>
        </w:rPr>
        <w:t> </w:t>
      </w:r>
      <w:r>
        <w:rPr>
          <w:sz w:val="28"/>
        </w:rPr>
        <w:t>І. Бєлєхова. – К., 2002. – 34 с.</w:t>
      </w:r>
    </w:p>
    <w:p w:rsidR="00097AA1" w:rsidRDefault="00097AA1" w:rsidP="00480374">
      <w:pPr>
        <w:numPr>
          <w:ilvl w:val="0"/>
          <w:numId w:val="43"/>
        </w:numPr>
        <w:suppressAutoHyphens w:val="0"/>
        <w:spacing w:line="360" w:lineRule="auto"/>
        <w:jc w:val="both"/>
        <w:rPr>
          <w:sz w:val="28"/>
        </w:rPr>
      </w:pPr>
      <w:r>
        <w:rPr>
          <w:sz w:val="28"/>
        </w:rPr>
        <w:t>Бєлехова Л.</w:t>
      </w:r>
      <w:r>
        <w:rPr>
          <w:sz w:val="28"/>
          <w:lang w:val="en-US"/>
        </w:rPr>
        <w:t> </w:t>
      </w:r>
      <w:r>
        <w:rPr>
          <w:sz w:val="28"/>
        </w:rPr>
        <w:t>І. Словесний поетичний образ в історико-типологічній перспективі: лінгвокогнітивний аспект (на матеріалі американської поезії)</w:t>
      </w:r>
      <w:proofErr w:type="gramStart"/>
      <w:r>
        <w:rPr>
          <w:sz w:val="28"/>
        </w:rPr>
        <w:t xml:space="preserve"> :</w:t>
      </w:r>
      <w:proofErr w:type="gramEnd"/>
      <w:r>
        <w:rPr>
          <w:sz w:val="28"/>
        </w:rPr>
        <w:t xml:space="preserve"> [монографія] / Бєлєхова Л.</w:t>
      </w:r>
      <w:r>
        <w:rPr>
          <w:sz w:val="28"/>
          <w:lang w:val="en-US"/>
        </w:rPr>
        <w:t> </w:t>
      </w:r>
      <w:r>
        <w:rPr>
          <w:sz w:val="28"/>
        </w:rPr>
        <w:t>І. – Херсон : Айлант, 2002. – 368 с.</w:t>
      </w:r>
    </w:p>
    <w:p w:rsidR="00097AA1" w:rsidRDefault="00097AA1" w:rsidP="00480374">
      <w:pPr>
        <w:numPr>
          <w:ilvl w:val="0"/>
          <w:numId w:val="43"/>
        </w:numPr>
        <w:tabs>
          <w:tab w:val="left" w:pos="0"/>
        </w:tabs>
        <w:suppressAutoHyphens w:val="0"/>
        <w:spacing w:line="360" w:lineRule="auto"/>
        <w:jc w:val="both"/>
        <w:rPr>
          <w:snapToGrid w:val="0"/>
          <w:color w:val="000000"/>
          <w:sz w:val="28"/>
        </w:rPr>
      </w:pPr>
      <w:r>
        <w:rPr>
          <w:snapToGrid w:val="0"/>
          <w:sz w:val="28"/>
        </w:rPr>
        <w:t>Бєлєхова Л.</w:t>
      </w:r>
      <w:r>
        <w:rPr>
          <w:snapToGrid w:val="0"/>
          <w:sz w:val="28"/>
          <w:lang w:val="en-US"/>
        </w:rPr>
        <w:t> </w:t>
      </w:r>
      <w:r>
        <w:rPr>
          <w:snapToGrid w:val="0"/>
          <w:sz w:val="28"/>
        </w:rPr>
        <w:t>І.</w:t>
      </w:r>
      <w:r>
        <w:rPr>
          <w:i/>
          <w:snapToGrid w:val="0"/>
          <w:sz w:val="28"/>
        </w:rPr>
        <w:t xml:space="preserve"> </w:t>
      </w:r>
      <w:r>
        <w:rPr>
          <w:snapToGrid w:val="0"/>
          <w:sz w:val="28"/>
        </w:rPr>
        <w:t xml:space="preserve">Глосарій з когнітивної поетики </w:t>
      </w:r>
      <w:r>
        <w:rPr>
          <w:sz w:val="28"/>
        </w:rPr>
        <w:t>/ Бєлєхова Л.</w:t>
      </w:r>
      <w:r>
        <w:rPr>
          <w:sz w:val="28"/>
          <w:lang w:val="en-US"/>
        </w:rPr>
        <w:t> </w:t>
      </w:r>
      <w:r>
        <w:rPr>
          <w:sz w:val="28"/>
        </w:rPr>
        <w:t xml:space="preserve">І. – </w:t>
      </w:r>
      <w:r>
        <w:rPr>
          <w:snapToGrid w:val="0"/>
          <w:sz w:val="28"/>
        </w:rPr>
        <w:t>Херсон</w:t>
      </w:r>
      <w:proofErr w:type="gramStart"/>
      <w:r>
        <w:rPr>
          <w:snapToGrid w:val="0"/>
          <w:sz w:val="28"/>
        </w:rPr>
        <w:t xml:space="preserve"> :</w:t>
      </w:r>
      <w:proofErr w:type="gramEnd"/>
      <w:r>
        <w:rPr>
          <w:snapToGrid w:val="0"/>
          <w:sz w:val="28"/>
        </w:rPr>
        <w:t xml:space="preserve"> Айлант, 2004. – 124 с.</w:t>
      </w:r>
      <w:r>
        <w:rPr>
          <w:snapToGrid w:val="0"/>
          <w:color w:val="000000"/>
          <w:sz w:val="28"/>
        </w:rPr>
        <w:t xml:space="preserve"> </w:t>
      </w:r>
    </w:p>
    <w:p w:rsidR="00097AA1" w:rsidRDefault="00097AA1" w:rsidP="00480374">
      <w:pPr>
        <w:numPr>
          <w:ilvl w:val="0"/>
          <w:numId w:val="43"/>
        </w:numPr>
        <w:tabs>
          <w:tab w:val="left" w:pos="0"/>
        </w:tabs>
        <w:suppressAutoHyphens w:val="0"/>
        <w:spacing w:line="360" w:lineRule="auto"/>
        <w:jc w:val="both"/>
        <w:rPr>
          <w:snapToGrid w:val="0"/>
          <w:color w:val="000000"/>
          <w:sz w:val="28"/>
        </w:rPr>
      </w:pPr>
      <w:r>
        <w:rPr>
          <w:snapToGrid w:val="0"/>
          <w:color w:val="000000"/>
          <w:sz w:val="28"/>
        </w:rPr>
        <w:t>Безугла Л. Р. Вербалізація смислів у німецькомовному діалогічному дискурсі: [монографія] / Лілія Ростиславівна Безугла. – Харків</w:t>
      </w:r>
      <w:proofErr w:type="gramStart"/>
      <w:r>
        <w:rPr>
          <w:snapToGrid w:val="0"/>
          <w:color w:val="000000"/>
          <w:sz w:val="28"/>
        </w:rPr>
        <w:t> :</w:t>
      </w:r>
      <w:proofErr w:type="gramEnd"/>
      <w:r>
        <w:rPr>
          <w:snapToGrid w:val="0"/>
          <w:color w:val="000000"/>
          <w:sz w:val="28"/>
        </w:rPr>
        <w:t xml:space="preserve"> ХНУ імені В.Н. Каразіна, 2007. – 332 с.</w:t>
      </w:r>
    </w:p>
    <w:p w:rsidR="00097AA1" w:rsidRDefault="00097AA1" w:rsidP="00480374">
      <w:pPr>
        <w:numPr>
          <w:ilvl w:val="0"/>
          <w:numId w:val="43"/>
        </w:numPr>
        <w:suppressAutoHyphens w:val="0"/>
        <w:spacing w:line="360" w:lineRule="auto"/>
        <w:jc w:val="both"/>
        <w:rPr>
          <w:sz w:val="28"/>
        </w:rPr>
      </w:pPr>
      <w:r>
        <w:rPr>
          <w:sz w:val="28"/>
        </w:rPr>
        <w:t>Белова А.</w:t>
      </w:r>
      <w:r>
        <w:rPr>
          <w:sz w:val="28"/>
          <w:lang w:val="en-US"/>
        </w:rPr>
        <w:t> </w:t>
      </w:r>
      <w:r>
        <w:rPr>
          <w:sz w:val="28"/>
        </w:rPr>
        <w:t>Д. Лингвистические аспекты аргументации / Белова А. Д.</w:t>
      </w:r>
      <w:proofErr w:type="gramStart"/>
      <w:r>
        <w:rPr>
          <w:sz w:val="28"/>
        </w:rPr>
        <w:t xml:space="preserve"> ;</w:t>
      </w:r>
      <w:proofErr w:type="gramEnd"/>
      <w:r>
        <w:rPr>
          <w:sz w:val="28"/>
        </w:rPr>
        <w:t xml:space="preserve"> [отв. ред. А. И. Чередниченко]. – К.</w:t>
      </w:r>
      <w:proofErr w:type="gramStart"/>
      <w:r>
        <w:rPr>
          <w:sz w:val="28"/>
        </w:rPr>
        <w:t xml:space="preserve"> :</w:t>
      </w:r>
      <w:proofErr w:type="gramEnd"/>
      <w:r>
        <w:rPr>
          <w:sz w:val="28"/>
        </w:rPr>
        <w:t xml:space="preserve"> КНУ, 1997. – 311 с.</w:t>
      </w:r>
    </w:p>
    <w:p w:rsidR="00097AA1" w:rsidRDefault="00097AA1" w:rsidP="00480374">
      <w:pPr>
        <w:numPr>
          <w:ilvl w:val="0"/>
          <w:numId w:val="43"/>
        </w:numPr>
        <w:suppressAutoHyphens w:val="0"/>
        <w:spacing w:line="360" w:lineRule="auto"/>
        <w:jc w:val="both"/>
        <w:rPr>
          <w:sz w:val="28"/>
        </w:rPr>
      </w:pPr>
      <w:r>
        <w:rPr>
          <w:sz w:val="28"/>
        </w:rPr>
        <w:lastRenderedPageBreak/>
        <w:t xml:space="preserve">Бєлова А. Д. Вербальне відображення концептосфери етносу: сучасний стан вивчення проблеми / А. Д. Бєлова // Мовні і концептуальні картини </w:t>
      </w:r>
      <w:proofErr w:type="gramStart"/>
      <w:r>
        <w:rPr>
          <w:sz w:val="28"/>
        </w:rPr>
        <w:t>св</w:t>
      </w:r>
      <w:proofErr w:type="gramEnd"/>
      <w:r>
        <w:rPr>
          <w:sz w:val="28"/>
        </w:rPr>
        <w:t>іту : зб. наук. пр. – К.</w:t>
      </w:r>
      <w:proofErr w:type="gramStart"/>
      <w:r>
        <w:rPr>
          <w:sz w:val="28"/>
        </w:rPr>
        <w:t xml:space="preserve"> :</w:t>
      </w:r>
      <w:proofErr w:type="gramEnd"/>
      <w:r>
        <w:rPr>
          <w:sz w:val="28"/>
        </w:rPr>
        <w:t xml:space="preserve"> Вид-во КНУ, 2001. – № 5. – С. 15-22.</w:t>
      </w:r>
    </w:p>
    <w:p w:rsidR="00097AA1" w:rsidRDefault="00097AA1" w:rsidP="00480374">
      <w:pPr>
        <w:numPr>
          <w:ilvl w:val="0"/>
          <w:numId w:val="43"/>
        </w:numPr>
        <w:suppressAutoHyphens w:val="0"/>
        <w:spacing w:line="360" w:lineRule="auto"/>
        <w:jc w:val="both"/>
        <w:rPr>
          <w:sz w:val="28"/>
        </w:rPr>
      </w:pPr>
      <w:r>
        <w:rPr>
          <w:sz w:val="28"/>
        </w:rPr>
        <w:t>Белова А. Д. Языковые картины мира в рамках когнитивно-дискурсивной парадигмы / А. Д. Белова // Культура народов Причерноморья. – 2002. – № 29. – С. 17-23.</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Бєссонова О.Л.</w:t>
      </w:r>
      <w:r>
        <w:rPr>
          <w:i/>
          <w:snapToGrid w:val="0"/>
          <w:sz w:val="28"/>
        </w:rPr>
        <w:t xml:space="preserve"> </w:t>
      </w:r>
      <w:r>
        <w:rPr>
          <w:snapToGrid w:val="0"/>
          <w:sz w:val="28"/>
        </w:rPr>
        <w:t>Оцiнний тезаурус англiйської мови: когнiтивно-гендернi аспекти / Бєссонова О. Л. – Донецьк</w:t>
      </w:r>
      <w:proofErr w:type="gramStart"/>
      <w:r>
        <w:rPr>
          <w:snapToGrid w:val="0"/>
          <w:sz w:val="28"/>
        </w:rPr>
        <w:t xml:space="preserve"> :</w:t>
      </w:r>
      <w:proofErr w:type="gramEnd"/>
      <w:r>
        <w:rPr>
          <w:snapToGrid w:val="0"/>
          <w:sz w:val="28"/>
        </w:rPr>
        <w:t xml:space="preserve"> </w:t>
      </w:r>
      <w:proofErr w:type="gramStart"/>
      <w:r>
        <w:rPr>
          <w:snapToGrid w:val="0"/>
          <w:sz w:val="28"/>
        </w:rPr>
        <w:t>Вид-во</w:t>
      </w:r>
      <w:proofErr w:type="gramEnd"/>
      <w:r>
        <w:rPr>
          <w:snapToGrid w:val="0"/>
          <w:sz w:val="28"/>
        </w:rPr>
        <w:t xml:space="preserve"> Донецьк. нац. у-ту, 2002. – 362 с.</w:t>
      </w:r>
      <w:r>
        <w:rPr>
          <w:i/>
          <w:snapToGrid w:val="0"/>
          <w:sz w:val="28"/>
        </w:rPr>
        <w:t xml:space="preserve"> </w:t>
      </w:r>
    </w:p>
    <w:p w:rsidR="00097AA1" w:rsidRDefault="00097AA1" w:rsidP="00480374">
      <w:pPr>
        <w:numPr>
          <w:ilvl w:val="0"/>
          <w:numId w:val="43"/>
        </w:numPr>
        <w:suppressAutoHyphens w:val="0"/>
        <w:spacing w:line="360" w:lineRule="auto"/>
        <w:jc w:val="both"/>
        <w:rPr>
          <w:sz w:val="28"/>
        </w:rPr>
      </w:pPr>
      <w:r>
        <w:rPr>
          <w:sz w:val="28"/>
        </w:rPr>
        <w:t>Болдырев Н. Н. Когнитивная семантика</w:t>
      </w:r>
      <w:proofErr w:type="gramStart"/>
      <w:r>
        <w:rPr>
          <w:sz w:val="28"/>
        </w:rPr>
        <w:t xml:space="preserve"> :</w:t>
      </w:r>
      <w:proofErr w:type="gramEnd"/>
      <w:r>
        <w:rPr>
          <w:sz w:val="28"/>
        </w:rPr>
        <w:t xml:space="preserve"> [курс лекций по английской филологии] / Болдырев Н. Н. – [2-е изд., стереотип.]. – Тамбов</w:t>
      </w:r>
      <w:proofErr w:type="gramStart"/>
      <w:r>
        <w:rPr>
          <w:sz w:val="28"/>
        </w:rPr>
        <w:t xml:space="preserve"> :</w:t>
      </w:r>
      <w:proofErr w:type="gramEnd"/>
      <w:r>
        <w:rPr>
          <w:sz w:val="28"/>
        </w:rPr>
        <w:t xml:space="preserve"> Изд-во ТГУ, 2001. – 123 с.</w:t>
      </w:r>
    </w:p>
    <w:p w:rsidR="00097AA1" w:rsidRDefault="00097AA1" w:rsidP="00480374">
      <w:pPr>
        <w:numPr>
          <w:ilvl w:val="0"/>
          <w:numId w:val="43"/>
        </w:numPr>
        <w:suppressAutoHyphens w:val="0"/>
        <w:spacing w:line="360" w:lineRule="auto"/>
        <w:jc w:val="both"/>
        <w:rPr>
          <w:sz w:val="28"/>
        </w:rPr>
      </w:pPr>
      <w:r>
        <w:rPr>
          <w:sz w:val="28"/>
        </w:rPr>
        <w:t>Братусь Т. В. Лингвистические проявления концепта “счастье” в англоязычном социуме / Т. В. Братусь // Вестник международного славянского университета. Серия “Филология”. – 2003. – Т. 6, №1. – С. 18-21.</w:t>
      </w:r>
    </w:p>
    <w:p w:rsidR="00097AA1" w:rsidRDefault="00097AA1" w:rsidP="00480374">
      <w:pPr>
        <w:numPr>
          <w:ilvl w:val="0"/>
          <w:numId w:val="43"/>
        </w:numPr>
        <w:suppressAutoHyphens w:val="0"/>
        <w:spacing w:line="360" w:lineRule="auto"/>
        <w:jc w:val="both"/>
        <w:rPr>
          <w:sz w:val="28"/>
        </w:rPr>
      </w:pPr>
      <w:r>
        <w:rPr>
          <w:sz w:val="28"/>
        </w:rPr>
        <w:t>Братусь Т. В. Опыт логического анализа концепта “счастье” / Т. В.  Братусь // Треті Каразінські читання: методика і лінгвістика – на шляху до інтеграції : міжнар. наук</w:t>
      </w:r>
      <w:proofErr w:type="gramStart"/>
      <w:r>
        <w:rPr>
          <w:sz w:val="28"/>
        </w:rPr>
        <w:t>.-</w:t>
      </w:r>
      <w:proofErr w:type="gramEnd"/>
      <w:r>
        <w:rPr>
          <w:sz w:val="28"/>
        </w:rPr>
        <w:t>метод. конф., 28 жовтня 2003 р. : тези доп. – Харків : ХНУ ім. В.Н. Каразіна. – 2003. – С. 32-34.</w:t>
      </w:r>
    </w:p>
    <w:p w:rsidR="00097AA1" w:rsidRDefault="00097AA1" w:rsidP="00480374">
      <w:pPr>
        <w:numPr>
          <w:ilvl w:val="0"/>
          <w:numId w:val="43"/>
        </w:numPr>
        <w:suppressAutoHyphens w:val="0"/>
        <w:spacing w:line="360" w:lineRule="auto"/>
        <w:jc w:val="both"/>
        <w:rPr>
          <w:sz w:val="28"/>
        </w:rPr>
      </w:pPr>
      <w:r>
        <w:rPr>
          <w:sz w:val="28"/>
        </w:rPr>
        <w:t>Братусь Т. В. Гендерный аспект концепта «счастье» (на материале английского языка) / Т. В. Братусь // Функциональное описание естественного языка и его единиц</w:t>
      </w:r>
      <w:proofErr w:type="gramStart"/>
      <w:r>
        <w:rPr>
          <w:sz w:val="28"/>
        </w:rPr>
        <w:t xml:space="preserve"> :</w:t>
      </w:r>
      <w:proofErr w:type="gramEnd"/>
      <w:r>
        <w:rPr>
          <w:sz w:val="28"/>
        </w:rPr>
        <w:t xml:space="preserve"> междунар. конф. по функциональной лингвистике, 4-8 октября 2004 г. : тезисы докл. – Ялта</w:t>
      </w:r>
      <w:proofErr w:type="gramStart"/>
      <w:r>
        <w:rPr>
          <w:sz w:val="28"/>
        </w:rPr>
        <w:t xml:space="preserve"> :</w:t>
      </w:r>
      <w:proofErr w:type="gramEnd"/>
      <w:r>
        <w:rPr>
          <w:sz w:val="28"/>
        </w:rPr>
        <w:t xml:space="preserve"> Доля, 2004. – </w:t>
      </w:r>
      <w:r>
        <w:rPr>
          <w:sz w:val="28"/>
        </w:rPr>
        <w:br/>
        <w:t>С. 50-51.</w:t>
      </w:r>
    </w:p>
    <w:p w:rsidR="00097AA1" w:rsidRDefault="00097AA1" w:rsidP="00480374">
      <w:pPr>
        <w:numPr>
          <w:ilvl w:val="0"/>
          <w:numId w:val="43"/>
        </w:numPr>
        <w:suppressAutoHyphens w:val="0"/>
        <w:spacing w:line="360" w:lineRule="auto"/>
        <w:jc w:val="both"/>
        <w:rPr>
          <w:sz w:val="28"/>
        </w:rPr>
      </w:pPr>
      <w:r>
        <w:rPr>
          <w:sz w:val="28"/>
        </w:rPr>
        <w:t xml:space="preserve">Братусь Т. В. Денотативный подход к интерпретации фразеологизмов, вербализующих концепт «счастье» (на материале английского языка) / Т. В. Братусь // </w:t>
      </w:r>
      <w:proofErr w:type="gramStart"/>
      <w:r>
        <w:rPr>
          <w:sz w:val="28"/>
        </w:rPr>
        <w:t>В</w:t>
      </w:r>
      <w:proofErr w:type="gramEnd"/>
      <w:r>
        <w:rPr>
          <w:sz w:val="28"/>
        </w:rPr>
        <w:t xml:space="preserve">існик Сумського державного університету. – 2004. – № 3(62). – </w:t>
      </w:r>
      <w:r>
        <w:rPr>
          <w:sz w:val="28"/>
          <w:lang w:val="en-US"/>
        </w:rPr>
        <w:t>C</w:t>
      </w:r>
      <w:r>
        <w:rPr>
          <w:sz w:val="28"/>
        </w:rPr>
        <w:t>. 64-69.</w:t>
      </w:r>
    </w:p>
    <w:p w:rsidR="00097AA1" w:rsidRDefault="00097AA1" w:rsidP="00480374">
      <w:pPr>
        <w:numPr>
          <w:ilvl w:val="0"/>
          <w:numId w:val="43"/>
        </w:numPr>
        <w:suppressAutoHyphens w:val="0"/>
        <w:spacing w:line="360" w:lineRule="auto"/>
        <w:jc w:val="both"/>
        <w:rPr>
          <w:sz w:val="28"/>
        </w:rPr>
      </w:pPr>
      <w:r>
        <w:rPr>
          <w:sz w:val="28"/>
        </w:rPr>
        <w:lastRenderedPageBreak/>
        <w:t>Братусь Т. В. К вопросу о методике анализа концепта «счастье» (на материале английского языка) / Т. В. Братусь // Нова філологія : зб. наук</w:t>
      </w:r>
      <w:proofErr w:type="gramStart"/>
      <w:r>
        <w:rPr>
          <w:sz w:val="28"/>
        </w:rPr>
        <w:t>.</w:t>
      </w:r>
      <w:proofErr w:type="gramEnd"/>
      <w:r>
        <w:rPr>
          <w:sz w:val="28"/>
        </w:rPr>
        <w:t xml:space="preserve"> </w:t>
      </w:r>
      <w:proofErr w:type="gramStart"/>
      <w:r>
        <w:rPr>
          <w:sz w:val="28"/>
        </w:rPr>
        <w:t>п</w:t>
      </w:r>
      <w:proofErr w:type="gramEnd"/>
      <w:r>
        <w:rPr>
          <w:sz w:val="28"/>
        </w:rPr>
        <w:t>р. – Запоріжжя</w:t>
      </w:r>
      <w:proofErr w:type="gramStart"/>
      <w:r>
        <w:rPr>
          <w:sz w:val="28"/>
        </w:rPr>
        <w:t xml:space="preserve"> :</w:t>
      </w:r>
      <w:proofErr w:type="gramEnd"/>
      <w:r>
        <w:rPr>
          <w:sz w:val="28"/>
        </w:rPr>
        <w:t xml:space="preserve"> ЗДУ, 2004. – № 1(20). – С. 28-33.</w:t>
      </w:r>
    </w:p>
    <w:p w:rsidR="00097AA1" w:rsidRDefault="00097AA1" w:rsidP="00480374">
      <w:pPr>
        <w:numPr>
          <w:ilvl w:val="0"/>
          <w:numId w:val="43"/>
        </w:numPr>
        <w:suppressAutoHyphens w:val="0"/>
        <w:spacing w:line="360" w:lineRule="auto"/>
        <w:jc w:val="both"/>
        <w:rPr>
          <w:sz w:val="28"/>
        </w:rPr>
      </w:pPr>
      <w:r>
        <w:rPr>
          <w:sz w:val="28"/>
        </w:rPr>
        <w:t>Братусь Т. В. Место концепта «счастье» в английской языковой картине мира/ Т. В. Братусь // Функционализм как основа лингвистических исследований</w:t>
      </w:r>
      <w:proofErr w:type="gramStart"/>
      <w:r>
        <w:rPr>
          <w:sz w:val="28"/>
        </w:rPr>
        <w:t xml:space="preserve"> :</w:t>
      </w:r>
      <w:proofErr w:type="gramEnd"/>
      <w:r>
        <w:rPr>
          <w:sz w:val="28"/>
        </w:rPr>
        <w:t xml:space="preserve"> ХIІ междунар. конф. по функциональной лингвистике, </w:t>
      </w:r>
      <w:r>
        <w:rPr>
          <w:sz w:val="28"/>
        </w:rPr>
        <w:br/>
        <w:t>3-7 октября 2005 г.</w:t>
      </w:r>
      <w:proofErr w:type="gramStart"/>
      <w:r>
        <w:rPr>
          <w:sz w:val="28"/>
        </w:rPr>
        <w:t xml:space="preserve"> :</w:t>
      </w:r>
      <w:proofErr w:type="gramEnd"/>
      <w:r>
        <w:rPr>
          <w:sz w:val="28"/>
        </w:rPr>
        <w:t xml:space="preserve"> тезисы докл. – Ялта</w:t>
      </w:r>
      <w:proofErr w:type="gramStart"/>
      <w:r>
        <w:rPr>
          <w:sz w:val="28"/>
        </w:rPr>
        <w:t xml:space="preserve"> :</w:t>
      </w:r>
      <w:proofErr w:type="gramEnd"/>
      <w:r>
        <w:rPr>
          <w:sz w:val="28"/>
        </w:rPr>
        <w:t xml:space="preserve"> Доля, 2005. – С. 41-43.</w:t>
      </w:r>
    </w:p>
    <w:p w:rsidR="00097AA1" w:rsidRDefault="00097AA1" w:rsidP="00480374">
      <w:pPr>
        <w:numPr>
          <w:ilvl w:val="0"/>
          <w:numId w:val="43"/>
        </w:numPr>
        <w:suppressAutoHyphens w:val="0"/>
        <w:spacing w:line="360" w:lineRule="auto"/>
        <w:jc w:val="both"/>
        <w:rPr>
          <w:sz w:val="28"/>
        </w:rPr>
      </w:pPr>
      <w:r>
        <w:rPr>
          <w:sz w:val="28"/>
        </w:rPr>
        <w:t xml:space="preserve">Братусь Т. В. Об’єктивація поняттєво-ціннісного змісту концепту ЖІНОЧЕ ЩАСТЯ суб’єктами феліцитарної оцінки жіночої </w:t>
      </w:r>
      <w:proofErr w:type="gramStart"/>
      <w:r>
        <w:rPr>
          <w:sz w:val="28"/>
        </w:rPr>
        <w:t>стат</w:t>
      </w:r>
      <w:proofErr w:type="gramEnd"/>
      <w:r>
        <w:rPr>
          <w:sz w:val="28"/>
        </w:rPr>
        <w:t xml:space="preserve">і </w:t>
      </w:r>
      <w:r>
        <w:rPr>
          <w:snapToGrid w:val="0"/>
          <w:sz w:val="28"/>
        </w:rPr>
        <w:t xml:space="preserve">(на матеріалі сучасного англомовного художнього дискурсу) </w:t>
      </w:r>
      <w:r>
        <w:rPr>
          <w:sz w:val="28"/>
        </w:rPr>
        <w:t>/ Т. В. Братусь // Нова філологія : зб. наук. пр. – Запоріжжя</w:t>
      </w:r>
      <w:proofErr w:type="gramStart"/>
      <w:r>
        <w:rPr>
          <w:sz w:val="28"/>
        </w:rPr>
        <w:t xml:space="preserve"> :</w:t>
      </w:r>
      <w:proofErr w:type="gramEnd"/>
      <w:r>
        <w:rPr>
          <w:sz w:val="28"/>
        </w:rPr>
        <w:t xml:space="preserve"> ЗНУ, 2009. – № 33.– С. 50-55.</w:t>
      </w:r>
    </w:p>
    <w:p w:rsidR="00097AA1" w:rsidRDefault="00097AA1" w:rsidP="00480374">
      <w:pPr>
        <w:numPr>
          <w:ilvl w:val="0"/>
          <w:numId w:val="43"/>
        </w:numPr>
        <w:suppressAutoHyphens w:val="0"/>
        <w:spacing w:line="360" w:lineRule="auto"/>
        <w:jc w:val="both"/>
        <w:rPr>
          <w:sz w:val="28"/>
        </w:rPr>
      </w:pPr>
      <w:r>
        <w:rPr>
          <w:sz w:val="28"/>
        </w:rPr>
        <w:t xml:space="preserve">Братусь Т. В. Об’єктивація поняттєво-ціннісного змісту концепту ЧОЛОВІЧЕ ЩАСТЯ суб’єктами феліцитарної оцінки чоловічої </w:t>
      </w:r>
      <w:proofErr w:type="gramStart"/>
      <w:r>
        <w:rPr>
          <w:sz w:val="28"/>
        </w:rPr>
        <w:t>стат</w:t>
      </w:r>
      <w:proofErr w:type="gramEnd"/>
      <w:r>
        <w:rPr>
          <w:sz w:val="28"/>
        </w:rPr>
        <w:t xml:space="preserve">і </w:t>
      </w:r>
      <w:r>
        <w:rPr>
          <w:snapToGrid w:val="0"/>
          <w:sz w:val="28"/>
        </w:rPr>
        <w:t>(на матеріалі сучасного англомовного художнього дискурсу) / Т .В. Братусь //</w:t>
      </w:r>
      <w:r>
        <w:rPr>
          <w:sz w:val="28"/>
        </w:rPr>
        <w:t xml:space="preserve"> Вісник Харківського національного університету імені В.Н. Каразіна. – 2009. – № 837. – С. 37-42.</w:t>
      </w:r>
    </w:p>
    <w:p w:rsidR="00097AA1" w:rsidRDefault="00097AA1" w:rsidP="00480374">
      <w:pPr>
        <w:numPr>
          <w:ilvl w:val="0"/>
          <w:numId w:val="43"/>
        </w:numPr>
        <w:suppressAutoHyphens w:val="0"/>
        <w:spacing w:line="360" w:lineRule="auto"/>
        <w:jc w:val="both"/>
        <w:rPr>
          <w:sz w:val="28"/>
        </w:rPr>
      </w:pPr>
      <w:r>
        <w:rPr>
          <w:sz w:val="28"/>
        </w:rPr>
        <w:t>Братусь Т. В. Образно-ціннісний змі</w:t>
      </w:r>
      <w:proofErr w:type="gramStart"/>
      <w:r>
        <w:rPr>
          <w:sz w:val="28"/>
        </w:rPr>
        <w:t>ст</w:t>
      </w:r>
      <w:proofErr w:type="gramEnd"/>
      <w:r>
        <w:rPr>
          <w:sz w:val="28"/>
        </w:rPr>
        <w:t xml:space="preserve"> концепту ЩАСТЯ </w:t>
      </w:r>
      <w:r>
        <w:rPr>
          <w:snapToGrid w:val="0"/>
          <w:sz w:val="28"/>
        </w:rPr>
        <w:t xml:space="preserve">(на матеріалі англомовного художнього дискурсу) / Т. В. Братусь // </w:t>
      </w:r>
      <w:r>
        <w:rPr>
          <w:sz w:val="28"/>
        </w:rPr>
        <w:t xml:space="preserve">Методологічні проблеми сучасного перекладу : </w:t>
      </w:r>
      <w:r>
        <w:rPr>
          <w:sz w:val="28"/>
          <w:lang w:val="de-DE"/>
        </w:rPr>
        <w:t>V</w:t>
      </w:r>
      <w:r>
        <w:rPr>
          <w:sz w:val="28"/>
        </w:rPr>
        <w:t xml:space="preserve">ІІI Міжнар. наук.-метод. конф., </w:t>
      </w:r>
      <w:r>
        <w:rPr>
          <w:sz w:val="28"/>
        </w:rPr>
        <w:br/>
        <w:t>23-25 січня 2009 р.</w:t>
      </w:r>
      <w:proofErr w:type="gramStart"/>
      <w:r>
        <w:rPr>
          <w:sz w:val="28"/>
        </w:rPr>
        <w:t xml:space="preserve"> :</w:t>
      </w:r>
      <w:proofErr w:type="gramEnd"/>
      <w:r>
        <w:rPr>
          <w:sz w:val="28"/>
        </w:rPr>
        <w:t xml:space="preserve"> тези доп. – Суми : СумДУ, 2009. – С. 15-16.</w:t>
      </w:r>
    </w:p>
    <w:p w:rsidR="00097AA1" w:rsidRDefault="00097AA1" w:rsidP="00480374">
      <w:pPr>
        <w:numPr>
          <w:ilvl w:val="0"/>
          <w:numId w:val="43"/>
        </w:numPr>
        <w:suppressAutoHyphens w:val="0"/>
        <w:spacing w:line="360" w:lineRule="auto"/>
        <w:jc w:val="both"/>
        <w:rPr>
          <w:sz w:val="28"/>
        </w:rPr>
      </w:pPr>
      <w:r>
        <w:rPr>
          <w:snapToGrid w:val="0"/>
          <w:sz w:val="28"/>
        </w:rPr>
        <w:t>Вежбицкая А. Культурно обусловленные сценарии и их когнитивный статус / А. Вежбицкая // Язык и структура знания. – М.</w:t>
      </w:r>
      <w:proofErr w:type="gramStart"/>
      <w:r>
        <w:rPr>
          <w:snapToGrid w:val="0"/>
          <w:sz w:val="28"/>
        </w:rPr>
        <w:t xml:space="preserve"> :</w:t>
      </w:r>
      <w:proofErr w:type="gramEnd"/>
      <w:r>
        <w:rPr>
          <w:snapToGrid w:val="0"/>
          <w:sz w:val="28"/>
        </w:rPr>
        <w:t xml:space="preserve"> Институт языкознания АН СССР, 1990. – С. 63-85.</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Вежбицкая А. Язык. Культура. Познание / Вежбицкая А.</w:t>
      </w:r>
      <w:proofErr w:type="gramStart"/>
      <w:r>
        <w:rPr>
          <w:snapToGrid w:val="0"/>
          <w:sz w:val="28"/>
        </w:rPr>
        <w:t xml:space="preserve"> ;</w:t>
      </w:r>
      <w:proofErr w:type="gramEnd"/>
      <w:r>
        <w:rPr>
          <w:snapToGrid w:val="0"/>
          <w:sz w:val="28"/>
        </w:rPr>
        <w:t xml:space="preserve"> [пер. с англ. ; ред. М.</w:t>
      </w:r>
      <w:r>
        <w:rPr>
          <w:snapToGrid w:val="0"/>
          <w:sz w:val="28"/>
          <w:lang w:val="en-US"/>
        </w:rPr>
        <w:t> </w:t>
      </w:r>
      <w:r>
        <w:rPr>
          <w:snapToGrid w:val="0"/>
          <w:sz w:val="28"/>
        </w:rPr>
        <w:t>А. Кронгауз</w:t>
      </w:r>
      <w:r>
        <w:rPr>
          <w:snapToGrid w:val="0"/>
          <w:sz w:val="28"/>
          <w:lang w:val="en-GB"/>
        </w:rPr>
        <w:t>]</w:t>
      </w:r>
      <w:r>
        <w:rPr>
          <w:snapToGrid w:val="0"/>
          <w:sz w:val="28"/>
        </w:rPr>
        <w:t>. – М.</w:t>
      </w:r>
      <w:proofErr w:type="gramStart"/>
      <w:r>
        <w:rPr>
          <w:snapToGrid w:val="0"/>
          <w:sz w:val="28"/>
          <w:lang w:val="en-US"/>
        </w:rPr>
        <w:t xml:space="preserve"> </w:t>
      </w:r>
      <w:r>
        <w:rPr>
          <w:snapToGrid w:val="0"/>
          <w:sz w:val="28"/>
        </w:rPr>
        <w:t>:</w:t>
      </w:r>
      <w:proofErr w:type="gramEnd"/>
      <w:r>
        <w:rPr>
          <w:snapToGrid w:val="0"/>
          <w:sz w:val="28"/>
        </w:rPr>
        <w:t xml:space="preserve"> Русские словари, 1996. – 416 с.</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Вежбицкая А. Семантические универсалии и описание языков / Вежбицкая А.</w:t>
      </w:r>
      <w:proofErr w:type="gramStart"/>
      <w:r>
        <w:rPr>
          <w:snapToGrid w:val="0"/>
          <w:sz w:val="28"/>
        </w:rPr>
        <w:t xml:space="preserve"> ;</w:t>
      </w:r>
      <w:proofErr w:type="gramEnd"/>
      <w:r>
        <w:rPr>
          <w:snapToGrid w:val="0"/>
          <w:sz w:val="28"/>
        </w:rPr>
        <w:t xml:space="preserve"> [пер. с англ.]. – М.</w:t>
      </w:r>
      <w:proofErr w:type="gramStart"/>
      <w:r>
        <w:rPr>
          <w:snapToGrid w:val="0"/>
          <w:sz w:val="28"/>
        </w:rPr>
        <w:t xml:space="preserve"> :</w:t>
      </w:r>
      <w:proofErr w:type="gramEnd"/>
      <w:r>
        <w:rPr>
          <w:snapToGrid w:val="0"/>
          <w:sz w:val="28"/>
        </w:rPr>
        <w:t xml:space="preserve"> Языки русской культуры, 1999. – 780 с.</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Вежбицкая А. Понимание культур через посредство ключевых слов / Вежбицкая А.</w:t>
      </w:r>
      <w:proofErr w:type="gramStart"/>
      <w:r>
        <w:rPr>
          <w:snapToGrid w:val="0"/>
          <w:sz w:val="28"/>
        </w:rPr>
        <w:t xml:space="preserve"> ;</w:t>
      </w:r>
      <w:proofErr w:type="gramEnd"/>
      <w:r>
        <w:rPr>
          <w:snapToGrid w:val="0"/>
          <w:sz w:val="28"/>
        </w:rPr>
        <w:t xml:space="preserve"> [пер. с англ. А.</w:t>
      </w:r>
      <w:r>
        <w:rPr>
          <w:snapToGrid w:val="0"/>
          <w:sz w:val="28"/>
          <w:lang w:val="en-US"/>
        </w:rPr>
        <w:t> </w:t>
      </w:r>
      <w:r>
        <w:rPr>
          <w:snapToGrid w:val="0"/>
          <w:sz w:val="28"/>
        </w:rPr>
        <w:t>Д. Шмелева]. – М.</w:t>
      </w:r>
      <w:proofErr w:type="gramStart"/>
      <w:r>
        <w:rPr>
          <w:snapToGrid w:val="0"/>
          <w:sz w:val="28"/>
        </w:rPr>
        <w:t xml:space="preserve"> :</w:t>
      </w:r>
      <w:proofErr w:type="gramEnd"/>
      <w:r>
        <w:rPr>
          <w:snapToGrid w:val="0"/>
          <w:sz w:val="28"/>
        </w:rPr>
        <w:t xml:space="preserve"> Язык славянской культуры, 2001. – 288 с.</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lastRenderedPageBreak/>
        <w:t>Вольф Е. М. Функциональная семантика оценки / Вольф Е.</w:t>
      </w:r>
      <w:r>
        <w:rPr>
          <w:snapToGrid w:val="0"/>
          <w:sz w:val="28"/>
          <w:lang w:val="en-US"/>
        </w:rPr>
        <w:t> </w:t>
      </w:r>
      <w:r>
        <w:rPr>
          <w:snapToGrid w:val="0"/>
          <w:sz w:val="28"/>
        </w:rPr>
        <w:t>М. – М.</w:t>
      </w:r>
      <w:proofErr w:type="gramStart"/>
      <w:r>
        <w:rPr>
          <w:snapToGrid w:val="0"/>
          <w:sz w:val="28"/>
        </w:rPr>
        <w:t xml:space="preserve"> :</w:t>
      </w:r>
      <w:proofErr w:type="gramEnd"/>
      <w:r>
        <w:rPr>
          <w:snapToGrid w:val="0"/>
          <w:sz w:val="28"/>
        </w:rPr>
        <w:t xml:space="preserve"> КомКнига, 2006. – 280 </w:t>
      </w:r>
      <w:r>
        <w:rPr>
          <w:snapToGrid w:val="0"/>
          <w:sz w:val="28"/>
          <w:lang w:val="en-US"/>
        </w:rPr>
        <w:t>c</w:t>
      </w:r>
      <w:r>
        <w:rPr>
          <w:snapToGrid w:val="0"/>
          <w:sz w:val="28"/>
        </w:rPr>
        <w:t xml:space="preserve">. </w:t>
      </w:r>
    </w:p>
    <w:p w:rsidR="00097AA1" w:rsidRDefault="00097AA1" w:rsidP="00480374">
      <w:pPr>
        <w:numPr>
          <w:ilvl w:val="0"/>
          <w:numId w:val="43"/>
        </w:numPr>
        <w:suppressAutoHyphens w:val="0"/>
        <w:spacing w:line="360" w:lineRule="auto"/>
        <w:jc w:val="both"/>
        <w:rPr>
          <w:sz w:val="28"/>
        </w:rPr>
      </w:pPr>
      <w:r>
        <w:rPr>
          <w:sz w:val="28"/>
        </w:rPr>
        <w:t>Воркачев С.</w:t>
      </w:r>
      <w:r>
        <w:rPr>
          <w:sz w:val="28"/>
          <w:lang w:val="en-US"/>
        </w:rPr>
        <w:t> </w:t>
      </w:r>
      <w:r>
        <w:rPr>
          <w:sz w:val="28"/>
        </w:rPr>
        <w:t>Г. Национально-культурная специфика концепта любви в русской и испанской паремиологии / С.</w:t>
      </w:r>
      <w:r>
        <w:rPr>
          <w:sz w:val="28"/>
          <w:lang w:val="en-US"/>
        </w:rPr>
        <w:t> </w:t>
      </w:r>
      <w:r>
        <w:rPr>
          <w:sz w:val="28"/>
        </w:rPr>
        <w:t>Г. Воркачев // Научные доклады высшей школы. Серия. Филологические науки. – 1995. – № 3. – С. 56-66.</w:t>
      </w:r>
    </w:p>
    <w:p w:rsidR="00097AA1" w:rsidRDefault="00097AA1" w:rsidP="00480374">
      <w:pPr>
        <w:numPr>
          <w:ilvl w:val="0"/>
          <w:numId w:val="43"/>
        </w:numPr>
        <w:suppressAutoHyphens w:val="0"/>
        <w:spacing w:line="360" w:lineRule="auto"/>
        <w:jc w:val="both"/>
        <w:rPr>
          <w:sz w:val="28"/>
        </w:rPr>
      </w:pPr>
      <w:r>
        <w:rPr>
          <w:sz w:val="28"/>
        </w:rPr>
        <w:t>Воркачев С</w:t>
      </w:r>
      <w:proofErr w:type="gramStart"/>
      <w:r>
        <w:rPr>
          <w:sz w:val="28"/>
          <w:lang w:val="en-US"/>
        </w:rPr>
        <w:t> </w:t>
      </w:r>
      <w:r>
        <w:rPr>
          <w:sz w:val="28"/>
        </w:rPr>
        <w:t>.</w:t>
      </w:r>
      <w:proofErr w:type="gramEnd"/>
      <w:r>
        <w:rPr>
          <w:sz w:val="28"/>
        </w:rPr>
        <w:t>Г. Концепт счастья в русском языковом сознании: опыт лингвокультурологического анализа : [монография] / Воркачев С.</w:t>
      </w:r>
      <w:r>
        <w:rPr>
          <w:sz w:val="28"/>
          <w:lang w:val="en-US"/>
        </w:rPr>
        <w:t> </w:t>
      </w:r>
      <w:r>
        <w:rPr>
          <w:sz w:val="28"/>
        </w:rPr>
        <w:t xml:space="preserve">Г. – Краснодар : Техн. ун-т. КубГТУ, 2002. – 155 с. </w:t>
      </w:r>
    </w:p>
    <w:p w:rsidR="00097AA1" w:rsidRDefault="00097AA1" w:rsidP="00480374">
      <w:pPr>
        <w:numPr>
          <w:ilvl w:val="0"/>
          <w:numId w:val="43"/>
        </w:numPr>
        <w:suppressAutoHyphens w:val="0"/>
        <w:spacing w:line="360" w:lineRule="auto"/>
        <w:jc w:val="both"/>
        <w:rPr>
          <w:sz w:val="28"/>
        </w:rPr>
      </w:pPr>
      <w:r>
        <w:rPr>
          <w:sz w:val="28"/>
        </w:rPr>
        <w:t>Воркачев С.</w:t>
      </w:r>
      <w:r>
        <w:rPr>
          <w:sz w:val="28"/>
          <w:lang w:val="en-US"/>
        </w:rPr>
        <w:t> </w:t>
      </w:r>
      <w:r>
        <w:rPr>
          <w:sz w:val="28"/>
        </w:rPr>
        <w:t>Г. Концепт как “зонтиковый термин” / С.</w:t>
      </w:r>
      <w:r>
        <w:rPr>
          <w:sz w:val="28"/>
          <w:lang w:val="en-US"/>
        </w:rPr>
        <w:t> </w:t>
      </w:r>
      <w:r>
        <w:rPr>
          <w:sz w:val="28"/>
        </w:rPr>
        <w:t>Г. Воркачев // Язык, сознание, коммуникация. – М., 2003. – Вып. 24. – С. 5-12.</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Воркачев С. Г.</w:t>
      </w:r>
      <w:r>
        <w:rPr>
          <w:i/>
          <w:snapToGrid w:val="0"/>
          <w:sz w:val="28"/>
        </w:rPr>
        <w:t xml:space="preserve"> </w:t>
      </w:r>
      <w:r>
        <w:rPr>
          <w:snapToGrid w:val="0"/>
          <w:sz w:val="28"/>
        </w:rPr>
        <w:t xml:space="preserve">Счастье как лингвокультурный концепт </w:t>
      </w:r>
      <w:r>
        <w:rPr>
          <w:sz w:val="28"/>
        </w:rPr>
        <w:t>/ Воркачев С. Г.</w:t>
      </w:r>
      <w:r>
        <w:rPr>
          <w:snapToGrid w:val="0"/>
          <w:sz w:val="28"/>
        </w:rPr>
        <w:t xml:space="preserve"> – М.</w:t>
      </w:r>
      <w:proofErr w:type="gramStart"/>
      <w:r>
        <w:rPr>
          <w:snapToGrid w:val="0"/>
          <w:sz w:val="28"/>
        </w:rPr>
        <w:t> :</w:t>
      </w:r>
      <w:proofErr w:type="gramEnd"/>
      <w:r>
        <w:rPr>
          <w:snapToGrid w:val="0"/>
          <w:sz w:val="28"/>
        </w:rPr>
        <w:t xml:space="preserve"> Гнозис, 2004. – 236 c.</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Воркачев С. Г. Постулаты лингвоконцептологии / С. Г. Воркачев // Антология концептов</w:t>
      </w:r>
      <w:proofErr w:type="gramStart"/>
      <w:r>
        <w:rPr>
          <w:snapToGrid w:val="0"/>
          <w:sz w:val="28"/>
        </w:rPr>
        <w:t xml:space="preserve"> ;</w:t>
      </w:r>
      <w:proofErr w:type="gramEnd"/>
      <w:r>
        <w:rPr>
          <w:snapToGrid w:val="0"/>
          <w:sz w:val="28"/>
        </w:rPr>
        <w:t xml:space="preserve"> [под ред. В.</w:t>
      </w:r>
      <w:r>
        <w:rPr>
          <w:snapToGrid w:val="0"/>
          <w:sz w:val="28"/>
          <w:lang w:val="en-US"/>
        </w:rPr>
        <w:t> </w:t>
      </w:r>
      <w:r>
        <w:rPr>
          <w:snapToGrid w:val="0"/>
          <w:sz w:val="28"/>
        </w:rPr>
        <w:t>И. Карасика, И.</w:t>
      </w:r>
      <w:r>
        <w:rPr>
          <w:snapToGrid w:val="0"/>
          <w:sz w:val="28"/>
          <w:lang w:val="en-US"/>
        </w:rPr>
        <w:t> </w:t>
      </w:r>
      <w:r>
        <w:rPr>
          <w:snapToGrid w:val="0"/>
          <w:sz w:val="28"/>
        </w:rPr>
        <w:t>А. Стернина</w:t>
      </w:r>
      <w:r>
        <w:rPr>
          <w:snapToGrid w:val="0"/>
          <w:sz w:val="28"/>
          <w:lang w:val="en-US"/>
        </w:rPr>
        <w:t>]</w:t>
      </w:r>
      <w:r>
        <w:rPr>
          <w:snapToGrid w:val="0"/>
          <w:sz w:val="28"/>
        </w:rPr>
        <w:t>. – М.</w:t>
      </w:r>
      <w:proofErr w:type="gramStart"/>
      <w:r>
        <w:rPr>
          <w:snapToGrid w:val="0"/>
          <w:sz w:val="28"/>
          <w:lang w:val="en-US"/>
        </w:rPr>
        <w:t xml:space="preserve"> </w:t>
      </w:r>
      <w:r>
        <w:rPr>
          <w:snapToGrid w:val="0"/>
          <w:sz w:val="28"/>
        </w:rPr>
        <w:t>:</w:t>
      </w:r>
      <w:proofErr w:type="gramEnd"/>
      <w:r>
        <w:rPr>
          <w:snapToGrid w:val="0"/>
          <w:sz w:val="28"/>
        </w:rPr>
        <w:t xml:space="preserve"> Гнозис, 2007. – С. 10-12.</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Воркачев С. Г. Концепт счастья в русской и английской паремиологии / С. Г. Воркачев, Е. А. Воркачева // Реальность этноса. Образование и проблемы межэтнической коммуникации. – СПб</w:t>
      </w:r>
      <w:proofErr w:type="gramStart"/>
      <w:r>
        <w:rPr>
          <w:snapToGrid w:val="0"/>
          <w:sz w:val="28"/>
        </w:rPr>
        <w:t xml:space="preserve">., </w:t>
      </w:r>
      <w:proofErr w:type="gramEnd"/>
      <w:r>
        <w:rPr>
          <w:snapToGrid w:val="0"/>
          <w:sz w:val="28"/>
        </w:rPr>
        <w:t>2002. – С. 145-148.</w:t>
      </w:r>
      <w:r>
        <w:rPr>
          <w:i/>
          <w:snapToGrid w:val="0"/>
          <w:sz w:val="28"/>
        </w:rPr>
        <w:t xml:space="preserve"> </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Воркачев С. Г. Концепт счастья в английском языке: значимостная составляющая / С. Г. Воркачев, Е. А. Воркачева // Массовая культура на рубеже ХХ-ХХ</w:t>
      </w:r>
      <w:proofErr w:type="gramStart"/>
      <w:r>
        <w:rPr>
          <w:snapToGrid w:val="0"/>
          <w:sz w:val="28"/>
          <w:lang w:val="en-GB"/>
        </w:rPr>
        <w:t>I</w:t>
      </w:r>
      <w:proofErr w:type="gramEnd"/>
      <w:r>
        <w:rPr>
          <w:snapToGrid w:val="0"/>
          <w:sz w:val="28"/>
        </w:rPr>
        <w:t>: Человек и его дискурс. – М.</w:t>
      </w:r>
      <w:proofErr w:type="gramStart"/>
      <w:r>
        <w:rPr>
          <w:snapToGrid w:val="0"/>
          <w:sz w:val="28"/>
        </w:rPr>
        <w:t xml:space="preserve"> :</w:t>
      </w:r>
      <w:proofErr w:type="gramEnd"/>
      <w:r>
        <w:rPr>
          <w:snapToGrid w:val="0"/>
          <w:sz w:val="28"/>
        </w:rPr>
        <w:t xml:space="preserve"> “Азбуковник”, 2003. – С. 263-276. </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Воробьева О. П. Художественная семантика: Когнитивный сценарий / О. П. Воробьева // С любовью к языку</w:t>
      </w:r>
      <w:proofErr w:type="gramStart"/>
      <w:r>
        <w:rPr>
          <w:snapToGrid w:val="0"/>
          <w:sz w:val="28"/>
        </w:rPr>
        <w:t xml:space="preserve"> :</w:t>
      </w:r>
      <w:proofErr w:type="gramEnd"/>
      <w:r>
        <w:rPr>
          <w:snapToGrid w:val="0"/>
          <w:sz w:val="28"/>
        </w:rPr>
        <w:t xml:space="preserve"> сб. науч. тр. – М.-Воронеж : ИЯ РАН; Изд-во Воронеж</w:t>
      </w:r>
      <w:proofErr w:type="gramStart"/>
      <w:r>
        <w:rPr>
          <w:snapToGrid w:val="0"/>
          <w:sz w:val="28"/>
        </w:rPr>
        <w:t>.</w:t>
      </w:r>
      <w:proofErr w:type="gramEnd"/>
      <w:r>
        <w:rPr>
          <w:snapToGrid w:val="0"/>
          <w:sz w:val="28"/>
        </w:rPr>
        <w:t xml:space="preserve"> </w:t>
      </w:r>
      <w:proofErr w:type="gramStart"/>
      <w:r>
        <w:rPr>
          <w:snapToGrid w:val="0"/>
          <w:sz w:val="28"/>
        </w:rPr>
        <w:t>г</w:t>
      </w:r>
      <w:proofErr w:type="gramEnd"/>
      <w:r>
        <w:rPr>
          <w:snapToGrid w:val="0"/>
          <w:sz w:val="28"/>
        </w:rPr>
        <w:t>ос. ун-та, 2002. – С. 379-384.</w:t>
      </w:r>
    </w:p>
    <w:p w:rsidR="00097AA1" w:rsidRDefault="00097AA1" w:rsidP="00480374">
      <w:pPr>
        <w:numPr>
          <w:ilvl w:val="0"/>
          <w:numId w:val="43"/>
        </w:numPr>
        <w:suppressAutoHyphens w:val="0"/>
        <w:spacing w:line="360" w:lineRule="auto"/>
        <w:jc w:val="both"/>
        <w:rPr>
          <w:sz w:val="28"/>
        </w:rPr>
      </w:pPr>
      <w:r>
        <w:rPr>
          <w:sz w:val="28"/>
        </w:rPr>
        <w:t xml:space="preserve">Воробйова О. П. Когнітивна поетика в Україні: напрями </w:t>
      </w:r>
      <w:proofErr w:type="gramStart"/>
      <w:r>
        <w:rPr>
          <w:sz w:val="28"/>
        </w:rPr>
        <w:t>досл</w:t>
      </w:r>
      <w:proofErr w:type="gramEnd"/>
      <w:r>
        <w:rPr>
          <w:sz w:val="28"/>
        </w:rPr>
        <w:t>іджень / О. П. Воробйова // Актуальні проблеми Романо-германської філології в Україні та Болонський процесс : міжнар. наук. конф., 24-26 лист. 2004 р. : тези доп. – Чернівці, 2004. – С. 37-38.</w:t>
      </w:r>
    </w:p>
    <w:p w:rsidR="00097AA1" w:rsidRDefault="00097AA1" w:rsidP="00480374">
      <w:pPr>
        <w:numPr>
          <w:ilvl w:val="0"/>
          <w:numId w:val="43"/>
        </w:numPr>
        <w:suppressAutoHyphens w:val="0"/>
        <w:spacing w:line="360" w:lineRule="auto"/>
        <w:jc w:val="both"/>
        <w:rPr>
          <w:sz w:val="28"/>
        </w:rPr>
      </w:pPr>
      <w:r>
        <w:rPr>
          <w:sz w:val="28"/>
        </w:rPr>
        <w:lastRenderedPageBreak/>
        <w:t xml:space="preserve">Воробйова О. П. Когнітивна поетика: здобутки і перспективи / О. П. Воробйова // </w:t>
      </w:r>
      <w:proofErr w:type="gramStart"/>
      <w:r>
        <w:rPr>
          <w:sz w:val="28"/>
        </w:rPr>
        <w:t>В</w:t>
      </w:r>
      <w:proofErr w:type="gramEnd"/>
      <w:r>
        <w:rPr>
          <w:sz w:val="28"/>
        </w:rPr>
        <w:t>існик Харківського національного університету імені В.Н. Каразіна. – 2004. – № 635. – С. 18-22.</w:t>
      </w:r>
    </w:p>
    <w:p w:rsidR="00097AA1" w:rsidRDefault="00097AA1" w:rsidP="00480374">
      <w:pPr>
        <w:numPr>
          <w:ilvl w:val="0"/>
          <w:numId w:val="43"/>
        </w:numPr>
        <w:suppressAutoHyphens w:val="0"/>
        <w:spacing w:line="360" w:lineRule="auto"/>
        <w:jc w:val="both"/>
        <w:rPr>
          <w:sz w:val="28"/>
        </w:rPr>
      </w:pPr>
      <w:r>
        <w:rPr>
          <w:sz w:val="28"/>
        </w:rPr>
        <w:t>Воробйова О. П. Когнітивна поетика в потебнянській ретроспективі / О. П. Воробйова // Мовознавство. – 2005. – № 6. – С. 18-25.</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Грайс Г. П. Логика и речевое общение / Г. П. Грайс // Новое в зарубежной лингвистике. – М.: Прогресс, 1985. – Вып. 16: Лингвистическая прагматика. – С. 217-237.</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Гуревич П. Философская антропология / Гуревич П. – М.</w:t>
      </w:r>
      <w:proofErr w:type="gramStart"/>
      <w:r>
        <w:rPr>
          <w:snapToGrid w:val="0"/>
          <w:sz w:val="28"/>
        </w:rPr>
        <w:t xml:space="preserve"> :</w:t>
      </w:r>
      <w:proofErr w:type="gramEnd"/>
      <w:r>
        <w:rPr>
          <w:snapToGrid w:val="0"/>
          <w:sz w:val="28"/>
        </w:rPr>
        <w:t xml:space="preserve"> Вестник, 1997. – 448 с.</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Дейк Т. А. Стратегии понимания связного текста / Т.А. ван Дейк, В. Кинч // Новое в</w:t>
      </w:r>
      <w:r>
        <w:rPr>
          <w:i/>
          <w:snapToGrid w:val="0"/>
          <w:sz w:val="28"/>
        </w:rPr>
        <w:t xml:space="preserve"> </w:t>
      </w:r>
      <w:r>
        <w:rPr>
          <w:snapToGrid w:val="0"/>
          <w:sz w:val="28"/>
        </w:rPr>
        <w:t>зарубежной лингвистике. – М.</w:t>
      </w:r>
      <w:proofErr w:type="gramStart"/>
      <w:r>
        <w:rPr>
          <w:snapToGrid w:val="0"/>
          <w:sz w:val="28"/>
        </w:rPr>
        <w:t xml:space="preserve"> :</w:t>
      </w:r>
      <w:proofErr w:type="gramEnd"/>
      <w:r>
        <w:rPr>
          <w:snapToGrid w:val="0"/>
          <w:sz w:val="28"/>
        </w:rPr>
        <w:t xml:space="preserve"> Прогресс, 1988. – Вып. 23: Когнитивные аспекты языка. – С. 153-211.</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Делез Ж. Логика смысла / Делез Ж. – М.</w:t>
      </w:r>
      <w:proofErr w:type="gramStart"/>
      <w:r>
        <w:rPr>
          <w:snapToGrid w:val="0"/>
          <w:sz w:val="28"/>
        </w:rPr>
        <w:t xml:space="preserve"> :</w:t>
      </w:r>
      <w:proofErr w:type="gramEnd"/>
      <w:r>
        <w:rPr>
          <w:snapToGrid w:val="0"/>
          <w:sz w:val="28"/>
        </w:rPr>
        <w:t xml:space="preserve"> Академический проект, 1998. – С. 13-440. </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Демьянков В. З. Когнитивная лингвистка как разновидность интерпретирующего подхода / В. З. Демьянков // Вопросы языкознания. – 1994. – № 4. – С. 17-33.</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Демьянков В. З. Семантические роли и образы языка / В. З. Демьянков // Язык о языке. – М.</w:t>
      </w:r>
      <w:proofErr w:type="gramStart"/>
      <w:r>
        <w:rPr>
          <w:snapToGrid w:val="0"/>
          <w:sz w:val="28"/>
        </w:rPr>
        <w:t xml:space="preserve"> :</w:t>
      </w:r>
      <w:proofErr w:type="gramEnd"/>
      <w:r>
        <w:rPr>
          <w:snapToGrid w:val="0"/>
          <w:sz w:val="28"/>
        </w:rPr>
        <w:t xml:space="preserve"> Языки русской культуры, 2000. – С. 193-270.  </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Джидарьян И. А. Представление о счастье в российском менталитете / И. А. Джидарьян. – СПб</w:t>
      </w:r>
      <w:proofErr w:type="gramStart"/>
      <w:r>
        <w:rPr>
          <w:snapToGrid w:val="0"/>
          <w:sz w:val="28"/>
        </w:rPr>
        <w:t xml:space="preserve">. : </w:t>
      </w:r>
      <w:proofErr w:type="gramEnd"/>
      <w:r>
        <w:rPr>
          <w:snapToGrid w:val="0"/>
          <w:sz w:val="28"/>
        </w:rPr>
        <w:t xml:space="preserve">Алетейя, 2001. </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Джонсон-Лэрд Ф. Процедурная семантика и психология значения / Ф. Джонсон-Лэрд // Новое в зарубежной лингвистике. – М.</w:t>
      </w:r>
      <w:proofErr w:type="gramStart"/>
      <w:r>
        <w:rPr>
          <w:snapToGrid w:val="0"/>
          <w:sz w:val="28"/>
        </w:rPr>
        <w:t xml:space="preserve"> :</w:t>
      </w:r>
      <w:proofErr w:type="gramEnd"/>
      <w:r>
        <w:rPr>
          <w:snapToGrid w:val="0"/>
          <w:sz w:val="28"/>
        </w:rPr>
        <w:t xml:space="preserve"> Прогресс, 1989. – Вып. 23: Когнитивные аспекты языка. – С. 234-257.</w:t>
      </w:r>
    </w:p>
    <w:p w:rsidR="00097AA1" w:rsidRDefault="00097AA1" w:rsidP="00480374">
      <w:pPr>
        <w:numPr>
          <w:ilvl w:val="0"/>
          <w:numId w:val="43"/>
        </w:numPr>
        <w:suppressAutoHyphens w:val="0"/>
        <w:spacing w:line="360" w:lineRule="auto"/>
        <w:jc w:val="both"/>
        <w:rPr>
          <w:sz w:val="28"/>
        </w:rPr>
      </w:pPr>
      <w:r>
        <w:rPr>
          <w:sz w:val="28"/>
        </w:rPr>
        <w:t xml:space="preserve">Жаботинская С. А. Концептуальный анализ: типы фреймов / С. А. Жаботинская // </w:t>
      </w:r>
      <w:proofErr w:type="gramStart"/>
      <w:r>
        <w:rPr>
          <w:sz w:val="28"/>
        </w:rPr>
        <w:t>В</w:t>
      </w:r>
      <w:proofErr w:type="gramEnd"/>
      <w:r>
        <w:rPr>
          <w:sz w:val="28"/>
        </w:rPr>
        <w:t xml:space="preserve">існик Черкаського університету. – 1999. – Вип. 11. – </w:t>
      </w:r>
      <w:r>
        <w:rPr>
          <w:sz w:val="28"/>
        </w:rPr>
        <w:br/>
        <w:t>С. 12-25.</w:t>
      </w:r>
    </w:p>
    <w:p w:rsidR="00097AA1" w:rsidRDefault="00097AA1" w:rsidP="00480374">
      <w:pPr>
        <w:numPr>
          <w:ilvl w:val="0"/>
          <w:numId w:val="43"/>
        </w:numPr>
        <w:suppressAutoHyphens w:val="0"/>
        <w:spacing w:line="360" w:lineRule="auto"/>
        <w:jc w:val="both"/>
        <w:rPr>
          <w:sz w:val="28"/>
        </w:rPr>
      </w:pPr>
      <w:r>
        <w:rPr>
          <w:sz w:val="28"/>
        </w:rPr>
        <w:t xml:space="preserve">Жаботинская С. А. Ономасиологические модели в свете современных научных направлений когнитивной лингвистики / С. А. Жаботинская // С </w:t>
      </w:r>
      <w:r>
        <w:rPr>
          <w:sz w:val="28"/>
        </w:rPr>
        <w:lastRenderedPageBreak/>
        <w:t>любовью к языку</w:t>
      </w:r>
      <w:proofErr w:type="gramStart"/>
      <w:r>
        <w:rPr>
          <w:sz w:val="28"/>
        </w:rPr>
        <w:t xml:space="preserve"> :</w:t>
      </w:r>
      <w:proofErr w:type="gramEnd"/>
      <w:r>
        <w:rPr>
          <w:sz w:val="28"/>
        </w:rPr>
        <w:t xml:space="preserve"> сб. науч. тр. – М.; Воронеж : ИЯ РАН; Воронежский гос. ун-т, 2002. – С. 115-122.</w:t>
      </w:r>
    </w:p>
    <w:p w:rsidR="00097AA1" w:rsidRDefault="00097AA1" w:rsidP="00480374">
      <w:pPr>
        <w:pStyle w:val="Title"/>
        <w:numPr>
          <w:ilvl w:val="0"/>
          <w:numId w:val="43"/>
        </w:numPr>
        <w:spacing w:line="360" w:lineRule="auto"/>
        <w:jc w:val="both"/>
        <w:rPr>
          <w:b w:val="0"/>
          <w:sz w:val="28"/>
        </w:rPr>
      </w:pPr>
      <w:r>
        <w:rPr>
          <w:b w:val="0"/>
          <w:sz w:val="28"/>
        </w:rPr>
        <w:t>Жаботинская С. А. Концептуальный анализ: типы фреймов / С. А. Жаботинская // На стыке парадигм лингвистического знания в начале 21 века: грамматика, семантика, словообразование</w:t>
      </w:r>
      <w:proofErr w:type="gramStart"/>
      <w:r>
        <w:rPr>
          <w:b w:val="0"/>
          <w:sz w:val="28"/>
        </w:rPr>
        <w:t xml:space="preserve"> :</w:t>
      </w:r>
      <w:proofErr w:type="gramEnd"/>
      <w:r>
        <w:rPr>
          <w:b w:val="0"/>
          <w:sz w:val="28"/>
        </w:rPr>
        <w:t xml:space="preserve"> междунар. конф., октябрь 2002 г. : тезисы докл. </w:t>
      </w:r>
      <w:r>
        <w:rPr>
          <w:sz w:val="28"/>
        </w:rPr>
        <w:t>–</w:t>
      </w:r>
      <w:r>
        <w:rPr>
          <w:sz w:val="28"/>
          <w:lang w:val="uk-UA"/>
        </w:rPr>
        <w:t xml:space="preserve"> </w:t>
      </w:r>
      <w:r>
        <w:rPr>
          <w:b w:val="0"/>
          <w:sz w:val="28"/>
        </w:rPr>
        <w:t>Калининград</w:t>
      </w:r>
      <w:proofErr w:type="gramStart"/>
      <w:r>
        <w:rPr>
          <w:b w:val="0"/>
          <w:sz w:val="28"/>
        </w:rPr>
        <w:t xml:space="preserve"> :</w:t>
      </w:r>
      <w:proofErr w:type="gramEnd"/>
      <w:r>
        <w:rPr>
          <w:b w:val="0"/>
          <w:sz w:val="28"/>
        </w:rPr>
        <w:t xml:space="preserve"> Изд-во Калининградского государственного университета, 2003. – С. 140-159.</w:t>
      </w:r>
    </w:p>
    <w:p w:rsidR="00097AA1" w:rsidRDefault="00097AA1" w:rsidP="00480374">
      <w:pPr>
        <w:numPr>
          <w:ilvl w:val="0"/>
          <w:numId w:val="43"/>
        </w:numPr>
        <w:tabs>
          <w:tab w:val="left" w:pos="454"/>
        </w:tabs>
        <w:suppressAutoHyphens w:val="0"/>
        <w:spacing w:line="360" w:lineRule="auto"/>
        <w:jc w:val="both"/>
        <w:rPr>
          <w:snapToGrid w:val="0"/>
          <w:sz w:val="28"/>
        </w:rPr>
      </w:pPr>
      <w:r>
        <w:rPr>
          <w:sz w:val="28"/>
        </w:rPr>
        <w:t xml:space="preserve">Жаботинська С. А. Посесивна конструкція і концептуальні трансформи / С. А. Жаботинська // Мова. Людина. </w:t>
      </w:r>
      <w:proofErr w:type="gramStart"/>
      <w:r>
        <w:rPr>
          <w:sz w:val="28"/>
        </w:rPr>
        <w:t>Св</w:t>
      </w:r>
      <w:proofErr w:type="gramEnd"/>
      <w:r>
        <w:rPr>
          <w:sz w:val="28"/>
        </w:rPr>
        <w:t>іт: До 70-річчя професора М. Кочергана : зб. наук. пр. – К.</w:t>
      </w:r>
      <w:proofErr w:type="gramStart"/>
      <w:r>
        <w:rPr>
          <w:sz w:val="28"/>
        </w:rPr>
        <w:t xml:space="preserve"> :</w:t>
      </w:r>
      <w:proofErr w:type="gramEnd"/>
      <w:r>
        <w:rPr>
          <w:sz w:val="28"/>
        </w:rPr>
        <w:t xml:space="preserve"> </w:t>
      </w:r>
      <w:r>
        <w:rPr>
          <w:snapToGrid w:val="0"/>
          <w:sz w:val="28"/>
        </w:rPr>
        <w:t>ВЦ Київ. держ. лінгв. ун-ту</w:t>
      </w:r>
      <w:r>
        <w:rPr>
          <w:sz w:val="28"/>
        </w:rPr>
        <w:t xml:space="preserve">, 2006. – </w:t>
      </w:r>
      <w:r>
        <w:rPr>
          <w:sz w:val="28"/>
        </w:rPr>
        <w:br/>
        <w:t>С. 178-192.</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Залевская А. А. Введение в психолингвистику</w:t>
      </w:r>
      <w:r>
        <w:rPr>
          <w:sz w:val="28"/>
        </w:rPr>
        <w:t xml:space="preserve"> / Залевская А. А</w:t>
      </w:r>
      <w:r>
        <w:rPr>
          <w:snapToGrid w:val="0"/>
          <w:sz w:val="28"/>
        </w:rPr>
        <w:t>. – М.</w:t>
      </w:r>
      <w:proofErr w:type="gramStart"/>
      <w:r>
        <w:rPr>
          <w:snapToGrid w:val="0"/>
          <w:sz w:val="28"/>
        </w:rPr>
        <w:t xml:space="preserve"> :</w:t>
      </w:r>
      <w:proofErr w:type="gramEnd"/>
      <w:r>
        <w:rPr>
          <w:snapToGrid w:val="0"/>
          <w:sz w:val="28"/>
        </w:rPr>
        <w:t xml:space="preserve"> РГГУ, 1999. – 382 с.</w:t>
      </w:r>
    </w:p>
    <w:p w:rsidR="00097AA1" w:rsidRDefault="00097AA1" w:rsidP="00480374">
      <w:pPr>
        <w:numPr>
          <w:ilvl w:val="0"/>
          <w:numId w:val="43"/>
        </w:numPr>
        <w:suppressAutoHyphens w:val="0"/>
        <w:spacing w:line="360" w:lineRule="auto"/>
        <w:jc w:val="both"/>
        <w:rPr>
          <w:sz w:val="28"/>
        </w:rPr>
      </w:pPr>
      <w:r>
        <w:rPr>
          <w:sz w:val="28"/>
        </w:rPr>
        <w:t>Залевская А. А. Психолингвистический подход к проблеме концепта / А. А. Залевская // Методологические проблемы когнитивной лингвистики. – Воронеж, 2001. – С. 36-44.</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Залевская А. А. Психологические исследования. Слово. Текст: Избранные труды</w:t>
      </w:r>
      <w:r>
        <w:rPr>
          <w:sz w:val="28"/>
        </w:rPr>
        <w:t xml:space="preserve"> / Залевская А. А</w:t>
      </w:r>
      <w:r>
        <w:rPr>
          <w:snapToGrid w:val="0"/>
          <w:sz w:val="28"/>
        </w:rPr>
        <w:t>. – М.</w:t>
      </w:r>
      <w:proofErr w:type="gramStart"/>
      <w:r>
        <w:rPr>
          <w:snapToGrid w:val="0"/>
          <w:sz w:val="28"/>
        </w:rPr>
        <w:t xml:space="preserve"> :</w:t>
      </w:r>
      <w:proofErr w:type="gramEnd"/>
      <w:r>
        <w:rPr>
          <w:snapToGrid w:val="0"/>
          <w:sz w:val="28"/>
        </w:rPr>
        <w:t xml:space="preserve"> Гнозис, 2005. – 543 с. </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Залялеева А. Р. Концепт “счастье” в современном русском языке / А. Р. Залялеева // Русская и зарубежная филология: состояние и перспективы</w:t>
      </w:r>
      <w:proofErr w:type="gramStart"/>
      <w:r>
        <w:rPr>
          <w:snapToGrid w:val="0"/>
          <w:sz w:val="28"/>
        </w:rPr>
        <w:t> :</w:t>
      </w:r>
      <w:proofErr w:type="gramEnd"/>
      <w:r>
        <w:rPr>
          <w:snapToGrid w:val="0"/>
          <w:sz w:val="28"/>
        </w:rPr>
        <w:t xml:space="preserve"> междунар. науч. конф., посвященная 200-летию Казанского университета, 4-6 октября 2004 г. : тезисы докл. – Казань</w:t>
      </w:r>
      <w:proofErr w:type="gramStart"/>
      <w:r>
        <w:rPr>
          <w:snapToGrid w:val="0"/>
          <w:sz w:val="28"/>
        </w:rPr>
        <w:t xml:space="preserve"> :</w:t>
      </w:r>
      <w:proofErr w:type="gramEnd"/>
      <w:r>
        <w:rPr>
          <w:snapToGrid w:val="0"/>
          <w:sz w:val="28"/>
        </w:rPr>
        <w:t xml:space="preserve"> Изд-во Казан</w:t>
      </w:r>
      <w:proofErr w:type="gramStart"/>
      <w:r>
        <w:rPr>
          <w:snapToGrid w:val="0"/>
          <w:sz w:val="28"/>
        </w:rPr>
        <w:t>.</w:t>
      </w:r>
      <w:proofErr w:type="gramEnd"/>
      <w:r>
        <w:rPr>
          <w:snapToGrid w:val="0"/>
          <w:sz w:val="28"/>
        </w:rPr>
        <w:t xml:space="preserve"> </w:t>
      </w:r>
      <w:proofErr w:type="gramStart"/>
      <w:r>
        <w:rPr>
          <w:snapToGrid w:val="0"/>
          <w:sz w:val="28"/>
        </w:rPr>
        <w:t>у</w:t>
      </w:r>
      <w:proofErr w:type="gramEnd"/>
      <w:r>
        <w:rPr>
          <w:snapToGrid w:val="0"/>
          <w:sz w:val="28"/>
        </w:rPr>
        <w:t xml:space="preserve">н-та, 2004. – С. 268-269. </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 xml:space="preserve">Златев Й. Значение = жизнь (+ культура): Набросок единой биокультурной теории значения / Й. Златев // </w:t>
      </w:r>
      <w:r>
        <w:rPr>
          <w:snapToGrid w:val="0"/>
          <w:sz w:val="28"/>
          <w:lang w:val="en-US"/>
        </w:rPr>
        <w:t>Studia</w:t>
      </w:r>
      <w:r>
        <w:rPr>
          <w:snapToGrid w:val="0"/>
          <w:sz w:val="28"/>
        </w:rPr>
        <w:t xml:space="preserve"> </w:t>
      </w:r>
      <w:r>
        <w:rPr>
          <w:snapToGrid w:val="0"/>
          <w:sz w:val="28"/>
          <w:lang w:val="en-US"/>
        </w:rPr>
        <w:t>Linguistica</w:t>
      </w:r>
      <w:r>
        <w:rPr>
          <w:snapToGrid w:val="0"/>
          <w:sz w:val="28"/>
        </w:rPr>
        <w:t xml:space="preserve"> </w:t>
      </w:r>
      <w:r>
        <w:rPr>
          <w:snapToGrid w:val="0"/>
          <w:sz w:val="28"/>
          <w:lang w:val="en-US"/>
        </w:rPr>
        <w:t>Cognitiva</w:t>
      </w:r>
      <w:r>
        <w:rPr>
          <w:snapToGrid w:val="0"/>
          <w:sz w:val="28"/>
        </w:rPr>
        <w:t>. – М.: Гнозис, 2006. – Вып. 1. Язык и познание: Методологические проблемы и перспективы. – С. 308-361.</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 xml:space="preserve">Змійова І. В. Лінгвокогнітивні характеристики засобів вербалізації концепту ДОБРО в </w:t>
      </w:r>
      <w:proofErr w:type="gramStart"/>
      <w:r>
        <w:rPr>
          <w:snapToGrid w:val="0"/>
          <w:sz w:val="28"/>
        </w:rPr>
        <w:t>англ</w:t>
      </w:r>
      <w:proofErr w:type="gramEnd"/>
      <w:r>
        <w:rPr>
          <w:snapToGrid w:val="0"/>
          <w:sz w:val="28"/>
        </w:rPr>
        <w:t xml:space="preserve">ійській мові : автореф. дис. на здобуття наук. ступеня канд. філол. наук : спец. 10.02.04 “Германські мови” / І. В. Змійова. – Харків, 2006. – 20 с. </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lastRenderedPageBreak/>
        <w:t>Ивин А. А. Основания логики оценок / Ивин А. А. – М.</w:t>
      </w:r>
      <w:proofErr w:type="gramStart"/>
      <w:r>
        <w:rPr>
          <w:snapToGrid w:val="0"/>
          <w:sz w:val="28"/>
        </w:rPr>
        <w:t xml:space="preserve"> :</w:t>
      </w:r>
      <w:proofErr w:type="gramEnd"/>
      <w:r>
        <w:rPr>
          <w:snapToGrid w:val="0"/>
          <w:sz w:val="28"/>
        </w:rPr>
        <w:t xml:space="preserve"> Изд-во Моск. гос. ун-та, 1976. – 230 с.</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Иная</w:t>
      </w:r>
      <w:r>
        <w:rPr>
          <w:i/>
          <w:snapToGrid w:val="0"/>
          <w:sz w:val="28"/>
        </w:rPr>
        <w:t xml:space="preserve"> </w:t>
      </w:r>
      <w:r>
        <w:rPr>
          <w:snapToGrid w:val="0"/>
          <w:sz w:val="28"/>
        </w:rPr>
        <w:t>ментальность / [Карасик В. И., Прохвачева О. Г., Зубкова Я. В., Грабарова Э</w:t>
      </w:r>
      <w:proofErr w:type="gramStart"/>
      <w:r>
        <w:rPr>
          <w:snapToGrid w:val="0"/>
          <w:sz w:val="28"/>
        </w:rPr>
        <w:t> .</w:t>
      </w:r>
      <w:proofErr w:type="gramEnd"/>
      <w:r>
        <w:rPr>
          <w:snapToGrid w:val="0"/>
          <w:sz w:val="28"/>
        </w:rPr>
        <w:t>В.]. – М.</w:t>
      </w:r>
      <w:proofErr w:type="gramStart"/>
      <w:r>
        <w:rPr>
          <w:snapToGrid w:val="0"/>
          <w:sz w:val="28"/>
        </w:rPr>
        <w:t xml:space="preserve"> :</w:t>
      </w:r>
      <w:proofErr w:type="gramEnd"/>
      <w:r>
        <w:rPr>
          <w:snapToGrid w:val="0"/>
          <w:sz w:val="28"/>
        </w:rPr>
        <w:t xml:space="preserve"> Гнозис, 2005. – 352 с.</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Кагановська О. М. Текстові концепти художньої прози (на матеріалі французької романістики середини ХХ сторіччя)</w:t>
      </w:r>
      <w:proofErr w:type="gramStart"/>
      <w:r>
        <w:rPr>
          <w:snapToGrid w:val="0"/>
          <w:sz w:val="28"/>
        </w:rPr>
        <w:t xml:space="preserve"> :</w:t>
      </w:r>
      <w:proofErr w:type="gramEnd"/>
      <w:r>
        <w:rPr>
          <w:snapToGrid w:val="0"/>
          <w:sz w:val="28"/>
        </w:rPr>
        <w:t xml:space="preserve"> [монографія] / Кагановська О. М. – К. : ВЦ КНЛУ, 2002. – 292 с.</w:t>
      </w:r>
    </w:p>
    <w:p w:rsidR="00097AA1" w:rsidRDefault="00097AA1" w:rsidP="00480374">
      <w:pPr>
        <w:pStyle w:val="2ffff9"/>
        <w:numPr>
          <w:ilvl w:val="0"/>
          <w:numId w:val="43"/>
        </w:numPr>
        <w:suppressAutoHyphens w:val="0"/>
        <w:spacing w:after="0" w:line="360" w:lineRule="auto"/>
        <w:jc w:val="both"/>
      </w:pPr>
      <w:r>
        <w:t>Карасик В. И. Культурные доминанты в языке / В. И. Карасик // Языковая личность: культурные концепты</w:t>
      </w:r>
      <w:proofErr w:type="gramStart"/>
      <w:r>
        <w:t xml:space="preserve"> :</w:t>
      </w:r>
      <w:proofErr w:type="gramEnd"/>
      <w:r>
        <w:t xml:space="preserve"> сб. науч. тр. – Волгоград-Архангельск : Перемена, 1996. – С. 3-16.</w:t>
      </w:r>
    </w:p>
    <w:p w:rsidR="00097AA1" w:rsidRDefault="00097AA1" w:rsidP="00480374">
      <w:pPr>
        <w:pStyle w:val="2ffff9"/>
        <w:numPr>
          <w:ilvl w:val="0"/>
          <w:numId w:val="43"/>
        </w:numPr>
        <w:suppressAutoHyphens w:val="0"/>
        <w:spacing w:after="0" w:line="360" w:lineRule="auto"/>
        <w:jc w:val="both"/>
      </w:pPr>
      <w:r>
        <w:t>Карасик В. И. О категориях дискурса / В. И. Карасик // Языковая личность: социолингвистические и эмотивные аспекты</w:t>
      </w:r>
      <w:proofErr w:type="gramStart"/>
      <w:r>
        <w:t xml:space="preserve"> :</w:t>
      </w:r>
      <w:proofErr w:type="gramEnd"/>
      <w:r>
        <w:t xml:space="preserve"> сб. науч. тр. – Волгоград : Перем</w:t>
      </w:r>
      <w:r>
        <w:t>е</w:t>
      </w:r>
      <w:r>
        <w:t>на, 1998. – С. 185-197.</w:t>
      </w:r>
    </w:p>
    <w:p w:rsidR="00097AA1" w:rsidRDefault="00097AA1" w:rsidP="00480374">
      <w:pPr>
        <w:numPr>
          <w:ilvl w:val="0"/>
          <w:numId w:val="43"/>
        </w:numPr>
        <w:suppressAutoHyphens w:val="0"/>
        <w:spacing w:line="360" w:lineRule="auto"/>
        <w:jc w:val="both"/>
        <w:rPr>
          <w:sz w:val="28"/>
        </w:rPr>
      </w:pPr>
      <w:r>
        <w:rPr>
          <w:sz w:val="28"/>
        </w:rPr>
        <w:t>Карасик В. И. Языковой круг: личность, концепты, дискурс</w:t>
      </w:r>
      <w:proofErr w:type="gramStart"/>
      <w:r>
        <w:rPr>
          <w:sz w:val="28"/>
        </w:rPr>
        <w:t xml:space="preserve"> :</w:t>
      </w:r>
      <w:proofErr w:type="gramEnd"/>
      <w:r>
        <w:rPr>
          <w:sz w:val="28"/>
        </w:rPr>
        <w:t xml:space="preserve"> [монография] / Карасик В.</w:t>
      </w:r>
      <w:r>
        <w:rPr>
          <w:sz w:val="28"/>
          <w:lang w:val="en-US"/>
        </w:rPr>
        <w:t> </w:t>
      </w:r>
      <w:r>
        <w:rPr>
          <w:sz w:val="28"/>
        </w:rPr>
        <w:t>И. – Волгоград : Перемена, 2002. – 477 с.</w:t>
      </w:r>
    </w:p>
    <w:p w:rsidR="00097AA1" w:rsidRDefault="00097AA1" w:rsidP="00480374">
      <w:pPr>
        <w:pStyle w:val="2ffff9"/>
        <w:numPr>
          <w:ilvl w:val="0"/>
          <w:numId w:val="43"/>
        </w:numPr>
        <w:suppressAutoHyphens w:val="0"/>
        <w:spacing w:after="0" w:line="360" w:lineRule="auto"/>
        <w:jc w:val="both"/>
      </w:pPr>
      <w:r>
        <w:t>Карасик В.</w:t>
      </w:r>
      <w:r>
        <w:rPr>
          <w:lang w:val="en-US"/>
        </w:rPr>
        <w:t> </w:t>
      </w:r>
      <w:r>
        <w:t>И. Лингвокультурный концепт как единица исследования / В. И. Карасик, Г. Г. Слышкин // Методологические проблемы когнитивной лингвистики</w:t>
      </w:r>
      <w:proofErr w:type="gramStart"/>
      <w:r>
        <w:t xml:space="preserve"> :</w:t>
      </w:r>
      <w:proofErr w:type="gramEnd"/>
      <w:r>
        <w:t xml:space="preserve"> [сб. науч. тр. ; ред. И. А. Стернин]. – Воронеж, 2001. – </w:t>
      </w:r>
      <w:r>
        <w:br/>
        <w:t>С. 75-80.</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Карасик В.</w:t>
      </w:r>
      <w:r>
        <w:rPr>
          <w:snapToGrid w:val="0"/>
          <w:sz w:val="28"/>
          <w:lang w:val="en-US"/>
        </w:rPr>
        <w:t> </w:t>
      </w:r>
      <w:r>
        <w:rPr>
          <w:snapToGrid w:val="0"/>
          <w:sz w:val="28"/>
        </w:rPr>
        <w:t xml:space="preserve">И. Базовые характеристики концептов в лингвокультурной концептологии </w:t>
      </w:r>
      <w:r>
        <w:rPr>
          <w:sz w:val="28"/>
        </w:rPr>
        <w:t xml:space="preserve">/ В. И. Карасик, Г. Г. Слышкин </w:t>
      </w:r>
      <w:r>
        <w:rPr>
          <w:snapToGrid w:val="0"/>
          <w:sz w:val="28"/>
        </w:rPr>
        <w:t>// Антология концептов</w:t>
      </w:r>
      <w:proofErr w:type="gramStart"/>
      <w:r>
        <w:rPr>
          <w:snapToGrid w:val="0"/>
          <w:sz w:val="28"/>
        </w:rPr>
        <w:t xml:space="preserve"> ;</w:t>
      </w:r>
      <w:proofErr w:type="gramEnd"/>
      <w:r>
        <w:rPr>
          <w:snapToGrid w:val="0"/>
          <w:sz w:val="28"/>
        </w:rPr>
        <w:t xml:space="preserve"> [ред. В. И. Карасик, И. А. Стернин</w:t>
      </w:r>
      <w:r>
        <w:rPr>
          <w:snapToGrid w:val="0"/>
          <w:sz w:val="28"/>
          <w:lang w:val="en-GB"/>
        </w:rPr>
        <w:t>]</w:t>
      </w:r>
      <w:r>
        <w:rPr>
          <w:snapToGrid w:val="0"/>
          <w:sz w:val="28"/>
        </w:rPr>
        <w:t>. – М.</w:t>
      </w:r>
      <w:proofErr w:type="gramStart"/>
      <w:r>
        <w:rPr>
          <w:snapToGrid w:val="0"/>
          <w:sz w:val="28"/>
        </w:rPr>
        <w:t xml:space="preserve"> :</w:t>
      </w:r>
      <w:proofErr w:type="gramEnd"/>
      <w:r>
        <w:rPr>
          <w:snapToGrid w:val="0"/>
          <w:sz w:val="28"/>
        </w:rPr>
        <w:t xml:space="preserve"> Гнозис, 2007. – С. 12-14.</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Кобозева И. М. Лингвистическая семантика</w:t>
      </w:r>
      <w:proofErr w:type="gramStart"/>
      <w:r>
        <w:rPr>
          <w:snapToGrid w:val="0"/>
          <w:sz w:val="28"/>
        </w:rPr>
        <w:t xml:space="preserve"> :</w:t>
      </w:r>
      <w:proofErr w:type="gramEnd"/>
      <w:r>
        <w:rPr>
          <w:snapToGrid w:val="0"/>
          <w:sz w:val="28"/>
        </w:rPr>
        <w:t xml:space="preserve"> [учебник] / Кобозева И. М. – М. : КомКнига, 2007. – 352 с.</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 xml:space="preserve">Колмогорова А. В. Языковое значение как структура знания и опыта / А. В. Колмогорова // </w:t>
      </w:r>
      <w:r>
        <w:rPr>
          <w:snapToGrid w:val="0"/>
          <w:sz w:val="28"/>
          <w:lang w:val="en-US"/>
        </w:rPr>
        <w:t>Studia</w:t>
      </w:r>
      <w:r>
        <w:rPr>
          <w:snapToGrid w:val="0"/>
          <w:sz w:val="28"/>
        </w:rPr>
        <w:t xml:space="preserve"> </w:t>
      </w:r>
      <w:r>
        <w:rPr>
          <w:snapToGrid w:val="0"/>
          <w:sz w:val="28"/>
          <w:lang w:val="en-US"/>
        </w:rPr>
        <w:t>Linguistica</w:t>
      </w:r>
      <w:r>
        <w:rPr>
          <w:snapToGrid w:val="0"/>
          <w:sz w:val="28"/>
        </w:rPr>
        <w:t xml:space="preserve"> </w:t>
      </w:r>
      <w:r>
        <w:rPr>
          <w:snapToGrid w:val="0"/>
          <w:sz w:val="28"/>
          <w:lang w:val="en-US"/>
        </w:rPr>
        <w:t>Cognitiva</w:t>
      </w:r>
      <w:r>
        <w:rPr>
          <w:snapToGrid w:val="0"/>
          <w:sz w:val="28"/>
        </w:rPr>
        <w:t xml:space="preserve">. – М.: Гнозис, 2006. – Вып. 1: Язык и познание: Методологические проблемы и перспективы. – </w:t>
      </w:r>
      <w:r>
        <w:rPr>
          <w:snapToGrid w:val="0"/>
          <w:sz w:val="28"/>
        </w:rPr>
        <w:br/>
        <w:t>С. 240-256.</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Кон И. Мужские исследования: меняющиеся мужчины в изменяющемся мире / И. Кон // Введение в гендерные исследования. – Ч. 1. – [ред. И. А. Жеребкина]. – Х.: ХЦГИ; СПб</w:t>
      </w:r>
      <w:proofErr w:type="gramStart"/>
      <w:r>
        <w:rPr>
          <w:snapToGrid w:val="0"/>
          <w:sz w:val="28"/>
        </w:rPr>
        <w:t xml:space="preserve">. : </w:t>
      </w:r>
      <w:proofErr w:type="gramEnd"/>
      <w:r>
        <w:rPr>
          <w:snapToGrid w:val="0"/>
          <w:sz w:val="28"/>
        </w:rPr>
        <w:t>Алетейя, 2001. – С. 563-604.</w:t>
      </w:r>
    </w:p>
    <w:p w:rsidR="00097AA1" w:rsidRDefault="00097AA1" w:rsidP="00480374">
      <w:pPr>
        <w:numPr>
          <w:ilvl w:val="0"/>
          <w:numId w:val="43"/>
        </w:numPr>
        <w:suppressAutoHyphens w:val="0"/>
        <w:spacing w:line="360" w:lineRule="auto"/>
        <w:jc w:val="both"/>
        <w:rPr>
          <w:sz w:val="28"/>
        </w:rPr>
      </w:pPr>
      <w:r>
        <w:rPr>
          <w:sz w:val="28"/>
        </w:rPr>
        <w:lastRenderedPageBreak/>
        <w:t xml:space="preserve">Кравченко </w:t>
      </w:r>
      <w:r>
        <w:rPr>
          <w:spacing w:val="6"/>
          <w:sz w:val="28"/>
        </w:rPr>
        <w:t>А. В. Феноменология значения и значение феноменологии в языке / А. В. Кравченко // Категоризация мира: пространство и время</w:t>
      </w:r>
      <w:proofErr w:type="gramStart"/>
      <w:r>
        <w:rPr>
          <w:spacing w:val="6"/>
          <w:sz w:val="28"/>
        </w:rPr>
        <w:t xml:space="preserve"> :</w:t>
      </w:r>
      <w:proofErr w:type="gramEnd"/>
      <w:r>
        <w:rPr>
          <w:spacing w:val="6"/>
          <w:sz w:val="28"/>
        </w:rPr>
        <w:t xml:space="preserve"> науч. конф., 3-5 окт. 1997 г. : тезисы докл. – М.</w:t>
      </w:r>
      <w:proofErr w:type="gramStart"/>
      <w:r>
        <w:rPr>
          <w:spacing w:val="6"/>
          <w:sz w:val="28"/>
        </w:rPr>
        <w:t xml:space="preserve"> :</w:t>
      </w:r>
      <w:proofErr w:type="gramEnd"/>
      <w:r>
        <w:rPr>
          <w:spacing w:val="6"/>
          <w:sz w:val="28"/>
        </w:rPr>
        <w:t xml:space="preserve"> МГУ, 1997. – С. 61-72.</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Кравченко А. В. Язык и восприятие: Когнитивные аспекты языковой категоризации / Кравченко А. В. – [изд-е 2-е, исправл.]. – Иркутск</w:t>
      </w:r>
      <w:proofErr w:type="gramStart"/>
      <w:r>
        <w:rPr>
          <w:snapToGrid w:val="0"/>
          <w:sz w:val="28"/>
        </w:rPr>
        <w:t xml:space="preserve"> :</w:t>
      </w:r>
      <w:proofErr w:type="gramEnd"/>
      <w:r>
        <w:rPr>
          <w:snapToGrid w:val="0"/>
          <w:sz w:val="28"/>
        </w:rPr>
        <w:t xml:space="preserve"> Изд-во Иркут</w:t>
      </w:r>
      <w:proofErr w:type="gramStart"/>
      <w:r>
        <w:rPr>
          <w:snapToGrid w:val="0"/>
          <w:sz w:val="28"/>
        </w:rPr>
        <w:t>.</w:t>
      </w:r>
      <w:proofErr w:type="gramEnd"/>
      <w:r>
        <w:rPr>
          <w:snapToGrid w:val="0"/>
          <w:sz w:val="28"/>
        </w:rPr>
        <w:t xml:space="preserve"> </w:t>
      </w:r>
      <w:proofErr w:type="gramStart"/>
      <w:r>
        <w:rPr>
          <w:snapToGrid w:val="0"/>
          <w:sz w:val="28"/>
        </w:rPr>
        <w:t>г</w:t>
      </w:r>
      <w:proofErr w:type="gramEnd"/>
      <w:r>
        <w:rPr>
          <w:snapToGrid w:val="0"/>
          <w:sz w:val="28"/>
        </w:rPr>
        <w:t xml:space="preserve">ос. ун-та, 2004.– 206 с. </w:t>
      </w:r>
      <w:r>
        <w:rPr>
          <w:i/>
          <w:snapToGrid w:val="0"/>
          <w:sz w:val="28"/>
        </w:rPr>
        <w:t xml:space="preserve"> </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Кравченко А.</w:t>
      </w:r>
      <w:r>
        <w:rPr>
          <w:snapToGrid w:val="0"/>
          <w:sz w:val="28"/>
          <w:lang w:val="en-US"/>
        </w:rPr>
        <w:t> </w:t>
      </w:r>
      <w:r>
        <w:rPr>
          <w:snapToGrid w:val="0"/>
          <w:sz w:val="28"/>
        </w:rPr>
        <w:t>В. Является ли язык репрезентативной системой? / А.</w:t>
      </w:r>
      <w:r>
        <w:rPr>
          <w:snapToGrid w:val="0"/>
          <w:sz w:val="28"/>
          <w:lang w:val="en-US"/>
        </w:rPr>
        <w:t> </w:t>
      </w:r>
      <w:r>
        <w:rPr>
          <w:snapToGrid w:val="0"/>
          <w:sz w:val="28"/>
        </w:rPr>
        <w:t>В.</w:t>
      </w:r>
      <w:r>
        <w:rPr>
          <w:snapToGrid w:val="0"/>
          <w:sz w:val="28"/>
          <w:lang w:val="en-US"/>
        </w:rPr>
        <w:t> </w:t>
      </w:r>
      <w:r>
        <w:rPr>
          <w:snapToGrid w:val="0"/>
          <w:sz w:val="28"/>
        </w:rPr>
        <w:t xml:space="preserve">Кравченко // </w:t>
      </w:r>
      <w:r>
        <w:rPr>
          <w:snapToGrid w:val="0"/>
          <w:sz w:val="28"/>
          <w:lang w:val="en-US"/>
        </w:rPr>
        <w:t>Studia</w:t>
      </w:r>
      <w:r>
        <w:rPr>
          <w:snapToGrid w:val="0"/>
          <w:sz w:val="28"/>
        </w:rPr>
        <w:t xml:space="preserve"> </w:t>
      </w:r>
      <w:r>
        <w:rPr>
          <w:snapToGrid w:val="0"/>
          <w:sz w:val="28"/>
          <w:lang w:val="en-US"/>
        </w:rPr>
        <w:t>Linguistica</w:t>
      </w:r>
      <w:r>
        <w:rPr>
          <w:snapToGrid w:val="0"/>
          <w:sz w:val="28"/>
        </w:rPr>
        <w:t xml:space="preserve"> </w:t>
      </w:r>
      <w:r>
        <w:rPr>
          <w:snapToGrid w:val="0"/>
          <w:sz w:val="28"/>
          <w:lang w:val="en-US"/>
        </w:rPr>
        <w:t>Cognitiva</w:t>
      </w:r>
      <w:r>
        <w:rPr>
          <w:snapToGrid w:val="0"/>
          <w:sz w:val="28"/>
        </w:rPr>
        <w:t>. – М.</w:t>
      </w:r>
      <w:proofErr w:type="gramStart"/>
      <w:r>
        <w:rPr>
          <w:snapToGrid w:val="0"/>
          <w:sz w:val="28"/>
        </w:rPr>
        <w:t xml:space="preserve"> :</w:t>
      </w:r>
      <w:proofErr w:type="gramEnd"/>
      <w:r>
        <w:rPr>
          <w:snapToGrid w:val="0"/>
          <w:sz w:val="28"/>
        </w:rPr>
        <w:t xml:space="preserve"> Гнозис, 2006. – Вып. 1. Язык и познание: Методологические проблемы и перспективы.– С. 135-156.</w:t>
      </w:r>
    </w:p>
    <w:p w:rsidR="00097AA1" w:rsidRDefault="00097AA1" w:rsidP="00480374">
      <w:pPr>
        <w:numPr>
          <w:ilvl w:val="0"/>
          <w:numId w:val="43"/>
        </w:numPr>
        <w:suppressAutoHyphens w:val="0"/>
        <w:spacing w:line="360" w:lineRule="auto"/>
        <w:jc w:val="both"/>
        <w:rPr>
          <w:sz w:val="28"/>
        </w:rPr>
      </w:pPr>
      <w:r>
        <w:rPr>
          <w:sz w:val="28"/>
        </w:rPr>
        <w:t>Красавский Н. А. Эмоциональные концепты в немецкой и русской лингвокультурах / Красавский Н. А. – Волгоград</w:t>
      </w:r>
      <w:proofErr w:type="gramStart"/>
      <w:r>
        <w:rPr>
          <w:sz w:val="28"/>
        </w:rPr>
        <w:t xml:space="preserve"> :</w:t>
      </w:r>
      <w:proofErr w:type="gramEnd"/>
      <w:r>
        <w:rPr>
          <w:sz w:val="28"/>
        </w:rPr>
        <w:t xml:space="preserve"> Перемена, 2001. – 493 с.</w:t>
      </w:r>
    </w:p>
    <w:p w:rsidR="00097AA1" w:rsidRDefault="00097AA1" w:rsidP="00480374">
      <w:pPr>
        <w:numPr>
          <w:ilvl w:val="0"/>
          <w:numId w:val="43"/>
        </w:numPr>
        <w:suppressAutoHyphens w:val="0"/>
        <w:spacing w:line="360" w:lineRule="auto"/>
        <w:jc w:val="both"/>
        <w:rPr>
          <w:sz w:val="28"/>
        </w:rPr>
      </w:pPr>
      <w:r>
        <w:rPr>
          <w:sz w:val="28"/>
        </w:rPr>
        <w:t>Красных В. В. Этнопсихолингвистика и лингвокультурология</w:t>
      </w:r>
      <w:proofErr w:type="gramStart"/>
      <w:r>
        <w:rPr>
          <w:sz w:val="28"/>
        </w:rPr>
        <w:t xml:space="preserve"> :</w:t>
      </w:r>
      <w:proofErr w:type="gramEnd"/>
      <w:r>
        <w:rPr>
          <w:sz w:val="28"/>
        </w:rPr>
        <w:t xml:space="preserve"> лекционный курс / Красных В. В. – М. : Гнозис, 2002. – 283 с. </w:t>
      </w:r>
    </w:p>
    <w:p w:rsidR="00097AA1" w:rsidRDefault="00097AA1" w:rsidP="00480374">
      <w:pPr>
        <w:numPr>
          <w:ilvl w:val="0"/>
          <w:numId w:val="43"/>
        </w:numPr>
        <w:suppressAutoHyphens w:val="0"/>
        <w:spacing w:line="360" w:lineRule="auto"/>
        <w:jc w:val="both"/>
        <w:rPr>
          <w:sz w:val="28"/>
        </w:rPr>
      </w:pPr>
      <w:r>
        <w:rPr>
          <w:sz w:val="28"/>
        </w:rPr>
        <w:t>Красных В.</w:t>
      </w:r>
      <w:r>
        <w:rPr>
          <w:sz w:val="28"/>
          <w:lang w:val="en-US"/>
        </w:rPr>
        <w:t> </w:t>
      </w:r>
      <w:r>
        <w:rPr>
          <w:sz w:val="28"/>
        </w:rPr>
        <w:t>В. “Свой” среди “чужих”: миф или реальность? / Красных В.</w:t>
      </w:r>
      <w:r>
        <w:rPr>
          <w:sz w:val="28"/>
          <w:lang w:val="en-US"/>
        </w:rPr>
        <w:t> </w:t>
      </w:r>
      <w:r>
        <w:rPr>
          <w:sz w:val="28"/>
        </w:rPr>
        <w:t>В. – М.: ИТДГК “Гнозис”, 2003. – 375 с.</w:t>
      </w:r>
    </w:p>
    <w:p w:rsidR="00097AA1" w:rsidRDefault="00097AA1" w:rsidP="00480374">
      <w:pPr>
        <w:numPr>
          <w:ilvl w:val="0"/>
          <w:numId w:val="43"/>
        </w:numPr>
        <w:suppressAutoHyphens w:val="0"/>
        <w:spacing w:line="360" w:lineRule="auto"/>
        <w:jc w:val="both"/>
        <w:rPr>
          <w:sz w:val="28"/>
        </w:rPr>
      </w:pPr>
      <w:r>
        <w:rPr>
          <w:sz w:val="28"/>
        </w:rPr>
        <w:t>Кубрякова Е.</w:t>
      </w:r>
      <w:r>
        <w:rPr>
          <w:sz w:val="28"/>
          <w:lang w:val="en-US"/>
        </w:rPr>
        <w:t> </w:t>
      </w:r>
      <w:r>
        <w:rPr>
          <w:sz w:val="28"/>
        </w:rPr>
        <w:t>С. Типы языковых значений: семантика производного слова / Кубрякова Е.</w:t>
      </w:r>
      <w:r>
        <w:rPr>
          <w:sz w:val="28"/>
          <w:lang w:val="en-US"/>
        </w:rPr>
        <w:t> </w:t>
      </w:r>
      <w:r>
        <w:rPr>
          <w:sz w:val="28"/>
        </w:rPr>
        <w:t>С. – М.</w:t>
      </w:r>
      <w:proofErr w:type="gramStart"/>
      <w:r>
        <w:rPr>
          <w:sz w:val="28"/>
          <w:lang w:val="en-US"/>
        </w:rPr>
        <w:t> </w:t>
      </w:r>
      <w:r>
        <w:rPr>
          <w:sz w:val="28"/>
        </w:rPr>
        <w:t>:</w:t>
      </w:r>
      <w:proofErr w:type="gramEnd"/>
      <w:r>
        <w:rPr>
          <w:sz w:val="28"/>
        </w:rPr>
        <w:t xml:space="preserve"> Наука, 1981. – 200 с.</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Кубрякова Е.</w:t>
      </w:r>
      <w:r>
        <w:rPr>
          <w:snapToGrid w:val="0"/>
          <w:sz w:val="28"/>
          <w:lang w:val="en-US"/>
        </w:rPr>
        <w:t> </w:t>
      </w:r>
      <w:r>
        <w:rPr>
          <w:snapToGrid w:val="0"/>
          <w:sz w:val="28"/>
        </w:rPr>
        <w:t xml:space="preserve">С. Номинативный аспект речевой деятельности </w:t>
      </w:r>
      <w:r>
        <w:rPr>
          <w:sz w:val="28"/>
        </w:rPr>
        <w:t>/ Кубрякова Е. С.</w:t>
      </w:r>
      <w:r>
        <w:rPr>
          <w:snapToGrid w:val="0"/>
          <w:sz w:val="28"/>
        </w:rPr>
        <w:t xml:space="preserve"> – М.</w:t>
      </w:r>
      <w:proofErr w:type="gramStart"/>
      <w:r>
        <w:rPr>
          <w:snapToGrid w:val="0"/>
          <w:sz w:val="28"/>
          <w:lang w:val="en-US"/>
        </w:rPr>
        <w:t> </w:t>
      </w:r>
      <w:r>
        <w:rPr>
          <w:snapToGrid w:val="0"/>
          <w:sz w:val="28"/>
        </w:rPr>
        <w:t>:</w:t>
      </w:r>
      <w:proofErr w:type="gramEnd"/>
      <w:r>
        <w:rPr>
          <w:snapToGrid w:val="0"/>
          <w:sz w:val="28"/>
        </w:rPr>
        <w:t xml:space="preserve"> Наука, 1986. – 156 с.</w:t>
      </w:r>
    </w:p>
    <w:p w:rsidR="00097AA1" w:rsidRDefault="00097AA1" w:rsidP="00480374">
      <w:pPr>
        <w:numPr>
          <w:ilvl w:val="0"/>
          <w:numId w:val="43"/>
        </w:numPr>
        <w:tabs>
          <w:tab w:val="left" w:pos="0"/>
        </w:tabs>
        <w:suppressAutoHyphens w:val="0"/>
        <w:spacing w:line="360" w:lineRule="auto"/>
        <w:jc w:val="both"/>
        <w:rPr>
          <w:snapToGrid w:val="0"/>
          <w:sz w:val="28"/>
        </w:rPr>
      </w:pPr>
      <w:r>
        <w:rPr>
          <w:snapToGrid w:val="0"/>
          <w:sz w:val="28"/>
        </w:rPr>
        <w:t xml:space="preserve">Кубрякова Е.С. Части речи с когнитивной точки зрения </w:t>
      </w:r>
      <w:r>
        <w:rPr>
          <w:sz w:val="28"/>
        </w:rPr>
        <w:t>/ Кубрякова Е. С.</w:t>
      </w:r>
      <w:r>
        <w:rPr>
          <w:snapToGrid w:val="0"/>
          <w:sz w:val="28"/>
        </w:rPr>
        <w:t xml:space="preserve"> – М.</w:t>
      </w:r>
      <w:proofErr w:type="gramStart"/>
      <w:r>
        <w:rPr>
          <w:snapToGrid w:val="0"/>
          <w:sz w:val="28"/>
        </w:rPr>
        <w:t> :</w:t>
      </w:r>
      <w:proofErr w:type="gramEnd"/>
      <w:r>
        <w:rPr>
          <w:snapToGrid w:val="0"/>
          <w:sz w:val="28"/>
        </w:rPr>
        <w:t xml:space="preserve"> РАН Институт языкознания, 1997. – 327 с.</w:t>
      </w:r>
    </w:p>
    <w:p w:rsidR="00097AA1" w:rsidRDefault="00097AA1" w:rsidP="00480374">
      <w:pPr>
        <w:numPr>
          <w:ilvl w:val="0"/>
          <w:numId w:val="43"/>
        </w:numPr>
        <w:suppressAutoHyphens w:val="0"/>
        <w:spacing w:line="360" w:lineRule="auto"/>
        <w:jc w:val="both"/>
        <w:rPr>
          <w:sz w:val="28"/>
        </w:rPr>
      </w:pPr>
      <w:r>
        <w:rPr>
          <w:sz w:val="28"/>
        </w:rPr>
        <w:t>Кубрякова Е. С. Язык и знание: на пути получения знаний о языке: части речи с когнитивной точки зрения. Роль языка в познании мира / Кубрякова Е. С. – М.</w:t>
      </w:r>
      <w:proofErr w:type="gramStart"/>
      <w:r>
        <w:rPr>
          <w:sz w:val="28"/>
        </w:rPr>
        <w:t> :</w:t>
      </w:r>
      <w:proofErr w:type="gramEnd"/>
      <w:r>
        <w:rPr>
          <w:sz w:val="28"/>
        </w:rPr>
        <w:t xml:space="preserve"> Языки славянской культуры, 2004. – 560 с.</w:t>
      </w:r>
    </w:p>
    <w:p w:rsidR="00097AA1" w:rsidRDefault="00097AA1" w:rsidP="00480374">
      <w:pPr>
        <w:numPr>
          <w:ilvl w:val="0"/>
          <w:numId w:val="43"/>
        </w:numPr>
        <w:tabs>
          <w:tab w:val="left" w:pos="0"/>
        </w:tabs>
        <w:suppressAutoHyphens w:val="0"/>
        <w:spacing w:line="360" w:lineRule="auto"/>
        <w:jc w:val="both"/>
        <w:rPr>
          <w:snapToGrid w:val="0"/>
          <w:sz w:val="28"/>
        </w:rPr>
      </w:pPr>
      <w:r>
        <w:rPr>
          <w:snapToGrid w:val="0"/>
          <w:sz w:val="28"/>
        </w:rPr>
        <w:t xml:space="preserve">Кубрякова Е. С. Предисловие </w:t>
      </w:r>
      <w:r>
        <w:rPr>
          <w:sz w:val="28"/>
        </w:rPr>
        <w:t>/ Е. С. Кубрякова // Концептуальный анализ языка: Современные направления развития. – М.</w:t>
      </w:r>
      <w:proofErr w:type="gramStart"/>
      <w:r>
        <w:rPr>
          <w:sz w:val="28"/>
        </w:rPr>
        <w:t> :</w:t>
      </w:r>
      <w:proofErr w:type="gramEnd"/>
      <w:r>
        <w:rPr>
          <w:sz w:val="28"/>
        </w:rPr>
        <w:t xml:space="preserve"> РАН Ин-т языкознания, 2007. – С. 7-19.</w:t>
      </w:r>
    </w:p>
    <w:p w:rsidR="00097AA1" w:rsidRDefault="00097AA1" w:rsidP="00480374">
      <w:pPr>
        <w:numPr>
          <w:ilvl w:val="0"/>
          <w:numId w:val="43"/>
        </w:numPr>
        <w:tabs>
          <w:tab w:val="left" w:pos="0"/>
        </w:tabs>
        <w:suppressAutoHyphens w:val="0"/>
        <w:spacing w:line="360" w:lineRule="auto"/>
        <w:jc w:val="both"/>
        <w:rPr>
          <w:snapToGrid w:val="0"/>
          <w:sz w:val="28"/>
        </w:rPr>
      </w:pPr>
      <w:r>
        <w:rPr>
          <w:snapToGrid w:val="0"/>
          <w:sz w:val="28"/>
        </w:rPr>
        <w:t xml:space="preserve">Кубрякова Е. С. К определению понятия имиджа </w:t>
      </w:r>
      <w:r>
        <w:rPr>
          <w:sz w:val="28"/>
        </w:rPr>
        <w:t>/ Е. С. Кубрякова // Вопросы когнитивной лингвистики. – 2008. –  №1. – С. 5-12.</w:t>
      </w:r>
    </w:p>
    <w:p w:rsidR="00097AA1" w:rsidRDefault="00097AA1" w:rsidP="00480374">
      <w:pPr>
        <w:numPr>
          <w:ilvl w:val="0"/>
          <w:numId w:val="43"/>
        </w:numPr>
        <w:suppressAutoHyphens w:val="0"/>
        <w:spacing w:line="360" w:lineRule="auto"/>
        <w:jc w:val="both"/>
        <w:rPr>
          <w:sz w:val="28"/>
        </w:rPr>
      </w:pPr>
      <w:r>
        <w:rPr>
          <w:sz w:val="28"/>
        </w:rPr>
        <w:t>Макаров М. Л. Основы теории дискурса / Макаров М. Л. – М.</w:t>
      </w:r>
      <w:proofErr w:type="gramStart"/>
      <w:r>
        <w:rPr>
          <w:sz w:val="28"/>
        </w:rPr>
        <w:t> :</w:t>
      </w:r>
      <w:proofErr w:type="gramEnd"/>
      <w:r>
        <w:rPr>
          <w:sz w:val="28"/>
        </w:rPr>
        <w:t xml:space="preserve"> Гнозис, 2003. – 280 с.</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lastRenderedPageBreak/>
        <w:t>Маккормак Э. Когнитивная теория метафоры / Э. Маккормак // Теория метафоры : сб. ст. ; [пер. с анг., фр., нем., исп., польск. яз. ; вступ. ст. и сост. Н.Д. Арутюновой ; общ</w:t>
      </w:r>
      <w:proofErr w:type="gramStart"/>
      <w:r>
        <w:rPr>
          <w:snapToGrid w:val="0"/>
          <w:sz w:val="28"/>
        </w:rPr>
        <w:t>.</w:t>
      </w:r>
      <w:proofErr w:type="gramEnd"/>
      <w:r>
        <w:rPr>
          <w:snapToGrid w:val="0"/>
          <w:sz w:val="28"/>
        </w:rPr>
        <w:t xml:space="preserve"> </w:t>
      </w:r>
      <w:proofErr w:type="gramStart"/>
      <w:r>
        <w:rPr>
          <w:snapToGrid w:val="0"/>
          <w:sz w:val="28"/>
        </w:rPr>
        <w:t>р</w:t>
      </w:r>
      <w:proofErr w:type="gramEnd"/>
      <w:r>
        <w:rPr>
          <w:snapToGrid w:val="0"/>
          <w:sz w:val="28"/>
        </w:rPr>
        <w:t>ед. Н.</w:t>
      </w:r>
      <w:r>
        <w:rPr>
          <w:snapToGrid w:val="0"/>
          <w:sz w:val="28"/>
          <w:lang w:val="en-US"/>
        </w:rPr>
        <w:t> </w:t>
      </w:r>
      <w:r>
        <w:rPr>
          <w:snapToGrid w:val="0"/>
          <w:sz w:val="28"/>
        </w:rPr>
        <w:t>Д. Арутюновой и М.</w:t>
      </w:r>
      <w:r>
        <w:rPr>
          <w:snapToGrid w:val="0"/>
          <w:sz w:val="28"/>
          <w:lang w:val="en-US"/>
        </w:rPr>
        <w:t> </w:t>
      </w:r>
      <w:r>
        <w:rPr>
          <w:snapToGrid w:val="0"/>
          <w:sz w:val="28"/>
        </w:rPr>
        <w:t>А. Журинской]. – М.</w:t>
      </w:r>
      <w:proofErr w:type="gramStart"/>
      <w:r>
        <w:rPr>
          <w:snapToGrid w:val="0"/>
          <w:sz w:val="28"/>
          <w:lang w:val="en-US"/>
        </w:rPr>
        <w:t> </w:t>
      </w:r>
      <w:r>
        <w:rPr>
          <w:snapToGrid w:val="0"/>
          <w:sz w:val="28"/>
        </w:rPr>
        <w:t>:</w:t>
      </w:r>
      <w:proofErr w:type="gramEnd"/>
      <w:r>
        <w:rPr>
          <w:snapToGrid w:val="0"/>
          <w:sz w:val="28"/>
        </w:rPr>
        <w:t xml:space="preserve"> Прогресс, 1990. – С. 358-386.</w:t>
      </w:r>
    </w:p>
    <w:p w:rsidR="00097AA1" w:rsidRDefault="00097AA1" w:rsidP="00480374">
      <w:pPr>
        <w:numPr>
          <w:ilvl w:val="0"/>
          <w:numId w:val="43"/>
        </w:numPr>
        <w:suppressAutoHyphens w:val="0"/>
        <w:spacing w:line="360" w:lineRule="auto"/>
        <w:jc w:val="both"/>
        <w:rPr>
          <w:sz w:val="28"/>
        </w:rPr>
      </w:pPr>
      <w:r>
        <w:rPr>
          <w:sz w:val="28"/>
        </w:rPr>
        <w:t>Мартинюк А.</w:t>
      </w:r>
      <w:r>
        <w:rPr>
          <w:sz w:val="28"/>
          <w:lang w:val="en-US"/>
        </w:rPr>
        <w:t> </w:t>
      </w:r>
      <w:r>
        <w:rPr>
          <w:sz w:val="28"/>
        </w:rPr>
        <w:t>П. Конструювання гендеру в англомовному дискурсі</w:t>
      </w:r>
      <w:proofErr w:type="gramStart"/>
      <w:r>
        <w:rPr>
          <w:sz w:val="28"/>
        </w:rPr>
        <w:t xml:space="preserve"> :</w:t>
      </w:r>
      <w:proofErr w:type="gramEnd"/>
      <w:r>
        <w:rPr>
          <w:sz w:val="28"/>
        </w:rPr>
        <w:t xml:space="preserve"> [монографія] / Мартинюк А.</w:t>
      </w:r>
      <w:r>
        <w:rPr>
          <w:sz w:val="28"/>
          <w:lang w:val="en-US"/>
        </w:rPr>
        <w:t> </w:t>
      </w:r>
      <w:r>
        <w:rPr>
          <w:sz w:val="28"/>
        </w:rPr>
        <w:t>П. – Харків</w:t>
      </w:r>
      <w:r>
        <w:rPr>
          <w:sz w:val="28"/>
          <w:lang w:val="en-US"/>
        </w:rPr>
        <w:t> </w:t>
      </w:r>
      <w:r>
        <w:rPr>
          <w:sz w:val="28"/>
        </w:rPr>
        <w:t>: Константа, 2004. – 292 с.</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Мартинюк А.</w:t>
      </w:r>
      <w:r>
        <w:rPr>
          <w:snapToGrid w:val="0"/>
          <w:sz w:val="28"/>
          <w:lang w:val="en-US"/>
        </w:rPr>
        <w:t> </w:t>
      </w:r>
      <w:r>
        <w:rPr>
          <w:snapToGrid w:val="0"/>
          <w:sz w:val="28"/>
        </w:rPr>
        <w:t xml:space="preserve">П. Когнітивно-дискурсивний напрям </w:t>
      </w:r>
      <w:proofErr w:type="gramStart"/>
      <w:r>
        <w:rPr>
          <w:snapToGrid w:val="0"/>
          <w:sz w:val="28"/>
        </w:rPr>
        <w:t>досл</w:t>
      </w:r>
      <w:proofErr w:type="gramEnd"/>
      <w:r>
        <w:rPr>
          <w:snapToGrid w:val="0"/>
          <w:sz w:val="28"/>
        </w:rPr>
        <w:t xml:space="preserve">ідження концептів у сучасній лінгвістиці </w:t>
      </w:r>
      <w:r>
        <w:rPr>
          <w:sz w:val="28"/>
        </w:rPr>
        <w:t>/ А.</w:t>
      </w:r>
      <w:r>
        <w:rPr>
          <w:sz w:val="28"/>
          <w:lang w:val="en-US"/>
        </w:rPr>
        <w:t> </w:t>
      </w:r>
      <w:r>
        <w:rPr>
          <w:sz w:val="28"/>
        </w:rPr>
        <w:t xml:space="preserve">П. Мартинюк </w:t>
      </w:r>
      <w:r>
        <w:rPr>
          <w:snapToGrid w:val="0"/>
          <w:sz w:val="28"/>
        </w:rPr>
        <w:t>// Проблеми романо-германської філології : зб. наук. пр. – Ужгород</w:t>
      </w:r>
      <w:proofErr w:type="gramStart"/>
      <w:r>
        <w:rPr>
          <w:snapToGrid w:val="0"/>
          <w:sz w:val="28"/>
          <w:lang w:val="en-US"/>
        </w:rPr>
        <w:t> </w:t>
      </w:r>
      <w:r>
        <w:rPr>
          <w:snapToGrid w:val="0"/>
          <w:sz w:val="28"/>
        </w:rPr>
        <w:t>:</w:t>
      </w:r>
      <w:proofErr w:type="gramEnd"/>
      <w:r>
        <w:rPr>
          <w:snapToGrid w:val="0"/>
          <w:sz w:val="28"/>
        </w:rPr>
        <w:t xml:space="preserve"> ЛІРА, 2006. – </w:t>
      </w:r>
      <w:r>
        <w:rPr>
          <w:snapToGrid w:val="0"/>
          <w:sz w:val="28"/>
          <w:lang w:val="en-GB"/>
        </w:rPr>
        <w:t>C</w:t>
      </w:r>
      <w:r>
        <w:rPr>
          <w:snapToGrid w:val="0"/>
          <w:sz w:val="28"/>
        </w:rPr>
        <w:t>. 93-108.</w:t>
      </w:r>
    </w:p>
    <w:p w:rsidR="00097AA1" w:rsidRDefault="00097AA1" w:rsidP="00480374">
      <w:pPr>
        <w:numPr>
          <w:ilvl w:val="0"/>
          <w:numId w:val="43"/>
        </w:numPr>
        <w:suppressAutoHyphens w:val="0"/>
        <w:spacing w:line="360" w:lineRule="auto"/>
        <w:jc w:val="both"/>
        <w:rPr>
          <w:sz w:val="28"/>
        </w:rPr>
      </w:pPr>
      <w:r>
        <w:rPr>
          <w:sz w:val="28"/>
        </w:rPr>
        <w:t xml:space="preserve">Мартинюк А. П. Концепт у дискурсивній парадигмі / А. П. Мартинюк // </w:t>
      </w:r>
      <w:proofErr w:type="gramStart"/>
      <w:r>
        <w:rPr>
          <w:sz w:val="28"/>
        </w:rPr>
        <w:t>В</w:t>
      </w:r>
      <w:proofErr w:type="gramEnd"/>
      <w:r>
        <w:rPr>
          <w:sz w:val="28"/>
        </w:rPr>
        <w:t>існик Харківського національного університету імені В.Н. Каразіна. – 2006. – № 725. – С. 9-12.</w:t>
      </w:r>
    </w:p>
    <w:p w:rsidR="00097AA1" w:rsidRDefault="00097AA1" w:rsidP="00480374">
      <w:pPr>
        <w:numPr>
          <w:ilvl w:val="0"/>
          <w:numId w:val="43"/>
        </w:numPr>
        <w:suppressAutoHyphens w:val="0"/>
        <w:spacing w:line="360" w:lineRule="auto"/>
        <w:jc w:val="both"/>
        <w:rPr>
          <w:sz w:val="28"/>
        </w:rPr>
      </w:pPr>
      <w:r>
        <w:rPr>
          <w:sz w:val="28"/>
        </w:rPr>
        <w:t>Мартинюк А. П. Регулятивна функція гендерно маркованих одиниць мови (на матеріалі сучасного англомовного публіцистичного дискурсу) : автореф. дис. на здобуття наук</w:t>
      </w:r>
      <w:proofErr w:type="gramStart"/>
      <w:r>
        <w:rPr>
          <w:sz w:val="28"/>
        </w:rPr>
        <w:t>.</w:t>
      </w:r>
      <w:proofErr w:type="gramEnd"/>
      <w:r>
        <w:rPr>
          <w:sz w:val="28"/>
        </w:rPr>
        <w:t xml:space="preserve"> </w:t>
      </w:r>
      <w:proofErr w:type="gramStart"/>
      <w:r>
        <w:rPr>
          <w:sz w:val="28"/>
        </w:rPr>
        <w:t>с</w:t>
      </w:r>
      <w:proofErr w:type="gramEnd"/>
      <w:r>
        <w:rPr>
          <w:sz w:val="28"/>
        </w:rPr>
        <w:t>тупеня доктора філол. наук : спец. 10.02.04 “Германські мови” / А.П. Мартинюк. – К., 2006. – 40 с.</w:t>
      </w:r>
    </w:p>
    <w:p w:rsidR="00097AA1" w:rsidRDefault="00097AA1" w:rsidP="00480374">
      <w:pPr>
        <w:numPr>
          <w:ilvl w:val="0"/>
          <w:numId w:val="43"/>
        </w:numPr>
        <w:suppressAutoHyphens w:val="0"/>
        <w:spacing w:line="360" w:lineRule="auto"/>
        <w:jc w:val="both"/>
        <w:rPr>
          <w:snapToGrid w:val="0"/>
          <w:sz w:val="28"/>
        </w:rPr>
      </w:pPr>
      <w:r>
        <w:rPr>
          <w:snapToGrid w:val="0"/>
          <w:sz w:val="28"/>
        </w:rPr>
        <w:t xml:space="preserve">Мартинюк А. П. Перспективи </w:t>
      </w:r>
      <w:proofErr w:type="gramStart"/>
      <w:r>
        <w:rPr>
          <w:snapToGrid w:val="0"/>
          <w:sz w:val="28"/>
        </w:rPr>
        <w:t>досл</w:t>
      </w:r>
      <w:proofErr w:type="gramEnd"/>
      <w:r>
        <w:rPr>
          <w:snapToGrid w:val="0"/>
          <w:sz w:val="28"/>
        </w:rPr>
        <w:t xml:space="preserve">ідження концептів у світлі інтегративної теорії мови </w:t>
      </w:r>
      <w:r>
        <w:rPr>
          <w:sz w:val="28"/>
        </w:rPr>
        <w:t xml:space="preserve">/ А. П. Мартинюк </w:t>
      </w:r>
      <w:r>
        <w:rPr>
          <w:snapToGrid w:val="0"/>
          <w:sz w:val="28"/>
        </w:rPr>
        <w:t xml:space="preserve">// </w:t>
      </w:r>
      <w:r>
        <w:rPr>
          <w:snapToGrid w:val="0"/>
          <w:sz w:val="28"/>
          <w:lang w:val="en-US"/>
        </w:rPr>
        <w:t>Studia</w:t>
      </w:r>
      <w:r>
        <w:rPr>
          <w:snapToGrid w:val="0"/>
          <w:sz w:val="28"/>
        </w:rPr>
        <w:t xml:space="preserve"> </w:t>
      </w:r>
      <w:r>
        <w:rPr>
          <w:snapToGrid w:val="0"/>
          <w:sz w:val="28"/>
          <w:lang w:val="en-US"/>
        </w:rPr>
        <w:t>Germanica</w:t>
      </w:r>
      <w:r>
        <w:rPr>
          <w:snapToGrid w:val="0"/>
          <w:sz w:val="28"/>
        </w:rPr>
        <w:t xml:space="preserve"> </w:t>
      </w:r>
      <w:r>
        <w:rPr>
          <w:snapToGrid w:val="0"/>
          <w:sz w:val="28"/>
          <w:lang w:val="en-US"/>
        </w:rPr>
        <w:t>et</w:t>
      </w:r>
      <w:r>
        <w:rPr>
          <w:snapToGrid w:val="0"/>
          <w:sz w:val="28"/>
        </w:rPr>
        <w:t xml:space="preserve"> </w:t>
      </w:r>
      <w:r>
        <w:rPr>
          <w:snapToGrid w:val="0"/>
          <w:sz w:val="28"/>
          <w:lang w:val="en-US"/>
        </w:rPr>
        <w:t>Romanica</w:t>
      </w:r>
      <w:r>
        <w:rPr>
          <w:snapToGrid w:val="0"/>
          <w:sz w:val="28"/>
        </w:rPr>
        <w:t xml:space="preserve">. – 2008. – </w:t>
      </w:r>
      <w:r>
        <w:rPr>
          <w:snapToGrid w:val="0"/>
          <w:sz w:val="28"/>
          <w:lang w:val="en-US"/>
        </w:rPr>
        <w:t>Vol</w:t>
      </w:r>
      <w:r>
        <w:rPr>
          <w:snapToGrid w:val="0"/>
          <w:sz w:val="28"/>
        </w:rPr>
        <w:t>. 5, № 2(14). – С. 20-34.</w:t>
      </w:r>
    </w:p>
    <w:p w:rsidR="00097AA1" w:rsidRDefault="00097AA1" w:rsidP="00480374">
      <w:pPr>
        <w:numPr>
          <w:ilvl w:val="0"/>
          <w:numId w:val="43"/>
        </w:numPr>
        <w:suppressAutoHyphens w:val="0"/>
        <w:spacing w:line="360" w:lineRule="auto"/>
        <w:jc w:val="both"/>
        <w:rPr>
          <w:snapToGrid w:val="0"/>
          <w:sz w:val="28"/>
        </w:rPr>
      </w:pPr>
      <w:r>
        <w:rPr>
          <w:snapToGrid w:val="0"/>
          <w:sz w:val="28"/>
        </w:rPr>
        <w:t>Маслова В. А. Лингвокультурология / В. А. Маслова. – М.</w:t>
      </w:r>
      <w:proofErr w:type="gramStart"/>
      <w:r>
        <w:rPr>
          <w:snapToGrid w:val="0"/>
          <w:sz w:val="28"/>
        </w:rPr>
        <w:t> :</w:t>
      </w:r>
      <w:proofErr w:type="gramEnd"/>
      <w:r>
        <w:rPr>
          <w:snapToGrid w:val="0"/>
          <w:sz w:val="28"/>
        </w:rPr>
        <w:t xml:space="preserve"> Академия, 2001. – 208 с.</w:t>
      </w:r>
    </w:p>
    <w:p w:rsidR="00097AA1" w:rsidRDefault="00097AA1" w:rsidP="00480374">
      <w:pPr>
        <w:numPr>
          <w:ilvl w:val="0"/>
          <w:numId w:val="43"/>
        </w:numPr>
        <w:suppressAutoHyphens w:val="0"/>
        <w:spacing w:line="360" w:lineRule="auto"/>
        <w:jc w:val="both"/>
        <w:rPr>
          <w:snapToGrid w:val="0"/>
          <w:sz w:val="28"/>
        </w:rPr>
      </w:pPr>
      <w:r>
        <w:rPr>
          <w:snapToGrid w:val="0"/>
          <w:sz w:val="28"/>
        </w:rPr>
        <w:t>Матурана У., Варела Ф. Древо познания / У. Матурана, Ф. Варела. – М.</w:t>
      </w:r>
      <w:proofErr w:type="gramStart"/>
      <w:r>
        <w:rPr>
          <w:snapToGrid w:val="0"/>
          <w:sz w:val="28"/>
        </w:rPr>
        <w:t> :</w:t>
      </w:r>
      <w:proofErr w:type="gramEnd"/>
      <w:r>
        <w:rPr>
          <w:snapToGrid w:val="0"/>
          <w:sz w:val="28"/>
        </w:rPr>
        <w:t xml:space="preserve"> Прогресс-Традиция, 2001. – 223 с. </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 xml:space="preserve">Медведь М. Н. Особенности репрезентации концепта счастье в английской фразеологии / М. Н. Медведь // </w:t>
      </w:r>
      <w:proofErr w:type="gramStart"/>
      <w:r>
        <w:rPr>
          <w:snapToGrid w:val="0"/>
          <w:sz w:val="28"/>
        </w:rPr>
        <w:t>В</w:t>
      </w:r>
      <w:proofErr w:type="gramEnd"/>
      <w:r>
        <w:rPr>
          <w:snapToGrid w:val="0"/>
          <w:sz w:val="28"/>
        </w:rPr>
        <w:t>існик Харківського національного університету імені В.Н. Каразіна. – 2006. –  № 741. – С.20-23.</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t>Мечковская Н. Б.</w:t>
      </w:r>
      <w:r>
        <w:rPr>
          <w:i/>
          <w:snapToGrid w:val="0"/>
          <w:sz w:val="28"/>
        </w:rPr>
        <w:t xml:space="preserve"> </w:t>
      </w:r>
      <w:r>
        <w:rPr>
          <w:snapToGrid w:val="0"/>
          <w:sz w:val="28"/>
        </w:rPr>
        <w:t>Язык и религия / Мечковская Н. Б. – М.</w:t>
      </w:r>
      <w:proofErr w:type="gramStart"/>
      <w:r>
        <w:rPr>
          <w:snapToGrid w:val="0"/>
          <w:sz w:val="28"/>
        </w:rPr>
        <w:t> :</w:t>
      </w:r>
      <w:proofErr w:type="gramEnd"/>
      <w:r>
        <w:rPr>
          <w:snapToGrid w:val="0"/>
          <w:sz w:val="28"/>
        </w:rPr>
        <w:t xml:space="preserve"> Аспект Пресс, 1996. – 207 с.</w:t>
      </w:r>
    </w:p>
    <w:p w:rsidR="00097AA1" w:rsidRDefault="00097AA1" w:rsidP="00480374">
      <w:pPr>
        <w:numPr>
          <w:ilvl w:val="0"/>
          <w:numId w:val="43"/>
        </w:numPr>
        <w:suppressAutoHyphens w:val="0"/>
        <w:spacing w:line="360" w:lineRule="auto"/>
        <w:jc w:val="both"/>
        <w:rPr>
          <w:sz w:val="28"/>
        </w:rPr>
      </w:pPr>
      <w:r>
        <w:rPr>
          <w:sz w:val="28"/>
        </w:rPr>
        <w:t>Минский М. Фреймы для представления знаний / Минский М.</w:t>
      </w:r>
      <w:proofErr w:type="gramStart"/>
      <w:r>
        <w:rPr>
          <w:sz w:val="28"/>
        </w:rPr>
        <w:t xml:space="preserve"> ;</w:t>
      </w:r>
      <w:proofErr w:type="gramEnd"/>
      <w:r>
        <w:rPr>
          <w:sz w:val="28"/>
        </w:rPr>
        <w:t xml:space="preserve"> [пер. с англ. О. Н. Гринбаум; ред. Ф. М. Кулаков]. – М.</w:t>
      </w:r>
      <w:proofErr w:type="gramStart"/>
      <w:r>
        <w:rPr>
          <w:sz w:val="28"/>
        </w:rPr>
        <w:t> :</w:t>
      </w:r>
      <w:proofErr w:type="gramEnd"/>
      <w:r>
        <w:rPr>
          <w:sz w:val="28"/>
        </w:rPr>
        <w:t xml:space="preserve"> Энергия, 1979. – 151 с. </w:t>
      </w:r>
    </w:p>
    <w:p w:rsidR="00097AA1" w:rsidRDefault="00097AA1" w:rsidP="00480374">
      <w:pPr>
        <w:numPr>
          <w:ilvl w:val="0"/>
          <w:numId w:val="43"/>
        </w:numPr>
        <w:tabs>
          <w:tab w:val="left" w:pos="454"/>
        </w:tabs>
        <w:suppressAutoHyphens w:val="0"/>
        <w:spacing w:line="360" w:lineRule="auto"/>
        <w:jc w:val="both"/>
        <w:rPr>
          <w:snapToGrid w:val="0"/>
          <w:sz w:val="28"/>
        </w:rPr>
      </w:pPr>
      <w:r>
        <w:rPr>
          <w:snapToGrid w:val="0"/>
          <w:sz w:val="28"/>
        </w:rPr>
        <w:lastRenderedPageBreak/>
        <w:t>Михайленко О. М. Лингвоэтическая картина мира: концепты счастье и блаженство как семантические дуплеты</w:t>
      </w:r>
      <w:proofErr w:type="gramStart"/>
      <w:r>
        <w:rPr>
          <w:snapToGrid w:val="0"/>
          <w:sz w:val="28"/>
        </w:rPr>
        <w:t xml:space="preserve"> :</w:t>
      </w:r>
      <w:proofErr w:type="gramEnd"/>
      <w:r>
        <w:rPr>
          <w:snapToGrid w:val="0"/>
          <w:sz w:val="28"/>
        </w:rPr>
        <w:t xml:space="preserve"> автореф. дис. на соискание ученой степени канд. филол. наук : спец. 10.02.19 "</w:t>
      </w:r>
      <w:r>
        <w:rPr>
          <w:sz w:val="28"/>
        </w:rPr>
        <w:t>Теория языка</w:t>
      </w:r>
      <w:r>
        <w:rPr>
          <w:snapToGrid w:val="0"/>
          <w:sz w:val="28"/>
        </w:rPr>
        <w:t xml:space="preserve">" / О. М. Михайленко. – Краснодар, 2006. – 21 с.  </w:t>
      </w:r>
    </w:p>
    <w:p w:rsidR="00097AA1" w:rsidRDefault="00097AA1" w:rsidP="00480374">
      <w:pPr>
        <w:numPr>
          <w:ilvl w:val="0"/>
          <w:numId w:val="43"/>
        </w:numPr>
        <w:tabs>
          <w:tab w:val="clear" w:pos="540"/>
          <w:tab w:val="left" w:pos="454"/>
          <w:tab w:val="num" w:pos="720"/>
        </w:tabs>
        <w:suppressAutoHyphens w:val="0"/>
        <w:spacing w:line="360" w:lineRule="auto"/>
        <w:ind w:left="720" w:hanging="540"/>
        <w:jc w:val="both"/>
        <w:rPr>
          <w:snapToGrid w:val="0"/>
          <w:sz w:val="28"/>
        </w:rPr>
      </w:pPr>
      <w:r>
        <w:rPr>
          <w:snapToGrid w:val="0"/>
          <w:sz w:val="28"/>
        </w:rPr>
        <w:t>Морозова Е. И. Ложь как дискурсивное образование: лингвокогнитивный аспект</w:t>
      </w:r>
      <w:proofErr w:type="gramStart"/>
      <w:r>
        <w:rPr>
          <w:snapToGrid w:val="0"/>
          <w:sz w:val="28"/>
        </w:rPr>
        <w:t xml:space="preserve"> :</w:t>
      </w:r>
      <w:proofErr w:type="gramEnd"/>
      <w:r>
        <w:rPr>
          <w:snapToGrid w:val="0"/>
          <w:sz w:val="28"/>
        </w:rPr>
        <w:t xml:space="preserve"> [монография] / Морозова Е. И. – Харьков : Экограф, 2005.– 300 с.</w:t>
      </w:r>
    </w:p>
    <w:p w:rsidR="00097AA1" w:rsidRDefault="00097AA1" w:rsidP="00480374">
      <w:pPr>
        <w:numPr>
          <w:ilvl w:val="0"/>
          <w:numId w:val="43"/>
        </w:numPr>
        <w:tabs>
          <w:tab w:val="clear" w:pos="540"/>
          <w:tab w:val="num" w:pos="720"/>
        </w:tabs>
        <w:suppressAutoHyphens w:val="0"/>
        <w:spacing w:line="360" w:lineRule="auto"/>
        <w:ind w:left="720" w:hanging="540"/>
        <w:jc w:val="both"/>
        <w:rPr>
          <w:sz w:val="28"/>
        </w:rPr>
      </w:pPr>
      <w:r>
        <w:rPr>
          <w:sz w:val="28"/>
        </w:rPr>
        <w:t>Морозова О. І. Лінгвальні аспекти неправди як когнітивно-комунікативного утворення : автореф. дис. на здобуття наук</w:t>
      </w:r>
      <w:proofErr w:type="gramStart"/>
      <w:r>
        <w:rPr>
          <w:sz w:val="28"/>
        </w:rPr>
        <w:t>.</w:t>
      </w:r>
      <w:proofErr w:type="gramEnd"/>
      <w:r>
        <w:rPr>
          <w:sz w:val="28"/>
        </w:rPr>
        <w:t xml:space="preserve"> </w:t>
      </w:r>
      <w:proofErr w:type="gramStart"/>
      <w:r>
        <w:rPr>
          <w:sz w:val="28"/>
        </w:rPr>
        <w:t>с</w:t>
      </w:r>
      <w:proofErr w:type="gramEnd"/>
      <w:r>
        <w:rPr>
          <w:sz w:val="28"/>
        </w:rPr>
        <w:t>тупеня доктора філол. наук : спец. 10.02.04 “Германські мови”/ О. І. Морозова. – К., 2008. – 32 с.</w:t>
      </w:r>
    </w:p>
    <w:p w:rsidR="00097AA1" w:rsidRDefault="00097AA1" w:rsidP="00480374">
      <w:pPr>
        <w:numPr>
          <w:ilvl w:val="0"/>
          <w:numId w:val="43"/>
        </w:numPr>
        <w:tabs>
          <w:tab w:val="clear" w:pos="540"/>
          <w:tab w:val="left" w:pos="454"/>
          <w:tab w:val="num" w:pos="720"/>
        </w:tabs>
        <w:suppressAutoHyphens w:val="0"/>
        <w:spacing w:line="360" w:lineRule="auto"/>
        <w:ind w:left="720" w:hanging="540"/>
        <w:jc w:val="both"/>
        <w:rPr>
          <w:snapToGrid w:val="0"/>
          <w:sz w:val="28"/>
        </w:rPr>
      </w:pPr>
      <w:r>
        <w:rPr>
          <w:snapToGrid w:val="0"/>
          <w:sz w:val="28"/>
        </w:rPr>
        <w:t>Нешев К. Этика счастья / К. Нешев. – М.</w:t>
      </w:r>
      <w:proofErr w:type="gramStart"/>
      <w:r>
        <w:rPr>
          <w:snapToGrid w:val="0"/>
          <w:sz w:val="28"/>
        </w:rPr>
        <w:t> :</w:t>
      </w:r>
      <w:proofErr w:type="gramEnd"/>
      <w:r>
        <w:rPr>
          <w:snapToGrid w:val="0"/>
          <w:sz w:val="28"/>
        </w:rPr>
        <w:t xml:space="preserve"> Знание, 1982. –  64 с.</w:t>
      </w:r>
    </w:p>
    <w:p w:rsidR="00097AA1" w:rsidRDefault="00097AA1" w:rsidP="00480374">
      <w:pPr>
        <w:numPr>
          <w:ilvl w:val="0"/>
          <w:numId w:val="43"/>
        </w:numPr>
        <w:tabs>
          <w:tab w:val="left" w:pos="454"/>
        </w:tabs>
        <w:suppressAutoHyphens w:val="0"/>
        <w:spacing w:line="360" w:lineRule="auto"/>
        <w:ind w:left="720" w:hanging="540"/>
        <w:jc w:val="both"/>
        <w:rPr>
          <w:snapToGrid w:val="0"/>
          <w:sz w:val="28"/>
        </w:rPr>
      </w:pPr>
      <w:r>
        <w:rPr>
          <w:snapToGrid w:val="0"/>
          <w:sz w:val="28"/>
        </w:rPr>
        <w:t>Ніконова В. Г. Концептуальний прості</w:t>
      </w:r>
      <w:proofErr w:type="gramStart"/>
      <w:r>
        <w:rPr>
          <w:snapToGrid w:val="0"/>
          <w:sz w:val="28"/>
        </w:rPr>
        <w:t>р</w:t>
      </w:r>
      <w:proofErr w:type="gramEnd"/>
      <w:r>
        <w:rPr>
          <w:snapToGrid w:val="0"/>
          <w:sz w:val="28"/>
        </w:rPr>
        <w:t xml:space="preserve"> трагічного в п’єсах Шекспіра: поетико-когнітивний аналіз : автореф. дис. на здобуття наук. ступеня  доктора філол. наук : спец. 10.02.04 “Германські мови”/ В. Г. Ніконова. – К., 2008. – 32 с.</w:t>
      </w:r>
    </w:p>
    <w:p w:rsidR="00097AA1" w:rsidRDefault="00097AA1" w:rsidP="00480374">
      <w:pPr>
        <w:numPr>
          <w:ilvl w:val="0"/>
          <w:numId w:val="43"/>
        </w:numPr>
        <w:tabs>
          <w:tab w:val="left" w:pos="454"/>
        </w:tabs>
        <w:suppressAutoHyphens w:val="0"/>
        <w:spacing w:line="360" w:lineRule="auto"/>
        <w:ind w:left="720" w:hanging="540"/>
        <w:jc w:val="both"/>
        <w:rPr>
          <w:snapToGrid w:val="0"/>
          <w:sz w:val="28"/>
        </w:rPr>
      </w:pPr>
      <w:r>
        <w:rPr>
          <w:snapToGrid w:val="0"/>
          <w:sz w:val="28"/>
        </w:rPr>
        <w:t>Никитин М. В. Лексическое значение в слове и словосочетании /</w:t>
      </w:r>
      <w:r>
        <w:rPr>
          <w:sz w:val="28"/>
        </w:rPr>
        <w:t xml:space="preserve"> Никитин М. В. </w:t>
      </w:r>
      <w:r>
        <w:rPr>
          <w:snapToGrid w:val="0"/>
          <w:sz w:val="28"/>
        </w:rPr>
        <w:t>– Владимир</w:t>
      </w:r>
      <w:proofErr w:type="gramStart"/>
      <w:r>
        <w:rPr>
          <w:snapToGrid w:val="0"/>
          <w:sz w:val="28"/>
        </w:rPr>
        <w:t> :</w:t>
      </w:r>
      <w:proofErr w:type="gramEnd"/>
      <w:r>
        <w:rPr>
          <w:snapToGrid w:val="0"/>
          <w:sz w:val="28"/>
        </w:rPr>
        <w:t xml:space="preserve"> ВГУ, 1974.– 127 с.</w:t>
      </w:r>
    </w:p>
    <w:p w:rsidR="00097AA1" w:rsidRDefault="00097AA1" w:rsidP="00480374">
      <w:pPr>
        <w:numPr>
          <w:ilvl w:val="0"/>
          <w:numId w:val="43"/>
        </w:numPr>
        <w:suppressAutoHyphens w:val="0"/>
        <w:spacing w:line="360" w:lineRule="auto"/>
        <w:ind w:left="720" w:hanging="540"/>
        <w:jc w:val="both"/>
        <w:rPr>
          <w:sz w:val="28"/>
        </w:rPr>
      </w:pPr>
      <w:r>
        <w:rPr>
          <w:sz w:val="28"/>
        </w:rPr>
        <w:t>Никитин М. В. Основы лингвистической теории значения / Никитин М.В. – М.</w:t>
      </w:r>
      <w:proofErr w:type="gramStart"/>
      <w:r>
        <w:rPr>
          <w:sz w:val="28"/>
        </w:rPr>
        <w:t> :</w:t>
      </w:r>
      <w:proofErr w:type="gramEnd"/>
      <w:r>
        <w:rPr>
          <w:sz w:val="28"/>
        </w:rPr>
        <w:t xml:space="preserve"> Высшая школа, 1988. – 168 с.</w:t>
      </w:r>
    </w:p>
    <w:p w:rsidR="00097AA1" w:rsidRDefault="00097AA1" w:rsidP="00480374">
      <w:pPr>
        <w:numPr>
          <w:ilvl w:val="0"/>
          <w:numId w:val="43"/>
        </w:numPr>
        <w:tabs>
          <w:tab w:val="left" w:pos="454"/>
        </w:tabs>
        <w:suppressAutoHyphens w:val="0"/>
        <w:spacing w:line="360" w:lineRule="auto"/>
        <w:ind w:left="720" w:hanging="540"/>
        <w:jc w:val="both"/>
        <w:rPr>
          <w:snapToGrid w:val="0"/>
          <w:sz w:val="28"/>
        </w:rPr>
      </w:pPr>
      <w:r>
        <w:rPr>
          <w:snapToGrid w:val="0"/>
          <w:sz w:val="28"/>
        </w:rPr>
        <w:t xml:space="preserve">Никитин М. В. Курс лингвистической семантики </w:t>
      </w:r>
      <w:r>
        <w:rPr>
          <w:sz w:val="28"/>
        </w:rPr>
        <w:t>: [учеб. пособие] / Никитин М.</w:t>
      </w:r>
      <w:r>
        <w:rPr>
          <w:sz w:val="28"/>
          <w:lang w:val="en-US"/>
        </w:rPr>
        <w:t> </w:t>
      </w:r>
      <w:r>
        <w:rPr>
          <w:sz w:val="28"/>
        </w:rPr>
        <w:t xml:space="preserve">В. </w:t>
      </w:r>
      <w:r>
        <w:rPr>
          <w:snapToGrid w:val="0"/>
          <w:sz w:val="28"/>
        </w:rPr>
        <w:t>– СПб</w:t>
      </w:r>
      <w:proofErr w:type="gramStart"/>
      <w:r>
        <w:rPr>
          <w:snapToGrid w:val="0"/>
          <w:sz w:val="28"/>
        </w:rPr>
        <w:t xml:space="preserve">.: </w:t>
      </w:r>
      <w:proofErr w:type="gramEnd"/>
      <w:r>
        <w:rPr>
          <w:snapToGrid w:val="0"/>
          <w:sz w:val="28"/>
        </w:rPr>
        <w:t xml:space="preserve">Научный центр проблем диалога, 1996. – 760 с. </w:t>
      </w:r>
    </w:p>
    <w:p w:rsidR="00097AA1" w:rsidRDefault="00097AA1" w:rsidP="00480374">
      <w:pPr>
        <w:numPr>
          <w:ilvl w:val="0"/>
          <w:numId w:val="43"/>
        </w:numPr>
        <w:suppressAutoHyphens w:val="0"/>
        <w:spacing w:line="360" w:lineRule="auto"/>
        <w:ind w:left="720" w:hanging="540"/>
        <w:jc w:val="both"/>
        <w:rPr>
          <w:sz w:val="28"/>
        </w:rPr>
      </w:pPr>
      <w:r>
        <w:rPr>
          <w:sz w:val="28"/>
        </w:rPr>
        <w:t>Никитин М.</w:t>
      </w:r>
      <w:r>
        <w:rPr>
          <w:sz w:val="28"/>
          <w:lang w:val="en-US"/>
        </w:rPr>
        <w:t> </w:t>
      </w:r>
      <w:r>
        <w:rPr>
          <w:sz w:val="28"/>
        </w:rPr>
        <w:t>В. Основания когнитивной семантики : учеб. пособие / Никитин М.</w:t>
      </w:r>
      <w:r>
        <w:rPr>
          <w:sz w:val="28"/>
          <w:lang w:val="en-US"/>
        </w:rPr>
        <w:t> </w:t>
      </w:r>
      <w:r>
        <w:rPr>
          <w:sz w:val="28"/>
        </w:rPr>
        <w:t>В. – СПб</w:t>
      </w:r>
      <w:proofErr w:type="gramStart"/>
      <w:r>
        <w:rPr>
          <w:sz w:val="28"/>
        </w:rPr>
        <w:t xml:space="preserve">.: </w:t>
      </w:r>
      <w:proofErr w:type="gramEnd"/>
      <w:r>
        <w:rPr>
          <w:sz w:val="28"/>
        </w:rPr>
        <w:t>Изд-во РГПУ им. А.И. Герцена, 2003. – 277 с.</w:t>
      </w:r>
    </w:p>
    <w:p w:rsidR="00097AA1" w:rsidRDefault="00097AA1" w:rsidP="00480374">
      <w:pPr>
        <w:numPr>
          <w:ilvl w:val="0"/>
          <w:numId w:val="43"/>
        </w:numPr>
        <w:suppressAutoHyphens w:val="0"/>
        <w:spacing w:line="360" w:lineRule="auto"/>
        <w:ind w:left="720" w:hanging="540"/>
        <w:jc w:val="both"/>
        <w:rPr>
          <w:sz w:val="28"/>
        </w:rPr>
      </w:pPr>
      <w:r>
        <w:rPr>
          <w:sz w:val="28"/>
        </w:rPr>
        <w:t>Никитин М.</w:t>
      </w:r>
      <w:r>
        <w:rPr>
          <w:sz w:val="28"/>
          <w:lang w:val="en-US"/>
        </w:rPr>
        <w:t> </w:t>
      </w:r>
      <w:r>
        <w:rPr>
          <w:sz w:val="28"/>
        </w:rPr>
        <w:t>В. Развернутые тезисы о концептах / М.</w:t>
      </w:r>
      <w:r>
        <w:rPr>
          <w:sz w:val="28"/>
          <w:lang w:val="en-US"/>
        </w:rPr>
        <w:t> </w:t>
      </w:r>
      <w:r>
        <w:rPr>
          <w:sz w:val="28"/>
        </w:rPr>
        <w:t>В. Никитин // Вопросы когнитивной лингвистики. – 2004. – № 1. – С. 53-64.</w:t>
      </w:r>
    </w:p>
    <w:p w:rsidR="00097AA1" w:rsidRDefault="00097AA1" w:rsidP="00480374">
      <w:pPr>
        <w:numPr>
          <w:ilvl w:val="0"/>
          <w:numId w:val="43"/>
        </w:numPr>
        <w:tabs>
          <w:tab w:val="left" w:pos="454"/>
        </w:tabs>
        <w:suppressAutoHyphens w:val="0"/>
        <w:spacing w:line="360" w:lineRule="auto"/>
        <w:ind w:left="720" w:hanging="540"/>
        <w:jc w:val="both"/>
        <w:rPr>
          <w:snapToGrid w:val="0"/>
          <w:sz w:val="28"/>
        </w:rPr>
      </w:pPr>
      <w:r>
        <w:rPr>
          <w:snapToGrid w:val="0"/>
          <w:sz w:val="28"/>
        </w:rPr>
        <w:t>Никитина С.</w:t>
      </w:r>
      <w:r>
        <w:rPr>
          <w:snapToGrid w:val="0"/>
          <w:sz w:val="28"/>
          <w:lang w:val="en-US"/>
        </w:rPr>
        <w:t> </w:t>
      </w:r>
      <w:r>
        <w:rPr>
          <w:snapToGrid w:val="0"/>
          <w:sz w:val="28"/>
        </w:rPr>
        <w:t>Е.</w:t>
      </w:r>
      <w:r>
        <w:rPr>
          <w:i/>
          <w:snapToGrid w:val="0"/>
          <w:sz w:val="28"/>
        </w:rPr>
        <w:t xml:space="preserve"> </w:t>
      </w:r>
      <w:r>
        <w:rPr>
          <w:snapToGrid w:val="0"/>
          <w:sz w:val="28"/>
        </w:rPr>
        <w:t>О концептуальном анализе в народной культуре / С.</w:t>
      </w:r>
      <w:r>
        <w:rPr>
          <w:snapToGrid w:val="0"/>
          <w:sz w:val="28"/>
          <w:lang w:val="en-US"/>
        </w:rPr>
        <w:t> </w:t>
      </w:r>
      <w:r>
        <w:rPr>
          <w:snapToGrid w:val="0"/>
          <w:sz w:val="28"/>
        </w:rPr>
        <w:t>Е.</w:t>
      </w:r>
      <w:r>
        <w:rPr>
          <w:snapToGrid w:val="0"/>
          <w:sz w:val="28"/>
          <w:lang w:val="en-US"/>
        </w:rPr>
        <w:t> </w:t>
      </w:r>
      <w:r>
        <w:rPr>
          <w:snapToGrid w:val="0"/>
          <w:sz w:val="28"/>
        </w:rPr>
        <w:t>Никитина // Логический анализ языка. Культурные концепты. – М.</w:t>
      </w:r>
      <w:proofErr w:type="gramStart"/>
      <w:r>
        <w:rPr>
          <w:snapToGrid w:val="0"/>
          <w:sz w:val="28"/>
          <w:lang w:val="en-US"/>
        </w:rPr>
        <w:t> </w:t>
      </w:r>
      <w:r>
        <w:rPr>
          <w:snapToGrid w:val="0"/>
          <w:sz w:val="28"/>
        </w:rPr>
        <w:t>:</w:t>
      </w:r>
      <w:proofErr w:type="gramEnd"/>
      <w:r>
        <w:rPr>
          <w:snapToGrid w:val="0"/>
          <w:sz w:val="28"/>
        </w:rPr>
        <w:t xml:space="preserve"> Наука, 1991. – С. 117-123.</w:t>
      </w:r>
    </w:p>
    <w:p w:rsidR="00097AA1" w:rsidRDefault="00097AA1" w:rsidP="00480374">
      <w:pPr>
        <w:numPr>
          <w:ilvl w:val="0"/>
          <w:numId w:val="43"/>
        </w:numPr>
        <w:tabs>
          <w:tab w:val="left" w:pos="454"/>
        </w:tabs>
        <w:suppressAutoHyphens w:val="0"/>
        <w:spacing w:line="360" w:lineRule="auto"/>
        <w:ind w:left="720" w:hanging="540"/>
        <w:jc w:val="both"/>
        <w:rPr>
          <w:snapToGrid w:val="0"/>
          <w:sz w:val="28"/>
        </w:rPr>
      </w:pPr>
      <w:r>
        <w:rPr>
          <w:snapToGrid w:val="0"/>
          <w:sz w:val="28"/>
        </w:rPr>
        <w:t>Никитина С.</w:t>
      </w:r>
      <w:r>
        <w:rPr>
          <w:snapToGrid w:val="0"/>
          <w:sz w:val="28"/>
          <w:lang w:val="en-US"/>
        </w:rPr>
        <w:t> </w:t>
      </w:r>
      <w:r>
        <w:rPr>
          <w:snapToGrid w:val="0"/>
          <w:sz w:val="28"/>
        </w:rPr>
        <w:t>Е. О концептуальном анализе в русском народном сознании / С.</w:t>
      </w:r>
      <w:r>
        <w:rPr>
          <w:snapToGrid w:val="0"/>
          <w:sz w:val="28"/>
          <w:lang w:val="en-US"/>
        </w:rPr>
        <w:t> </w:t>
      </w:r>
      <w:r>
        <w:rPr>
          <w:snapToGrid w:val="0"/>
          <w:sz w:val="28"/>
        </w:rPr>
        <w:t>Е. Никитина // Понятие судьбы в контексте разных культур. – М.</w:t>
      </w:r>
      <w:proofErr w:type="gramStart"/>
      <w:r>
        <w:rPr>
          <w:snapToGrid w:val="0"/>
          <w:sz w:val="28"/>
          <w:lang w:val="en-US"/>
        </w:rPr>
        <w:t> </w:t>
      </w:r>
      <w:r>
        <w:rPr>
          <w:snapToGrid w:val="0"/>
          <w:sz w:val="28"/>
        </w:rPr>
        <w:t>:</w:t>
      </w:r>
      <w:proofErr w:type="gramEnd"/>
      <w:r>
        <w:rPr>
          <w:snapToGrid w:val="0"/>
          <w:sz w:val="28"/>
        </w:rPr>
        <w:t xml:space="preserve"> Наука, 1994. – С. 130-142. </w:t>
      </w:r>
    </w:p>
    <w:p w:rsidR="00097AA1" w:rsidRDefault="00097AA1" w:rsidP="00480374">
      <w:pPr>
        <w:numPr>
          <w:ilvl w:val="0"/>
          <w:numId w:val="43"/>
        </w:numPr>
        <w:tabs>
          <w:tab w:val="clear" w:pos="540"/>
          <w:tab w:val="left" w:pos="720"/>
        </w:tabs>
        <w:suppressAutoHyphens w:val="0"/>
        <w:spacing w:line="360" w:lineRule="auto"/>
        <w:ind w:left="720" w:hanging="540"/>
        <w:jc w:val="both"/>
        <w:rPr>
          <w:snapToGrid w:val="0"/>
          <w:sz w:val="28"/>
        </w:rPr>
      </w:pPr>
      <w:r>
        <w:rPr>
          <w:snapToGrid w:val="0"/>
          <w:sz w:val="28"/>
        </w:rPr>
        <w:lastRenderedPageBreak/>
        <w:t xml:space="preserve">Олікова М. О. </w:t>
      </w:r>
      <w:proofErr w:type="gramStart"/>
      <w:r>
        <w:rPr>
          <w:snapToGrid w:val="0"/>
          <w:sz w:val="28"/>
        </w:rPr>
        <w:t>Англ</w:t>
      </w:r>
      <w:proofErr w:type="gramEnd"/>
      <w:r>
        <w:rPr>
          <w:snapToGrid w:val="0"/>
          <w:sz w:val="28"/>
        </w:rPr>
        <w:t xml:space="preserve">ійські терміни спорідненості у мові та мовленні / М. О. Олікова // Науковий Вісник Волинського державного університету ім. Лесі Українки. – 2007. – № 3. – С. 272-276. </w:t>
      </w:r>
    </w:p>
    <w:p w:rsidR="00097AA1" w:rsidRDefault="00097AA1" w:rsidP="00480374">
      <w:pPr>
        <w:numPr>
          <w:ilvl w:val="0"/>
          <w:numId w:val="43"/>
        </w:numPr>
        <w:tabs>
          <w:tab w:val="clear" w:pos="540"/>
          <w:tab w:val="left" w:pos="720"/>
        </w:tabs>
        <w:suppressAutoHyphens w:val="0"/>
        <w:spacing w:line="360" w:lineRule="auto"/>
        <w:ind w:left="720" w:hanging="540"/>
        <w:jc w:val="both"/>
        <w:rPr>
          <w:sz w:val="28"/>
        </w:rPr>
      </w:pPr>
      <w:r>
        <w:rPr>
          <w:sz w:val="28"/>
        </w:rPr>
        <w:t>Олянич А. В. Презентационная теория дискурса / Олянич А. В. – Волгоград</w:t>
      </w:r>
      <w:proofErr w:type="gramStart"/>
      <w:r>
        <w:rPr>
          <w:sz w:val="28"/>
        </w:rPr>
        <w:t> :</w:t>
      </w:r>
      <w:proofErr w:type="gramEnd"/>
      <w:r>
        <w:rPr>
          <w:sz w:val="28"/>
        </w:rPr>
        <w:t xml:space="preserve"> Парадигма, 2004. – 507 с.</w:t>
      </w:r>
    </w:p>
    <w:p w:rsidR="00097AA1" w:rsidRDefault="00097AA1" w:rsidP="00480374">
      <w:pPr>
        <w:numPr>
          <w:ilvl w:val="0"/>
          <w:numId w:val="43"/>
        </w:numPr>
        <w:tabs>
          <w:tab w:val="left" w:pos="540"/>
        </w:tabs>
        <w:suppressAutoHyphens w:val="0"/>
        <w:spacing w:line="360" w:lineRule="auto"/>
        <w:ind w:hanging="540"/>
        <w:jc w:val="both"/>
        <w:rPr>
          <w:snapToGrid w:val="0"/>
          <w:sz w:val="28"/>
        </w:rPr>
      </w:pPr>
      <w:r>
        <w:rPr>
          <w:snapToGrid w:val="0"/>
          <w:sz w:val="28"/>
        </w:rPr>
        <w:t xml:space="preserve">Ортега-и-Гассет Х. Две великие метафоры  / </w:t>
      </w:r>
      <w:r>
        <w:rPr>
          <w:sz w:val="28"/>
        </w:rPr>
        <w:t>Х.</w:t>
      </w:r>
      <w:r>
        <w:rPr>
          <w:sz w:val="28"/>
          <w:lang w:val="en-US"/>
        </w:rPr>
        <w:t> </w:t>
      </w:r>
      <w:r>
        <w:rPr>
          <w:sz w:val="28"/>
        </w:rPr>
        <w:t xml:space="preserve">Ортега-и-Гассет </w:t>
      </w:r>
      <w:r>
        <w:rPr>
          <w:snapToGrid w:val="0"/>
          <w:sz w:val="28"/>
        </w:rPr>
        <w:t xml:space="preserve">// </w:t>
      </w:r>
      <w:r>
        <w:rPr>
          <w:sz w:val="28"/>
        </w:rPr>
        <w:t>Теория метафоры : сборник ; [пер. с. анг., фр., нем., исп., польск. яз. ; вступ. ст. и сост. Н.Д. Арутюнова</w:t>
      </w:r>
      <w:proofErr w:type="gramStart"/>
      <w:r>
        <w:rPr>
          <w:sz w:val="28"/>
        </w:rPr>
        <w:t xml:space="preserve"> ;</w:t>
      </w:r>
      <w:proofErr w:type="gramEnd"/>
      <w:r>
        <w:rPr>
          <w:sz w:val="28"/>
        </w:rPr>
        <w:t xml:space="preserve"> общ ред. Н.</w:t>
      </w:r>
      <w:r>
        <w:rPr>
          <w:sz w:val="28"/>
          <w:lang w:val="en-US"/>
        </w:rPr>
        <w:t> </w:t>
      </w:r>
      <w:r>
        <w:rPr>
          <w:sz w:val="28"/>
        </w:rPr>
        <w:t>Д. Арутюнова, М.</w:t>
      </w:r>
      <w:r>
        <w:rPr>
          <w:sz w:val="28"/>
          <w:lang w:val="en-US"/>
        </w:rPr>
        <w:t> </w:t>
      </w:r>
      <w:r>
        <w:rPr>
          <w:sz w:val="28"/>
        </w:rPr>
        <w:t>А. Журинская]. – М.</w:t>
      </w:r>
      <w:proofErr w:type="gramStart"/>
      <w:r>
        <w:rPr>
          <w:sz w:val="28"/>
          <w:lang w:val="en-US"/>
        </w:rPr>
        <w:t> </w:t>
      </w:r>
      <w:r>
        <w:rPr>
          <w:sz w:val="28"/>
        </w:rPr>
        <w:t>:</w:t>
      </w:r>
      <w:proofErr w:type="gramEnd"/>
      <w:r>
        <w:rPr>
          <w:sz w:val="28"/>
        </w:rPr>
        <w:t xml:space="preserve"> Прогресс, 1990. – </w:t>
      </w:r>
      <w:r>
        <w:rPr>
          <w:snapToGrid w:val="0"/>
          <w:sz w:val="28"/>
        </w:rPr>
        <w:t>С. 68-81.</w:t>
      </w:r>
    </w:p>
    <w:p w:rsidR="00097AA1" w:rsidRDefault="00097AA1" w:rsidP="00480374">
      <w:pPr>
        <w:numPr>
          <w:ilvl w:val="0"/>
          <w:numId w:val="43"/>
        </w:numPr>
        <w:tabs>
          <w:tab w:val="left" w:pos="540"/>
        </w:tabs>
        <w:suppressAutoHyphens w:val="0"/>
        <w:spacing w:line="360" w:lineRule="auto"/>
        <w:ind w:hanging="540"/>
        <w:jc w:val="both"/>
        <w:rPr>
          <w:snapToGrid w:val="0"/>
          <w:sz w:val="28"/>
        </w:rPr>
      </w:pPr>
      <w:r>
        <w:rPr>
          <w:snapToGrid w:val="0"/>
          <w:sz w:val="28"/>
        </w:rPr>
        <w:t>Пеньковский А.</w:t>
      </w:r>
      <w:r>
        <w:rPr>
          <w:snapToGrid w:val="0"/>
          <w:sz w:val="28"/>
          <w:lang w:val="en-US"/>
        </w:rPr>
        <w:t> </w:t>
      </w:r>
      <w:r>
        <w:rPr>
          <w:snapToGrid w:val="0"/>
          <w:sz w:val="28"/>
        </w:rPr>
        <w:t>Д. Радость и удовольствие в представлении русского языка / А.</w:t>
      </w:r>
      <w:r>
        <w:rPr>
          <w:snapToGrid w:val="0"/>
          <w:sz w:val="28"/>
          <w:lang w:val="en-US"/>
        </w:rPr>
        <w:t> </w:t>
      </w:r>
      <w:r>
        <w:rPr>
          <w:snapToGrid w:val="0"/>
          <w:sz w:val="28"/>
        </w:rPr>
        <w:t>Д. Пеньковский // Логический анализ языка. Культурные концепты. – М.</w:t>
      </w:r>
      <w:proofErr w:type="gramStart"/>
      <w:r>
        <w:rPr>
          <w:snapToGrid w:val="0"/>
          <w:sz w:val="28"/>
          <w:lang w:val="en-US"/>
        </w:rPr>
        <w:t> </w:t>
      </w:r>
      <w:r>
        <w:rPr>
          <w:snapToGrid w:val="0"/>
          <w:sz w:val="28"/>
        </w:rPr>
        <w:t>:</w:t>
      </w:r>
      <w:proofErr w:type="gramEnd"/>
      <w:r>
        <w:rPr>
          <w:snapToGrid w:val="0"/>
          <w:sz w:val="28"/>
        </w:rPr>
        <w:t xml:space="preserve"> Наука, 1991. – С. 148-155. </w:t>
      </w:r>
    </w:p>
    <w:p w:rsidR="00097AA1" w:rsidRDefault="00097AA1" w:rsidP="00480374">
      <w:pPr>
        <w:numPr>
          <w:ilvl w:val="0"/>
          <w:numId w:val="43"/>
        </w:numPr>
        <w:tabs>
          <w:tab w:val="left" w:pos="540"/>
        </w:tabs>
        <w:suppressAutoHyphens w:val="0"/>
        <w:spacing w:line="360" w:lineRule="auto"/>
        <w:ind w:hanging="540"/>
        <w:jc w:val="both"/>
        <w:rPr>
          <w:snapToGrid w:val="0"/>
          <w:sz w:val="28"/>
        </w:rPr>
      </w:pPr>
      <w:r>
        <w:rPr>
          <w:snapToGrid w:val="0"/>
          <w:sz w:val="28"/>
        </w:rPr>
        <w:t>Пищальникова В.</w:t>
      </w:r>
      <w:r>
        <w:rPr>
          <w:snapToGrid w:val="0"/>
          <w:sz w:val="28"/>
          <w:lang w:val="en-US"/>
        </w:rPr>
        <w:t> </w:t>
      </w:r>
      <w:r>
        <w:rPr>
          <w:snapToGrid w:val="0"/>
          <w:sz w:val="28"/>
        </w:rPr>
        <w:t xml:space="preserve">А. Смысл художественного текста как психолингвистическая проблема </w:t>
      </w:r>
      <w:r>
        <w:rPr>
          <w:sz w:val="28"/>
        </w:rPr>
        <w:t>/ В.</w:t>
      </w:r>
      <w:r>
        <w:rPr>
          <w:sz w:val="28"/>
          <w:lang w:val="en-US"/>
        </w:rPr>
        <w:t> </w:t>
      </w:r>
      <w:r>
        <w:rPr>
          <w:sz w:val="28"/>
        </w:rPr>
        <w:t xml:space="preserve">А. Пищальникова </w:t>
      </w:r>
      <w:r>
        <w:rPr>
          <w:snapToGrid w:val="0"/>
          <w:sz w:val="28"/>
        </w:rPr>
        <w:t>// Введение в психопоэтику. – Барнаул</w:t>
      </w:r>
      <w:proofErr w:type="gramStart"/>
      <w:r>
        <w:rPr>
          <w:snapToGrid w:val="0"/>
          <w:sz w:val="28"/>
          <w:lang w:val="en-US"/>
        </w:rPr>
        <w:t> </w:t>
      </w:r>
      <w:r>
        <w:rPr>
          <w:snapToGrid w:val="0"/>
          <w:sz w:val="28"/>
        </w:rPr>
        <w:t>:</w:t>
      </w:r>
      <w:proofErr w:type="gramEnd"/>
      <w:r>
        <w:rPr>
          <w:snapToGrid w:val="0"/>
          <w:sz w:val="28"/>
        </w:rPr>
        <w:t xml:space="preserve"> Изд-во Алт. ун-та, 1993. – С. 6-130.</w:t>
      </w:r>
    </w:p>
    <w:p w:rsidR="00097AA1" w:rsidRDefault="00097AA1" w:rsidP="00480374">
      <w:pPr>
        <w:numPr>
          <w:ilvl w:val="0"/>
          <w:numId w:val="43"/>
        </w:numPr>
        <w:tabs>
          <w:tab w:val="left" w:pos="540"/>
        </w:tabs>
        <w:suppressAutoHyphens w:val="0"/>
        <w:spacing w:line="360" w:lineRule="auto"/>
        <w:ind w:hanging="540"/>
        <w:jc w:val="both"/>
        <w:rPr>
          <w:sz w:val="28"/>
        </w:rPr>
      </w:pPr>
      <w:r>
        <w:rPr>
          <w:sz w:val="28"/>
        </w:rPr>
        <w:t>Пищальникова В.</w:t>
      </w:r>
      <w:r>
        <w:rPr>
          <w:sz w:val="28"/>
          <w:lang w:val="en-US"/>
        </w:rPr>
        <w:t> </w:t>
      </w:r>
      <w:r>
        <w:rPr>
          <w:sz w:val="28"/>
        </w:rPr>
        <w:t>А. Национальная специфика картины мира и ее репрезентация в языке / В.</w:t>
      </w:r>
      <w:r>
        <w:rPr>
          <w:sz w:val="28"/>
          <w:lang w:val="en-US"/>
        </w:rPr>
        <w:t> </w:t>
      </w:r>
      <w:r>
        <w:rPr>
          <w:sz w:val="28"/>
        </w:rPr>
        <w:t xml:space="preserve">А. Пищальникова // </w:t>
      </w:r>
      <w:r>
        <w:rPr>
          <w:sz w:val="28"/>
          <w:lang w:val="en-US"/>
        </w:rPr>
        <w:t>XII</w:t>
      </w:r>
      <w:r>
        <w:rPr>
          <w:sz w:val="28"/>
        </w:rPr>
        <w:t xml:space="preserve"> Междунар. симпозиум по психолингвистике и теории коммуникации, 2-4 июня 1997</w:t>
      </w:r>
      <w:r>
        <w:rPr>
          <w:sz w:val="28"/>
          <w:lang w:val="en-US"/>
        </w:rPr>
        <w:t> </w:t>
      </w:r>
      <w:r>
        <w:rPr>
          <w:sz w:val="28"/>
        </w:rPr>
        <w:t>г.</w:t>
      </w:r>
      <w:proofErr w:type="gramStart"/>
      <w:r>
        <w:rPr>
          <w:sz w:val="28"/>
        </w:rPr>
        <w:t xml:space="preserve"> :</w:t>
      </w:r>
      <w:proofErr w:type="gramEnd"/>
      <w:r>
        <w:rPr>
          <w:sz w:val="28"/>
        </w:rPr>
        <w:t xml:space="preserve"> тезисы докл. – М., 1997. – С. 125-126.</w:t>
      </w:r>
    </w:p>
    <w:p w:rsidR="00097AA1" w:rsidRDefault="00097AA1" w:rsidP="00480374">
      <w:pPr>
        <w:numPr>
          <w:ilvl w:val="0"/>
          <w:numId w:val="43"/>
        </w:numPr>
        <w:tabs>
          <w:tab w:val="left" w:pos="540"/>
        </w:tabs>
        <w:suppressAutoHyphens w:val="0"/>
        <w:spacing w:line="360" w:lineRule="auto"/>
        <w:ind w:hanging="540"/>
        <w:jc w:val="both"/>
        <w:rPr>
          <w:sz w:val="28"/>
        </w:rPr>
      </w:pPr>
      <w:r>
        <w:rPr>
          <w:sz w:val="28"/>
        </w:rPr>
        <w:t>Пищальникова В.</w:t>
      </w:r>
      <w:r>
        <w:rPr>
          <w:sz w:val="28"/>
          <w:lang w:val="en-US"/>
        </w:rPr>
        <w:t> </w:t>
      </w:r>
      <w:r>
        <w:rPr>
          <w:sz w:val="28"/>
        </w:rPr>
        <w:t>А. Содержание понятия картина мира в современной лингвистике. – [Електронний ресурс] / Пищальникова В.</w:t>
      </w:r>
      <w:r>
        <w:rPr>
          <w:sz w:val="28"/>
          <w:lang w:val="en-US"/>
        </w:rPr>
        <w:t> </w:t>
      </w:r>
      <w:r>
        <w:rPr>
          <w:sz w:val="28"/>
        </w:rPr>
        <w:t xml:space="preserve">А. – Режим доступу: </w:t>
      </w:r>
      <w:hyperlink r:id="rId14" w:history="1">
        <w:r>
          <w:rPr>
            <w:rStyle w:val="af"/>
            <w:sz w:val="28"/>
            <w:lang w:val="en-US"/>
          </w:rPr>
          <w:t>http</w:t>
        </w:r>
        <w:r>
          <w:rPr>
            <w:rStyle w:val="af"/>
            <w:sz w:val="28"/>
          </w:rPr>
          <w:t>://</w:t>
        </w:r>
        <w:r>
          <w:rPr>
            <w:rStyle w:val="af"/>
            <w:sz w:val="28"/>
            <w:lang w:val="en-US"/>
          </w:rPr>
          <w:t>aomai</w:t>
        </w:r>
        <w:r>
          <w:rPr>
            <w:rStyle w:val="af"/>
            <w:sz w:val="28"/>
          </w:rPr>
          <w:t>.</w:t>
        </w:r>
        <w:r>
          <w:rPr>
            <w:rStyle w:val="af"/>
            <w:sz w:val="28"/>
            <w:lang w:val="en-US"/>
          </w:rPr>
          <w:t>ab</w:t>
        </w:r>
        <w:r>
          <w:rPr>
            <w:rStyle w:val="af"/>
            <w:sz w:val="28"/>
          </w:rPr>
          <w:t>.</w:t>
        </w:r>
        <w:r>
          <w:rPr>
            <w:rStyle w:val="af"/>
            <w:sz w:val="28"/>
            <w:lang w:val="en-US"/>
          </w:rPr>
          <w:t>ru</w:t>
        </w:r>
        <w:r>
          <w:rPr>
            <w:rStyle w:val="af"/>
            <w:sz w:val="28"/>
          </w:rPr>
          <w:t>/</w:t>
        </w:r>
        <w:r>
          <w:rPr>
            <w:rStyle w:val="af"/>
            <w:sz w:val="28"/>
            <w:lang w:val="en-US"/>
          </w:rPr>
          <w:t>Books</w:t>
        </w:r>
        <w:r>
          <w:rPr>
            <w:rStyle w:val="af"/>
            <w:sz w:val="28"/>
          </w:rPr>
          <w:t>/</w:t>
        </w:r>
        <w:r>
          <w:rPr>
            <w:rStyle w:val="af"/>
            <w:sz w:val="28"/>
            <w:lang w:val="en-US"/>
          </w:rPr>
          <w:t>Files</w:t>
        </w:r>
        <w:r>
          <w:rPr>
            <w:rStyle w:val="af"/>
            <w:sz w:val="28"/>
          </w:rPr>
          <w:t>/1998-01/13/</w:t>
        </w:r>
        <w:r>
          <w:rPr>
            <w:rStyle w:val="af"/>
            <w:sz w:val="28"/>
            <w:lang w:val="en-US"/>
          </w:rPr>
          <w:t>pap</w:t>
        </w:r>
        <w:r>
          <w:rPr>
            <w:rStyle w:val="af"/>
            <w:sz w:val="28"/>
          </w:rPr>
          <w:t>_13.</w:t>
        </w:r>
        <w:r>
          <w:rPr>
            <w:rStyle w:val="af"/>
            <w:sz w:val="28"/>
            <w:lang w:val="en-US"/>
          </w:rPr>
          <w:t>html</w:t>
        </w:r>
      </w:hyperlink>
      <w:r>
        <w:rPr>
          <w:sz w:val="28"/>
        </w:rPr>
        <w:t>.</w:t>
      </w:r>
    </w:p>
    <w:p w:rsidR="00097AA1" w:rsidRDefault="00097AA1" w:rsidP="00480374">
      <w:pPr>
        <w:numPr>
          <w:ilvl w:val="0"/>
          <w:numId w:val="43"/>
        </w:numPr>
        <w:tabs>
          <w:tab w:val="left" w:pos="540"/>
        </w:tabs>
        <w:suppressAutoHyphens w:val="0"/>
        <w:spacing w:line="360" w:lineRule="auto"/>
        <w:ind w:hanging="540"/>
        <w:jc w:val="both"/>
        <w:rPr>
          <w:snapToGrid w:val="0"/>
          <w:sz w:val="28"/>
        </w:rPr>
      </w:pPr>
      <w:r>
        <w:rPr>
          <w:snapToGrid w:val="0"/>
          <w:sz w:val="28"/>
        </w:rPr>
        <w:t>Пищальникова В.</w:t>
      </w:r>
      <w:r>
        <w:rPr>
          <w:snapToGrid w:val="0"/>
          <w:sz w:val="28"/>
          <w:lang w:val="en-US"/>
        </w:rPr>
        <w:t> </w:t>
      </w:r>
      <w:r>
        <w:rPr>
          <w:snapToGrid w:val="0"/>
          <w:sz w:val="28"/>
        </w:rPr>
        <w:t xml:space="preserve">А. Психолингвистика и современное языковедение </w:t>
      </w:r>
      <w:r>
        <w:rPr>
          <w:sz w:val="28"/>
        </w:rPr>
        <w:t>/ В.</w:t>
      </w:r>
      <w:r>
        <w:rPr>
          <w:sz w:val="28"/>
          <w:lang w:val="en-US"/>
        </w:rPr>
        <w:t> </w:t>
      </w:r>
      <w:r>
        <w:rPr>
          <w:sz w:val="28"/>
        </w:rPr>
        <w:t>А.</w:t>
      </w:r>
      <w:r>
        <w:rPr>
          <w:sz w:val="28"/>
          <w:lang w:val="en-US"/>
        </w:rPr>
        <w:t> </w:t>
      </w:r>
      <w:r>
        <w:rPr>
          <w:sz w:val="28"/>
        </w:rPr>
        <w:t xml:space="preserve">Пищальникова </w:t>
      </w:r>
      <w:r>
        <w:rPr>
          <w:snapToGrid w:val="0"/>
          <w:sz w:val="28"/>
        </w:rPr>
        <w:t xml:space="preserve">// Методология </w:t>
      </w:r>
      <w:proofErr w:type="gramStart"/>
      <w:r>
        <w:rPr>
          <w:snapToGrid w:val="0"/>
          <w:sz w:val="28"/>
        </w:rPr>
        <w:t>современной</w:t>
      </w:r>
      <w:proofErr w:type="gramEnd"/>
      <w:r>
        <w:rPr>
          <w:snapToGrid w:val="0"/>
          <w:sz w:val="28"/>
        </w:rPr>
        <w:t xml:space="preserve"> психолнгвистики. – М.; Барнаул: Изд-во Алт. ун-та, 2003. – С. 4-21.</w:t>
      </w:r>
    </w:p>
    <w:p w:rsidR="00097AA1" w:rsidRDefault="00097AA1" w:rsidP="00480374">
      <w:pPr>
        <w:numPr>
          <w:ilvl w:val="0"/>
          <w:numId w:val="43"/>
        </w:numPr>
        <w:tabs>
          <w:tab w:val="left" w:pos="540"/>
        </w:tabs>
        <w:suppressAutoHyphens w:val="0"/>
        <w:spacing w:line="360" w:lineRule="auto"/>
        <w:ind w:hanging="540"/>
        <w:jc w:val="both"/>
        <w:rPr>
          <w:snapToGrid w:val="0"/>
          <w:sz w:val="28"/>
        </w:rPr>
      </w:pPr>
      <w:r>
        <w:rPr>
          <w:sz w:val="28"/>
        </w:rPr>
        <w:t>Полюжин М.</w:t>
      </w:r>
      <w:r>
        <w:rPr>
          <w:sz w:val="28"/>
          <w:lang w:val="en-US"/>
        </w:rPr>
        <w:t> </w:t>
      </w:r>
      <w:r>
        <w:rPr>
          <w:snapToGrid w:val="0"/>
          <w:sz w:val="28"/>
        </w:rPr>
        <w:t>М. Концептуальна система як базове поняття когнітивної семантики й теорії мовної особистості / М.</w:t>
      </w:r>
      <w:r>
        <w:rPr>
          <w:snapToGrid w:val="0"/>
          <w:sz w:val="28"/>
          <w:lang w:val="en-US"/>
        </w:rPr>
        <w:t> </w:t>
      </w:r>
      <w:r>
        <w:rPr>
          <w:snapToGrid w:val="0"/>
          <w:sz w:val="28"/>
        </w:rPr>
        <w:t>М. Полюжин // Проблеми романо-германської філології : зб. наук</w:t>
      </w:r>
      <w:proofErr w:type="gramStart"/>
      <w:r>
        <w:rPr>
          <w:snapToGrid w:val="0"/>
          <w:sz w:val="28"/>
        </w:rPr>
        <w:t>.</w:t>
      </w:r>
      <w:proofErr w:type="gramEnd"/>
      <w:r>
        <w:rPr>
          <w:snapToGrid w:val="0"/>
          <w:sz w:val="28"/>
        </w:rPr>
        <w:t xml:space="preserve"> </w:t>
      </w:r>
      <w:proofErr w:type="gramStart"/>
      <w:r>
        <w:rPr>
          <w:snapToGrid w:val="0"/>
          <w:sz w:val="28"/>
        </w:rPr>
        <w:t>п</w:t>
      </w:r>
      <w:proofErr w:type="gramEnd"/>
      <w:r>
        <w:rPr>
          <w:snapToGrid w:val="0"/>
          <w:sz w:val="28"/>
        </w:rPr>
        <w:t>р. – Ужгород</w:t>
      </w:r>
      <w:proofErr w:type="gramStart"/>
      <w:r>
        <w:rPr>
          <w:snapToGrid w:val="0"/>
          <w:sz w:val="28"/>
          <w:lang w:val="en-US"/>
        </w:rPr>
        <w:t> </w:t>
      </w:r>
      <w:r>
        <w:rPr>
          <w:snapToGrid w:val="0"/>
          <w:sz w:val="28"/>
        </w:rPr>
        <w:t>:</w:t>
      </w:r>
      <w:proofErr w:type="gramEnd"/>
      <w:r>
        <w:rPr>
          <w:snapToGrid w:val="0"/>
          <w:sz w:val="28"/>
        </w:rPr>
        <w:t xml:space="preserve"> Ліра, 2005. – </w:t>
      </w:r>
      <w:r>
        <w:rPr>
          <w:snapToGrid w:val="0"/>
          <w:sz w:val="28"/>
        </w:rPr>
        <w:br/>
        <w:t>С.</w:t>
      </w:r>
      <w:r>
        <w:rPr>
          <w:snapToGrid w:val="0"/>
          <w:sz w:val="28"/>
          <w:lang w:val="en-US"/>
        </w:rPr>
        <w:t> </w:t>
      </w:r>
      <w:r>
        <w:rPr>
          <w:snapToGrid w:val="0"/>
          <w:sz w:val="28"/>
        </w:rPr>
        <w:t>5-19.</w:t>
      </w:r>
    </w:p>
    <w:p w:rsidR="00097AA1" w:rsidRDefault="00097AA1" w:rsidP="00480374">
      <w:pPr>
        <w:numPr>
          <w:ilvl w:val="0"/>
          <w:numId w:val="43"/>
        </w:numPr>
        <w:tabs>
          <w:tab w:val="left" w:pos="540"/>
        </w:tabs>
        <w:suppressAutoHyphens w:val="0"/>
        <w:spacing w:line="360" w:lineRule="auto"/>
        <w:ind w:hanging="540"/>
        <w:jc w:val="both"/>
        <w:rPr>
          <w:snapToGrid w:val="0"/>
          <w:sz w:val="28"/>
        </w:rPr>
      </w:pPr>
      <w:r>
        <w:rPr>
          <w:sz w:val="28"/>
        </w:rPr>
        <w:lastRenderedPageBreak/>
        <w:t>Полюжин М.</w:t>
      </w:r>
      <w:r>
        <w:rPr>
          <w:sz w:val="28"/>
          <w:lang w:val="en-US"/>
        </w:rPr>
        <w:t> </w:t>
      </w:r>
      <w:r>
        <w:rPr>
          <w:snapToGrid w:val="0"/>
          <w:sz w:val="28"/>
        </w:rPr>
        <w:t>М. Про синкретичні теорії концепту / М.</w:t>
      </w:r>
      <w:r>
        <w:rPr>
          <w:snapToGrid w:val="0"/>
          <w:sz w:val="28"/>
          <w:lang w:val="en-US"/>
        </w:rPr>
        <w:t> </w:t>
      </w:r>
      <w:r>
        <w:rPr>
          <w:snapToGrid w:val="0"/>
          <w:sz w:val="28"/>
        </w:rPr>
        <w:t>М. Полюжин // Проблеми романо-германської філології : зб. наук</w:t>
      </w:r>
      <w:proofErr w:type="gramStart"/>
      <w:r>
        <w:rPr>
          <w:snapToGrid w:val="0"/>
          <w:sz w:val="28"/>
        </w:rPr>
        <w:t>.</w:t>
      </w:r>
      <w:proofErr w:type="gramEnd"/>
      <w:r>
        <w:rPr>
          <w:snapToGrid w:val="0"/>
          <w:sz w:val="28"/>
        </w:rPr>
        <w:t xml:space="preserve"> </w:t>
      </w:r>
      <w:proofErr w:type="gramStart"/>
      <w:r>
        <w:rPr>
          <w:snapToGrid w:val="0"/>
          <w:sz w:val="28"/>
        </w:rPr>
        <w:t>п</w:t>
      </w:r>
      <w:proofErr w:type="gramEnd"/>
      <w:r>
        <w:rPr>
          <w:snapToGrid w:val="0"/>
          <w:sz w:val="28"/>
        </w:rPr>
        <w:t>р. – Ужгород</w:t>
      </w:r>
      <w:proofErr w:type="gramStart"/>
      <w:r>
        <w:rPr>
          <w:snapToGrid w:val="0"/>
          <w:sz w:val="28"/>
          <w:lang w:val="en-US"/>
        </w:rPr>
        <w:t> </w:t>
      </w:r>
      <w:r>
        <w:rPr>
          <w:snapToGrid w:val="0"/>
          <w:sz w:val="28"/>
        </w:rPr>
        <w:t>:</w:t>
      </w:r>
      <w:proofErr w:type="gramEnd"/>
      <w:r>
        <w:rPr>
          <w:snapToGrid w:val="0"/>
          <w:sz w:val="28"/>
        </w:rPr>
        <w:t xml:space="preserve"> Ліра, 2006. – С. 5-23.</w:t>
      </w:r>
    </w:p>
    <w:p w:rsidR="00097AA1" w:rsidRDefault="00097AA1" w:rsidP="00480374">
      <w:pPr>
        <w:numPr>
          <w:ilvl w:val="0"/>
          <w:numId w:val="43"/>
        </w:numPr>
        <w:tabs>
          <w:tab w:val="left" w:pos="540"/>
        </w:tabs>
        <w:suppressAutoHyphens w:val="0"/>
        <w:spacing w:line="360" w:lineRule="auto"/>
        <w:ind w:hanging="540"/>
        <w:jc w:val="both"/>
        <w:rPr>
          <w:sz w:val="28"/>
        </w:rPr>
      </w:pPr>
      <w:r>
        <w:rPr>
          <w:sz w:val="28"/>
        </w:rPr>
        <w:t>Попова З.</w:t>
      </w:r>
      <w:r>
        <w:rPr>
          <w:sz w:val="28"/>
          <w:lang w:val="en-US"/>
        </w:rPr>
        <w:t> </w:t>
      </w:r>
      <w:r>
        <w:rPr>
          <w:sz w:val="28"/>
        </w:rPr>
        <w:t>Д. Очерки по когнитивной лингвистике / З.</w:t>
      </w:r>
      <w:r>
        <w:rPr>
          <w:sz w:val="28"/>
          <w:lang w:val="en-US"/>
        </w:rPr>
        <w:t> </w:t>
      </w:r>
      <w:r>
        <w:rPr>
          <w:sz w:val="28"/>
        </w:rPr>
        <w:t>Д. Попова, И.</w:t>
      </w:r>
      <w:r>
        <w:rPr>
          <w:sz w:val="28"/>
          <w:lang w:val="en-US"/>
        </w:rPr>
        <w:t> </w:t>
      </w:r>
      <w:r>
        <w:rPr>
          <w:sz w:val="28"/>
        </w:rPr>
        <w:t>А.</w:t>
      </w:r>
      <w:r>
        <w:rPr>
          <w:sz w:val="28"/>
          <w:lang w:val="en-US"/>
        </w:rPr>
        <w:t> </w:t>
      </w:r>
      <w:r>
        <w:rPr>
          <w:sz w:val="28"/>
        </w:rPr>
        <w:t>Стернин. – [3-е изд.]. – Воронеж</w:t>
      </w:r>
      <w:proofErr w:type="gramStart"/>
      <w:r>
        <w:rPr>
          <w:sz w:val="28"/>
          <w:lang w:val="en-US"/>
        </w:rPr>
        <w:t> </w:t>
      </w:r>
      <w:r>
        <w:rPr>
          <w:sz w:val="28"/>
        </w:rPr>
        <w:t>:</w:t>
      </w:r>
      <w:proofErr w:type="gramEnd"/>
      <w:r>
        <w:rPr>
          <w:sz w:val="28"/>
        </w:rPr>
        <w:t xml:space="preserve"> Изд-во “Истоки”, 2003. – 191 с. </w:t>
      </w:r>
    </w:p>
    <w:p w:rsidR="00097AA1" w:rsidRDefault="00097AA1" w:rsidP="00480374">
      <w:pPr>
        <w:numPr>
          <w:ilvl w:val="0"/>
          <w:numId w:val="43"/>
        </w:numPr>
        <w:tabs>
          <w:tab w:val="left" w:pos="540"/>
        </w:tabs>
        <w:suppressAutoHyphens w:val="0"/>
        <w:spacing w:line="360" w:lineRule="auto"/>
        <w:ind w:hanging="540"/>
        <w:jc w:val="both"/>
        <w:rPr>
          <w:sz w:val="28"/>
        </w:rPr>
      </w:pPr>
      <w:r>
        <w:rPr>
          <w:sz w:val="28"/>
        </w:rPr>
        <w:t>Попова З.</w:t>
      </w:r>
      <w:r>
        <w:rPr>
          <w:sz w:val="28"/>
          <w:lang w:val="en-US"/>
        </w:rPr>
        <w:t> </w:t>
      </w:r>
      <w:r>
        <w:rPr>
          <w:sz w:val="28"/>
        </w:rPr>
        <w:t>Д. Язык и национальная картина мира / З.</w:t>
      </w:r>
      <w:r>
        <w:rPr>
          <w:sz w:val="28"/>
          <w:lang w:val="en-US"/>
        </w:rPr>
        <w:t> </w:t>
      </w:r>
      <w:r>
        <w:rPr>
          <w:sz w:val="28"/>
        </w:rPr>
        <w:t>Д. Попова, И.</w:t>
      </w:r>
      <w:r>
        <w:rPr>
          <w:sz w:val="28"/>
          <w:lang w:val="en-US"/>
        </w:rPr>
        <w:t> </w:t>
      </w:r>
      <w:r>
        <w:rPr>
          <w:sz w:val="28"/>
        </w:rPr>
        <w:t>А.</w:t>
      </w:r>
      <w:r>
        <w:rPr>
          <w:sz w:val="28"/>
          <w:lang w:val="en-US"/>
        </w:rPr>
        <w:t> </w:t>
      </w:r>
      <w:r>
        <w:rPr>
          <w:sz w:val="28"/>
        </w:rPr>
        <w:t>Стернин. – Воронеж</w:t>
      </w:r>
      <w:proofErr w:type="gramStart"/>
      <w:r>
        <w:rPr>
          <w:sz w:val="28"/>
          <w:lang w:val="en-US"/>
        </w:rPr>
        <w:t> </w:t>
      </w:r>
      <w:r>
        <w:rPr>
          <w:sz w:val="28"/>
        </w:rPr>
        <w:t>:</w:t>
      </w:r>
      <w:proofErr w:type="gramEnd"/>
      <w:r>
        <w:rPr>
          <w:sz w:val="28"/>
        </w:rPr>
        <w:t xml:space="preserve"> Изд-во “Истоки”, 2003. – 60 с. </w:t>
      </w:r>
    </w:p>
    <w:p w:rsidR="00097AA1" w:rsidRDefault="00097AA1" w:rsidP="00480374">
      <w:pPr>
        <w:numPr>
          <w:ilvl w:val="0"/>
          <w:numId w:val="43"/>
        </w:numPr>
        <w:tabs>
          <w:tab w:val="left" w:pos="454"/>
        </w:tabs>
        <w:suppressAutoHyphens w:val="0"/>
        <w:spacing w:line="360" w:lineRule="auto"/>
        <w:ind w:hanging="540"/>
        <w:jc w:val="both"/>
        <w:rPr>
          <w:snapToGrid w:val="0"/>
          <w:sz w:val="28"/>
        </w:rPr>
      </w:pPr>
      <w:r>
        <w:rPr>
          <w:snapToGrid w:val="0"/>
          <w:sz w:val="28"/>
        </w:rPr>
        <w:t>Попова З.</w:t>
      </w:r>
      <w:r>
        <w:rPr>
          <w:snapToGrid w:val="0"/>
          <w:sz w:val="28"/>
          <w:lang w:val="en-US"/>
        </w:rPr>
        <w:t> </w:t>
      </w:r>
      <w:r>
        <w:rPr>
          <w:snapToGrid w:val="0"/>
          <w:sz w:val="28"/>
        </w:rPr>
        <w:t xml:space="preserve">Д. Основные черты семантико-когнитивного подхода к языку </w:t>
      </w:r>
      <w:r>
        <w:rPr>
          <w:sz w:val="28"/>
        </w:rPr>
        <w:t>/ З.</w:t>
      </w:r>
      <w:r>
        <w:rPr>
          <w:sz w:val="28"/>
          <w:lang w:val="en-US"/>
        </w:rPr>
        <w:t> </w:t>
      </w:r>
      <w:r>
        <w:rPr>
          <w:sz w:val="28"/>
        </w:rPr>
        <w:t>Д. Попова, И.</w:t>
      </w:r>
      <w:r>
        <w:rPr>
          <w:sz w:val="28"/>
          <w:lang w:val="en-US"/>
        </w:rPr>
        <w:t> </w:t>
      </w:r>
      <w:r>
        <w:rPr>
          <w:sz w:val="28"/>
        </w:rPr>
        <w:t>А. Стернин</w:t>
      </w:r>
      <w:r>
        <w:rPr>
          <w:snapToGrid w:val="0"/>
          <w:sz w:val="28"/>
        </w:rPr>
        <w:t xml:space="preserve"> // Антология концептов</w:t>
      </w:r>
      <w:proofErr w:type="gramStart"/>
      <w:r>
        <w:rPr>
          <w:snapToGrid w:val="0"/>
          <w:sz w:val="28"/>
        </w:rPr>
        <w:t xml:space="preserve"> ;</w:t>
      </w:r>
      <w:proofErr w:type="gramEnd"/>
      <w:r>
        <w:rPr>
          <w:snapToGrid w:val="0"/>
          <w:sz w:val="28"/>
        </w:rPr>
        <w:t xml:space="preserve"> [ред. В.</w:t>
      </w:r>
      <w:r>
        <w:rPr>
          <w:snapToGrid w:val="0"/>
          <w:sz w:val="28"/>
          <w:lang w:val="en-US"/>
        </w:rPr>
        <w:t> </w:t>
      </w:r>
      <w:r>
        <w:rPr>
          <w:snapToGrid w:val="0"/>
          <w:sz w:val="28"/>
        </w:rPr>
        <w:t>И. Карасик, И.</w:t>
      </w:r>
      <w:r>
        <w:rPr>
          <w:snapToGrid w:val="0"/>
          <w:sz w:val="28"/>
          <w:lang w:val="en-US"/>
        </w:rPr>
        <w:t> </w:t>
      </w:r>
      <w:r>
        <w:rPr>
          <w:snapToGrid w:val="0"/>
          <w:sz w:val="28"/>
        </w:rPr>
        <w:t>А. Стернин]. – М.</w:t>
      </w:r>
      <w:proofErr w:type="gramStart"/>
      <w:r>
        <w:rPr>
          <w:snapToGrid w:val="0"/>
          <w:sz w:val="28"/>
          <w:lang w:val="en-US"/>
        </w:rPr>
        <w:t> </w:t>
      </w:r>
      <w:r>
        <w:rPr>
          <w:snapToGrid w:val="0"/>
          <w:sz w:val="28"/>
        </w:rPr>
        <w:t>:</w:t>
      </w:r>
      <w:proofErr w:type="gramEnd"/>
      <w:r>
        <w:rPr>
          <w:snapToGrid w:val="0"/>
          <w:sz w:val="28"/>
        </w:rPr>
        <w:t xml:space="preserve"> Гнозис, 2007. – 512 с.</w:t>
      </w:r>
    </w:p>
    <w:p w:rsidR="00097AA1" w:rsidRDefault="00097AA1" w:rsidP="00480374">
      <w:pPr>
        <w:numPr>
          <w:ilvl w:val="0"/>
          <w:numId w:val="43"/>
        </w:numPr>
        <w:tabs>
          <w:tab w:val="left" w:pos="454"/>
        </w:tabs>
        <w:suppressAutoHyphens w:val="0"/>
        <w:spacing w:line="360" w:lineRule="auto"/>
        <w:ind w:hanging="540"/>
        <w:jc w:val="both"/>
        <w:rPr>
          <w:snapToGrid w:val="0"/>
          <w:sz w:val="28"/>
        </w:rPr>
      </w:pPr>
      <w:r>
        <w:rPr>
          <w:snapToGrid w:val="0"/>
          <w:sz w:val="28"/>
        </w:rPr>
        <w:t>Приходько А.</w:t>
      </w:r>
      <w:r>
        <w:rPr>
          <w:snapToGrid w:val="0"/>
          <w:sz w:val="28"/>
          <w:lang w:val="en-US"/>
        </w:rPr>
        <w:t> </w:t>
      </w:r>
      <w:r>
        <w:rPr>
          <w:snapToGrid w:val="0"/>
          <w:sz w:val="28"/>
        </w:rPr>
        <w:t>Н. Концепт как трехмерное метальное образование / А.</w:t>
      </w:r>
      <w:r>
        <w:rPr>
          <w:snapToGrid w:val="0"/>
          <w:sz w:val="28"/>
          <w:lang w:val="en-US"/>
        </w:rPr>
        <w:t> </w:t>
      </w:r>
      <w:r>
        <w:rPr>
          <w:snapToGrid w:val="0"/>
          <w:sz w:val="28"/>
        </w:rPr>
        <w:t>Н.</w:t>
      </w:r>
      <w:r>
        <w:rPr>
          <w:snapToGrid w:val="0"/>
          <w:sz w:val="28"/>
          <w:lang w:val="en-US"/>
        </w:rPr>
        <w:t> </w:t>
      </w:r>
      <w:r>
        <w:rPr>
          <w:snapToGrid w:val="0"/>
          <w:sz w:val="28"/>
        </w:rPr>
        <w:t xml:space="preserve">Приходько // </w:t>
      </w:r>
      <w:proofErr w:type="gramStart"/>
      <w:r>
        <w:rPr>
          <w:snapToGrid w:val="0"/>
          <w:sz w:val="28"/>
        </w:rPr>
        <w:t>В</w:t>
      </w:r>
      <w:proofErr w:type="gramEnd"/>
      <w:r>
        <w:rPr>
          <w:snapToGrid w:val="0"/>
          <w:sz w:val="28"/>
        </w:rPr>
        <w:t>існик Харківського національного університету імені В.Н. Каразіна. – 2006. – № 726. – С. 20-25.</w:t>
      </w:r>
    </w:p>
    <w:p w:rsidR="00097AA1" w:rsidRDefault="00097AA1" w:rsidP="00480374">
      <w:pPr>
        <w:numPr>
          <w:ilvl w:val="0"/>
          <w:numId w:val="43"/>
        </w:numPr>
        <w:tabs>
          <w:tab w:val="left" w:pos="454"/>
        </w:tabs>
        <w:suppressAutoHyphens w:val="0"/>
        <w:spacing w:line="360" w:lineRule="auto"/>
        <w:ind w:hanging="540"/>
        <w:jc w:val="both"/>
        <w:rPr>
          <w:snapToGrid w:val="0"/>
          <w:sz w:val="28"/>
        </w:rPr>
      </w:pPr>
      <w:r>
        <w:rPr>
          <w:snapToGrid w:val="0"/>
          <w:sz w:val="28"/>
        </w:rPr>
        <w:t>Приходько А.М. Концепти і концептосфери в когнітивно-дискурсивній парадигмі лінгвістики / Приходько А. М. – Запоріжжя</w:t>
      </w:r>
      <w:proofErr w:type="gramStart"/>
      <w:r>
        <w:rPr>
          <w:snapToGrid w:val="0"/>
          <w:sz w:val="28"/>
        </w:rPr>
        <w:t> :</w:t>
      </w:r>
      <w:proofErr w:type="gramEnd"/>
      <w:r>
        <w:rPr>
          <w:snapToGrid w:val="0"/>
          <w:sz w:val="28"/>
        </w:rPr>
        <w:t xml:space="preserve"> Прем’є</w:t>
      </w:r>
      <w:proofErr w:type="gramStart"/>
      <w:r>
        <w:rPr>
          <w:snapToGrid w:val="0"/>
          <w:sz w:val="28"/>
        </w:rPr>
        <w:t>р</w:t>
      </w:r>
      <w:proofErr w:type="gramEnd"/>
      <w:r>
        <w:rPr>
          <w:snapToGrid w:val="0"/>
          <w:sz w:val="28"/>
        </w:rPr>
        <w:t xml:space="preserve">, 2008. – 332 с.   </w:t>
      </w:r>
    </w:p>
    <w:p w:rsidR="00097AA1" w:rsidRDefault="00097AA1" w:rsidP="00480374">
      <w:pPr>
        <w:numPr>
          <w:ilvl w:val="0"/>
          <w:numId w:val="43"/>
        </w:numPr>
        <w:tabs>
          <w:tab w:val="left" w:pos="454"/>
        </w:tabs>
        <w:suppressAutoHyphens w:val="0"/>
        <w:spacing w:line="360" w:lineRule="auto"/>
        <w:ind w:hanging="540"/>
        <w:jc w:val="both"/>
        <w:rPr>
          <w:snapToGrid w:val="0"/>
          <w:sz w:val="28"/>
        </w:rPr>
      </w:pPr>
      <w:r>
        <w:rPr>
          <w:snapToGrid w:val="0"/>
          <w:sz w:val="28"/>
        </w:rPr>
        <w:t>Русакова И. Б. Концепты “счастье”</w:t>
      </w:r>
      <w:r>
        <w:rPr>
          <w:i/>
          <w:snapToGrid w:val="0"/>
          <w:sz w:val="28"/>
        </w:rPr>
        <w:t xml:space="preserve"> –</w:t>
      </w:r>
      <w:r>
        <w:rPr>
          <w:snapToGrid w:val="0"/>
          <w:sz w:val="28"/>
        </w:rPr>
        <w:t xml:space="preserve"> “несчастье” в лингвокультурном содержании русских пословиц)</w:t>
      </w:r>
      <w:proofErr w:type="gramStart"/>
      <w:r>
        <w:rPr>
          <w:snapToGrid w:val="0"/>
          <w:sz w:val="28"/>
        </w:rPr>
        <w:t xml:space="preserve"> :</w:t>
      </w:r>
      <w:proofErr w:type="gramEnd"/>
      <w:r>
        <w:rPr>
          <w:snapToGrid w:val="0"/>
          <w:sz w:val="28"/>
        </w:rPr>
        <w:t xml:space="preserve"> автореф. дис. на соискание уч. степени канд. филол. наук : спец. 10.02.01 "</w:t>
      </w:r>
      <w:r>
        <w:rPr>
          <w:sz w:val="28"/>
        </w:rPr>
        <w:t>Русский язык</w:t>
      </w:r>
      <w:r>
        <w:rPr>
          <w:snapToGrid w:val="0"/>
          <w:sz w:val="28"/>
        </w:rPr>
        <w:t xml:space="preserve">" / И. Б. Русакова. – М., 2007. – 24 с. </w:t>
      </w:r>
    </w:p>
    <w:p w:rsidR="00097AA1" w:rsidRDefault="00097AA1" w:rsidP="00480374">
      <w:pPr>
        <w:numPr>
          <w:ilvl w:val="0"/>
          <w:numId w:val="43"/>
        </w:numPr>
        <w:tabs>
          <w:tab w:val="left" w:pos="454"/>
        </w:tabs>
        <w:suppressAutoHyphens w:val="0"/>
        <w:spacing w:line="360" w:lineRule="auto"/>
        <w:ind w:hanging="540"/>
        <w:jc w:val="both"/>
        <w:rPr>
          <w:snapToGrid w:val="0"/>
          <w:sz w:val="28"/>
        </w:rPr>
      </w:pPr>
      <w:r>
        <w:rPr>
          <w:snapToGrid w:val="0"/>
          <w:sz w:val="28"/>
          <w:lang w:val="en-US"/>
        </w:rPr>
        <w:t>C</w:t>
      </w:r>
      <w:r>
        <w:rPr>
          <w:snapToGrid w:val="0"/>
          <w:sz w:val="28"/>
        </w:rPr>
        <w:t>еліванова О. О.</w:t>
      </w:r>
      <w:r>
        <w:rPr>
          <w:i/>
          <w:snapToGrid w:val="0"/>
          <w:sz w:val="28"/>
        </w:rPr>
        <w:t xml:space="preserve"> </w:t>
      </w:r>
      <w:r>
        <w:rPr>
          <w:snapToGrid w:val="0"/>
          <w:sz w:val="28"/>
        </w:rPr>
        <w:t xml:space="preserve">Сучасна лінгвістика: термінологічна енциклопедія / Селіванова О. О. – </w:t>
      </w:r>
      <w:proofErr w:type="gramStart"/>
      <w:r>
        <w:rPr>
          <w:snapToGrid w:val="0"/>
          <w:sz w:val="28"/>
        </w:rPr>
        <w:t>Полтава :</w:t>
      </w:r>
      <w:proofErr w:type="gramEnd"/>
      <w:r>
        <w:rPr>
          <w:snapToGrid w:val="0"/>
          <w:sz w:val="28"/>
        </w:rPr>
        <w:t xml:space="preserve"> Довкілля-К, 2006. – 716 с.</w:t>
      </w:r>
    </w:p>
    <w:p w:rsidR="00097AA1" w:rsidRDefault="00097AA1" w:rsidP="00480374">
      <w:pPr>
        <w:numPr>
          <w:ilvl w:val="0"/>
          <w:numId w:val="43"/>
        </w:numPr>
        <w:suppressAutoHyphens w:val="0"/>
        <w:spacing w:line="360" w:lineRule="auto"/>
        <w:ind w:hanging="540"/>
        <w:jc w:val="both"/>
        <w:rPr>
          <w:sz w:val="28"/>
        </w:rPr>
      </w:pPr>
      <w:r>
        <w:rPr>
          <w:sz w:val="28"/>
        </w:rPr>
        <w:t>Скляревская Г. Н. Метафора в системе языка / Скляревская Г. Н.</w:t>
      </w:r>
      <w:proofErr w:type="gramStart"/>
      <w:r>
        <w:rPr>
          <w:sz w:val="28"/>
        </w:rPr>
        <w:t xml:space="preserve"> ;</w:t>
      </w:r>
      <w:proofErr w:type="gramEnd"/>
      <w:r>
        <w:rPr>
          <w:sz w:val="28"/>
        </w:rPr>
        <w:t xml:space="preserve"> [отв. ред. Д. Н. Шмелев].– СПб</w:t>
      </w:r>
      <w:proofErr w:type="gramStart"/>
      <w:r>
        <w:rPr>
          <w:sz w:val="28"/>
        </w:rPr>
        <w:t xml:space="preserve">.: </w:t>
      </w:r>
      <w:proofErr w:type="gramEnd"/>
      <w:r>
        <w:rPr>
          <w:sz w:val="28"/>
        </w:rPr>
        <w:t xml:space="preserve">Наука, 1993. – 151с. </w:t>
      </w:r>
    </w:p>
    <w:p w:rsidR="00097AA1" w:rsidRDefault="00097AA1" w:rsidP="00480374">
      <w:pPr>
        <w:numPr>
          <w:ilvl w:val="0"/>
          <w:numId w:val="43"/>
        </w:numPr>
        <w:suppressAutoHyphens w:val="0"/>
        <w:spacing w:line="360" w:lineRule="auto"/>
        <w:ind w:hanging="540"/>
        <w:jc w:val="both"/>
        <w:rPr>
          <w:sz w:val="28"/>
        </w:rPr>
      </w:pPr>
      <w:r>
        <w:rPr>
          <w:sz w:val="28"/>
        </w:rPr>
        <w:t>Слышкин Г. Г. От текста к символу: лингвокультурные концепты прецедентных текстов в сознании и дискурсе / Слышкин. Г. Г. – М.</w:t>
      </w:r>
      <w:proofErr w:type="gramStart"/>
      <w:r>
        <w:rPr>
          <w:sz w:val="28"/>
        </w:rPr>
        <w:t> :</w:t>
      </w:r>
      <w:proofErr w:type="gramEnd"/>
      <w:r>
        <w:rPr>
          <w:sz w:val="28"/>
        </w:rPr>
        <w:t xml:space="preserve"> </w:t>
      </w:r>
      <w:r>
        <w:rPr>
          <w:sz w:val="28"/>
          <w:lang w:val="en-US"/>
        </w:rPr>
        <w:t>Academia</w:t>
      </w:r>
      <w:r>
        <w:rPr>
          <w:sz w:val="28"/>
        </w:rPr>
        <w:t>, 2000. – 128 с.</w:t>
      </w:r>
    </w:p>
    <w:p w:rsidR="00097AA1" w:rsidRDefault="00097AA1" w:rsidP="00480374">
      <w:pPr>
        <w:numPr>
          <w:ilvl w:val="0"/>
          <w:numId w:val="43"/>
        </w:numPr>
        <w:tabs>
          <w:tab w:val="left" w:pos="454"/>
          <w:tab w:val="left" w:pos="900"/>
        </w:tabs>
        <w:suppressAutoHyphens w:val="0"/>
        <w:spacing w:line="360" w:lineRule="auto"/>
        <w:ind w:hanging="540"/>
        <w:jc w:val="both"/>
        <w:rPr>
          <w:snapToGrid w:val="0"/>
          <w:sz w:val="28"/>
        </w:rPr>
      </w:pPr>
      <w:r>
        <w:rPr>
          <w:sz w:val="28"/>
        </w:rPr>
        <w:t>Слышкин Г</w:t>
      </w:r>
      <w:r>
        <w:rPr>
          <w:snapToGrid w:val="0"/>
          <w:sz w:val="28"/>
        </w:rPr>
        <w:t>. Г. Лингвокультурные концепты и метаконцепты</w:t>
      </w:r>
      <w:proofErr w:type="gramStart"/>
      <w:r>
        <w:rPr>
          <w:snapToGrid w:val="0"/>
          <w:sz w:val="28"/>
        </w:rPr>
        <w:t xml:space="preserve"> :</w:t>
      </w:r>
      <w:proofErr w:type="gramEnd"/>
      <w:r>
        <w:rPr>
          <w:snapToGrid w:val="0"/>
          <w:sz w:val="28"/>
        </w:rPr>
        <w:t xml:space="preserve"> [монография] </w:t>
      </w:r>
      <w:r>
        <w:rPr>
          <w:sz w:val="28"/>
        </w:rPr>
        <w:t>/ Слышкин Г</w:t>
      </w:r>
      <w:r>
        <w:rPr>
          <w:snapToGrid w:val="0"/>
          <w:sz w:val="28"/>
        </w:rPr>
        <w:t>. Г. – Волгоград</w:t>
      </w:r>
      <w:r>
        <w:rPr>
          <w:snapToGrid w:val="0"/>
          <w:sz w:val="28"/>
          <w:lang w:val="en-US"/>
        </w:rPr>
        <w:t> </w:t>
      </w:r>
      <w:r>
        <w:rPr>
          <w:snapToGrid w:val="0"/>
          <w:sz w:val="28"/>
        </w:rPr>
        <w:t>: Перемена, 2004. – 340 с.</w:t>
      </w:r>
    </w:p>
    <w:p w:rsidR="00097AA1" w:rsidRDefault="00097AA1" w:rsidP="00480374">
      <w:pPr>
        <w:numPr>
          <w:ilvl w:val="0"/>
          <w:numId w:val="43"/>
        </w:numPr>
        <w:tabs>
          <w:tab w:val="left" w:pos="454"/>
          <w:tab w:val="left" w:pos="900"/>
        </w:tabs>
        <w:suppressAutoHyphens w:val="0"/>
        <w:spacing w:line="360" w:lineRule="auto"/>
        <w:ind w:hanging="540"/>
        <w:jc w:val="both"/>
        <w:rPr>
          <w:snapToGrid w:val="0"/>
          <w:sz w:val="28"/>
        </w:rPr>
      </w:pPr>
      <w:r>
        <w:rPr>
          <w:snapToGrid w:val="0"/>
          <w:sz w:val="28"/>
        </w:rPr>
        <w:t>Смелзер Н. Социология / Н. Смелзер</w:t>
      </w:r>
      <w:proofErr w:type="gramStart"/>
      <w:r>
        <w:rPr>
          <w:snapToGrid w:val="0"/>
          <w:sz w:val="28"/>
        </w:rPr>
        <w:t xml:space="preserve"> ;</w:t>
      </w:r>
      <w:proofErr w:type="gramEnd"/>
      <w:r>
        <w:rPr>
          <w:snapToGrid w:val="0"/>
          <w:sz w:val="28"/>
        </w:rPr>
        <w:t xml:space="preserve"> [пер. с англ.]. – М.</w:t>
      </w:r>
      <w:proofErr w:type="gramStart"/>
      <w:r>
        <w:rPr>
          <w:snapToGrid w:val="0"/>
          <w:sz w:val="28"/>
          <w:lang w:val="en-US"/>
        </w:rPr>
        <w:t> </w:t>
      </w:r>
      <w:r>
        <w:rPr>
          <w:snapToGrid w:val="0"/>
          <w:sz w:val="28"/>
        </w:rPr>
        <w:t>:</w:t>
      </w:r>
      <w:proofErr w:type="gramEnd"/>
      <w:r>
        <w:rPr>
          <w:snapToGrid w:val="0"/>
          <w:sz w:val="28"/>
        </w:rPr>
        <w:t xml:space="preserve"> Феникс, 1994. – 688 с.</w:t>
      </w:r>
    </w:p>
    <w:p w:rsidR="00097AA1" w:rsidRDefault="00097AA1" w:rsidP="00480374">
      <w:pPr>
        <w:numPr>
          <w:ilvl w:val="0"/>
          <w:numId w:val="43"/>
        </w:numPr>
        <w:tabs>
          <w:tab w:val="left" w:pos="454"/>
          <w:tab w:val="left" w:pos="900"/>
          <w:tab w:val="left" w:pos="1080"/>
        </w:tabs>
        <w:suppressAutoHyphens w:val="0"/>
        <w:spacing w:line="360" w:lineRule="auto"/>
        <w:ind w:hanging="540"/>
        <w:jc w:val="both"/>
        <w:rPr>
          <w:snapToGrid w:val="0"/>
          <w:sz w:val="28"/>
        </w:rPr>
      </w:pPr>
      <w:r>
        <w:rPr>
          <w:snapToGrid w:val="0"/>
          <w:sz w:val="28"/>
          <w:lang w:val="en-US"/>
        </w:rPr>
        <w:lastRenderedPageBreak/>
        <w:t>C</w:t>
      </w:r>
      <w:r>
        <w:rPr>
          <w:snapToGrid w:val="0"/>
          <w:sz w:val="28"/>
        </w:rPr>
        <w:t>тепанов Ю.</w:t>
      </w:r>
      <w:r>
        <w:rPr>
          <w:snapToGrid w:val="0"/>
          <w:sz w:val="28"/>
          <w:lang w:val="en-US"/>
        </w:rPr>
        <w:t> </w:t>
      </w:r>
      <w:r>
        <w:rPr>
          <w:snapToGrid w:val="0"/>
          <w:sz w:val="28"/>
        </w:rPr>
        <w:t xml:space="preserve">С. Концепт ПРИЧИНА и два подхода к концептуальному анализу языка – логический и сублогический </w:t>
      </w:r>
      <w:r>
        <w:rPr>
          <w:spacing w:val="6"/>
          <w:sz w:val="28"/>
        </w:rPr>
        <w:t>/ Ю.</w:t>
      </w:r>
      <w:r>
        <w:rPr>
          <w:spacing w:val="6"/>
          <w:sz w:val="28"/>
          <w:lang w:val="en-US"/>
        </w:rPr>
        <w:t> </w:t>
      </w:r>
      <w:r>
        <w:rPr>
          <w:spacing w:val="6"/>
          <w:sz w:val="28"/>
        </w:rPr>
        <w:t>С.</w:t>
      </w:r>
      <w:r>
        <w:rPr>
          <w:spacing w:val="6"/>
          <w:sz w:val="28"/>
          <w:lang w:val="en-US"/>
        </w:rPr>
        <w:t> </w:t>
      </w:r>
      <w:r>
        <w:rPr>
          <w:spacing w:val="6"/>
          <w:sz w:val="28"/>
        </w:rPr>
        <w:t xml:space="preserve">Степанов </w:t>
      </w:r>
      <w:r>
        <w:rPr>
          <w:snapToGrid w:val="0"/>
          <w:sz w:val="28"/>
        </w:rPr>
        <w:t>// Логический анализ языка. Культурные концепты. – М.</w:t>
      </w:r>
      <w:proofErr w:type="gramStart"/>
      <w:r>
        <w:rPr>
          <w:snapToGrid w:val="0"/>
          <w:sz w:val="28"/>
          <w:lang w:val="en-US"/>
        </w:rPr>
        <w:t> </w:t>
      </w:r>
      <w:r>
        <w:rPr>
          <w:snapToGrid w:val="0"/>
          <w:sz w:val="28"/>
        </w:rPr>
        <w:t>:</w:t>
      </w:r>
      <w:proofErr w:type="gramEnd"/>
      <w:r>
        <w:rPr>
          <w:snapToGrid w:val="0"/>
          <w:sz w:val="28"/>
        </w:rPr>
        <w:t xml:space="preserve"> Наука, 1991. – </w:t>
      </w:r>
      <w:r>
        <w:rPr>
          <w:snapToGrid w:val="0"/>
          <w:sz w:val="28"/>
        </w:rPr>
        <w:br/>
        <w:t>С. 5-14.</w:t>
      </w:r>
    </w:p>
    <w:p w:rsidR="00097AA1" w:rsidRDefault="00097AA1" w:rsidP="00480374">
      <w:pPr>
        <w:numPr>
          <w:ilvl w:val="0"/>
          <w:numId w:val="43"/>
        </w:numPr>
        <w:suppressAutoHyphens w:val="0"/>
        <w:spacing w:line="360" w:lineRule="auto"/>
        <w:ind w:hanging="540"/>
        <w:jc w:val="both"/>
        <w:rPr>
          <w:sz w:val="28"/>
        </w:rPr>
      </w:pPr>
      <w:r>
        <w:rPr>
          <w:spacing w:val="6"/>
          <w:sz w:val="28"/>
        </w:rPr>
        <w:t>Степанов Ю.</w:t>
      </w:r>
      <w:r>
        <w:rPr>
          <w:spacing w:val="6"/>
          <w:sz w:val="28"/>
          <w:lang w:val="en-US"/>
        </w:rPr>
        <w:t> </w:t>
      </w:r>
      <w:r>
        <w:rPr>
          <w:spacing w:val="6"/>
          <w:sz w:val="28"/>
        </w:rPr>
        <w:t>С. Константы: словарь русской культуры / Ю.</w:t>
      </w:r>
      <w:r>
        <w:rPr>
          <w:spacing w:val="6"/>
          <w:sz w:val="28"/>
          <w:lang w:val="en-US"/>
        </w:rPr>
        <w:t> </w:t>
      </w:r>
      <w:r>
        <w:rPr>
          <w:spacing w:val="6"/>
          <w:sz w:val="28"/>
        </w:rPr>
        <w:t>С.</w:t>
      </w:r>
      <w:r>
        <w:rPr>
          <w:spacing w:val="6"/>
          <w:sz w:val="28"/>
          <w:lang w:val="en-US"/>
        </w:rPr>
        <w:t> </w:t>
      </w:r>
      <w:r>
        <w:rPr>
          <w:spacing w:val="6"/>
          <w:sz w:val="28"/>
        </w:rPr>
        <w:t>Степанов. – [2-е изд., испр. и доп.]. – М.</w:t>
      </w:r>
      <w:proofErr w:type="gramStart"/>
      <w:r>
        <w:rPr>
          <w:spacing w:val="6"/>
          <w:sz w:val="28"/>
          <w:lang w:val="en-US"/>
        </w:rPr>
        <w:t> </w:t>
      </w:r>
      <w:r>
        <w:rPr>
          <w:spacing w:val="6"/>
          <w:sz w:val="28"/>
        </w:rPr>
        <w:t>:</w:t>
      </w:r>
      <w:proofErr w:type="gramEnd"/>
      <w:r>
        <w:rPr>
          <w:spacing w:val="6"/>
          <w:sz w:val="28"/>
        </w:rPr>
        <w:t xml:space="preserve"> Академический проект, 2001. – 990 с.</w:t>
      </w:r>
    </w:p>
    <w:p w:rsidR="00097AA1" w:rsidRDefault="00097AA1" w:rsidP="00480374">
      <w:pPr>
        <w:numPr>
          <w:ilvl w:val="0"/>
          <w:numId w:val="43"/>
        </w:numPr>
        <w:tabs>
          <w:tab w:val="left" w:pos="454"/>
          <w:tab w:val="left" w:pos="900"/>
          <w:tab w:val="left" w:pos="1080"/>
        </w:tabs>
        <w:suppressAutoHyphens w:val="0"/>
        <w:spacing w:line="360" w:lineRule="auto"/>
        <w:ind w:hanging="540"/>
        <w:jc w:val="both"/>
        <w:rPr>
          <w:snapToGrid w:val="0"/>
          <w:sz w:val="28"/>
        </w:rPr>
      </w:pPr>
      <w:r>
        <w:rPr>
          <w:snapToGrid w:val="0"/>
          <w:sz w:val="28"/>
        </w:rPr>
        <w:t>Степанов Ю.</w:t>
      </w:r>
      <w:r>
        <w:rPr>
          <w:snapToGrid w:val="0"/>
          <w:sz w:val="28"/>
          <w:lang w:val="en-US"/>
        </w:rPr>
        <w:t> </w:t>
      </w:r>
      <w:r>
        <w:rPr>
          <w:snapToGrid w:val="0"/>
          <w:sz w:val="28"/>
        </w:rPr>
        <w:t xml:space="preserve">С. Язык и метод: К современной философии языка </w:t>
      </w:r>
      <w:r>
        <w:rPr>
          <w:spacing w:val="6"/>
          <w:sz w:val="28"/>
        </w:rPr>
        <w:t>/ Ю.</w:t>
      </w:r>
      <w:r>
        <w:rPr>
          <w:spacing w:val="6"/>
          <w:sz w:val="28"/>
          <w:lang w:val="en-US"/>
        </w:rPr>
        <w:t> </w:t>
      </w:r>
      <w:r>
        <w:rPr>
          <w:spacing w:val="6"/>
          <w:sz w:val="28"/>
        </w:rPr>
        <w:t>С.</w:t>
      </w:r>
      <w:r>
        <w:rPr>
          <w:spacing w:val="6"/>
          <w:sz w:val="28"/>
          <w:lang w:val="en-US"/>
        </w:rPr>
        <w:t> </w:t>
      </w:r>
      <w:r>
        <w:rPr>
          <w:spacing w:val="6"/>
          <w:sz w:val="28"/>
        </w:rPr>
        <w:t xml:space="preserve">Степанов. </w:t>
      </w:r>
      <w:r>
        <w:rPr>
          <w:snapToGrid w:val="0"/>
          <w:sz w:val="28"/>
        </w:rPr>
        <w:t>– М.</w:t>
      </w:r>
      <w:proofErr w:type="gramStart"/>
      <w:r>
        <w:rPr>
          <w:snapToGrid w:val="0"/>
          <w:sz w:val="28"/>
          <w:lang w:val="en-US"/>
        </w:rPr>
        <w:t> </w:t>
      </w:r>
      <w:r>
        <w:rPr>
          <w:snapToGrid w:val="0"/>
          <w:sz w:val="28"/>
        </w:rPr>
        <w:t>:</w:t>
      </w:r>
      <w:proofErr w:type="gramEnd"/>
      <w:r>
        <w:rPr>
          <w:snapToGrid w:val="0"/>
          <w:sz w:val="28"/>
        </w:rPr>
        <w:t xml:space="preserve"> Языки русской культуры, 1998. – 784 с. </w:t>
      </w:r>
    </w:p>
    <w:p w:rsidR="00097AA1" w:rsidRDefault="00097AA1" w:rsidP="00480374">
      <w:pPr>
        <w:numPr>
          <w:ilvl w:val="0"/>
          <w:numId w:val="43"/>
        </w:numPr>
        <w:tabs>
          <w:tab w:val="left" w:pos="454"/>
          <w:tab w:val="left" w:pos="900"/>
          <w:tab w:val="left" w:pos="1080"/>
        </w:tabs>
        <w:suppressAutoHyphens w:val="0"/>
        <w:spacing w:line="360" w:lineRule="auto"/>
        <w:ind w:hanging="540"/>
        <w:jc w:val="both"/>
        <w:rPr>
          <w:snapToGrid w:val="0"/>
          <w:sz w:val="28"/>
        </w:rPr>
      </w:pPr>
      <w:r>
        <w:rPr>
          <w:snapToGrid w:val="0"/>
          <w:sz w:val="28"/>
        </w:rPr>
        <w:t>Степанов Ю.</w:t>
      </w:r>
      <w:r>
        <w:rPr>
          <w:snapToGrid w:val="0"/>
          <w:sz w:val="28"/>
          <w:lang w:val="en-US"/>
        </w:rPr>
        <w:t> </w:t>
      </w:r>
      <w:r>
        <w:rPr>
          <w:snapToGrid w:val="0"/>
          <w:sz w:val="28"/>
        </w:rPr>
        <w:t xml:space="preserve">С. Концепты. Тонкая пленка цивилизации </w:t>
      </w:r>
      <w:r>
        <w:rPr>
          <w:spacing w:val="6"/>
          <w:sz w:val="28"/>
        </w:rPr>
        <w:t>/ Ю.</w:t>
      </w:r>
      <w:r>
        <w:rPr>
          <w:spacing w:val="6"/>
          <w:sz w:val="28"/>
          <w:lang w:val="en-US"/>
        </w:rPr>
        <w:t> </w:t>
      </w:r>
      <w:r>
        <w:rPr>
          <w:spacing w:val="6"/>
          <w:sz w:val="28"/>
        </w:rPr>
        <w:t>С.</w:t>
      </w:r>
      <w:r>
        <w:rPr>
          <w:spacing w:val="6"/>
          <w:sz w:val="28"/>
          <w:lang w:val="en-US"/>
        </w:rPr>
        <w:t> </w:t>
      </w:r>
      <w:r>
        <w:rPr>
          <w:spacing w:val="6"/>
          <w:sz w:val="28"/>
        </w:rPr>
        <w:t xml:space="preserve">Степанов. </w:t>
      </w:r>
      <w:r>
        <w:rPr>
          <w:snapToGrid w:val="0"/>
          <w:sz w:val="28"/>
        </w:rPr>
        <w:t>– М.</w:t>
      </w:r>
      <w:proofErr w:type="gramStart"/>
      <w:r>
        <w:rPr>
          <w:snapToGrid w:val="0"/>
          <w:sz w:val="28"/>
          <w:lang w:val="en-US"/>
        </w:rPr>
        <w:t> </w:t>
      </w:r>
      <w:r>
        <w:rPr>
          <w:snapToGrid w:val="0"/>
          <w:sz w:val="28"/>
        </w:rPr>
        <w:t>:</w:t>
      </w:r>
      <w:proofErr w:type="gramEnd"/>
      <w:r>
        <w:rPr>
          <w:snapToGrid w:val="0"/>
          <w:sz w:val="28"/>
        </w:rPr>
        <w:t xml:space="preserve"> Языки славянских культур, 2007. – 248 с.</w:t>
      </w:r>
    </w:p>
    <w:p w:rsidR="00097AA1" w:rsidRDefault="00097AA1" w:rsidP="00480374">
      <w:pPr>
        <w:numPr>
          <w:ilvl w:val="0"/>
          <w:numId w:val="43"/>
        </w:numPr>
        <w:tabs>
          <w:tab w:val="left" w:pos="454"/>
          <w:tab w:val="left" w:pos="900"/>
          <w:tab w:val="left" w:pos="1080"/>
        </w:tabs>
        <w:suppressAutoHyphens w:val="0"/>
        <w:spacing w:line="360" w:lineRule="auto"/>
        <w:ind w:hanging="540"/>
        <w:jc w:val="both"/>
        <w:rPr>
          <w:snapToGrid w:val="0"/>
          <w:sz w:val="28"/>
        </w:rPr>
      </w:pPr>
      <w:r>
        <w:rPr>
          <w:snapToGrid w:val="0"/>
          <w:sz w:val="28"/>
        </w:rPr>
        <w:t>Столнейкер Р.</w:t>
      </w:r>
      <w:r>
        <w:rPr>
          <w:snapToGrid w:val="0"/>
          <w:sz w:val="28"/>
          <w:lang w:val="en-US"/>
        </w:rPr>
        <w:t> </w:t>
      </w:r>
      <w:r>
        <w:rPr>
          <w:snapToGrid w:val="0"/>
          <w:sz w:val="28"/>
        </w:rPr>
        <w:t>С. Прагматика / Р.</w:t>
      </w:r>
      <w:r>
        <w:rPr>
          <w:snapToGrid w:val="0"/>
          <w:sz w:val="28"/>
          <w:lang w:val="en-US"/>
        </w:rPr>
        <w:t> </w:t>
      </w:r>
      <w:r>
        <w:rPr>
          <w:snapToGrid w:val="0"/>
          <w:sz w:val="28"/>
        </w:rPr>
        <w:t>С. Столнейкер // Новое в зарубежной лингвистике. – М.</w:t>
      </w:r>
      <w:proofErr w:type="gramStart"/>
      <w:r>
        <w:rPr>
          <w:snapToGrid w:val="0"/>
          <w:sz w:val="28"/>
          <w:lang w:val="en-US"/>
        </w:rPr>
        <w:t> </w:t>
      </w:r>
      <w:r>
        <w:rPr>
          <w:snapToGrid w:val="0"/>
          <w:sz w:val="28"/>
        </w:rPr>
        <w:t>:</w:t>
      </w:r>
      <w:proofErr w:type="gramEnd"/>
      <w:r>
        <w:rPr>
          <w:snapToGrid w:val="0"/>
          <w:sz w:val="28"/>
        </w:rPr>
        <w:t xml:space="preserve"> Прогресс, 1985. – Вып. 16: Лингвистическая прагматика. – С. 419-438.</w:t>
      </w:r>
    </w:p>
    <w:p w:rsidR="00097AA1" w:rsidRDefault="00097AA1" w:rsidP="00480374">
      <w:pPr>
        <w:numPr>
          <w:ilvl w:val="0"/>
          <w:numId w:val="43"/>
        </w:numPr>
        <w:tabs>
          <w:tab w:val="left" w:pos="454"/>
          <w:tab w:val="left" w:pos="900"/>
          <w:tab w:val="left" w:pos="1080"/>
        </w:tabs>
        <w:suppressAutoHyphens w:val="0"/>
        <w:spacing w:line="360" w:lineRule="auto"/>
        <w:ind w:hanging="540"/>
        <w:jc w:val="both"/>
        <w:rPr>
          <w:snapToGrid w:val="0"/>
          <w:sz w:val="28"/>
        </w:rPr>
      </w:pPr>
      <w:r>
        <w:rPr>
          <w:snapToGrid w:val="0"/>
          <w:sz w:val="28"/>
        </w:rPr>
        <w:t>Сусов А.</w:t>
      </w:r>
      <w:r>
        <w:rPr>
          <w:snapToGrid w:val="0"/>
          <w:sz w:val="28"/>
          <w:lang w:val="en-US"/>
        </w:rPr>
        <w:t> </w:t>
      </w:r>
      <w:r>
        <w:rPr>
          <w:snapToGrid w:val="0"/>
          <w:sz w:val="28"/>
        </w:rPr>
        <w:t>А. Размышления о концептах / А.</w:t>
      </w:r>
      <w:r>
        <w:rPr>
          <w:snapToGrid w:val="0"/>
          <w:sz w:val="28"/>
          <w:lang w:val="en-US"/>
        </w:rPr>
        <w:t> </w:t>
      </w:r>
      <w:r>
        <w:rPr>
          <w:snapToGrid w:val="0"/>
          <w:sz w:val="28"/>
        </w:rPr>
        <w:t>А. Сусов, И.</w:t>
      </w:r>
      <w:r>
        <w:rPr>
          <w:snapToGrid w:val="0"/>
          <w:sz w:val="28"/>
          <w:lang w:val="en-US"/>
        </w:rPr>
        <w:t> </w:t>
      </w:r>
      <w:r>
        <w:rPr>
          <w:snapToGrid w:val="0"/>
          <w:sz w:val="28"/>
        </w:rPr>
        <w:t xml:space="preserve">П. Сусов // </w:t>
      </w:r>
      <w:proofErr w:type="gramStart"/>
      <w:r>
        <w:rPr>
          <w:snapToGrid w:val="0"/>
          <w:sz w:val="28"/>
        </w:rPr>
        <w:t>В</w:t>
      </w:r>
      <w:proofErr w:type="gramEnd"/>
      <w:r>
        <w:rPr>
          <w:snapToGrid w:val="0"/>
          <w:sz w:val="28"/>
        </w:rPr>
        <w:t xml:space="preserve">існик Харківського національного університету імені В.Н. Каразіна. – 2006. – № 726. – </w:t>
      </w:r>
      <w:r>
        <w:rPr>
          <w:snapToGrid w:val="0"/>
          <w:sz w:val="28"/>
          <w:lang w:val="en-US"/>
        </w:rPr>
        <w:t>C</w:t>
      </w:r>
      <w:r>
        <w:rPr>
          <w:snapToGrid w:val="0"/>
          <w:sz w:val="28"/>
        </w:rPr>
        <w:t>. 14-20.</w:t>
      </w:r>
    </w:p>
    <w:p w:rsidR="00097AA1" w:rsidRDefault="00097AA1" w:rsidP="00480374">
      <w:pPr>
        <w:numPr>
          <w:ilvl w:val="0"/>
          <w:numId w:val="43"/>
        </w:numPr>
        <w:suppressAutoHyphens w:val="0"/>
        <w:spacing w:line="360" w:lineRule="auto"/>
        <w:ind w:hanging="540"/>
        <w:jc w:val="both"/>
        <w:rPr>
          <w:sz w:val="28"/>
        </w:rPr>
      </w:pPr>
      <w:r>
        <w:rPr>
          <w:sz w:val="28"/>
        </w:rPr>
        <w:t>Татаркевич В. О счастье и совершенстве человека / Татаркевич В. – М.</w:t>
      </w:r>
      <w:proofErr w:type="gramStart"/>
      <w:r>
        <w:rPr>
          <w:sz w:val="28"/>
        </w:rPr>
        <w:t> :</w:t>
      </w:r>
      <w:proofErr w:type="gramEnd"/>
      <w:r>
        <w:rPr>
          <w:sz w:val="28"/>
        </w:rPr>
        <w:t xml:space="preserve"> Наука, 1981. –  367 с.</w:t>
      </w:r>
    </w:p>
    <w:p w:rsidR="00097AA1" w:rsidRDefault="00097AA1" w:rsidP="00480374">
      <w:pPr>
        <w:numPr>
          <w:ilvl w:val="0"/>
          <w:numId w:val="43"/>
        </w:numPr>
        <w:suppressAutoHyphens w:val="0"/>
        <w:spacing w:line="360" w:lineRule="auto"/>
        <w:ind w:hanging="540"/>
        <w:jc w:val="both"/>
        <w:rPr>
          <w:sz w:val="28"/>
        </w:rPr>
      </w:pPr>
      <w:r>
        <w:rPr>
          <w:sz w:val="28"/>
        </w:rPr>
        <w:t>Телия В. Н. Вторичная номинация и ее виды / В. Н. Телия // Языковая номинация. Виды наименований. – М.</w:t>
      </w:r>
      <w:proofErr w:type="gramStart"/>
      <w:r>
        <w:rPr>
          <w:sz w:val="28"/>
        </w:rPr>
        <w:t> :</w:t>
      </w:r>
      <w:proofErr w:type="gramEnd"/>
      <w:r>
        <w:rPr>
          <w:sz w:val="28"/>
        </w:rPr>
        <w:t xml:space="preserve"> Наука, 1977. – С. 129-221.</w:t>
      </w:r>
    </w:p>
    <w:p w:rsidR="00097AA1" w:rsidRDefault="00097AA1" w:rsidP="00480374">
      <w:pPr>
        <w:numPr>
          <w:ilvl w:val="0"/>
          <w:numId w:val="43"/>
        </w:numPr>
        <w:suppressAutoHyphens w:val="0"/>
        <w:spacing w:line="360" w:lineRule="auto"/>
        <w:ind w:hanging="540"/>
        <w:jc w:val="both"/>
        <w:rPr>
          <w:sz w:val="28"/>
        </w:rPr>
      </w:pPr>
      <w:r>
        <w:rPr>
          <w:sz w:val="28"/>
        </w:rPr>
        <w:t>Телия В. Н. Метафора как модель смыслопроизводства и ее экспрессивно-оценочная функция / В. Н. Телия // Метафора в языке и тексте</w:t>
      </w:r>
      <w:proofErr w:type="gramStart"/>
      <w:r>
        <w:rPr>
          <w:sz w:val="28"/>
        </w:rPr>
        <w:t xml:space="preserve"> ;</w:t>
      </w:r>
      <w:proofErr w:type="gramEnd"/>
      <w:r>
        <w:rPr>
          <w:sz w:val="28"/>
        </w:rPr>
        <w:t xml:space="preserve"> [В. Г. Гак, В. Н. Телия, Е. М. Вольф и др. ; отв. ред. В.Н. Телия]. – М.: Наука, 1988. – С. 26-52.</w:t>
      </w:r>
    </w:p>
    <w:p w:rsidR="00097AA1" w:rsidRDefault="00097AA1" w:rsidP="00480374">
      <w:pPr>
        <w:numPr>
          <w:ilvl w:val="0"/>
          <w:numId w:val="43"/>
        </w:numPr>
        <w:suppressAutoHyphens w:val="0"/>
        <w:spacing w:line="360" w:lineRule="auto"/>
        <w:ind w:hanging="540"/>
        <w:jc w:val="both"/>
        <w:rPr>
          <w:sz w:val="28"/>
        </w:rPr>
      </w:pPr>
      <w:r>
        <w:rPr>
          <w:sz w:val="28"/>
        </w:rPr>
        <w:t>Телия В. Н. Русская фразеология. Семантический, прагматический и лингвокультурологический аспекты / Телия В. Н. – М.</w:t>
      </w:r>
      <w:proofErr w:type="gramStart"/>
      <w:r>
        <w:rPr>
          <w:sz w:val="28"/>
        </w:rPr>
        <w:t> :</w:t>
      </w:r>
      <w:proofErr w:type="gramEnd"/>
      <w:r>
        <w:rPr>
          <w:sz w:val="28"/>
        </w:rPr>
        <w:t xml:space="preserve"> Школа “Языки русской культуры”, 1996. – 284 с.</w:t>
      </w:r>
    </w:p>
    <w:p w:rsidR="00097AA1" w:rsidRDefault="00097AA1" w:rsidP="00480374">
      <w:pPr>
        <w:numPr>
          <w:ilvl w:val="0"/>
          <w:numId w:val="43"/>
        </w:numPr>
        <w:tabs>
          <w:tab w:val="left" w:pos="454"/>
          <w:tab w:val="num" w:pos="720"/>
        </w:tabs>
        <w:suppressAutoHyphens w:val="0"/>
        <w:spacing w:line="360" w:lineRule="auto"/>
        <w:ind w:left="720" w:hanging="720"/>
        <w:jc w:val="both"/>
        <w:rPr>
          <w:snapToGrid w:val="0"/>
          <w:sz w:val="28"/>
        </w:rPr>
      </w:pPr>
      <w:r>
        <w:rPr>
          <w:snapToGrid w:val="0"/>
          <w:sz w:val="28"/>
        </w:rPr>
        <w:t>Тофтул М. Г. Логіка / Тофтул М. Г. – К.</w:t>
      </w:r>
      <w:proofErr w:type="gramStart"/>
      <w:r>
        <w:rPr>
          <w:snapToGrid w:val="0"/>
          <w:sz w:val="28"/>
        </w:rPr>
        <w:t> :</w:t>
      </w:r>
      <w:proofErr w:type="gramEnd"/>
      <w:r>
        <w:rPr>
          <w:snapToGrid w:val="0"/>
          <w:sz w:val="28"/>
        </w:rPr>
        <w:t xml:space="preserve"> ВЦ “Академія”, 2006. – 400 с.</w:t>
      </w:r>
    </w:p>
    <w:p w:rsidR="00097AA1" w:rsidRDefault="00097AA1" w:rsidP="00480374">
      <w:pPr>
        <w:numPr>
          <w:ilvl w:val="0"/>
          <w:numId w:val="43"/>
        </w:numPr>
        <w:suppressAutoHyphens w:val="0"/>
        <w:spacing w:line="360" w:lineRule="auto"/>
        <w:ind w:hanging="540"/>
        <w:jc w:val="both"/>
        <w:rPr>
          <w:sz w:val="28"/>
        </w:rPr>
      </w:pPr>
      <w:r>
        <w:rPr>
          <w:sz w:val="28"/>
        </w:rPr>
        <w:lastRenderedPageBreak/>
        <w:t>Филлмор Ч. Фреймы и семантика понимания / Ч. Филлмор // Новое в зарубежной лингвистике. – 1988. – Вып. 23: Когнитивные аспекты языка. – С. 52-92.</w:t>
      </w:r>
    </w:p>
    <w:p w:rsidR="00097AA1" w:rsidRDefault="00097AA1" w:rsidP="00480374">
      <w:pPr>
        <w:numPr>
          <w:ilvl w:val="0"/>
          <w:numId w:val="43"/>
        </w:numPr>
        <w:suppressAutoHyphens w:val="0"/>
        <w:spacing w:line="360" w:lineRule="auto"/>
        <w:ind w:hanging="540"/>
        <w:jc w:val="both"/>
        <w:rPr>
          <w:sz w:val="28"/>
        </w:rPr>
      </w:pPr>
      <w:r>
        <w:rPr>
          <w:sz w:val="28"/>
        </w:rPr>
        <w:t>Фролова І. Є. Стратегія конфронтації в англомовному дискурсі:</w:t>
      </w:r>
      <w:r>
        <w:rPr>
          <w:snapToGrid w:val="0"/>
          <w:sz w:val="28"/>
        </w:rPr>
        <w:t xml:space="preserve"> : [монография] / </w:t>
      </w:r>
      <w:r>
        <w:rPr>
          <w:sz w:val="28"/>
        </w:rPr>
        <w:t>Фролова І. Є.</w:t>
      </w:r>
      <w:r>
        <w:rPr>
          <w:snapToGrid w:val="0"/>
          <w:sz w:val="28"/>
        </w:rPr>
        <w:t>– Харьков</w:t>
      </w:r>
      <w:proofErr w:type="gramStart"/>
      <w:r>
        <w:rPr>
          <w:snapToGrid w:val="0"/>
          <w:sz w:val="28"/>
        </w:rPr>
        <w:t> :</w:t>
      </w:r>
      <w:proofErr w:type="gramEnd"/>
      <w:r>
        <w:rPr>
          <w:snapToGrid w:val="0"/>
          <w:sz w:val="28"/>
        </w:rPr>
        <w:t xml:space="preserve"> ХНУ імені В.Н. Каразіна, 2009. – 344 с.</w:t>
      </w:r>
    </w:p>
    <w:p w:rsidR="00097AA1" w:rsidRDefault="00097AA1" w:rsidP="00480374">
      <w:pPr>
        <w:numPr>
          <w:ilvl w:val="0"/>
          <w:numId w:val="43"/>
        </w:numPr>
        <w:suppressAutoHyphens w:val="0"/>
        <w:spacing w:line="360" w:lineRule="auto"/>
        <w:ind w:hanging="540"/>
        <w:jc w:val="both"/>
        <w:rPr>
          <w:sz w:val="28"/>
        </w:rPr>
      </w:pPr>
      <w:r>
        <w:rPr>
          <w:sz w:val="28"/>
        </w:rPr>
        <w:t>Фуко М. Археология знания / Фуко М. – К.</w:t>
      </w:r>
      <w:proofErr w:type="gramStart"/>
      <w:r>
        <w:rPr>
          <w:sz w:val="28"/>
        </w:rPr>
        <w:t xml:space="preserve"> :</w:t>
      </w:r>
      <w:proofErr w:type="gramEnd"/>
      <w:r>
        <w:rPr>
          <w:sz w:val="28"/>
        </w:rPr>
        <w:t xml:space="preserve"> Ника-Центр, 1996. – 208 с. </w:t>
      </w:r>
    </w:p>
    <w:p w:rsidR="00097AA1" w:rsidRDefault="00097AA1" w:rsidP="00480374">
      <w:pPr>
        <w:numPr>
          <w:ilvl w:val="0"/>
          <w:numId w:val="43"/>
        </w:numPr>
        <w:tabs>
          <w:tab w:val="left" w:pos="454"/>
          <w:tab w:val="num" w:pos="900"/>
        </w:tabs>
        <w:suppressAutoHyphens w:val="0"/>
        <w:spacing w:line="360" w:lineRule="auto"/>
        <w:ind w:hanging="540"/>
        <w:jc w:val="both"/>
        <w:rPr>
          <w:snapToGrid w:val="0"/>
          <w:sz w:val="28"/>
        </w:rPr>
      </w:pPr>
      <w:r>
        <w:rPr>
          <w:snapToGrid w:val="0"/>
          <w:sz w:val="28"/>
        </w:rPr>
        <w:t>Чарняк Ю. Умозаключения и знания / Ю. Чарняк // Новое в зарубежной лингвистике. – М.: Прогресс, 1983. – Вып. 12, Ч. 1. – С. 171-207; Ч. 2. – С. 272-317.</w:t>
      </w:r>
    </w:p>
    <w:p w:rsidR="00097AA1" w:rsidRDefault="00097AA1" w:rsidP="00480374">
      <w:pPr>
        <w:numPr>
          <w:ilvl w:val="0"/>
          <w:numId w:val="43"/>
        </w:numPr>
        <w:suppressAutoHyphens w:val="0"/>
        <w:spacing w:line="360" w:lineRule="auto"/>
        <w:ind w:hanging="540"/>
        <w:jc w:val="both"/>
        <w:rPr>
          <w:sz w:val="28"/>
        </w:rPr>
      </w:pPr>
      <w:r>
        <w:rPr>
          <w:sz w:val="28"/>
        </w:rPr>
        <w:t>Ченки А. Современные когнитивные подходы к семантике: сходства и различия в теориях и целях / А. Ченки // Вопросы языкознания. – 1996. – № 2. – С. 68-78.</w:t>
      </w:r>
    </w:p>
    <w:p w:rsidR="00097AA1" w:rsidRDefault="00097AA1" w:rsidP="00480374">
      <w:pPr>
        <w:numPr>
          <w:ilvl w:val="0"/>
          <w:numId w:val="43"/>
        </w:numPr>
        <w:suppressAutoHyphens w:val="0"/>
        <w:spacing w:line="360" w:lineRule="auto"/>
        <w:ind w:hanging="540"/>
        <w:jc w:val="both"/>
        <w:rPr>
          <w:sz w:val="28"/>
        </w:rPr>
      </w:pPr>
      <w:r>
        <w:rPr>
          <w:sz w:val="28"/>
        </w:rPr>
        <w:t>Ченки А. Семантика в когнитивной лингвистике / А. Ченки // Современная американская лингвистика: фундаментальные направления</w:t>
      </w:r>
      <w:proofErr w:type="gramStart"/>
      <w:r>
        <w:rPr>
          <w:sz w:val="28"/>
        </w:rPr>
        <w:t xml:space="preserve"> ;</w:t>
      </w:r>
      <w:proofErr w:type="gramEnd"/>
      <w:r>
        <w:rPr>
          <w:sz w:val="28"/>
        </w:rPr>
        <w:t xml:space="preserve"> [ред. А. А.</w:t>
      </w:r>
      <w:r>
        <w:rPr>
          <w:sz w:val="28"/>
          <w:lang w:val="en-US"/>
        </w:rPr>
        <w:t> </w:t>
      </w:r>
      <w:r>
        <w:rPr>
          <w:sz w:val="28"/>
        </w:rPr>
        <w:t>Кибрик, И. М. Кобозева, И. А. Секерина]. – [2-е изд., испр. и доп.].– М.</w:t>
      </w:r>
      <w:proofErr w:type="gramStart"/>
      <w:r>
        <w:rPr>
          <w:sz w:val="28"/>
        </w:rPr>
        <w:t> :</w:t>
      </w:r>
      <w:proofErr w:type="gramEnd"/>
      <w:r>
        <w:rPr>
          <w:sz w:val="28"/>
        </w:rPr>
        <w:t xml:space="preserve"> Едиториал УРСС, 2002. – С. 340-369.</w:t>
      </w:r>
    </w:p>
    <w:p w:rsidR="00097AA1" w:rsidRDefault="00097AA1" w:rsidP="00480374">
      <w:pPr>
        <w:numPr>
          <w:ilvl w:val="0"/>
          <w:numId w:val="43"/>
        </w:numPr>
        <w:tabs>
          <w:tab w:val="left" w:pos="454"/>
          <w:tab w:val="num" w:pos="900"/>
        </w:tabs>
        <w:suppressAutoHyphens w:val="0"/>
        <w:spacing w:line="360" w:lineRule="auto"/>
        <w:ind w:hanging="540"/>
        <w:jc w:val="both"/>
        <w:rPr>
          <w:snapToGrid w:val="0"/>
          <w:sz w:val="28"/>
        </w:rPr>
      </w:pPr>
      <w:r>
        <w:rPr>
          <w:snapToGrid w:val="0"/>
          <w:sz w:val="28"/>
        </w:rPr>
        <w:t>Чернейко Л. О. Гештальтная структура абстрактного имени / Л. О. Чернейко // НДВШ ФН. – 1995. – № 4. – С. 73-83.</w:t>
      </w:r>
    </w:p>
    <w:p w:rsidR="00097AA1" w:rsidRDefault="00097AA1" w:rsidP="00480374">
      <w:pPr>
        <w:numPr>
          <w:ilvl w:val="0"/>
          <w:numId w:val="43"/>
        </w:numPr>
        <w:suppressAutoHyphens w:val="0"/>
        <w:spacing w:line="360" w:lineRule="auto"/>
        <w:ind w:hanging="540"/>
        <w:jc w:val="both"/>
        <w:rPr>
          <w:sz w:val="28"/>
        </w:rPr>
      </w:pPr>
      <w:r>
        <w:rPr>
          <w:sz w:val="28"/>
        </w:rPr>
        <w:t>Чернейко Л. О. Лингво-философский анализ абстрактного имени / Чернейко Л. О. – М.</w:t>
      </w:r>
      <w:proofErr w:type="gramStart"/>
      <w:r>
        <w:rPr>
          <w:sz w:val="28"/>
        </w:rPr>
        <w:t> :</w:t>
      </w:r>
      <w:proofErr w:type="gramEnd"/>
      <w:r>
        <w:rPr>
          <w:sz w:val="28"/>
        </w:rPr>
        <w:t xml:space="preserve"> Наука, 1997. – 320 с.</w:t>
      </w:r>
    </w:p>
    <w:p w:rsidR="00097AA1" w:rsidRDefault="00097AA1" w:rsidP="00480374">
      <w:pPr>
        <w:numPr>
          <w:ilvl w:val="0"/>
          <w:numId w:val="43"/>
        </w:numPr>
        <w:tabs>
          <w:tab w:val="left" w:pos="454"/>
          <w:tab w:val="num" w:pos="900"/>
        </w:tabs>
        <w:suppressAutoHyphens w:val="0"/>
        <w:spacing w:line="360" w:lineRule="auto"/>
        <w:ind w:hanging="540"/>
        <w:jc w:val="both"/>
        <w:rPr>
          <w:snapToGrid w:val="0"/>
          <w:sz w:val="28"/>
        </w:rPr>
      </w:pPr>
      <w:r>
        <w:rPr>
          <w:snapToGrid w:val="0"/>
          <w:sz w:val="28"/>
        </w:rPr>
        <w:t>Чернейко Л. О. Имя СУДЬБА как объект концептуального и ассоциативного анализа / Л. О. Чернейко, В. А. Долинский // Вестник Московского университета. Серия 9. Филология. – 1996. – № 6. – С. 20-41.</w:t>
      </w:r>
    </w:p>
    <w:p w:rsidR="00097AA1" w:rsidRDefault="00097AA1" w:rsidP="00480374">
      <w:pPr>
        <w:numPr>
          <w:ilvl w:val="0"/>
          <w:numId w:val="43"/>
        </w:numPr>
        <w:tabs>
          <w:tab w:val="left" w:pos="454"/>
        </w:tabs>
        <w:suppressAutoHyphens w:val="0"/>
        <w:spacing w:line="360" w:lineRule="auto"/>
        <w:ind w:hanging="540"/>
        <w:jc w:val="both"/>
        <w:rPr>
          <w:snapToGrid w:val="0"/>
          <w:sz w:val="28"/>
        </w:rPr>
      </w:pPr>
      <w:r>
        <w:rPr>
          <w:snapToGrid w:val="0"/>
          <w:sz w:val="28"/>
        </w:rPr>
        <w:t xml:space="preserve">Шамаєва Ю. Ю. Когнітивна структура концепту “радість” (на матеріалі </w:t>
      </w:r>
      <w:proofErr w:type="gramStart"/>
      <w:r>
        <w:rPr>
          <w:snapToGrid w:val="0"/>
          <w:sz w:val="28"/>
        </w:rPr>
        <w:t>англ</w:t>
      </w:r>
      <w:proofErr w:type="gramEnd"/>
      <w:r>
        <w:rPr>
          <w:snapToGrid w:val="0"/>
          <w:sz w:val="28"/>
        </w:rPr>
        <w:t>ійської мови : автореф. дис. на здобуття наук. ступеня канд. філол. Наук</w:t>
      </w:r>
      <w:proofErr w:type="gramStart"/>
      <w:r>
        <w:rPr>
          <w:snapToGrid w:val="0"/>
          <w:sz w:val="28"/>
        </w:rPr>
        <w:t> :</w:t>
      </w:r>
      <w:proofErr w:type="gramEnd"/>
      <w:r>
        <w:rPr>
          <w:snapToGrid w:val="0"/>
          <w:sz w:val="28"/>
        </w:rPr>
        <w:t xml:space="preserve"> спец. 10.02.04 "Германські мови" / Ю. Ю. Шамаєва. – Харків, 2004. – 24 с. </w:t>
      </w:r>
    </w:p>
    <w:p w:rsidR="00097AA1" w:rsidRDefault="00097AA1" w:rsidP="00480374">
      <w:pPr>
        <w:numPr>
          <w:ilvl w:val="0"/>
          <w:numId w:val="43"/>
        </w:numPr>
        <w:tabs>
          <w:tab w:val="left" w:pos="454"/>
          <w:tab w:val="left" w:pos="900"/>
        </w:tabs>
        <w:suppressAutoHyphens w:val="0"/>
        <w:spacing w:line="360" w:lineRule="auto"/>
        <w:ind w:hanging="540"/>
        <w:jc w:val="both"/>
        <w:rPr>
          <w:snapToGrid w:val="0"/>
          <w:sz w:val="28"/>
        </w:rPr>
      </w:pPr>
      <w:r>
        <w:rPr>
          <w:sz w:val="28"/>
        </w:rPr>
        <w:t>Шевченко И. </w:t>
      </w:r>
      <w:r>
        <w:rPr>
          <w:snapToGrid w:val="0"/>
          <w:sz w:val="28"/>
        </w:rPr>
        <w:t xml:space="preserve">С. Подходы к анализу концепта в современной когнитивной лингвистике / И. С. Шевченко // </w:t>
      </w:r>
      <w:proofErr w:type="gramStart"/>
      <w:r>
        <w:rPr>
          <w:snapToGrid w:val="0"/>
          <w:sz w:val="28"/>
        </w:rPr>
        <w:t>В</w:t>
      </w:r>
      <w:proofErr w:type="gramEnd"/>
      <w:r>
        <w:rPr>
          <w:snapToGrid w:val="0"/>
          <w:sz w:val="28"/>
        </w:rPr>
        <w:t>існик Харківського національного університету імені В.Н. Каразіна. – 2006. – № 725. – С. 192-195.</w:t>
      </w:r>
    </w:p>
    <w:p w:rsidR="00097AA1" w:rsidRDefault="00097AA1" w:rsidP="00480374">
      <w:pPr>
        <w:numPr>
          <w:ilvl w:val="0"/>
          <w:numId w:val="43"/>
        </w:numPr>
        <w:suppressAutoHyphens w:val="0"/>
        <w:spacing w:line="360" w:lineRule="auto"/>
        <w:ind w:hanging="540"/>
        <w:jc w:val="both"/>
        <w:rPr>
          <w:sz w:val="28"/>
        </w:rPr>
      </w:pPr>
      <w:r>
        <w:rPr>
          <w:snapToGrid w:val="0"/>
          <w:sz w:val="28"/>
        </w:rPr>
        <w:lastRenderedPageBreak/>
        <w:t>Шейгал Е. И</w:t>
      </w:r>
      <w:r>
        <w:rPr>
          <w:i/>
          <w:snapToGrid w:val="0"/>
          <w:sz w:val="28"/>
        </w:rPr>
        <w:t>.</w:t>
      </w:r>
      <w:r>
        <w:rPr>
          <w:snapToGrid w:val="0"/>
          <w:sz w:val="28"/>
        </w:rPr>
        <w:t xml:space="preserve"> Семиотика политического дискурса / Шейгал Е. И. – М.</w:t>
      </w:r>
      <w:proofErr w:type="gramStart"/>
      <w:r>
        <w:rPr>
          <w:snapToGrid w:val="0"/>
          <w:sz w:val="28"/>
        </w:rPr>
        <w:t> :</w:t>
      </w:r>
      <w:proofErr w:type="gramEnd"/>
      <w:r>
        <w:rPr>
          <w:snapToGrid w:val="0"/>
          <w:sz w:val="28"/>
        </w:rPr>
        <w:t xml:space="preserve"> ИТДГК “Гнозис”. –  326 с.</w:t>
      </w:r>
    </w:p>
    <w:p w:rsidR="00097AA1" w:rsidRDefault="00097AA1" w:rsidP="00480374">
      <w:pPr>
        <w:numPr>
          <w:ilvl w:val="0"/>
          <w:numId w:val="43"/>
        </w:numPr>
        <w:tabs>
          <w:tab w:val="left" w:pos="454"/>
          <w:tab w:val="left" w:pos="900"/>
        </w:tabs>
        <w:suppressAutoHyphens w:val="0"/>
        <w:spacing w:line="360" w:lineRule="auto"/>
        <w:ind w:left="538" w:hanging="540"/>
        <w:jc w:val="both"/>
        <w:rPr>
          <w:snapToGrid w:val="0"/>
          <w:sz w:val="28"/>
        </w:rPr>
      </w:pPr>
      <w:r>
        <w:rPr>
          <w:snapToGrid w:val="0"/>
          <w:sz w:val="28"/>
        </w:rPr>
        <w:t>Шрейдер Ю</w:t>
      </w:r>
      <w:r>
        <w:rPr>
          <w:i/>
          <w:snapToGrid w:val="0"/>
          <w:sz w:val="28"/>
        </w:rPr>
        <w:t>. </w:t>
      </w:r>
      <w:r>
        <w:rPr>
          <w:snapToGrid w:val="0"/>
          <w:sz w:val="28"/>
        </w:rPr>
        <w:t xml:space="preserve">А. Этика / Шрейдер Ю. А. – М., 1998. </w:t>
      </w:r>
    </w:p>
    <w:p w:rsidR="00097AA1" w:rsidRDefault="00097AA1" w:rsidP="00480374">
      <w:pPr>
        <w:numPr>
          <w:ilvl w:val="0"/>
          <w:numId w:val="43"/>
        </w:numPr>
        <w:tabs>
          <w:tab w:val="left" w:pos="900"/>
        </w:tabs>
        <w:suppressAutoHyphens w:val="0"/>
        <w:spacing w:line="360" w:lineRule="auto"/>
        <w:ind w:hanging="540"/>
        <w:jc w:val="both"/>
        <w:rPr>
          <w:snapToGrid w:val="0"/>
          <w:sz w:val="28"/>
        </w:rPr>
      </w:pPr>
      <w:r>
        <w:rPr>
          <w:snapToGrid w:val="0"/>
          <w:sz w:val="28"/>
        </w:rPr>
        <w:t>Ященко Т. А. Пересечение культурных концептов: “Радость”, “Цель” и “Причина” / Т. А. Ященко // Ученые записки Таврического национального ун-та имени В.И. Вернадского. – 2002. – Т. 15 (54), № 4. – С. 18-31.</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Allbritton D.</w:t>
      </w:r>
      <w:r w:rsidRPr="00097AA1">
        <w:rPr>
          <w:snapToGrid w:val="0"/>
          <w:sz w:val="28"/>
          <w:lang w:val="en-US"/>
        </w:rPr>
        <w:t> </w:t>
      </w:r>
      <w:r>
        <w:rPr>
          <w:snapToGrid w:val="0"/>
          <w:sz w:val="28"/>
          <w:lang w:val="en-US"/>
        </w:rPr>
        <w:t>W.</w:t>
      </w:r>
      <w:r>
        <w:rPr>
          <w:i/>
          <w:snapToGrid w:val="0"/>
          <w:sz w:val="28"/>
          <w:lang w:val="en-US"/>
        </w:rPr>
        <w:t xml:space="preserve"> </w:t>
      </w:r>
      <w:r>
        <w:rPr>
          <w:snapToGrid w:val="0"/>
          <w:sz w:val="28"/>
          <w:lang w:val="en-US"/>
        </w:rPr>
        <w:t>When metaphors function as schemas: Some cognitive effects of conceptual metaphors / D.</w:t>
      </w:r>
      <w:r w:rsidRPr="00097AA1">
        <w:rPr>
          <w:snapToGrid w:val="0"/>
          <w:sz w:val="28"/>
          <w:lang w:val="en-US"/>
        </w:rPr>
        <w:t> </w:t>
      </w:r>
      <w:r>
        <w:rPr>
          <w:snapToGrid w:val="0"/>
          <w:sz w:val="28"/>
          <w:lang w:val="en-US"/>
        </w:rPr>
        <w:t>W.</w:t>
      </w:r>
      <w:r>
        <w:rPr>
          <w:i/>
          <w:snapToGrid w:val="0"/>
          <w:sz w:val="28"/>
          <w:lang w:val="en-US"/>
        </w:rPr>
        <w:t xml:space="preserve"> </w:t>
      </w:r>
      <w:r>
        <w:rPr>
          <w:snapToGrid w:val="0"/>
          <w:sz w:val="28"/>
          <w:lang w:val="en-US"/>
        </w:rPr>
        <w:t>Allbritton // Metaphor and symbolic activity. – 1995. –Vol. 10, № 1. – P. 33-46.</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Auwera J.</w:t>
      </w:r>
      <w:r w:rsidRPr="00097AA1">
        <w:rPr>
          <w:snapToGrid w:val="0"/>
          <w:sz w:val="28"/>
          <w:lang w:val="en-US"/>
        </w:rPr>
        <w:t xml:space="preserve"> </w:t>
      </w:r>
      <w:r>
        <w:rPr>
          <w:snapToGrid w:val="0"/>
          <w:sz w:val="28"/>
          <w:lang w:val="en-US"/>
        </w:rPr>
        <w:t>van der. Pragmatic presupposition: shared beliefs in a theory of irrefutable meaning / J. van der. Auwera // Syntax and Semantics. – 1979. – Vol. 11: Presuppositions. – P. 249-264.</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Barnden J.</w:t>
      </w:r>
      <w:r w:rsidRPr="00097AA1">
        <w:rPr>
          <w:snapToGrid w:val="0"/>
          <w:sz w:val="28"/>
          <w:lang w:val="en-US"/>
        </w:rPr>
        <w:t> </w:t>
      </w:r>
      <w:r>
        <w:rPr>
          <w:snapToGrid w:val="0"/>
          <w:sz w:val="28"/>
          <w:lang w:val="en-US"/>
        </w:rPr>
        <w:t xml:space="preserve">A. Consciousness and common-sense metaphors of mind / </w:t>
      </w:r>
      <w:r>
        <w:rPr>
          <w:snapToGrid w:val="0"/>
          <w:sz w:val="28"/>
          <w:lang w:val="en-GB"/>
        </w:rPr>
        <w:t>J.</w:t>
      </w:r>
      <w:r w:rsidRPr="00097AA1">
        <w:rPr>
          <w:snapToGrid w:val="0"/>
          <w:sz w:val="28"/>
          <w:lang w:val="en-US"/>
        </w:rPr>
        <w:t> </w:t>
      </w:r>
      <w:r>
        <w:rPr>
          <w:snapToGrid w:val="0"/>
          <w:sz w:val="28"/>
          <w:lang w:val="en-GB"/>
        </w:rPr>
        <w:t>A.</w:t>
      </w:r>
      <w:r w:rsidRPr="00097AA1">
        <w:rPr>
          <w:snapToGrid w:val="0"/>
          <w:sz w:val="28"/>
          <w:lang w:val="en-US"/>
        </w:rPr>
        <w:t> </w:t>
      </w:r>
      <w:r>
        <w:rPr>
          <w:snapToGrid w:val="0"/>
          <w:sz w:val="28"/>
          <w:lang w:val="en-US"/>
        </w:rPr>
        <w:t xml:space="preserve">Barnden // </w:t>
      </w:r>
      <w:proofErr w:type="gramStart"/>
      <w:r>
        <w:rPr>
          <w:snapToGrid w:val="0"/>
          <w:sz w:val="28"/>
          <w:lang w:val="en-US"/>
        </w:rPr>
        <w:t>Two</w:t>
      </w:r>
      <w:proofErr w:type="gramEnd"/>
      <w:r>
        <w:rPr>
          <w:snapToGrid w:val="0"/>
          <w:sz w:val="28"/>
          <w:lang w:val="en-US"/>
        </w:rPr>
        <w:t xml:space="preserve"> sciences of mind: Readings in cognitive science and consciousness. – </w:t>
      </w:r>
      <w:proofErr w:type="gramStart"/>
      <w:r>
        <w:rPr>
          <w:snapToGrid w:val="0"/>
          <w:sz w:val="28"/>
          <w:lang w:val="en-US"/>
        </w:rPr>
        <w:t>Amsterdam</w:t>
      </w:r>
      <w:r w:rsidRPr="00097AA1">
        <w:rPr>
          <w:snapToGrid w:val="0"/>
          <w:sz w:val="28"/>
          <w:lang w:val="en-US"/>
        </w:rPr>
        <w:t> </w:t>
      </w:r>
      <w:r>
        <w:rPr>
          <w:snapToGrid w:val="0"/>
          <w:sz w:val="28"/>
          <w:lang w:val="en-US"/>
        </w:rPr>
        <w:t>:</w:t>
      </w:r>
      <w:proofErr w:type="gramEnd"/>
      <w:r>
        <w:rPr>
          <w:snapToGrid w:val="0"/>
          <w:sz w:val="28"/>
          <w:lang w:val="en-US"/>
        </w:rPr>
        <w:t xml:space="preserve"> John Benjamins. – 1997. –</w:t>
      </w:r>
      <w:r w:rsidRPr="00097AA1">
        <w:rPr>
          <w:snapToGrid w:val="0"/>
          <w:sz w:val="28"/>
          <w:lang w:val="en-US"/>
        </w:rPr>
        <w:t xml:space="preserve"> </w:t>
      </w:r>
      <w:r>
        <w:rPr>
          <w:snapToGrid w:val="0"/>
          <w:sz w:val="28"/>
          <w:lang w:val="en-US"/>
        </w:rPr>
        <w:t>P. 311-340.</w:t>
      </w:r>
      <w:r>
        <w:rPr>
          <w:i/>
          <w:snapToGrid w:val="0"/>
          <w:sz w:val="28"/>
          <w:lang w:val="en-US"/>
        </w:rPr>
        <w:t xml:space="preserve"> </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Berger C.</w:t>
      </w:r>
      <w:r w:rsidRPr="00097AA1">
        <w:rPr>
          <w:snapToGrid w:val="0"/>
          <w:sz w:val="28"/>
          <w:lang w:val="en-US"/>
        </w:rPr>
        <w:t> </w:t>
      </w:r>
      <w:r>
        <w:rPr>
          <w:snapToGrid w:val="0"/>
          <w:sz w:val="28"/>
          <w:lang w:val="en-US"/>
        </w:rPr>
        <w:t>R. A plan-based approach to strategic communication / C.</w:t>
      </w:r>
      <w:r w:rsidRPr="00097AA1">
        <w:rPr>
          <w:snapToGrid w:val="0"/>
          <w:sz w:val="28"/>
          <w:lang w:val="en-US"/>
        </w:rPr>
        <w:t> </w:t>
      </w:r>
      <w:r>
        <w:rPr>
          <w:snapToGrid w:val="0"/>
          <w:sz w:val="28"/>
          <w:lang w:val="en-US"/>
        </w:rPr>
        <w:t xml:space="preserve">R. Berger // Cognitive bases for interpersonal communication. – Hillsdale, </w:t>
      </w:r>
      <w:proofErr w:type="gramStart"/>
      <w:r>
        <w:rPr>
          <w:snapToGrid w:val="0"/>
          <w:sz w:val="28"/>
          <w:lang w:val="en-US"/>
        </w:rPr>
        <w:t>NJ</w:t>
      </w:r>
      <w:r w:rsidRPr="00097AA1">
        <w:rPr>
          <w:snapToGrid w:val="0"/>
          <w:sz w:val="28"/>
          <w:lang w:val="en-US"/>
        </w:rPr>
        <w:t> </w:t>
      </w:r>
      <w:r>
        <w:rPr>
          <w:snapToGrid w:val="0"/>
          <w:sz w:val="28"/>
          <w:lang w:val="en-US"/>
        </w:rPr>
        <w:t>:</w:t>
      </w:r>
      <w:proofErr w:type="gramEnd"/>
      <w:r>
        <w:rPr>
          <w:snapToGrid w:val="0"/>
          <w:sz w:val="28"/>
          <w:lang w:val="en-US"/>
        </w:rPr>
        <w:t xml:space="preserve"> Lawrence Erlbaum, 1996. – P. 34-67.</w:t>
      </w:r>
    </w:p>
    <w:p w:rsidR="00097AA1" w:rsidRPr="00097AA1" w:rsidRDefault="00097AA1" w:rsidP="00480374">
      <w:pPr>
        <w:numPr>
          <w:ilvl w:val="0"/>
          <w:numId w:val="43"/>
        </w:numPr>
        <w:suppressAutoHyphens w:val="0"/>
        <w:spacing w:line="360" w:lineRule="auto"/>
        <w:ind w:hanging="540"/>
        <w:jc w:val="both"/>
        <w:rPr>
          <w:snapToGrid w:val="0"/>
          <w:sz w:val="28"/>
          <w:lang w:val="en-US"/>
        </w:rPr>
      </w:pPr>
      <w:r w:rsidRPr="00097AA1">
        <w:rPr>
          <w:snapToGrid w:val="0"/>
          <w:sz w:val="28"/>
          <w:lang w:val="en-US"/>
        </w:rPr>
        <w:t xml:space="preserve">Blakemore D. Relevance theory </w:t>
      </w:r>
      <w:r>
        <w:rPr>
          <w:snapToGrid w:val="0"/>
          <w:sz w:val="28"/>
          <w:lang w:val="en-GB"/>
        </w:rPr>
        <w:t xml:space="preserve">/ D. Blakemore </w:t>
      </w:r>
      <w:r w:rsidRPr="00097AA1">
        <w:rPr>
          <w:snapToGrid w:val="0"/>
          <w:sz w:val="28"/>
          <w:lang w:val="en-US"/>
        </w:rPr>
        <w:t>// Handbook of pragmatics: Manual. – Amsterdam, Phil. : John Benjamins, 1995. – P. 443-453.</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 xml:space="preserve">Brown G. Discourse analysis </w:t>
      </w:r>
      <w:r>
        <w:rPr>
          <w:snapToGrid w:val="0"/>
          <w:sz w:val="28"/>
          <w:lang w:val="en-GB"/>
        </w:rPr>
        <w:t>/</w:t>
      </w:r>
      <w:r>
        <w:rPr>
          <w:snapToGrid w:val="0"/>
          <w:sz w:val="28"/>
          <w:lang w:val="en-US"/>
        </w:rPr>
        <w:t xml:space="preserve"> G. Brown, G. Yule. – </w:t>
      </w:r>
      <w:proofErr w:type="gramStart"/>
      <w:r>
        <w:rPr>
          <w:snapToGrid w:val="0"/>
          <w:sz w:val="28"/>
          <w:lang w:val="en-US"/>
        </w:rPr>
        <w:t>Cambridge</w:t>
      </w:r>
      <w:r w:rsidRPr="00097AA1">
        <w:rPr>
          <w:snapToGrid w:val="0"/>
          <w:sz w:val="28"/>
          <w:lang w:val="en-US"/>
        </w:rPr>
        <w:t> </w:t>
      </w:r>
      <w:r>
        <w:rPr>
          <w:snapToGrid w:val="0"/>
          <w:sz w:val="28"/>
          <w:lang w:val="en-US"/>
        </w:rPr>
        <w:t>:</w:t>
      </w:r>
      <w:proofErr w:type="gramEnd"/>
      <w:r>
        <w:rPr>
          <w:snapToGrid w:val="0"/>
          <w:sz w:val="28"/>
          <w:lang w:val="en-US"/>
        </w:rPr>
        <w:t xml:space="preserve"> Cambridge Univ. Press, 1983. – 288 p.</w:t>
      </w:r>
    </w:p>
    <w:p w:rsidR="00097AA1" w:rsidRDefault="00097AA1" w:rsidP="00480374">
      <w:pPr>
        <w:numPr>
          <w:ilvl w:val="0"/>
          <w:numId w:val="43"/>
        </w:numPr>
        <w:suppressAutoHyphens w:val="0"/>
        <w:spacing w:line="360" w:lineRule="auto"/>
        <w:ind w:hanging="540"/>
        <w:jc w:val="both"/>
        <w:rPr>
          <w:sz w:val="28"/>
          <w:lang w:val="en-US"/>
        </w:rPr>
      </w:pPr>
      <w:r>
        <w:rPr>
          <w:sz w:val="28"/>
          <w:lang w:val="en-US"/>
        </w:rPr>
        <w:t xml:space="preserve">Brugman C. What is the invariance hypothesis? / C. Brugman // Cognitive linguistics. – 1990. – № 1. – P. 257-266. </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Carston R. Thoughts and utterances: The Pragmatics of explicit communication / Carston R. – L</w:t>
      </w:r>
      <w:proofErr w:type="gramStart"/>
      <w:r>
        <w:rPr>
          <w:snapToGrid w:val="0"/>
          <w:sz w:val="28"/>
          <w:lang w:val="en-US"/>
        </w:rPr>
        <w:t>.</w:t>
      </w:r>
      <w:r w:rsidRPr="00097AA1">
        <w:rPr>
          <w:snapToGrid w:val="0"/>
          <w:sz w:val="28"/>
          <w:lang w:val="en-US"/>
        </w:rPr>
        <w:t> </w:t>
      </w:r>
      <w:r>
        <w:rPr>
          <w:snapToGrid w:val="0"/>
          <w:sz w:val="28"/>
          <w:lang w:val="en-US"/>
        </w:rPr>
        <w:t>:</w:t>
      </w:r>
      <w:proofErr w:type="gramEnd"/>
      <w:r>
        <w:rPr>
          <w:snapToGrid w:val="0"/>
          <w:sz w:val="28"/>
          <w:lang w:val="en-US"/>
        </w:rPr>
        <w:t xml:space="preserve"> Blackwell, 2002. – 418 p.</w:t>
      </w:r>
    </w:p>
    <w:p w:rsidR="00097AA1" w:rsidRDefault="00097AA1" w:rsidP="00480374">
      <w:pPr>
        <w:numPr>
          <w:ilvl w:val="0"/>
          <w:numId w:val="43"/>
        </w:numPr>
        <w:tabs>
          <w:tab w:val="left" w:pos="900"/>
          <w:tab w:val="left" w:pos="1080"/>
        </w:tabs>
        <w:suppressAutoHyphens w:val="0"/>
        <w:spacing w:line="360" w:lineRule="auto"/>
        <w:ind w:hanging="540"/>
        <w:jc w:val="both"/>
        <w:rPr>
          <w:snapToGrid w:val="0"/>
          <w:sz w:val="28"/>
          <w:lang w:val="en-US"/>
        </w:rPr>
      </w:pPr>
      <w:proofErr w:type="gramStart"/>
      <w:r>
        <w:rPr>
          <w:snapToGrid w:val="0"/>
          <w:sz w:val="28"/>
        </w:rPr>
        <w:t>С</w:t>
      </w:r>
      <w:proofErr w:type="gramEnd"/>
      <w:r>
        <w:rPr>
          <w:snapToGrid w:val="0"/>
          <w:sz w:val="28"/>
          <w:lang w:val="en-US"/>
        </w:rPr>
        <w:t>i</w:t>
      </w:r>
      <w:r>
        <w:rPr>
          <w:snapToGrid w:val="0"/>
          <w:sz w:val="28"/>
        </w:rPr>
        <w:t>е</w:t>
      </w:r>
      <w:r>
        <w:rPr>
          <w:snapToGrid w:val="0"/>
          <w:sz w:val="28"/>
          <w:lang w:val="en-US"/>
        </w:rPr>
        <w:t>nki A. STRAIGHT: An image schema and its metaphorical extensions /</w:t>
      </w:r>
      <w:r w:rsidRPr="00097AA1">
        <w:rPr>
          <w:snapToGrid w:val="0"/>
          <w:sz w:val="28"/>
          <w:lang w:val="en-US"/>
        </w:rPr>
        <w:t xml:space="preserve"> </w:t>
      </w:r>
      <w:r>
        <w:rPr>
          <w:snapToGrid w:val="0"/>
          <w:sz w:val="28"/>
          <w:lang w:val="en-US"/>
        </w:rPr>
        <w:t>A.</w:t>
      </w:r>
      <w:r w:rsidRPr="00097AA1">
        <w:rPr>
          <w:snapToGrid w:val="0"/>
          <w:sz w:val="28"/>
          <w:lang w:val="en-US"/>
        </w:rPr>
        <w:t> </w:t>
      </w:r>
      <w:r>
        <w:rPr>
          <w:snapToGrid w:val="0"/>
          <w:sz w:val="28"/>
          <w:lang w:val="en-US"/>
        </w:rPr>
        <w:t>Cienki // Cognitive Linguistics. – 1998. – Vol. 9, № 2. – P. 107-149.</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lastRenderedPageBreak/>
        <w:t>Clausner T.</w:t>
      </w:r>
      <w:r w:rsidRPr="00097AA1">
        <w:rPr>
          <w:snapToGrid w:val="0"/>
          <w:sz w:val="28"/>
          <w:lang w:val="en-US"/>
        </w:rPr>
        <w:t> </w:t>
      </w:r>
      <w:r>
        <w:rPr>
          <w:snapToGrid w:val="0"/>
          <w:sz w:val="28"/>
          <w:lang w:val="en-US"/>
        </w:rPr>
        <w:t>C.</w:t>
      </w:r>
      <w:r>
        <w:rPr>
          <w:i/>
          <w:snapToGrid w:val="0"/>
          <w:sz w:val="28"/>
          <w:lang w:val="en-US"/>
        </w:rPr>
        <w:t xml:space="preserve"> </w:t>
      </w:r>
      <w:r>
        <w:rPr>
          <w:snapToGrid w:val="0"/>
          <w:sz w:val="28"/>
          <w:lang w:val="en-US"/>
        </w:rPr>
        <w:t xml:space="preserve">Domains and image schemas </w:t>
      </w:r>
      <w:r>
        <w:rPr>
          <w:snapToGrid w:val="0"/>
          <w:sz w:val="28"/>
          <w:lang w:val="en-GB"/>
        </w:rPr>
        <w:t>/ T.</w:t>
      </w:r>
      <w:r w:rsidRPr="00097AA1">
        <w:rPr>
          <w:snapToGrid w:val="0"/>
          <w:sz w:val="28"/>
          <w:lang w:val="en-US"/>
        </w:rPr>
        <w:t> </w:t>
      </w:r>
      <w:r>
        <w:rPr>
          <w:snapToGrid w:val="0"/>
          <w:sz w:val="28"/>
          <w:lang w:val="en-GB"/>
        </w:rPr>
        <w:t xml:space="preserve">C. </w:t>
      </w:r>
      <w:r>
        <w:rPr>
          <w:snapToGrid w:val="0"/>
          <w:sz w:val="28"/>
          <w:lang w:val="en-US"/>
        </w:rPr>
        <w:t>Clausner, W. Croft // Cognitive Linguistics. – Berlin; N.Y</w:t>
      </w:r>
      <w:proofErr w:type="gramStart"/>
      <w:r>
        <w:rPr>
          <w:snapToGrid w:val="0"/>
          <w:sz w:val="28"/>
          <w:lang w:val="en-US"/>
        </w:rPr>
        <w:t>.</w:t>
      </w:r>
      <w:r w:rsidRPr="00097AA1">
        <w:rPr>
          <w:snapToGrid w:val="0"/>
          <w:sz w:val="28"/>
          <w:lang w:val="en-US"/>
        </w:rPr>
        <w:t> </w:t>
      </w:r>
      <w:r>
        <w:rPr>
          <w:snapToGrid w:val="0"/>
          <w:sz w:val="28"/>
          <w:lang w:val="en-US"/>
        </w:rPr>
        <w:t>:</w:t>
      </w:r>
      <w:proofErr w:type="gramEnd"/>
      <w:r>
        <w:rPr>
          <w:snapToGrid w:val="0"/>
          <w:sz w:val="28"/>
          <w:lang w:val="en-US"/>
        </w:rPr>
        <w:t xml:space="preserve"> Mouton de Gruyter, 1999. – Vol. 10, №</w:t>
      </w:r>
      <w:r w:rsidRPr="00097AA1">
        <w:rPr>
          <w:snapToGrid w:val="0"/>
          <w:sz w:val="28"/>
          <w:lang w:val="en-US"/>
        </w:rPr>
        <w:t> </w:t>
      </w:r>
      <w:r>
        <w:rPr>
          <w:snapToGrid w:val="0"/>
          <w:sz w:val="28"/>
          <w:lang w:val="en-US"/>
        </w:rPr>
        <w:t>1. – P 1-31.</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Dijk T.A. van</w:t>
      </w:r>
      <w:r>
        <w:rPr>
          <w:i/>
          <w:snapToGrid w:val="0"/>
          <w:sz w:val="28"/>
          <w:lang w:val="en-US"/>
        </w:rPr>
        <w:t>.</w:t>
      </w:r>
      <w:r>
        <w:rPr>
          <w:snapToGrid w:val="0"/>
          <w:sz w:val="28"/>
          <w:lang w:val="en-US"/>
        </w:rPr>
        <w:t xml:space="preserve"> On Macrostructures, mental models, and other inventions: A Brief personal history of the Kintsch-van-Dijk theory / T.</w:t>
      </w:r>
      <w:r w:rsidRPr="00097AA1">
        <w:rPr>
          <w:snapToGrid w:val="0"/>
          <w:sz w:val="28"/>
          <w:lang w:val="en-US"/>
        </w:rPr>
        <w:t> </w:t>
      </w:r>
      <w:r>
        <w:rPr>
          <w:snapToGrid w:val="0"/>
          <w:sz w:val="28"/>
          <w:lang w:val="en-US"/>
        </w:rPr>
        <w:t xml:space="preserve">A. Dijk van // Discourse comprehension: Essays in honour of Walter Kintsch. – Hillsdale, </w:t>
      </w:r>
      <w:proofErr w:type="gramStart"/>
      <w:r>
        <w:rPr>
          <w:snapToGrid w:val="0"/>
          <w:sz w:val="28"/>
          <w:lang w:val="en-US"/>
        </w:rPr>
        <w:t>NJ</w:t>
      </w:r>
      <w:r w:rsidRPr="00097AA1">
        <w:rPr>
          <w:snapToGrid w:val="0"/>
          <w:sz w:val="28"/>
          <w:lang w:val="en-US"/>
        </w:rPr>
        <w:t> </w:t>
      </w:r>
      <w:r>
        <w:rPr>
          <w:snapToGrid w:val="0"/>
          <w:sz w:val="28"/>
          <w:lang w:val="en-US"/>
        </w:rPr>
        <w:t>:</w:t>
      </w:r>
      <w:proofErr w:type="gramEnd"/>
      <w:r>
        <w:rPr>
          <w:snapToGrid w:val="0"/>
          <w:sz w:val="28"/>
          <w:lang w:val="en-US"/>
        </w:rPr>
        <w:t xml:space="preserve"> Lawrence Erlbaum, 1995. – P. 383-410.</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Fauconnier G. Mappings in thought and language / Fauconnier G. – Cambridge, U.K</w:t>
      </w:r>
      <w:proofErr w:type="gramStart"/>
      <w:r>
        <w:rPr>
          <w:snapToGrid w:val="0"/>
          <w:sz w:val="28"/>
          <w:lang w:val="en-US"/>
        </w:rPr>
        <w:t>.</w:t>
      </w:r>
      <w:r w:rsidRPr="00097AA1">
        <w:rPr>
          <w:snapToGrid w:val="0"/>
          <w:sz w:val="28"/>
          <w:lang w:val="en-US"/>
        </w:rPr>
        <w:t> </w:t>
      </w:r>
      <w:r>
        <w:rPr>
          <w:snapToGrid w:val="0"/>
          <w:sz w:val="28"/>
          <w:lang w:val="en-US"/>
        </w:rPr>
        <w:t>:</w:t>
      </w:r>
      <w:proofErr w:type="gramEnd"/>
      <w:r>
        <w:rPr>
          <w:snapToGrid w:val="0"/>
          <w:sz w:val="28"/>
          <w:lang w:val="en-US"/>
        </w:rPr>
        <w:t xml:space="preserve"> CUP, 1997. – 205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Fauconnier G</w:t>
      </w:r>
      <w:r w:rsidRPr="00097AA1">
        <w:rPr>
          <w:snapToGrid w:val="0"/>
          <w:sz w:val="28"/>
          <w:lang w:val="en-US"/>
        </w:rPr>
        <w:t xml:space="preserve">. </w:t>
      </w:r>
      <w:r>
        <w:rPr>
          <w:snapToGrid w:val="0"/>
          <w:sz w:val="28"/>
          <w:lang w:val="en-US"/>
        </w:rPr>
        <w:t>Conceptual Integration Networks / G.</w:t>
      </w:r>
      <w:r>
        <w:rPr>
          <w:snapToGrid w:val="0"/>
          <w:sz w:val="28"/>
          <w:lang w:val="en-GB"/>
        </w:rPr>
        <w:t> </w:t>
      </w:r>
      <w:r>
        <w:rPr>
          <w:snapToGrid w:val="0"/>
          <w:sz w:val="28"/>
          <w:lang w:val="en-US"/>
        </w:rPr>
        <w:t>Fauconnier, M.</w:t>
      </w:r>
      <w:r>
        <w:rPr>
          <w:snapToGrid w:val="0"/>
          <w:sz w:val="28"/>
          <w:lang w:val="en-GB"/>
        </w:rPr>
        <w:t> </w:t>
      </w:r>
      <w:proofErr w:type="gramStart"/>
      <w:r>
        <w:rPr>
          <w:snapToGrid w:val="0"/>
          <w:sz w:val="28"/>
          <w:lang w:val="en-US"/>
        </w:rPr>
        <w:t>Turner  /</w:t>
      </w:r>
      <w:proofErr w:type="gramEnd"/>
      <w:r>
        <w:rPr>
          <w:snapToGrid w:val="0"/>
          <w:sz w:val="28"/>
          <w:lang w:val="en-US"/>
        </w:rPr>
        <w:t>/ Cognitive Science. – 1998. – Vol. 22, №</w:t>
      </w:r>
      <w:r>
        <w:rPr>
          <w:snapToGrid w:val="0"/>
          <w:sz w:val="28"/>
          <w:lang w:val="en-GB"/>
        </w:rPr>
        <w:t> </w:t>
      </w:r>
      <w:r>
        <w:rPr>
          <w:snapToGrid w:val="0"/>
          <w:sz w:val="28"/>
          <w:lang w:val="en-US"/>
        </w:rPr>
        <w:t xml:space="preserve">2. – P. 133-187. </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Fillmore Ch. The case for case / Ch.</w:t>
      </w:r>
      <w:r>
        <w:rPr>
          <w:snapToGrid w:val="0"/>
          <w:sz w:val="28"/>
          <w:lang w:val="en-GB"/>
        </w:rPr>
        <w:t> </w:t>
      </w:r>
      <w:r>
        <w:rPr>
          <w:snapToGrid w:val="0"/>
          <w:sz w:val="28"/>
          <w:lang w:val="en-US"/>
        </w:rPr>
        <w:t xml:space="preserve">Fillmore // Universals in linguistic theory. </w:t>
      </w:r>
      <w:r>
        <w:rPr>
          <w:snapToGrid w:val="0"/>
          <w:sz w:val="28"/>
          <w:lang w:val="en-GB"/>
        </w:rPr>
        <w:t xml:space="preserve">– </w:t>
      </w:r>
      <w:r>
        <w:rPr>
          <w:snapToGrid w:val="0"/>
          <w:sz w:val="28"/>
          <w:lang w:val="en-US"/>
        </w:rPr>
        <w:t>[Bach E</w:t>
      </w:r>
      <w:proofErr w:type="gramStart"/>
      <w:r>
        <w:rPr>
          <w:snapToGrid w:val="0"/>
          <w:sz w:val="28"/>
          <w:lang w:val="en-US"/>
        </w:rPr>
        <w:t>.&amp;</w:t>
      </w:r>
      <w:proofErr w:type="gramEnd"/>
      <w:r>
        <w:rPr>
          <w:snapToGrid w:val="0"/>
          <w:sz w:val="28"/>
          <w:lang w:val="en-US"/>
        </w:rPr>
        <w:t xml:space="preserve"> R.T.Harnis (eds.)]. – N.Y</w:t>
      </w:r>
      <w:proofErr w:type="gramStart"/>
      <w:r>
        <w:rPr>
          <w:snapToGrid w:val="0"/>
          <w:sz w:val="28"/>
          <w:lang w:val="en-US"/>
        </w:rPr>
        <w:t>. :</w:t>
      </w:r>
      <w:proofErr w:type="gramEnd"/>
      <w:r>
        <w:rPr>
          <w:snapToGrid w:val="0"/>
          <w:sz w:val="28"/>
          <w:lang w:val="en-US"/>
        </w:rPr>
        <w:t xml:space="preserve"> Holt, Rinehart and Winston, 1968. – P. 1-88.</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Fillmore Ch. An alternative to checklist theories of meaning / Ch. Fillmore // BLS. – 1975. – Vol. 1. – P. 123-131.</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Fillmore Ch. The case for case reopened / Ch. Fillmore // Syntax and Semantics. – [Cole P. and J. M. Saddock (</w:t>
      </w:r>
      <w:proofErr w:type="gramStart"/>
      <w:r>
        <w:rPr>
          <w:snapToGrid w:val="0"/>
          <w:sz w:val="28"/>
          <w:lang w:val="en-US"/>
        </w:rPr>
        <w:t>eds</w:t>
      </w:r>
      <w:proofErr w:type="gramEnd"/>
      <w:r>
        <w:rPr>
          <w:snapToGrid w:val="0"/>
          <w:sz w:val="28"/>
          <w:lang w:val="en-US"/>
        </w:rPr>
        <w:t>.)]. – N.Y</w:t>
      </w:r>
      <w:proofErr w:type="gramStart"/>
      <w:r>
        <w:rPr>
          <w:snapToGrid w:val="0"/>
          <w:sz w:val="28"/>
          <w:lang w:val="en-US"/>
        </w:rPr>
        <w:t>. :</w:t>
      </w:r>
      <w:proofErr w:type="gramEnd"/>
      <w:r>
        <w:rPr>
          <w:snapToGrid w:val="0"/>
          <w:sz w:val="28"/>
          <w:lang w:val="en-US"/>
        </w:rPr>
        <w:t xml:space="preserve"> Academic Press, 1977. – V. 8: Grammatical Relations. – P. 59-81.</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Fillmore Ch. On organization of semantic information in the lexicon / Ch. Fillmore // Papers from the parasession on the lexicon. – Chicago, 1978. – P. 148-173.</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Fillmore Ch. Frame semantics / Ch. Fillmore // Linguistics in the morning calm: Selected papers from the SICOL. – 1981. – Seoul, 1982. – P. 111-137.</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 xml:space="preserve">Fillmore Ch. Some thought on the boundaries and components of linguistics / Ch. Fillmore // </w:t>
      </w:r>
      <w:proofErr w:type="gramStart"/>
      <w:r>
        <w:rPr>
          <w:snapToGrid w:val="0"/>
          <w:sz w:val="28"/>
          <w:lang w:val="en-US"/>
        </w:rPr>
        <w:t>Talking</w:t>
      </w:r>
      <w:proofErr w:type="gramEnd"/>
      <w:r>
        <w:rPr>
          <w:snapToGrid w:val="0"/>
          <w:sz w:val="28"/>
          <w:lang w:val="en-US"/>
        </w:rPr>
        <w:t xml:space="preserve"> minds: The study of language in cognitive science. – Cambridge (Mass.), 1984. – P. 73-108.</w:t>
      </w:r>
    </w:p>
    <w:p w:rsidR="00097AA1" w:rsidRDefault="00097AA1" w:rsidP="00480374">
      <w:pPr>
        <w:numPr>
          <w:ilvl w:val="0"/>
          <w:numId w:val="43"/>
        </w:numPr>
        <w:suppressAutoHyphens w:val="0"/>
        <w:spacing w:line="360" w:lineRule="auto"/>
        <w:ind w:hanging="540"/>
        <w:jc w:val="both"/>
        <w:rPr>
          <w:sz w:val="28"/>
          <w:lang w:val="en-US"/>
        </w:rPr>
      </w:pPr>
      <w:r>
        <w:rPr>
          <w:snapToGrid w:val="0"/>
          <w:sz w:val="28"/>
          <w:lang w:val="en-US"/>
        </w:rPr>
        <w:t xml:space="preserve">Freeman M. H. Metaphor making meaning: Dickinson’s conceptual Universe </w:t>
      </w:r>
      <w:r>
        <w:rPr>
          <w:sz w:val="28"/>
          <w:lang w:val="en-US"/>
        </w:rPr>
        <w:t xml:space="preserve">/ M. H. Freeman </w:t>
      </w:r>
      <w:r>
        <w:rPr>
          <w:snapToGrid w:val="0"/>
          <w:sz w:val="28"/>
          <w:lang w:val="en-US"/>
        </w:rPr>
        <w:t>// Journal of Pragmatics. – 1995. – Vol. 24. – P. 643-665.</w:t>
      </w:r>
    </w:p>
    <w:p w:rsidR="00097AA1" w:rsidRDefault="00097AA1" w:rsidP="00480374">
      <w:pPr>
        <w:numPr>
          <w:ilvl w:val="0"/>
          <w:numId w:val="43"/>
        </w:numPr>
        <w:suppressAutoHyphens w:val="0"/>
        <w:spacing w:line="360" w:lineRule="auto"/>
        <w:ind w:hanging="540"/>
        <w:jc w:val="both"/>
        <w:rPr>
          <w:sz w:val="28"/>
          <w:lang w:val="en-US"/>
        </w:rPr>
      </w:pPr>
      <w:r>
        <w:rPr>
          <w:sz w:val="28"/>
          <w:lang w:val="en-US"/>
        </w:rPr>
        <w:t>Freeman M. H. Cognitive mapping in literary analysis / M. H. Freeman // Style. – 2002. – № 36(3). – P. 466-483.</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lastRenderedPageBreak/>
        <w:t>Givon T. Prototypes: Between Plato and Wittgenstein / T. Givon // Noun classes and categorization. – Amsterdam, Phil</w:t>
      </w:r>
      <w:proofErr w:type="gramStart"/>
      <w:r>
        <w:rPr>
          <w:snapToGrid w:val="0"/>
          <w:sz w:val="28"/>
          <w:lang w:val="en-US"/>
        </w:rPr>
        <w:t>. :</w:t>
      </w:r>
      <w:proofErr w:type="gramEnd"/>
      <w:r>
        <w:rPr>
          <w:snapToGrid w:val="0"/>
          <w:sz w:val="28"/>
          <w:lang w:val="en-US"/>
        </w:rPr>
        <w:t xml:space="preserve"> Benjamins, 1986. – P. 77-102.</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Glucksberg S. When love is not a journey: What metaphors mean / S. Glucksberg, M. S. McGlone // Journal of pragmatics. – 1999. – Vol. 31. – P. 1541-1558.</w:t>
      </w:r>
    </w:p>
    <w:p w:rsidR="00097AA1" w:rsidRDefault="00097AA1" w:rsidP="00480374">
      <w:pPr>
        <w:numPr>
          <w:ilvl w:val="0"/>
          <w:numId w:val="43"/>
        </w:numPr>
        <w:tabs>
          <w:tab w:val="left" w:pos="900"/>
        </w:tabs>
        <w:suppressAutoHyphens w:val="0"/>
        <w:spacing w:line="360" w:lineRule="auto"/>
        <w:ind w:right="-82" w:hanging="540"/>
        <w:jc w:val="both"/>
        <w:rPr>
          <w:snapToGrid w:val="0"/>
          <w:sz w:val="28"/>
          <w:lang w:val="en-US"/>
        </w:rPr>
      </w:pPr>
      <w:r>
        <w:rPr>
          <w:snapToGrid w:val="0"/>
          <w:sz w:val="28"/>
          <w:lang w:val="en-US"/>
        </w:rPr>
        <w:t>Goal, event, and state inferences: an investigation of inference generation during story comprehension / D. L. Long, J. M. Golding, A. C. Graesser, L. F. Clark // Inference and text comprehension. – N.Y., 1990. – P. 89-102.</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Goaty A. The language of metaphors / A. Goaty. – L</w:t>
      </w:r>
      <w:proofErr w:type="gramStart"/>
      <w:r>
        <w:rPr>
          <w:snapToGrid w:val="0"/>
          <w:sz w:val="28"/>
          <w:lang w:val="en-US"/>
        </w:rPr>
        <w:t>. :</w:t>
      </w:r>
      <w:proofErr w:type="gramEnd"/>
      <w:r>
        <w:rPr>
          <w:snapToGrid w:val="0"/>
          <w:sz w:val="28"/>
          <w:lang w:val="en-US"/>
        </w:rPr>
        <w:t xml:space="preserve"> Routledge, 1997. – 360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 xml:space="preserve"> Goffman E.</w:t>
      </w:r>
      <w:r>
        <w:rPr>
          <w:i/>
          <w:snapToGrid w:val="0"/>
          <w:sz w:val="28"/>
          <w:lang w:val="en-US"/>
        </w:rPr>
        <w:t xml:space="preserve"> </w:t>
      </w:r>
      <w:r>
        <w:rPr>
          <w:snapToGrid w:val="0"/>
          <w:sz w:val="28"/>
          <w:lang w:val="en-US"/>
        </w:rPr>
        <w:t xml:space="preserve">Frame analysis. An essay on the organization of experience / E. Goffman. – </w:t>
      </w:r>
      <w:proofErr w:type="gramStart"/>
      <w:r>
        <w:rPr>
          <w:snapToGrid w:val="0"/>
          <w:sz w:val="28"/>
          <w:lang w:val="en-US"/>
        </w:rPr>
        <w:t>Boston :</w:t>
      </w:r>
      <w:proofErr w:type="gramEnd"/>
      <w:r>
        <w:rPr>
          <w:snapToGrid w:val="0"/>
          <w:sz w:val="28"/>
          <w:lang w:val="en-US"/>
        </w:rPr>
        <w:t xml:space="preserve"> North-Eastern University, 1986. – 586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 xml:space="preserve">Goldberg A. Constructions / A. Goldberg. – </w:t>
      </w:r>
      <w:proofErr w:type="gramStart"/>
      <w:r>
        <w:rPr>
          <w:snapToGrid w:val="0"/>
          <w:sz w:val="28"/>
          <w:lang w:val="en-US"/>
        </w:rPr>
        <w:t>Chicago :</w:t>
      </w:r>
      <w:proofErr w:type="gramEnd"/>
      <w:r>
        <w:rPr>
          <w:snapToGrid w:val="0"/>
          <w:sz w:val="28"/>
          <w:lang w:val="en-US"/>
        </w:rPr>
        <w:t xml:space="preserve"> Univ. of Chicago Press, 1995. – 265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 xml:space="preserve">Graesser A. C. Inference generation and the construction of situation models / A. C. Graesser, R. A. Zwaan // Discourse comprehension: Essays in honor of Walter Kintsch. – Hillsdale, </w:t>
      </w:r>
      <w:proofErr w:type="gramStart"/>
      <w:r>
        <w:rPr>
          <w:snapToGrid w:val="0"/>
          <w:sz w:val="28"/>
          <w:lang w:val="en-US"/>
        </w:rPr>
        <w:t>NJ :</w:t>
      </w:r>
      <w:proofErr w:type="gramEnd"/>
      <w:r>
        <w:rPr>
          <w:snapToGrid w:val="0"/>
          <w:sz w:val="28"/>
          <w:lang w:val="en-US"/>
        </w:rPr>
        <w:t xml:space="preserve"> Lawrence Erlbaum, 1995. – P.117-140.</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Grice H. P. Logic and conversation / H. P. Grice // Syntax and semantics. – N.Y</w:t>
      </w:r>
      <w:proofErr w:type="gramStart"/>
      <w:r>
        <w:rPr>
          <w:snapToGrid w:val="0"/>
          <w:sz w:val="28"/>
          <w:lang w:val="en-US"/>
        </w:rPr>
        <w:t>. :</w:t>
      </w:r>
      <w:proofErr w:type="gramEnd"/>
      <w:r>
        <w:rPr>
          <w:snapToGrid w:val="0"/>
          <w:sz w:val="28"/>
          <w:lang w:val="en-US"/>
        </w:rPr>
        <w:t xml:space="preserve"> Academic Press, 1975. – Vol. 3: Speech acts. – P. 25-69.</w:t>
      </w:r>
    </w:p>
    <w:p w:rsidR="00097AA1" w:rsidRPr="00097AA1" w:rsidRDefault="00097AA1" w:rsidP="00480374">
      <w:pPr>
        <w:numPr>
          <w:ilvl w:val="0"/>
          <w:numId w:val="43"/>
        </w:numPr>
        <w:suppressAutoHyphens w:val="0"/>
        <w:spacing w:line="360" w:lineRule="auto"/>
        <w:ind w:hanging="540"/>
        <w:jc w:val="both"/>
        <w:rPr>
          <w:snapToGrid w:val="0"/>
          <w:sz w:val="28"/>
          <w:lang w:val="en-US"/>
        </w:rPr>
      </w:pPr>
      <w:r w:rsidRPr="00097AA1">
        <w:rPr>
          <w:snapToGrid w:val="0"/>
          <w:sz w:val="28"/>
          <w:lang w:val="en-US"/>
        </w:rPr>
        <w:t>Grice H.</w:t>
      </w:r>
      <w:r>
        <w:rPr>
          <w:snapToGrid w:val="0"/>
          <w:sz w:val="28"/>
          <w:lang w:val="en-US"/>
        </w:rPr>
        <w:t> </w:t>
      </w:r>
      <w:r w:rsidRPr="00097AA1">
        <w:rPr>
          <w:snapToGrid w:val="0"/>
          <w:sz w:val="28"/>
          <w:lang w:val="en-US"/>
        </w:rPr>
        <w:t xml:space="preserve">P. Presuppositions and conversational implicature </w:t>
      </w:r>
      <w:r>
        <w:rPr>
          <w:snapToGrid w:val="0"/>
          <w:sz w:val="28"/>
          <w:lang w:val="en-GB"/>
        </w:rPr>
        <w:t xml:space="preserve">/ H. P. Grice </w:t>
      </w:r>
      <w:r w:rsidRPr="00097AA1">
        <w:rPr>
          <w:snapToGrid w:val="0"/>
          <w:sz w:val="28"/>
          <w:lang w:val="en-US"/>
        </w:rPr>
        <w:t>// Radical Pragmatics. – N.Y., 1981. – P. 183-198.</w:t>
      </w:r>
    </w:p>
    <w:p w:rsidR="00097AA1" w:rsidRPr="00097AA1" w:rsidRDefault="00097AA1" w:rsidP="00480374">
      <w:pPr>
        <w:numPr>
          <w:ilvl w:val="0"/>
          <w:numId w:val="43"/>
        </w:numPr>
        <w:suppressAutoHyphens w:val="0"/>
        <w:spacing w:line="360" w:lineRule="auto"/>
        <w:ind w:hanging="540"/>
        <w:jc w:val="both"/>
        <w:rPr>
          <w:snapToGrid w:val="0"/>
          <w:sz w:val="28"/>
          <w:lang w:val="en-US"/>
        </w:rPr>
      </w:pPr>
      <w:r>
        <w:rPr>
          <w:snapToGrid w:val="0"/>
          <w:sz w:val="28"/>
          <w:lang w:val="en-US"/>
        </w:rPr>
        <w:t>Harre R. Discursive Psychology / R. Harre // Rethinking Psychology. – L.; N.Y</w:t>
      </w:r>
      <w:proofErr w:type="gramStart"/>
      <w:r>
        <w:rPr>
          <w:snapToGrid w:val="0"/>
          <w:sz w:val="28"/>
          <w:lang w:val="en-US"/>
        </w:rPr>
        <w:t>. :</w:t>
      </w:r>
      <w:proofErr w:type="gramEnd"/>
      <w:r>
        <w:rPr>
          <w:snapToGrid w:val="0"/>
          <w:sz w:val="28"/>
          <w:lang w:val="en-US"/>
        </w:rPr>
        <w:t xml:space="preserve"> Longman, 1995. – P. 143-159. </w:t>
      </w:r>
    </w:p>
    <w:p w:rsidR="00097AA1" w:rsidRPr="00097AA1" w:rsidRDefault="00097AA1" w:rsidP="00480374">
      <w:pPr>
        <w:numPr>
          <w:ilvl w:val="0"/>
          <w:numId w:val="43"/>
        </w:numPr>
        <w:suppressAutoHyphens w:val="0"/>
        <w:spacing w:line="360" w:lineRule="auto"/>
        <w:ind w:hanging="540"/>
        <w:jc w:val="both"/>
        <w:rPr>
          <w:snapToGrid w:val="0"/>
          <w:sz w:val="28"/>
          <w:lang w:val="en-US"/>
        </w:rPr>
      </w:pPr>
      <w:r>
        <w:rPr>
          <w:sz w:val="28"/>
          <w:lang w:val="en-US"/>
        </w:rPr>
        <w:t>Heywood J. Linguistic metaphor identification in two extracts from novels / J. Heywood, E. Semino, M. Short // Language and Literature. – 2002. – № 11(1). – P. 35-54.</w:t>
      </w:r>
      <w:r>
        <w:rPr>
          <w:snapToGrid w:val="0"/>
          <w:sz w:val="28"/>
          <w:lang w:val="en-US"/>
        </w:rPr>
        <w:t xml:space="preserve"> </w:t>
      </w:r>
    </w:p>
    <w:p w:rsidR="00097AA1" w:rsidRPr="00097AA1" w:rsidRDefault="00097AA1" w:rsidP="00480374">
      <w:pPr>
        <w:numPr>
          <w:ilvl w:val="0"/>
          <w:numId w:val="43"/>
        </w:numPr>
        <w:suppressAutoHyphens w:val="0"/>
        <w:spacing w:line="360" w:lineRule="auto"/>
        <w:ind w:hanging="540"/>
        <w:jc w:val="both"/>
        <w:rPr>
          <w:snapToGrid w:val="0"/>
          <w:sz w:val="28"/>
          <w:lang w:val="en-US"/>
        </w:rPr>
      </w:pPr>
      <w:r>
        <w:rPr>
          <w:snapToGrid w:val="0"/>
          <w:sz w:val="28"/>
          <w:lang w:val="en-US"/>
        </w:rPr>
        <w:t xml:space="preserve">Hofstede G. Masculinity and femininity. The Taboo dimension of natural cultures </w:t>
      </w:r>
      <w:r>
        <w:rPr>
          <w:snapToGrid w:val="0"/>
          <w:sz w:val="28"/>
          <w:lang w:val="en-GB"/>
        </w:rPr>
        <w:t>/ Hofstede G.</w:t>
      </w:r>
      <w:r>
        <w:rPr>
          <w:snapToGrid w:val="0"/>
          <w:sz w:val="28"/>
          <w:lang w:val="en-US"/>
        </w:rPr>
        <w:t xml:space="preserve"> – L</w:t>
      </w:r>
      <w:proofErr w:type="gramStart"/>
      <w:r>
        <w:rPr>
          <w:snapToGrid w:val="0"/>
          <w:sz w:val="28"/>
          <w:lang w:val="en-US"/>
        </w:rPr>
        <w:t>. :</w:t>
      </w:r>
      <w:proofErr w:type="gramEnd"/>
      <w:r>
        <w:rPr>
          <w:snapToGrid w:val="0"/>
          <w:sz w:val="28"/>
          <w:lang w:val="en-US"/>
        </w:rPr>
        <w:t xml:space="preserve"> Sage Publications, 1998. – 201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Jackendoff R. Towards an explanatory semantic representation /</w:t>
      </w:r>
      <w:r>
        <w:rPr>
          <w:sz w:val="28"/>
          <w:lang w:val="en-US"/>
        </w:rPr>
        <w:t xml:space="preserve"> R. Jackendoff</w:t>
      </w:r>
      <w:r>
        <w:rPr>
          <w:snapToGrid w:val="0"/>
          <w:sz w:val="28"/>
          <w:lang w:val="en-US"/>
        </w:rPr>
        <w:t xml:space="preserve"> // LI. – 1976. – Vol. 7, № 1. – P. 89-150.</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lastRenderedPageBreak/>
        <w:t>Jackendoff R. Sense and reference in a psychologically based semantics /</w:t>
      </w:r>
      <w:r>
        <w:rPr>
          <w:sz w:val="28"/>
          <w:lang w:val="en-US"/>
        </w:rPr>
        <w:t xml:space="preserve"> R. Jackendoff</w:t>
      </w:r>
      <w:r>
        <w:rPr>
          <w:snapToGrid w:val="0"/>
          <w:sz w:val="28"/>
          <w:lang w:val="en-US"/>
        </w:rPr>
        <w:t xml:space="preserve"> // Talking minds. – Cambridge (Mass.</w:t>
      </w:r>
      <w:proofErr w:type="gramStart"/>
      <w:r>
        <w:rPr>
          <w:snapToGrid w:val="0"/>
          <w:sz w:val="28"/>
          <w:lang w:val="en-US"/>
        </w:rPr>
        <w:t>) :</w:t>
      </w:r>
      <w:proofErr w:type="gramEnd"/>
      <w:r>
        <w:rPr>
          <w:snapToGrid w:val="0"/>
          <w:sz w:val="28"/>
          <w:lang w:val="en-US"/>
        </w:rPr>
        <w:t xml:space="preserve"> MIT Press, 1984. – </w:t>
      </w:r>
      <w:r>
        <w:rPr>
          <w:snapToGrid w:val="0"/>
          <w:sz w:val="28"/>
          <w:lang w:val="en-US"/>
        </w:rPr>
        <w:br/>
        <w:t>P. 9-72.</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 xml:space="preserve">Jackendoff R. What is a concept? / </w:t>
      </w:r>
      <w:r>
        <w:rPr>
          <w:sz w:val="28"/>
          <w:lang w:val="en-US"/>
        </w:rPr>
        <w:t>R. Jackendoff</w:t>
      </w:r>
      <w:r>
        <w:rPr>
          <w:snapToGrid w:val="0"/>
          <w:sz w:val="28"/>
          <w:lang w:val="en-US"/>
        </w:rPr>
        <w:t xml:space="preserve"> // Frames, fields, and contrasts. New essays in semantics and lexical organization. – </w:t>
      </w:r>
      <w:proofErr w:type="gramStart"/>
      <w:r>
        <w:rPr>
          <w:snapToGrid w:val="0"/>
          <w:sz w:val="28"/>
          <w:lang w:val="en-US"/>
        </w:rPr>
        <w:t>Hillsdale :</w:t>
      </w:r>
      <w:proofErr w:type="gramEnd"/>
      <w:r>
        <w:rPr>
          <w:snapToGrid w:val="0"/>
          <w:sz w:val="28"/>
          <w:lang w:val="en-US"/>
        </w:rPr>
        <w:t xml:space="preserve"> Lawrence Erlbaum, 1992. – P. 191-209.</w:t>
      </w:r>
    </w:p>
    <w:p w:rsidR="00097AA1" w:rsidRDefault="00097AA1" w:rsidP="00480374">
      <w:pPr>
        <w:numPr>
          <w:ilvl w:val="0"/>
          <w:numId w:val="43"/>
        </w:numPr>
        <w:suppressAutoHyphens w:val="0"/>
        <w:spacing w:line="360" w:lineRule="auto"/>
        <w:ind w:hanging="540"/>
        <w:jc w:val="both"/>
        <w:rPr>
          <w:sz w:val="28"/>
          <w:lang w:val="en-US"/>
        </w:rPr>
      </w:pPr>
      <w:r>
        <w:rPr>
          <w:sz w:val="28"/>
          <w:lang w:val="en-US"/>
        </w:rPr>
        <w:t>Jackendoff R. Semantics and cognition / R. Jackendoff. – Cambridge (Mass.</w:t>
      </w:r>
      <w:proofErr w:type="gramStart"/>
      <w:r>
        <w:rPr>
          <w:sz w:val="28"/>
          <w:lang w:val="en-US"/>
        </w:rPr>
        <w:t>) :</w:t>
      </w:r>
      <w:proofErr w:type="gramEnd"/>
      <w:r>
        <w:rPr>
          <w:sz w:val="28"/>
          <w:lang w:val="en-US"/>
        </w:rPr>
        <w:t xml:space="preserve"> The MIT Press, 1993. – 283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Jackendoff R. Is there a faculty of social cognition?</w:t>
      </w:r>
      <w:r>
        <w:rPr>
          <w:sz w:val="28"/>
          <w:lang w:val="en-US"/>
        </w:rPr>
        <w:t xml:space="preserve"> / R. Jackendoff</w:t>
      </w:r>
      <w:r>
        <w:rPr>
          <w:snapToGrid w:val="0"/>
          <w:sz w:val="28"/>
          <w:lang w:val="en-US"/>
        </w:rPr>
        <w:t xml:space="preserve"> // Noam Chomsky: Critical assessments. – L., 1994. – Vol. 3: Anthropology. – P. 629-643.</w:t>
      </w:r>
    </w:p>
    <w:p w:rsidR="00097AA1" w:rsidRDefault="00097AA1" w:rsidP="00480374">
      <w:pPr>
        <w:numPr>
          <w:ilvl w:val="0"/>
          <w:numId w:val="43"/>
        </w:numPr>
        <w:suppressAutoHyphens w:val="0"/>
        <w:spacing w:line="360" w:lineRule="auto"/>
        <w:ind w:hanging="540"/>
        <w:jc w:val="both"/>
        <w:rPr>
          <w:sz w:val="28"/>
          <w:lang w:val="en-US"/>
        </w:rPr>
      </w:pPr>
      <w:r>
        <w:rPr>
          <w:sz w:val="28"/>
          <w:lang w:val="en-US"/>
        </w:rPr>
        <w:t xml:space="preserve">Johnson M. The body in the mind: The bodily basis of meaning, imagination and reason / M. Johnson. – </w:t>
      </w:r>
      <w:proofErr w:type="gramStart"/>
      <w:r>
        <w:rPr>
          <w:sz w:val="28"/>
          <w:lang w:val="en-US"/>
        </w:rPr>
        <w:t>Chicago :</w:t>
      </w:r>
      <w:proofErr w:type="gramEnd"/>
      <w:r>
        <w:rPr>
          <w:sz w:val="28"/>
          <w:lang w:val="en-US"/>
        </w:rPr>
        <w:t xml:space="preserve"> University of Chicago Press, 1990. – 272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Johnson-Laird P. N. Mental models in cognitive science / P. N. Johnson-Laird // Cognitive Science. – 1980. – № 4. – P. 72-115.</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Kartunen L. Presupposition and linguistic context / L. Kartunen // Theoretical Linguistics. – 1974. – Vol. 1. – P. 181-194.</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i/>
          <w:snapToGrid w:val="0"/>
          <w:sz w:val="28"/>
          <w:lang w:val="en-US"/>
        </w:rPr>
        <w:t xml:space="preserve"> </w:t>
      </w:r>
      <w:r>
        <w:rPr>
          <w:snapToGrid w:val="0"/>
          <w:sz w:val="28"/>
          <w:lang w:val="en-US"/>
        </w:rPr>
        <w:t>Kevelson R. Semiotics and the art of conversation / R. Kevelson // Semiotica. – 1980. – Vol. 32. – P. 53-80.</w:t>
      </w:r>
      <w:r>
        <w:rPr>
          <w:i/>
          <w:snapToGrid w:val="0"/>
          <w:sz w:val="28"/>
          <w:lang w:val="en-US"/>
        </w:rPr>
        <w:t xml:space="preserve"> </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 xml:space="preserve">Kimmel M. The Gendered society / M. Kimmel. – N.Y.; </w:t>
      </w:r>
      <w:proofErr w:type="gramStart"/>
      <w:r>
        <w:rPr>
          <w:snapToGrid w:val="0"/>
          <w:sz w:val="28"/>
          <w:lang w:val="en-US"/>
        </w:rPr>
        <w:t>Oxford :</w:t>
      </w:r>
      <w:proofErr w:type="gramEnd"/>
      <w:r>
        <w:rPr>
          <w:snapToGrid w:val="0"/>
          <w:sz w:val="28"/>
          <w:lang w:val="en-US"/>
        </w:rPr>
        <w:t xml:space="preserve"> Oxford Univ. Press, 2000. – 391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 xml:space="preserve">Kolonder J. L. From natural language understanding to case-based reasoning and beyond / J. L. Kolonder // Beliefs, reasoning, and decision making. – Hillsdale, </w:t>
      </w:r>
      <w:proofErr w:type="gramStart"/>
      <w:r>
        <w:rPr>
          <w:snapToGrid w:val="0"/>
          <w:sz w:val="28"/>
          <w:lang w:val="en-US"/>
        </w:rPr>
        <w:t>NJ :</w:t>
      </w:r>
      <w:proofErr w:type="gramEnd"/>
      <w:r>
        <w:rPr>
          <w:snapToGrid w:val="0"/>
          <w:sz w:val="28"/>
          <w:lang w:val="en-US"/>
        </w:rPr>
        <w:t xml:space="preserve"> Lawrence Erlbaum, 1994. – P. 55-110.</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z w:val="28"/>
          <w:lang w:val="en-US"/>
        </w:rPr>
        <w:t xml:space="preserve">Kövečses Z. </w:t>
      </w:r>
      <w:r>
        <w:rPr>
          <w:snapToGrid w:val="0"/>
          <w:sz w:val="28"/>
          <w:lang w:val="en-US"/>
        </w:rPr>
        <w:t xml:space="preserve">The Language of love. The Semantics of passion in conversational English </w:t>
      </w:r>
      <w:r>
        <w:rPr>
          <w:sz w:val="28"/>
          <w:lang w:val="en-US"/>
        </w:rPr>
        <w:t>/ Z. Kövečses</w:t>
      </w:r>
      <w:r>
        <w:rPr>
          <w:snapToGrid w:val="0"/>
          <w:sz w:val="28"/>
          <w:lang w:val="en-US"/>
        </w:rPr>
        <w:t xml:space="preserve">. – </w:t>
      </w:r>
      <w:proofErr w:type="gramStart"/>
      <w:r>
        <w:rPr>
          <w:snapToGrid w:val="0"/>
          <w:sz w:val="28"/>
          <w:lang w:val="en-US"/>
        </w:rPr>
        <w:t>Toronto :</w:t>
      </w:r>
      <w:proofErr w:type="gramEnd"/>
      <w:r>
        <w:rPr>
          <w:snapToGrid w:val="0"/>
          <w:sz w:val="28"/>
          <w:lang w:val="en-US"/>
        </w:rPr>
        <w:t xml:space="preserve"> Associated Univ. Press, 1988. – 96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z w:val="28"/>
          <w:lang w:val="en-US"/>
        </w:rPr>
        <w:t xml:space="preserve">Kövečses Z. </w:t>
      </w:r>
      <w:r>
        <w:rPr>
          <w:snapToGrid w:val="0"/>
          <w:sz w:val="28"/>
          <w:lang w:val="en-US"/>
        </w:rPr>
        <w:t>Emotion concepts /</w:t>
      </w:r>
      <w:r>
        <w:rPr>
          <w:sz w:val="28"/>
          <w:lang w:val="en-US"/>
        </w:rPr>
        <w:t xml:space="preserve"> Z. Kövečses. </w:t>
      </w:r>
      <w:r>
        <w:rPr>
          <w:snapToGrid w:val="0"/>
          <w:sz w:val="28"/>
          <w:lang w:val="en-US"/>
        </w:rPr>
        <w:t xml:space="preserve">– New </w:t>
      </w:r>
      <w:proofErr w:type="gramStart"/>
      <w:r>
        <w:rPr>
          <w:snapToGrid w:val="0"/>
          <w:sz w:val="28"/>
          <w:lang w:val="en-US"/>
        </w:rPr>
        <w:t>York :</w:t>
      </w:r>
      <w:proofErr w:type="gramEnd"/>
      <w:r>
        <w:rPr>
          <w:snapToGrid w:val="0"/>
          <w:sz w:val="28"/>
          <w:lang w:val="en-US"/>
        </w:rPr>
        <w:t xml:space="preserve"> Springer Verlag, 1990. – 221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z w:val="28"/>
          <w:lang w:val="en-US"/>
        </w:rPr>
        <w:t xml:space="preserve">Kövečses Z. </w:t>
      </w:r>
      <w:r>
        <w:rPr>
          <w:snapToGrid w:val="0"/>
          <w:sz w:val="28"/>
          <w:lang w:val="en-US"/>
        </w:rPr>
        <w:t xml:space="preserve">American </w:t>
      </w:r>
      <w:r>
        <w:rPr>
          <w:i/>
          <w:snapToGrid w:val="0"/>
          <w:sz w:val="28"/>
          <w:lang w:val="en-US"/>
        </w:rPr>
        <w:t>friendship</w:t>
      </w:r>
      <w:r>
        <w:rPr>
          <w:snapToGrid w:val="0"/>
          <w:sz w:val="28"/>
          <w:lang w:val="en-US"/>
        </w:rPr>
        <w:t xml:space="preserve"> and the scope of metaphor /</w:t>
      </w:r>
      <w:r>
        <w:rPr>
          <w:sz w:val="28"/>
          <w:lang w:val="en-US"/>
        </w:rPr>
        <w:t xml:space="preserve"> Z. Kövečses </w:t>
      </w:r>
      <w:r>
        <w:rPr>
          <w:snapToGrid w:val="0"/>
          <w:sz w:val="28"/>
          <w:lang w:val="en-US"/>
        </w:rPr>
        <w:t>// Cognitive Linguistics. – 1995. – Vol. 6, № 4. – P. 23-45.</w:t>
      </w:r>
    </w:p>
    <w:p w:rsidR="00097AA1" w:rsidRDefault="00097AA1" w:rsidP="00480374">
      <w:pPr>
        <w:numPr>
          <w:ilvl w:val="0"/>
          <w:numId w:val="43"/>
        </w:numPr>
        <w:suppressAutoHyphens w:val="0"/>
        <w:spacing w:line="360" w:lineRule="auto"/>
        <w:ind w:hanging="540"/>
        <w:jc w:val="both"/>
        <w:rPr>
          <w:sz w:val="28"/>
          <w:lang w:val="en-US"/>
        </w:rPr>
      </w:pPr>
      <w:r>
        <w:rPr>
          <w:sz w:val="28"/>
          <w:lang w:val="en-US"/>
        </w:rPr>
        <w:t xml:space="preserve">Kövečses Z. Metaphor: A practical introduction in cognitive linguistics / Z. Kövečses. – Oxford and New </w:t>
      </w:r>
      <w:proofErr w:type="gramStart"/>
      <w:r>
        <w:rPr>
          <w:sz w:val="28"/>
          <w:lang w:val="en-US"/>
        </w:rPr>
        <w:t>York :</w:t>
      </w:r>
      <w:proofErr w:type="gramEnd"/>
      <w:r>
        <w:rPr>
          <w:sz w:val="28"/>
          <w:lang w:val="en-US"/>
        </w:rPr>
        <w:t xml:space="preserve"> Oxford Univ. Press, 2002. – 304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lastRenderedPageBreak/>
        <w:t xml:space="preserve">Lakoff G. Hedges: A study in meaning criteria and the logic of fuzzy concepts </w:t>
      </w:r>
      <w:r>
        <w:rPr>
          <w:sz w:val="28"/>
          <w:lang w:val="en-US"/>
        </w:rPr>
        <w:t xml:space="preserve">/ G. Lakoff </w:t>
      </w:r>
      <w:r>
        <w:rPr>
          <w:snapToGrid w:val="0"/>
          <w:sz w:val="28"/>
          <w:lang w:val="en-US"/>
        </w:rPr>
        <w:t>// CLS. – 1962. – Vol. 8. – P. 183-228.</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Lakoff G.</w:t>
      </w:r>
      <w:r>
        <w:rPr>
          <w:i/>
          <w:snapToGrid w:val="0"/>
          <w:sz w:val="28"/>
          <w:lang w:val="en-US"/>
        </w:rPr>
        <w:t xml:space="preserve"> </w:t>
      </w:r>
      <w:r>
        <w:rPr>
          <w:snapToGrid w:val="0"/>
          <w:sz w:val="28"/>
          <w:lang w:val="en-US"/>
        </w:rPr>
        <w:t xml:space="preserve">Classifiers as a reflection of mind </w:t>
      </w:r>
      <w:r>
        <w:rPr>
          <w:sz w:val="28"/>
          <w:lang w:val="en-US"/>
        </w:rPr>
        <w:t xml:space="preserve">/ G. Lakoff </w:t>
      </w:r>
      <w:r>
        <w:rPr>
          <w:snapToGrid w:val="0"/>
          <w:sz w:val="28"/>
          <w:lang w:val="en-US"/>
        </w:rPr>
        <w:t>// Proc. Symposium on categorization and noun classification. – Amsterdam. – 1986. – P. 13-51.</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 xml:space="preserve">Lakoff G. Women, fire and other dangerous things. What categories reveal about mind </w:t>
      </w:r>
      <w:r>
        <w:rPr>
          <w:sz w:val="28"/>
          <w:lang w:val="en-US"/>
        </w:rPr>
        <w:t>/ G. Lakoff.</w:t>
      </w:r>
      <w:r>
        <w:rPr>
          <w:snapToGrid w:val="0"/>
          <w:sz w:val="28"/>
          <w:lang w:val="en-US"/>
        </w:rPr>
        <w:t xml:space="preserve"> – Chicago; L</w:t>
      </w:r>
      <w:proofErr w:type="gramStart"/>
      <w:r>
        <w:rPr>
          <w:snapToGrid w:val="0"/>
          <w:sz w:val="28"/>
          <w:lang w:val="en-US"/>
        </w:rPr>
        <w:t>. :</w:t>
      </w:r>
      <w:proofErr w:type="gramEnd"/>
      <w:r>
        <w:rPr>
          <w:snapToGrid w:val="0"/>
          <w:sz w:val="28"/>
          <w:lang w:val="en-US"/>
        </w:rPr>
        <w:t xml:space="preserve"> Univ. of Chicago Press, 1987. – 614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Lakoff G.</w:t>
      </w:r>
      <w:r>
        <w:rPr>
          <w:i/>
          <w:snapToGrid w:val="0"/>
          <w:sz w:val="28"/>
          <w:lang w:val="en-US"/>
        </w:rPr>
        <w:t xml:space="preserve"> </w:t>
      </w:r>
      <w:r>
        <w:rPr>
          <w:snapToGrid w:val="0"/>
          <w:sz w:val="28"/>
          <w:lang w:val="en-US"/>
        </w:rPr>
        <w:t xml:space="preserve">The Contemporary theory of metaphor </w:t>
      </w:r>
      <w:r>
        <w:rPr>
          <w:sz w:val="28"/>
          <w:lang w:val="en-US"/>
        </w:rPr>
        <w:t xml:space="preserve">/ G. Lakoff </w:t>
      </w:r>
      <w:r>
        <w:rPr>
          <w:snapToGrid w:val="0"/>
          <w:sz w:val="28"/>
          <w:lang w:val="en-US"/>
        </w:rPr>
        <w:t xml:space="preserve">// Metaphor and thought. – </w:t>
      </w:r>
      <w:proofErr w:type="gramStart"/>
      <w:r>
        <w:rPr>
          <w:snapToGrid w:val="0"/>
          <w:sz w:val="28"/>
          <w:lang w:val="en-US"/>
        </w:rPr>
        <w:t>Cambridge :</w:t>
      </w:r>
      <w:proofErr w:type="gramEnd"/>
      <w:r>
        <w:rPr>
          <w:snapToGrid w:val="0"/>
          <w:sz w:val="28"/>
          <w:lang w:val="en-US"/>
        </w:rPr>
        <w:t xml:space="preserve"> Cambridge Univ. Press, 1993. – P. 202-251.</w:t>
      </w:r>
    </w:p>
    <w:p w:rsidR="00097AA1" w:rsidRDefault="00097AA1" w:rsidP="00480374">
      <w:pPr>
        <w:numPr>
          <w:ilvl w:val="0"/>
          <w:numId w:val="43"/>
        </w:numPr>
        <w:suppressAutoHyphens w:val="0"/>
        <w:spacing w:line="360" w:lineRule="auto"/>
        <w:ind w:hanging="540"/>
        <w:jc w:val="both"/>
        <w:rPr>
          <w:sz w:val="28"/>
          <w:lang w:val="en-US"/>
        </w:rPr>
      </w:pPr>
      <w:r>
        <w:rPr>
          <w:sz w:val="28"/>
          <w:lang w:val="en-US"/>
        </w:rPr>
        <w:t xml:space="preserve">Lakoff G. What is a conceptual system? // </w:t>
      </w:r>
      <w:proofErr w:type="gramStart"/>
      <w:r>
        <w:rPr>
          <w:sz w:val="28"/>
          <w:lang w:val="en-US"/>
        </w:rPr>
        <w:t>The</w:t>
      </w:r>
      <w:proofErr w:type="gramEnd"/>
      <w:r>
        <w:rPr>
          <w:sz w:val="28"/>
          <w:lang w:val="en-US"/>
        </w:rPr>
        <w:t xml:space="preserve"> nature and ontogenesis of meaning / G. Lakoff. – New Jersey </w:t>
      </w:r>
      <w:proofErr w:type="gramStart"/>
      <w:r>
        <w:rPr>
          <w:sz w:val="28"/>
          <w:lang w:val="en-US"/>
        </w:rPr>
        <w:t>Hove :</w:t>
      </w:r>
      <w:proofErr w:type="gramEnd"/>
      <w:r>
        <w:rPr>
          <w:sz w:val="28"/>
          <w:lang w:val="en-US"/>
        </w:rPr>
        <w:t xml:space="preserve"> Lawrence Erlbaum Associates, 1994. – P. 41-86.</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Lakoff G.</w:t>
      </w:r>
      <w:r>
        <w:rPr>
          <w:i/>
          <w:snapToGrid w:val="0"/>
          <w:sz w:val="28"/>
          <w:lang w:val="en-US"/>
        </w:rPr>
        <w:t xml:space="preserve"> </w:t>
      </w:r>
      <w:r>
        <w:rPr>
          <w:snapToGrid w:val="0"/>
          <w:sz w:val="28"/>
          <w:lang w:val="en-US"/>
        </w:rPr>
        <w:t xml:space="preserve">Metaphors we live by </w:t>
      </w:r>
      <w:r>
        <w:rPr>
          <w:sz w:val="28"/>
          <w:lang w:val="en-US"/>
        </w:rPr>
        <w:t>/ G. Lakoff, M. Johnson.</w:t>
      </w:r>
      <w:r>
        <w:rPr>
          <w:snapToGrid w:val="0"/>
          <w:sz w:val="28"/>
          <w:lang w:val="en-US"/>
        </w:rPr>
        <w:t xml:space="preserve"> – </w:t>
      </w:r>
      <w:proofErr w:type="gramStart"/>
      <w:r>
        <w:rPr>
          <w:snapToGrid w:val="0"/>
          <w:sz w:val="28"/>
          <w:lang w:val="en-US"/>
        </w:rPr>
        <w:t>Chicago :</w:t>
      </w:r>
      <w:proofErr w:type="gramEnd"/>
      <w:r>
        <w:rPr>
          <w:snapToGrid w:val="0"/>
          <w:sz w:val="28"/>
          <w:lang w:val="en-US"/>
        </w:rPr>
        <w:t xml:space="preserve"> Chicago Univ.</w:t>
      </w:r>
      <w:r w:rsidRPr="00097AA1">
        <w:rPr>
          <w:snapToGrid w:val="0"/>
          <w:sz w:val="28"/>
          <w:lang w:val="en-US"/>
        </w:rPr>
        <w:t> </w:t>
      </w:r>
      <w:r>
        <w:rPr>
          <w:snapToGrid w:val="0"/>
          <w:sz w:val="28"/>
          <w:lang w:val="en-US"/>
        </w:rPr>
        <w:t>Press, 1980. – 242 p.</w:t>
      </w:r>
    </w:p>
    <w:p w:rsidR="00097AA1" w:rsidRDefault="00097AA1" w:rsidP="00480374">
      <w:pPr>
        <w:numPr>
          <w:ilvl w:val="0"/>
          <w:numId w:val="43"/>
        </w:numPr>
        <w:suppressAutoHyphens w:val="0"/>
        <w:spacing w:line="360" w:lineRule="auto"/>
        <w:ind w:hanging="540"/>
        <w:jc w:val="both"/>
        <w:rPr>
          <w:sz w:val="28"/>
          <w:lang w:val="en-US"/>
        </w:rPr>
      </w:pPr>
      <w:r>
        <w:rPr>
          <w:sz w:val="28"/>
          <w:lang w:val="en-US"/>
        </w:rPr>
        <w:t>Lakoff G. Philosophy in the flesh. The embodied mind and its challenge to western thought / G.</w:t>
      </w:r>
      <w:r w:rsidRPr="00097AA1">
        <w:rPr>
          <w:sz w:val="28"/>
          <w:lang w:val="en-US"/>
        </w:rPr>
        <w:t> </w:t>
      </w:r>
      <w:r>
        <w:rPr>
          <w:sz w:val="28"/>
          <w:lang w:val="en-US"/>
        </w:rPr>
        <w:t>Lakoff, M.</w:t>
      </w:r>
      <w:r w:rsidRPr="00097AA1">
        <w:rPr>
          <w:sz w:val="28"/>
          <w:lang w:val="en-US"/>
        </w:rPr>
        <w:t> </w:t>
      </w:r>
      <w:r>
        <w:rPr>
          <w:sz w:val="28"/>
          <w:lang w:val="en-US"/>
        </w:rPr>
        <w:t>Johnson. – N.Y</w:t>
      </w:r>
      <w:proofErr w:type="gramStart"/>
      <w:r>
        <w:rPr>
          <w:sz w:val="28"/>
          <w:lang w:val="en-US"/>
        </w:rPr>
        <w:t>.</w:t>
      </w:r>
      <w:r w:rsidRPr="00097AA1">
        <w:rPr>
          <w:sz w:val="28"/>
          <w:lang w:val="en-US"/>
        </w:rPr>
        <w:t> </w:t>
      </w:r>
      <w:r>
        <w:rPr>
          <w:sz w:val="28"/>
          <w:lang w:val="en-US"/>
        </w:rPr>
        <w:t>:</w:t>
      </w:r>
      <w:proofErr w:type="gramEnd"/>
      <w:r>
        <w:rPr>
          <w:sz w:val="28"/>
          <w:lang w:val="en-US"/>
        </w:rPr>
        <w:t xml:space="preserve"> Basic Books, 1999. – 624 p.</w:t>
      </w:r>
    </w:p>
    <w:p w:rsidR="00097AA1" w:rsidRDefault="00097AA1" w:rsidP="00480374">
      <w:pPr>
        <w:numPr>
          <w:ilvl w:val="0"/>
          <w:numId w:val="43"/>
        </w:numPr>
        <w:suppressAutoHyphens w:val="0"/>
        <w:spacing w:line="360" w:lineRule="auto"/>
        <w:ind w:hanging="540"/>
        <w:jc w:val="both"/>
        <w:rPr>
          <w:sz w:val="28"/>
          <w:lang w:val="en-US"/>
        </w:rPr>
      </w:pPr>
      <w:r>
        <w:rPr>
          <w:sz w:val="28"/>
          <w:lang w:val="en-US"/>
        </w:rPr>
        <w:t>Lakoff G. More than cool reason: A field guide to poetic metaphor / G.</w:t>
      </w:r>
      <w:r w:rsidRPr="00097AA1">
        <w:rPr>
          <w:sz w:val="28"/>
          <w:lang w:val="en-US"/>
        </w:rPr>
        <w:t> </w:t>
      </w:r>
      <w:r>
        <w:rPr>
          <w:sz w:val="28"/>
          <w:lang w:val="en-US"/>
        </w:rPr>
        <w:t>Lakoff, M.</w:t>
      </w:r>
      <w:r w:rsidRPr="00097AA1">
        <w:rPr>
          <w:sz w:val="28"/>
          <w:lang w:val="en-US"/>
        </w:rPr>
        <w:t> </w:t>
      </w:r>
      <w:r>
        <w:rPr>
          <w:sz w:val="28"/>
          <w:lang w:val="en-US"/>
        </w:rPr>
        <w:t xml:space="preserve">Turner. – Chicago; </w:t>
      </w:r>
      <w:proofErr w:type="gramStart"/>
      <w:r>
        <w:rPr>
          <w:sz w:val="28"/>
          <w:lang w:val="en-US"/>
        </w:rPr>
        <w:t>London</w:t>
      </w:r>
      <w:r w:rsidRPr="00097AA1">
        <w:rPr>
          <w:sz w:val="28"/>
          <w:lang w:val="en-US"/>
        </w:rPr>
        <w:t> </w:t>
      </w:r>
      <w:r>
        <w:rPr>
          <w:sz w:val="28"/>
          <w:lang w:val="en-US"/>
        </w:rPr>
        <w:t>:</w:t>
      </w:r>
      <w:proofErr w:type="gramEnd"/>
      <w:r>
        <w:rPr>
          <w:sz w:val="28"/>
          <w:lang w:val="en-US"/>
        </w:rPr>
        <w:t xml:space="preserve"> The University of Chicago Press, 1989. – 230 p. </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Langacker R.</w:t>
      </w:r>
      <w:r w:rsidRPr="00097AA1">
        <w:rPr>
          <w:snapToGrid w:val="0"/>
          <w:sz w:val="28"/>
          <w:lang w:val="en-US"/>
        </w:rPr>
        <w:t> </w:t>
      </w:r>
      <w:r>
        <w:rPr>
          <w:snapToGrid w:val="0"/>
          <w:sz w:val="28"/>
          <w:lang w:val="en-US"/>
        </w:rPr>
        <w:t>W. Foundations of cognitive grammar / Langacker R.</w:t>
      </w:r>
      <w:r w:rsidRPr="00097AA1">
        <w:rPr>
          <w:snapToGrid w:val="0"/>
          <w:sz w:val="28"/>
          <w:lang w:val="en-US"/>
        </w:rPr>
        <w:t> </w:t>
      </w:r>
      <w:r>
        <w:rPr>
          <w:snapToGrid w:val="0"/>
          <w:sz w:val="28"/>
          <w:lang w:val="en-US"/>
        </w:rPr>
        <w:t xml:space="preserve">W. – </w:t>
      </w:r>
      <w:proofErr w:type="gramStart"/>
      <w:r>
        <w:rPr>
          <w:snapToGrid w:val="0"/>
          <w:sz w:val="28"/>
          <w:lang w:val="en-US"/>
        </w:rPr>
        <w:t>Stanford</w:t>
      </w:r>
      <w:r w:rsidRPr="00097AA1">
        <w:rPr>
          <w:snapToGrid w:val="0"/>
          <w:sz w:val="28"/>
          <w:lang w:val="en-US"/>
        </w:rPr>
        <w:t> </w:t>
      </w:r>
      <w:r>
        <w:rPr>
          <w:snapToGrid w:val="0"/>
          <w:sz w:val="28"/>
          <w:lang w:val="en-US"/>
        </w:rPr>
        <w:t>:</w:t>
      </w:r>
      <w:proofErr w:type="gramEnd"/>
      <w:r>
        <w:rPr>
          <w:snapToGrid w:val="0"/>
          <w:sz w:val="28"/>
          <w:lang w:val="en-US"/>
        </w:rPr>
        <w:t xml:space="preserve"> SUP, 1987. – Vol. 1: Theoretical Prerequisites. – 516 p.</w:t>
      </w:r>
    </w:p>
    <w:p w:rsidR="00097AA1" w:rsidRPr="00FD67AA" w:rsidRDefault="00097AA1" w:rsidP="00480374">
      <w:pPr>
        <w:numPr>
          <w:ilvl w:val="0"/>
          <w:numId w:val="43"/>
        </w:numPr>
        <w:tabs>
          <w:tab w:val="left" w:pos="900"/>
        </w:tabs>
        <w:suppressAutoHyphens w:val="0"/>
        <w:spacing w:line="360" w:lineRule="auto"/>
        <w:ind w:hanging="540"/>
        <w:jc w:val="both"/>
        <w:rPr>
          <w:snapToGrid w:val="0"/>
          <w:sz w:val="28"/>
          <w:lang w:val="de-DE"/>
        </w:rPr>
      </w:pPr>
      <w:r w:rsidRPr="00FD67AA">
        <w:rPr>
          <w:snapToGrid w:val="0"/>
          <w:sz w:val="28"/>
          <w:lang w:val="de-DE"/>
        </w:rPr>
        <w:t>Langacker R.</w:t>
      </w:r>
      <w:r w:rsidRPr="00097AA1">
        <w:rPr>
          <w:snapToGrid w:val="0"/>
          <w:sz w:val="28"/>
          <w:lang w:val="en-US"/>
        </w:rPr>
        <w:t> </w:t>
      </w:r>
      <w:r w:rsidRPr="00FD67AA">
        <w:rPr>
          <w:snapToGrid w:val="0"/>
          <w:sz w:val="28"/>
          <w:lang w:val="de-DE"/>
        </w:rPr>
        <w:t>W. Nouns and verbs / R.</w:t>
      </w:r>
      <w:r w:rsidRPr="00097AA1">
        <w:rPr>
          <w:snapToGrid w:val="0"/>
          <w:sz w:val="28"/>
          <w:lang w:val="en-US"/>
        </w:rPr>
        <w:t> </w:t>
      </w:r>
      <w:r w:rsidRPr="00FD67AA">
        <w:rPr>
          <w:snapToGrid w:val="0"/>
          <w:sz w:val="28"/>
          <w:lang w:val="de-DE"/>
        </w:rPr>
        <w:t xml:space="preserve">W. Langacker // Language. – 1987. – Vol. 63, № 1. – P. 53-94. </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Langacker R.</w:t>
      </w:r>
      <w:r w:rsidRPr="00097AA1">
        <w:rPr>
          <w:snapToGrid w:val="0"/>
          <w:sz w:val="28"/>
          <w:lang w:val="en-US"/>
        </w:rPr>
        <w:t> </w:t>
      </w:r>
      <w:r>
        <w:rPr>
          <w:snapToGrid w:val="0"/>
          <w:sz w:val="28"/>
          <w:lang w:val="en-US"/>
        </w:rPr>
        <w:t>W. Concept, image, and symbol: The cognitive basis of grammar / R.</w:t>
      </w:r>
      <w:r w:rsidRPr="00097AA1">
        <w:rPr>
          <w:snapToGrid w:val="0"/>
          <w:sz w:val="28"/>
          <w:lang w:val="en-US"/>
        </w:rPr>
        <w:t> </w:t>
      </w:r>
      <w:r>
        <w:rPr>
          <w:snapToGrid w:val="0"/>
          <w:sz w:val="28"/>
          <w:lang w:val="en-US"/>
        </w:rPr>
        <w:t>W. Langacker. – Berlin</w:t>
      </w:r>
      <w:r w:rsidRPr="00097AA1">
        <w:rPr>
          <w:snapToGrid w:val="0"/>
          <w:sz w:val="28"/>
          <w:lang w:val="en-US"/>
        </w:rPr>
        <w:t xml:space="preserve">, </w:t>
      </w:r>
      <w:r>
        <w:rPr>
          <w:snapToGrid w:val="0"/>
          <w:sz w:val="28"/>
          <w:lang w:val="en-US"/>
        </w:rPr>
        <w:t>N.Y</w:t>
      </w:r>
      <w:proofErr w:type="gramStart"/>
      <w:r>
        <w:rPr>
          <w:snapToGrid w:val="0"/>
          <w:sz w:val="28"/>
          <w:lang w:val="en-US"/>
        </w:rPr>
        <w:t>.</w:t>
      </w:r>
      <w:r w:rsidRPr="00097AA1">
        <w:rPr>
          <w:snapToGrid w:val="0"/>
          <w:sz w:val="28"/>
          <w:lang w:val="en-US"/>
        </w:rPr>
        <w:t> </w:t>
      </w:r>
      <w:r>
        <w:rPr>
          <w:snapToGrid w:val="0"/>
          <w:sz w:val="28"/>
          <w:lang w:val="en-US"/>
        </w:rPr>
        <w:t>:</w:t>
      </w:r>
      <w:proofErr w:type="gramEnd"/>
      <w:r>
        <w:rPr>
          <w:snapToGrid w:val="0"/>
          <w:sz w:val="28"/>
          <w:lang w:val="en-US"/>
        </w:rPr>
        <w:t xml:space="preserve"> Mouton de Gruyter, 1991. – 395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Langacker R.</w:t>
      </w:r>
      <w:r w:rsidRPr="00097AA1">
        <w:rPr>
          <w:snapToGrid w:val="0"/>
          <w:sz w:val="28"/>
          <w:lang w:val="en-US"/>
        </w:rPr>
        <w:t> </w:t>
      </w:r>
      <w:r>
        <w:rPr>
          <w:snapToGrid w:val="0"/>
          <w:sz w:val="28"/>
          <w:lang w:val="en-US"/>
        </w:rPr>
        <w:t>W. Cognitive science and speech: A framework for research / R.</w:t>
      </w:r>
      <w:r w:rsidRPr="00097AA1">
        <w:rPr>
          <w:snapToGrid w:val="0"/>
          <w:sz w:val="28"/>
          <w:lang w:val="en-US"/>
        </w:rPr>
        <w:t> </w:t>
      </w:r>
      <w:r>
        <w:rPr>
          <w:snapToGrid w:val="0"/>
          <w:sz w:val="28"/>
          <w:lang w:val="en-US"/>
        </w:rPr>
        <w:t>W. Langacker // Logic and linguistics. Research in cognitive science. European perspectives.</w:t>
      </w:r>
      <w:r>
        <w:rPr>
          <w:snapToGrid w:val="0"/>
          <w:sz w:val="28"/>
        </w:rPr>
        <w:t xml:space="preserve"> </w:t>
      </w:r>
      <w:r>
        <w:rPr>
          <w:snapToGrid w:val="0"/>
          <w:sz w:val="28"/>
          <w:lang w:val="en-US"/>
        </w:rPr>
        <w:t>– L</w:t>
      </w:r>
      <w:proofErr w:type="gramStart"/>
      <w:r>
        <w:rPr>
          <w:snapToGrid w:val="0"/>
          <w:sz w:val="28"/>
          <w:lang w:val="en-US"/>
        </w:rPr>
        <w:t>.</w:t>
      </w:r>
      <w:r>
        <w:rPr>
          <w:snapToGrid w:val="0"/>
          <w:sz w:val="28"/>
        </w:rPr>
        <w:t> </w:t>
      </w:r>
      <w:r>
        <w:rPr>
          <w:snapToGrid w:val="0"/>
          <w:sz w:val="28"/>
          <w:lang w:val="en-US"/>
        </w:rPr>
        <w:t>:</w:t>
      </w:r>
      <w:proofErr w:type="gramEnd"/>
      <w:r>
        <w:rPr>
          <w:snapToGrid w:val="0"/>
          <w:sz w:val="28"/>
          <w:lang w:val="en-US"/>
        </w:rPr>
        <w:t xml:space="preserve"> Hillsdale, 1993. – P. 37-70.</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Langacker R.</w:t>
      </w:r>
      <w:r w:rsidRPr="00097AA1">
        <w:rPr>
          <w:snapToGrid w:val="0"/>
          <w:sz w:val="28"/>
          <w:lang w:val="en-US"/>
        </w:rPr>
        <w:t> </w:t>
      </w:r>
      <w:r>
        <w:rPr>
          <w:snapToGrid w:val="0"/>
          <w:sz w:val="28"/>
          <w:lang w:val="en-US"/>
        </w:rPr>
        <w:t>W.</w:t>
      </w:r>
      <w:r>
        <w:rPr>
          <w:i/>
          <w:snapToGrid w:val="0"/>
          <w:sz w:val="28"/>
          <w:lang w:val="en-US"/>
        </w:rPr>
        <w:t xml:space="preserve"> </w:t>
      </w:r>
      <w:r>
        <w:rPr>
          <w:snapToGrid w:val="0"/>
          <w:sz w:val="28"/>
          <w:lang w:val="en-US"/>
        </w:rPr>
        <w:t>Grammar and conceptualization / R.</w:t>
      </w:r>
      <w:r w:rsidRPr="00097AA1">
        <w:rPr>
          <w:snapToGrid w:val="0"/>
          <w:sz w:val="28"/>
          <w:lang w:val="en-US"/>
        </w:rPr>
        <w:t> </w:t>
      </w:r>
      <w:r>
        <w:rPr>
          <w:snapToGrid w:val="0"/>
          <w:sz w:val="28"/>
          <w:lang w:val="en-US"/>
        </w:rPr>
        <w:t>W. Langacker. – Berlin</w:t>
      </w:r>
      <w:r w:rsidRPr="00097AA1">
        <w:rPr>
          <w:snapToGrid w:val="0"/>
          <w:sz w:val="28"/>
          <w:lang w:val="en-US"/>
        </w:rPr>
        <w:t>,</w:t>
      </w:r>
      <w:r>
        <w:rPr>
          <w:snapToGrid w:val="0"/>
          <w:sz w:val="28"/>
          <w:lang w:val="en-US"/>
        </w:rPr>
        <w:t xml:space="preserve"> N.Y</w:t>
      </w:r>
      <w:proofErr w:type="gramStart"/>
      <w:r>
        <w:rPr>
          <w:snapToGrid w:val="0"/>
          <w:sz w:val="28"/>
          <w:lang w:val="en-US"/>
        </w:rPr>
        <w:t>.</w:t>
      </w:r>
      <w:r w:rsidRPr="00097AA1">
        <w:rPr>
          <w:snapToGrid w:val="0"/>
          <w:sz w:val="28"/>
          <w:lang w:val="en-US"/>
        </w:rPr>
        <w:t> </w:t>
      </w:r>
      <w:r>
        <w:rPr>
          <w:snapToGrid w:val="0"/>
          <w:sz w:val="28"/>
          <w:lang w:val="en-US"/>
        </w:rPr>
        <w:t>:</w:t>
      </w:r>
      <w:proofErr w:type="gramEnd"/>
      <w:r>
        <w:rPr>
          <w:snapToGrid w:val="0"/>
          <w:sz w:val="28"/>
          <w:lang w:val="en-US"/>
        </w:rPr>
        <w:t xml:space="preserve"> Mouton de Gruyter, 2000. – 427 p.</w:t>
      </w:r>
    </w:p>
    <w:p w:rsidR="00097AA1" w:rsidRDefault="00097AA1" w:rsidP="00480374">
      <w:pPr>
        <w:numPr>
          <w:ilvl w:val="0"/>
          <w:numId w:val="43"/>
        </w:numPr>
        <w:tabs>
          <w:tab w:val="left" w:pos="900"/>
        </w:tabs>
        <w:suppressAutoHyphens w:val="0"/>
        <w:spacing w:line="360" w:lineRule="auto"/>
        <w:ind w:right="-82" w:hanging="540"/>
        <w:jc w:val="both"/>
        <w:rPr>
          <w:snapToGrid w:val="0"/>
          <w:sz w:val="28"/>
          <w:lang w:val="en-US"/>
        </w:rPr>
      </w:pPr>
      <w:r>
        <w:rPr>
          <w:snapToGrid w:val="0"/>
          <w:sz w:val="28"/>
          <w:lang w:val="en-US"/>
        </w:rPr>
        <w:t>Leech G. Principles of pragmatics / Leech G. – L</w:t>
      </w:r>
      <w:proofErr w:type="gramStart"/>
      <w:r>
        <w:rPr>
          <w:snapToGrid w:val="0"/>
          <w:sz w:val="28"/>
          <w:lang w:val="en-US"/>
        </w:rPr>
        <w:t>.</w:t>
      </w:r>
      <w:r w:rsidRPr="00097AA1">
        <w:rPr>
          <w:snapToGrid w:val="0"/>
          <w:sz w:val="28"/>
          <w:lang w:val="en-US"/>
        </w:rPr>
        <w:t> </w:t>
      </w:r>
      <w:r>
        <w:rPr>
          <w:snapToGrid w:val="0"/>
          <w:sz w:val="28"/>
          <w:lang w:val="en-US"/>
        </w:rPr>
        <w:t>:</w:t>
      </w:r>
      <w:proofErr w:type="gramEnd"/>
      <w:r>
        <w:rPr>
          <w:snapToGrid w:val="0"/>
          <w:sz w:val="28"/>
          <w:lang w:val="en-US"/>
        </w:rPr>
        <w:t xml:space="preserve"> Longman, 1983. – 250 p.</w:t>
      </w:r>
    </w:p>
    <w:p w:rsidR="00097AA1" w:rsidRDefault="00097AA1" w:rsidP="00480374">
      <w:pPr>
        <w:numPr>
          <w:ilvl w:val="0"/>
          <w:numId w:val="43"/>
        </w:numPr>
        <w:tabs>
          <w:tab w:val="left" w:pos="900"/>
        </w:tabs>
        <w:suppressAutoHyphens w:val="0"/>
        <w:spacing w:line="360" w:lineRule="auto"/>
        <w:ind w:right="-82" w:hanging="540"/>
        <w:jc w:val="both"/>
        <w:rPr>
          <w:snapToGrid w:val="0"/>
          <w:sz w:val="28"/>
          <w:lang w:val="en-US"/>
        </w:rPr>
      </w:pPr>
      <w:r>
        <w:rPr>
          <w:i/>
          <w:snapToGrid w:val="0"/>
          <w:sz w:val="28"/>
          <w:lang w:val="en-US"/>
        </w:rPr>
        <w:t xml:space="preserve"> </w:t>
      </w:r>
      <w:r>
        <w:rPr>
          <w:snapToGrid w:val="0"/>
          <w:sz w:val="28"/>
          <w:lang w:val="en-US"/>
        </w:rPr>
        <w:t>Lehnert W.</w:t>
      </w:r>
      <w:r w:rsidRPr="00097AA1">
        <w:rPr>
          <w:snapToGrid w:val="0"/>
          <w:sz w:val="28"/>
          <w:lang w:val="en-US"/>
        </w:rPr>
        <w:t> </w:t>
      </w:r>
      <w:r>
        <w:rPr>
          <w:snapToGrid w:val="0"/>
          <w:sz w:val="28"/>
          <w:lang w:val="en-US"/>
        </w:rPr>
        <w:t>G. The Role of scripts in understanding / W.</w:t>
      </w:r>
      <w:r w:rsidRPr="00097AA1">
        <w:rPr>
          <w:snapToGrid w:val="0"/>
          <w:sz w:val="28"/>
          <w:lang w:val="en-US"/>
        </w:rPr>
        <w:t> </w:t>
      </w:r>
      <w:r>
        <w:rPr>
          <w:snapToGrid w:val="0"/>
          <w:sz w:val="28"/>
          <w:lang w:val="en-US"/>
        </w:rPr>
        <w:t>G. Lenhert // Frame conceptions and text understanding. – Berlin; N.Y., 1980. – P. 75-95.</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lastRenderedPageBreak/>
        <w:t>Levinson S.</w:t>
      </w:r>
      <w:r w:rsidRPr="00097AA1">
        <w:rPr>
          <w:snapToGrid w:val="0"/>
          <w:sz w:val="28"/>
          <w:lang w:val="en-US"/>
        </w:rPr>
        <w:t> </w:t>
      </w:r>
      <w:r>
        <w:rPr>
          <w:snapToGrid w:val="0"/>
          <w:sz w:val="28"/>
          <w:lang w:val="en-US"/>
        </w:rPr>
        <w:t>C. Pragmatics / S.</w:t>
      </w:r>
      <w:r w:rsidRPr="00097AA1">
        <w:rPr>
          <w:snapToGrid w:val="0"/>
          <w:sz w:val="28"/>
          <w:lang w:val="en-US"/>
        </w:rPr>
        <w:t> </w:t>
      </w:r>
      <w:r>
        <w:rPr>
          <w:snapToGrid w:val="0"/>
          <w:sz w:val="28"/>
          <w:lang w:val="en-US"/>
        </w:rPr>
        <w:t xml:space="preserve">C. Levinson. – </w:t>
      </w:r>
      <w:proofErr w:type="gramStart"/>
      <w:r>
        <w:rPr>
          <w:snapToGrid w:val="0"/>
          <w:sz w:val="28"/>
          <w:lang w:val="en-US"/>
        </w:rPr>
        <w:t>Cambridge</w:t>
      </w:r>
      <w:r w:rsidRPr="00097AA1">
        <w:rPr>
          <w:snapToGrid w:val="0"/>
          <w:sz w:val="28"/>
          <w:lang w:val="en-US"/>
        </w:rPr>
        <w:t> </w:t>
      </w:r>
      <w:r>
        <w:rPr>
          <w:snapToGrid w:val="0"/>
          <w:sz w:val="28"/>
          <w:lang w:val="en-US"/>
        </w:rPr>
        <w:t>:</w:t>
      </w:r>
      <w:proofErr w:type="gramEnd"/>
      <w:r>
        <w:rPr>
          <w:snapToGrid w:val="0"/>
          <w:sz w:val="28"/>
          <w:lang w:val="en-US"/>
        </w:rPr>
        <w:t xml:space="preserve"> Cambridge Univ. Press, 1983. – 420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Martinich A.</w:t>
      </w:r>
      <w:r w:rsidRPr="00097AA1">
        <w:rPr>
          <w:snapToGrid w:val="0"/>
          <w:sz w:val="28"/>
          <w:lang w:val="en-US"/>
        </w:rPr>
        <w:t> </w:t>
      </w:r>
      <w:r>
        <w:rPr>
          <w:snapToGrid w:val="0"/>
          <w:sz w:val="28"/>
          <w:lang w:val="en-US"/>
        </w:rPr>
        <w:t>P. A theory for metaphor / A.</w:t>
      </w:r>
      <w:r w:rsidRPr="00097AA1">
        <w:rPr>
          <w:snapToGrid w:val="0"/>
          <w:sz w:val="28"/>
          <w:lang w:val="en-US"/>
        </w:rPr>
        <w:t> </w:t>
      </w:r>
      <w:r>
        <w:rPr>
          <w:snapToGrid w:val="0"/>
          <w:sz w:val="28"/>
          <w:lang w:val="en-US"/>
        </w:rPr>
        <w:t>P. Martinich // Pragmatics. – N.Y., Oxford: Oxford Univ. Press, 1991. – P. 507-518.</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McGlone M. S. Conceptual metaphors and figurative language interpretation: Food for thought? / M. S. McGlone // Journal of memory and language. – 1996. – Vol. 35. – P. 544-565.</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Messner M. A. Politics of masculinities. Men in movement / M. A. Messner. – L</w:t>
      </w:r>
      <w:proofErr w:type="gramStart"/>
      <w:r>
        <w:rPr>
          <w:snapToGrid w:val="0"/>
          <w:sz w:val="28"/>
          <w:lang w:val="en-US"/>
        </w:rPr>
        <w:t>. :</w:t>
      </w:r>
      <w:proofErr w:type="gramEnd"/>
      <w:r>
        <w:rPr>
          <w:snapToGrid w:val="0"/>
          <w:sz w:val="28"/>
          <w:lang w:val="en-US"/>
        </w:rPr>
        <w:t xml:space="preserve"> Sage  Publications, 1997. – 249 p.</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Metaphor //</w:t>
      </w:r>
      <w:r>
        <w:rPr>
          <w:i/>
          <w:snapToGrid w:val="0"/>
          <w:sz w:val="28"/>
          <w:lang w:val="en-US"/>
        </w:rPr>
        <w:t xml:space="preserve"> </w:t>
      </w:r>
      <w:r>
        <w:rPr>
          <w:snapToGrid w:val="0"/>
          <w:sz w:val="28"/>
          <w:lang w:val="en-US"/>
        </w:rPr>
        <w:t>International Encyclopedia of Linguistics. – [ed. W. Bright]. – N.Y</w:t>
      </w:r>
      <w:proofErr w:type="gramStart"/>
      <w:r>
        <w:rPr>
          <w:snapToGrid w:val="0"/>
          <w:sz w:val="28"/>
          <w:lang w:val="en-US"/>
        </w:rPr>
        <w:t>. :</w:t>
      </w:r>
      <w:proofErr w:type="gramEnd"/>
      <w:r>
        <w:rPr>
          <w:snapToGrid w:val="0"/>
          <w:sz w:val="28"/>
          <w:lang w:val="en-US"/>
        </w:rPr>
        <w:t xml:space="preserve"> Oxford Univ. Press, 1992. – Vol. 2. – P. 417-423.</w:t>
      </w:r>
    </w:p>
    <w:p w:rsidR="00097AA1" w:rsidRDefault="00097AA1" w:rsidP="00480374">
      <w:pPr>
        <w:numPr>
          <w:ilvl w:val="0"/>
          <w:numId w:val="43"/>
        </w:numPr>
        <w:tabs>
          <w:tab w:val="left" w:pos="900"/>
        </w:tabs>
        <w:suppressAutoHyphens w:val="0"/>
        <w:spacing w:line="360" w:lineRule="auto"/>
        <w:ind w:hanging="540"/>
        <w:jc w:val="both"/>
        <w:rPr>
          <w:snapToGrid w:val="0"/>
          <w:sz w:val="28"/>
          <w:lang w:val="en-US"/>
        </w:rPr>
      </w:pPr>
      <w:r>
        <w:rPr>
          <w:snapToGrid w:val="0"/>
          <w:sz w:val="28"/>
          <w:lang w:val="en-US"/>
        </w:rPr>
        <w:t>Murphy G. On metaphorical representation / G. Murphy // Cognition. – 1996. – V. 60. – P. 173-204.</w:t>
      </w:r>
    </w:p>
    <w:p w:rsidR="00097AA1" w:rsidRPr="00097AA1" w:rsidRDefault="00097AA1" w:rsidP="00480374">
      <w:pPr>
        <w:numPr>
          <w:ilvl w:val="0"/>
          <w:numId w:val="43"/>
        </w:numPr>
        <w:suppressAutoHyphens w:val="0"/>
        <w:spacing w:line="365" w:lineRule="auto"/>
        <w:ind w:left="539" w:hanging="539"/>
        <w:jc w:val="both"/>
        <w:rPr>
          <w:snapToGrid w:val="0"/>
          <w:sz w:val="28"/>
          <w:lang w:val="en-US"/>
        </w:rPr>
      </w:pPr>
      <w:r>
        <w:rPr>
          <w:snapToGrid w:val="0"/>
          <w:sz w:val="28"/>
          <w:lang w:val="en-US"/>
        </w:rPr>
        <w:t>Rosch E. H. Cognitive representation of semantic categories / E. H. Rosch // Journal of Experimental Psychology. – 1975. – V. 104: General. – P. 192-233.</w:t>
      </w:r>
      <w:r>
        <w:rPr>
          <w:i/>
          <w:snapToGrid w:val="0"/>
          <w:sz w:val="28"/>
          <w:lang w:val="en-US"/>
        </w:rPr>
        <w:t xml:space="preserve"> </w:t>
      </w:r>
    </w:p>
    <w:p w:rsidR="00097AA1" w:rsidRDefault="00097AA1" w:rsidP="00480374">
      <w:pPr>
        <w:numPr>
          <w:ilvl w:val="0"/>
          <w:numId w:val="43"/>
        </w:numPr>
        <w:suppressAutoHyphens w:val="0"/>
        <w:spacing w:line="365" w:lineRule="auto"/>
        <w:ind w:left="539" w:hanging="539"/>
        <w:jc w:val="both"/>
        <w:rPr>
          <w:snapToGrid w:val="0"/>
          <w:sz w:val="28"/>
          <w:lang w:val="en-US"/>
        </w:rPr>
      </w:pPr>
      <w:r>
        <w:rPr>
          <w:snapToGrid w:val="0"/>
          <w:sz w:val="28"/>
          <w:lang w:val="en-US"/>
        </w:rPr>
        <w:t xml:space="preserve">Rosch E. H. Principles of categorization / E. H. Rosch // Cognition and categorization. – Hillsdale. </w:t>
      </w:r>
      <w:proofErr w:type="gramStart"/>
      <w:r>
        <w:rPr>
          <w:snapToGrid w:val="0"/>
          <w:sz w:val="28"/>
          <w:lang w:val="en-US"/>
        </w:rPr>
        <w:t>NJ :</w:t>
      </w:r>
      <w:proofErr w:type="gramEnd"/>
      <w:r>
        <w:rPr>
          <w:snapToGrid w:val="0"/>
          <w:sz w:val="28"/>
          <w:lang w:val="en-US"/>
        </w:rPr>
        <w:t xml:space="preserve"> Lawrence Erlbaum, 1978. – P. 24-47.</w:t>
      </w:r>
    </w:p>
    <w:p w:rsidR="00097AA1" w:rsidRDefault="00097AA1" w:rsidP="00480374">
      <w:pPr>
        <w:numPr>
          <w:ilvl w:val="0"/>
          <w:numId w:val="43"/>
        </w:numPr>
        <w:tabs>
          <w:tab w:val="left" w:pos="900"/>
        </w:tabs>
        <w:suppressAutoHyphens w:val="0"/>
        <w:spacing w:line="365" w:lineRule="auto"/>
        <w:ind w:left="539" w:hanging="539"/>
        <w:jc w:val="both"/>
        <w:rPr>
          <w:snapToGrid w:val="0"/>
          <w:sz w:val="28"/>
          <w:lang w:val="en-US"/>
        </w:rPr>
      </w:pPr>
      <w:r>
        <w:rPr>
          <w:snapToGrid w:val="0"/>
          <w:sz w:val="28"/>
          <w:lang w:val="en-US"/>
        </w:rPr>
        <w:t>Sadock J. M. On Testing for conversation implicature / J. M. Sadock // Syntax and Semantics. – 1978. – Vol. 9: Pragmatics. – P. 281-297.</w:t>
      </w:r>
    </w:p>
    <w:p w:rsidR="00097AA1" w:rsidRDefault="00097AA1" w:rsidP="00480374">
      <w:pPr>
        <w:numPr>
          <w:ilvl w:val="0"/>
          <w:numId w:val="43"/>
        </w:numPr>
        <w:tabs>
          <w:tab w:val="left" w:pos="900"/>
        </w:tabs>
        <w:suppressAutoHyphens w:val="0"/>
        <w:spacing w:line="365" w:lineRule="auto"/>
        <w:ind w:left="539" w:hanging="539"/>
        <w:jc w:val="both"/>
        <w:rPr>
          <w:snapToGrid w:val="0"/>
          <w:sz w:val="28"/>
          <w:lang w:val="en-US"/>
        </w:rPr>
      </w:pPr>
      <w:r>
        <w:rPr>
          <w:snapToGrid w:val="0"/>
          <w:sz w:val="28"/>
          <w:lang w:val="en-US"/>
        </w:rPr>
        <w:t xml:space="preserve">Schank R. C. Goal-based scenarios / R. C. Schank // Beliefs, reasoning and decision making. – Hillsdale, </w:t>
      </w:r>
      <w:proofErr w:type="gramStart"/>
      <w:r>
        <w:rPr>
          <w:snapToGrid w:val="0"/>
          <w:sz w:val="28"/>
          <w:lang w:val="en-US"/>
        </w:rPr>
        <w:t>NJ :</w:t>
      </w:r>
      <w:proofErr w:type="gramEnd"/>
      <w:r>
        <w:rPr>
          <w:snapToGrid w:val="0"/>
          <w:sz w:val="28"/>
          <w:lang w:val="en-US"/>
        </w:rPr>
        <w:t xml:space="preserve"> Lawrence Erlbaum, 1994. – P. 1-32.</w:t>
      </w:r>
    </w:p>
    <w:p w:rsidR="00097AA1" w:rsidRDefault="00097AA1" w:rsidP="00480374">
      <w:pPr>
        <w:numPr>
          <w:ilvl w:val="0"/>
          <w:numId w:val="43"/>
        </w:numPr>
        <w:tabs>
          <w:tab w:val="left" w:pos="900"/>
        </w:tabs>
        <w:suppressAutoHyphens w:val="0"/>
        <w:spacing w:line="365" w:lineRule="auto"/>
        <w:ind w:left="539" w:hanging="539"/>
        <w:jc w:val="both"/>
        <w:rPr>
          <w:snapToGrid w:val="0"/>
          <w:sz w:val="28"/>
          <w:lang w:val="en-US"/>
        </w:rPr>
      </w:pPr>
      <w:r>
        <w:rPr>
          <w:snapToGrid w:val="0"/>
          <w:sz w:val="28"/>
          <w:lang w:val="en-US"/>
        </w:rPr>
        <w:t xml:space="preserve">Sperber D. Mutual knowledge and relevance in theories of comprehension / D. Sperber, D. Wilson // Mutual knowledge. – L., </w:t>
      </w:r>
      <w:proofErr w:type="gramStart"/>
      <w:r>
        <w:rPr>
          <w:snapToGrid w:val="0"/>
          <w:sz w:val="28"/>
          <w:lang w:val="en-US"/>
        </w:rPr>
        <w:t>Oxford :</w:t>
      </w:r>
      <w:proofErr w:type="gramEnd"/>
      <w:r>
        <w:rPr>
          <w:snapToGrid w:val="0"/>
          <w:sz w:val="28"/>
          <w:lang w:val="en-US"/>
        </w:rPr>
        <w:t xml:space="preserve"> Oxford Univ. Press, 1982. – P. 61-131.</w:t>
      </w:r>
    </w:p>
    <w:p w:rsidR="00097AA1" w:rsidRDefault="00097AA1" w:rsidP="00480374">
      <w:pPr>
        <w:numPr>
          <w:ilvl w:val="0"/>
          <w:numId w:val="43"/>
        </w:numPr>
        <w:tabs>
          <w:tab w:val="left" w:pos="900"/>
        </w:tabs>
        <w:suppressAutoHyphens w:val="0"/>
        <w:spacing w:line="365" w:lineRule="auto"/>
        <w:ind w:left="539" w:hanging="539"/>
        <w:jc w:val="both"/>
        <w:rPr>
          <w:snapToGrid w:val="0"/>
          <w:sz w:val="28"/>
          <w:lang w:val="en-US"/>
        </w:rPr>
      </w:pPr>
      <w:r>
        <w:rPr>
          <w:snapToGrid w:val="0"/>
          <w:sz w:val="28"/>
          <w:lang w:val="en-US"/>
        </w:rPr>
        <w:t>Stalnaker R. Pragmatic presupposition / R. Stalnaker // Semantics and philosophy. – N.Y., 1974. – P. 197-214.</w:t>
      </w:r>
    </w:p>
    <w:p w:rsidR="00097AA1" w:rsidRDefault="00097AA1" w:rsidP="00480374">
      <w:pPr>
        <w:numPr>
          <w:ilvl w:val="0"/>
          <w:numId w:val="43"/>
        </w:numPr>
        <w:tabs>
          <w:tab w:val="left" w:pos="900"/>
        </w:tabs>
        <w:suppressAutoHyphens w:val="0"/>
        <w:spacing w:line="365" w:lineRule="auto"/>
        <w:ind w:left="539" w:hanging="539"/>
        <w:jc w:val="both"/>
        <w:rPr>
          <w:snapToGrid w:val="0"/>
          <w:sz w:val="28"/>
          <w:lang w:val="en-US"/>
        </w:rPr>
      </w:pPr>
      <w:r>
        <w:rPr>
          <w:snapToGrid w:val="0"/>
          <w:sz w:val="28"/>
          <w:lang w:val="en-US"/>
        </w:rPr>
        <w:t>Talmy L</w:t>
      </w:r>
      <w:r>
        <w:rPr>
          <w:i/>
          <w:snapToGrid w:val="0"/>
          <w:sz w:val="28"/>
          <w:lang w:val="en-US"/>
        </w:rPr>
        <w:t>.</w:t>
      </w:r>
      <w:r>
        <w:rPr>
          <w:snapToGrid w:val="0"/>
          <w:sz w:val="28"/>
          <w:lang w:val="en-US"/>
        </w:rPr>
        <w:t xml:space="preserve"> Figure and ground in complex sentences / L. Talmy // Universals in human language. – Stanford, 1978. – Vol. IV: Syntax. – P. 625-649.</w:t>
      </w:r>
    </w:p>
    <w:p w:rsidR="00097AA1" w:rsidRDefault="00097AA1" w:rsidP="00480374">
      <w:pPr>
        <w:numPr>
          <w:ilvl w:val="0"/>
          <w:numId w:val="43"/>
        </w:numPr>
        <w:tabs>
          <w:tab w:val="left" w:pos="900"/>
        </w:tabs>
        <w:suppressAutoHyphens w:val="0"/>
        <w:spacing w:line="365" w:lineRule="auto"/>
        <w:ind w:left="539" w:hanging="539"/>
        <w:jc w:val="both"/>
        <w:rPr>
          <w:snapToGrid w:val="0"/>
          <w:sz w:val="28"/>
          <w:lang w:val="en-US"/>
        </w:rPr>
      </w:pPr>
      <w:r>
        <w:rPr>
          <w:snapToGrid w:val="0"/>
          <w:sz w:val="28"/>
          <w:lang w:val="en-US"/>
        </w:rPr>
        <w:t>Talmy L</w:t>
      </w:r>
      <w:r>
        <w:rPr>
          <w:i/>
          <w:snapToGrid w:val="0"/>
          <w:sz w:val="28"/>
          <w:lang w:val="en-US"/>
        </w:rPr>
        <w:t>.</w:t>
      </w:r>
      <w:r>
        <w:rPr>
          <w:snapToGrid w:val="0"/>
          <w:sz w:val="28"/>
          <w:lang w:val="en-US"/>
        </w:rPr>
        <w:t xml:space="preserve"> The relation of grammar to cognition / L. Talmy // Topics in cognitive linguistics. – </w:t>
      </w:r>
      <w:proofErr w:type="gramStart"/>
      <w:r>
        <w:rPr>
          <w:snapToGrid w:val="0"/>
          <w:sz w:val="28"/>
          <w:lang w:val="en-US"/>
        </w:rPr>
        <w:t>Amsterdam :</w:t>
      </w:r>
      <w:proofErr w:type="gramEnd"/>
      <w:r>
        <w:rPr>
          <w:snapToGrid w:val="0"/>
          <w:sz w:val="28"/>
          <w:lang w:val="en-US"/>
        </w:rPr>
        <w:t xml:space="preserve"> Benjamins, 1988. – P. 165-205.</w:t>
      </w:r>
    </w:p>
    <w:p w:rsidR="00097AA1" w:rsidRDefault="00097AA1" w:rsidP="00480374">
      <w:pPr>
        <w:numPr>
          <w:ilvl w:val="0"/>
          <w:numId w:val="43"/>
        </w:numPr>
        <w:tabs>
          <w:tab w:val="left" w:pos="900"/>
        </w:tabs>
        <w:suppressAutoHyphens w:val="0"/>
        <w:spacing w:line="365" w:lineRule="auto"/>
        <w:ind w:left="539" w:hanging="539"/>
        <w:jc w:val="both"/>
        <w:rPr>
          <w:snapToGrid w:val="0"/>
          <w:sz w:val="28"/>
          <w:lang w:val="en-US"/>
        </w:rPr>
      </w:pPr>
      <w:r>
        <w:rPr>
          <w:snapToGrid w:val="0"/>
          <w:sz w:val="28"/>
          <w:lang w:val="en-US"/>
        </w:rPr>
        <w:lastRenderedPageBreak/>
        <w:t>Taylor J. R. Linguistic categorization: Prototypes in linguistic theory / J. R. Taylor. – L., N.Y</w:t>
      </w:r>
      <w:proofErr w:type="gramStart"/>
      <w:r>
        <w:rPr>
          <w:snapToGrid w:val="0"/>
          <w:sz w:val="28"/>
          <w:lang w:val="en-US"/>
        </w:rPr>
        <w:t>. :</w:t>
      </w:r>
      <w:proofErr w:type="gramEnd"/>
      <w:r>
        <w:rPr>
          <w:snapToGrid w:val="0"/>
          <w:sz w:val="28"/>
          <w:lang w:val="en-US"/>
        </w:rPr>
        <w:t xml:space="preserve"> Routledge, 1995. – 318 p.</w:t>
      </w:r>
    </w:p>
    <w:p w:rsidR="00097AA1" w:rsidRDefault="00097AA1" w:rsidP="00480374">
      <w:pPr>
        <w:numPr>
          <w:ilvl w:val="0"/>
          <w:numId w:val="43"/>
        </w:numPr>
        <w:tabs>
          <w:tab w:val="left" w:pos="900"/>
        </w:tabs>
        <w:suppressAutoHyphens w:val="0"/>
        <w:spacing w:line="365" w:lineRule="auto"/>
        <w:ind w:left="539" w:hanging="539"/>
        <w:jc w:val="both"/>
        <w:rPr>
          <w:snapToGrid w:val="0"/>
          <w:sz w:val="28"/>
          <w:lang w:val="en-US"/>
        </w:rPr>
      </w:pPr>
      <w:r>
        <w:rPr>
          <w:snapToGrid w:val="0"/>
          <w:sz w:val="28"/>
          <w:lang w:val="en-US"/>
        </w:rPr>
        <w:t xml:space="preserve">Tsur R. Toward a theory of cognitive poetics </w:t>
      </w:r>
      <w:r>
        <w:rPr>
          <w:sz w:val="28"/>
          <w:lang w:val="en-US"/>
        </w:rPr>
        <w:t>/ R. Tsur.</w:t>
      </w:r>
      <w:r>
        <w:rPr>
          <w:snapToGrid w:val="0"/>
          <w:sz w:val="28"/>
          <w:lang w:val="en-US"/>
        </w:rPr>
        <w:t xml:space="preserve"> – </w:t>
      </w:r>
      <w:proofErr w:type="gramStart"/>
      <w:r>
        <w:rPr>
          <w:snapToGrid w:val="0"/>
          <w:sz w:val="28"/>
          <w:lang w:val="en-US"/>
        </w:rPr>
        <w:t>Amsterdam :</w:t>
      </w:r>
      <w:proofErr w:type="gramEnd"/>
      <w:r>
        <w:rPr>
          <w:snapToGrid w:val="0"/>
          <w:sz w:val="28"/>
          <w:lang w:val="en-US"/>
        </w:rPr>
        <w:t xml:space="preserve"> Elsevier Science Publishers, 1992. – 549 p.</w:t>
      </w:r>
    </w:p>
    <w:p w:rsidR="00097AA1" w:rsidRDefault="00097AA1" w:rsidP="00480374">
      <w:pPr>
        <w:numPr>
          <w:ilvl w:val="0"/>
          <w:numId w:val="43"/>
        </w:numPr>
        <w:suppressAutoHyphens w:val="0"/>
        <w:overflowPunct w:val="0"/>
        <w:autoSpaceDE w:val="0"/>
        <w:autoSpaceDN w:val="0"/>
        <w:adjustRightInd w:val="0"/>
        <w:spacing w:line="365" w:lineRule="auto"/>
        <w:ind w:left="539" w:hanging="539"/>
        <w:jc w:val="both"/>
        <w:textAlignment w:val="baseline"/>
        <w:rPr>
          <w:sz w:val="28"/>
          <w:lang w:val="en-US"/>
        </w:rPr>
      </w:pPr>
      <w:r>
        <w:rPr>
          <w:sz w:val="28"/>
          <w:lang w:val="en-US"/>
        </w:rPr>
        <w:t xml:space="preserve">Tsur R. Aspects of cognitive poetics / R. Tsur // Cognitive stylistic: Language and cognition in text </w:t>
      </w:r>
      <w:proofErr w:type="gramStart"/>
      <w:r>
        <w:rPr>
          <w:sz w:val="28"/>
          <w:lang w:val="en-US"/>
        </w:rPr>
        <w:t>analysis ;</w:t>
      </w:r>
      <w:proofErr w:type="gramEnd"/>
      <w:r>
        <w:rPr>
          <w:sz w:val="28"/>
          <w:lang w:val="en-US"/>
        </w:rPr>
        <w:t xml:space="preserve"> [ed. E. Semino, J. V. Culpeper]. – </w:t>
      </w:r>
      <w:proofErr w:type="gramStart"/>
      <w:r>
        <w:rPr>
          <w:sz w:val="28"/>
          <w:lang w:val="en-US"/>
        </w:rPr>
        <w:t>Amsterdam :</w:t>
      </w:r>
      <w:proofErr w:type="gramEnd"/>
      <w:r>
        <w:rPr>
          <w:sz w:val="28"/>
          <w:lang w:val="en-US"/>
        </w:rPr>
        <w:t xml:space="preserve"> John Benjamins, 2002. – P. 279-318.</w:t>
      </w:r>
    </w:p>
    <w:p w:rsidR="00097AA1" w:rsidRDefault="00097AA1" w:rsidP="00480374">
      <w:pPr>
        <w:numPr>
          <w:ilvl w:val="0"/>
          <w:numId w:val="43"/>
        </w:numPr>
        <w:suppressAutoHyphens w:val="0"/>
        <w:spacing w:line="365" w:lineRule="auto"/>
        <w:ind w:left="539" w:hanging="539"/>
        <w:jc w:val="both"/>
        <w:rPr>
          <w:sz w:val="28"/>
          <w:lang w:val="en-US"/>
        </w:rPr>
      </w:pPr>
      <w:r>
        <w:rPr>
          <w:sz w:val="28"/>
          <w:lang w:val="en-US"/>
        </w:rPr>
        <w:t xml:space="preserve">Turner M. The literary mind / M. Turner. – New </w:t>
      </w:r>
      <w:proofErr w:type="gramStart"/>
      <w:r>
        <w:rPr>
          <w:sz w:val="28"/>
          <w:lang w:val="en-US"/>
        </w:rPr>
        <w:t>York :</w:t>
      </w:r>
      <w:proofErr w:type="gramEnd"/>
      <w:r>
        <w:rPr>
          <w:sz w:val="28"/>
          <w:lang w:val="en-US"/>
        </w:rPr>
        <w:t xml:space="preserve"> Oxford Univ. Press, 1996. – 202 p.</w:t>
      </w:r>
    </w:p>
    <w:p w:rsidR="00097AA1" w:rsidRDefault="00097AA1" w:rsidP="00480374">
      <w:pPr>
        <w:numPr>
          <w:ilvl w:val="0"/>
          <w:numId w:val="43"/>
        </w:numPr>
        <w:tabs>
          <w:tab w:val="left" w:pos="900"/>
        </w:tabs>
        <w:suppressAutoHyphens w:val="0"/>
        <w:spacing w:line="365" w:lineRule="auto"/>
        <w:ind w:left="539" w:hanging="539"/>
        <w:jc w:val="both"/>
        <w:rPr>
          <w:snapToGrid w:val="0"/>
          <w:sz w:val="28"/>
          <w:lang w:val="en-US"/>
        </w:rPr>
      </w:pPr>
      <w:r>
        <w:rPr>
          <w:snapToGrid w:val="0"/>
          <w:sz w:val="28"/>
          <w:lang w:val="en-US"/>
        </w:rPr>
        <w:t xml:space="preserve">Turner M. Metaphor, metonymy and biding / M. Turner, G. Fauconnier // Metaphor and metonymy at the crossroads. – </w:t>
      </w:r>
      <w:proofErr w:type="gramStart"/>
      <w:r>
        <w:rPr>
          <w:snapToGrid w:val="0"/>
          <w:sz w:val="28"/>
          <w:lang w:val="en-US"/>
        </w:rPr>
        <w:t>Berlin :</w:t>
      </w:r>
      <w:proofErr w:type="gramEnd"/>
      <w:r>
        <w:rPr>
          <w:snapToGrid w:val="0"/>
          <w:sz w:val="28"/>
          <w:lang w:val="en-US"/>
        </w:rPr>
        <w:t xml:space="preserve"> Mouton de Gruyter, 2000. – P. 133-145.</w:t>
      </w:r>
    </w:p>
    <w:p w:rsidR="00097AA1" w:rsidRDefault="00097AA1" w:rsidP="00480374">
      <w:pPr>
        <w:numPr>
          <w:ilvl w:val="0"/>
          <w:numId w:val="43"/>
        </w:numPr>
        <w:tabs>
          <w:tab w:val="num" w:pos="720"/>
          <w:tab w:val="left" w:pos="900"/>
        </w:tabs>
        <w:suppressAutoHyphens w:val="0"/>
        <w:spacing w:line="365" w:lineRule="auto"/>
        <w:ind w:left="539" w:hanging="539"/>
        <w:jc w:val="both"/>
        <w:rPr>
          <w:snapToGrid w:val="0"/>
          <w:sz w:val="28"/>
          <w:lang w:val="en-US"/>
        </w:rPr>
      </w:pPr>
      <w:r>
        <w:rPr>
          <w:snapToGrid w:val="0"/>
          <w:sz w:val="28"/>
          <w:lang w:val="en-US"/>
        </w:rPr>
        <w:t xml:space="preserve">Wierzbicka A. Lexicography and conceptual analysis / Wierzbicka A. – Ann </w:t>
      </w:r>
      <w:proofErr w:type="gramStart"/>
      <w:r>
        <w:rPr>
          <w:snapToGrid w:val="0"/>
          <w:sz w:val="28"/>
          <w:lang w:val="en-US"/>
        </w:rPr>
        <w:t>Arbor :</w:t>
      </w:r>
      <w:proofErr w:type="gramEnd"/>
      <w:r>
        <w:rPr>
          <w:snapToGrid w:val="0"/>
          <w:sz w:val="28"/>
          <w:lang w:val="en-US"/>
        </w:rPr>
        <w:t xml:space="preserve"> Karoma, 1985. – 327 p.</w:t>
      </w:r>
    </w:p>
    <w:p w:rsidR="00097AA1" w:rsidRDefault="00097AA1" w:rsidP="00480374">
      <w:pPr>
        <w:numPr>
          <w:ilvl w:val="0"/>
          <w:numId w:val="43"/>
        </w:numPr>
        <w:tabs>
          <w:tab w:val="num" w:pos="720"/>
          <w:tab w:val="left" w:pos="900"/>
        </w:tabs>
        <w:suppressAutoHyphens w:val="0"/>
        <w:spacing w:line="365" w:lineRule="auto"/>
        <w:ind w:left="539" w:hanging="539"/>
        <w:jc w:val="both"/>
        <w:rPr>
          <w:snapToGrid w:val="0"/>
          <w:sz w:val="28"/>
          <w:lang w:val="en-US"/>
        </w:rPr>
      </w:pPr>
      <w:r>
        <w:rPr>
          <w:snapToGrid w:val="0"/>
          <w:sz w:val="28"/>
          <w:lang w:val="en-US"/>
        </w:rPr>
        <w:t xml:space="preserve">Wierzbicka A. A semantic metalanguage for the description and comparison of illocutionary meanings / A. Wierzbicka // Journal of Pragmatics. – </w:t>
      </w:r>
      <w:proofErr w:type="gramStart"/>
      <w:r>
        <w:rPr>
          <w:snapToGrid w:val="0"/>
          <w:sz w:val="28"/>
          <w:lang w:val="en-US"/>
        </w:rPr>
        <w:t>Amsterdam :</w:t>
      </w:r>
      <w:proofErr w:type="gramEnd"/>
      <w:r>
        <w:rPr>
          <w:snapToGrid w:val="0"/>
          <w:sz w:val="28"/>
          <w:lang w:val="en-US"/>
        </w:rPr>
        <w:t xml:space="preserve"> Elsevier Science Publishers, 1986. – Vol. 10. – P. 67-107.</w:t>
      </w:r>
    </w:p>
    <w:p w:rsidR="00097AA1" w:rsidRDefault="00097AA1" w:rsidP="00480374">
      <w:pPr>
        <w:numPr>
          <w:ilvl w:val="0"/>
          <w:numId w:val="43"/>
        </w:numPr>
        <w:tabs>
          <w:tab w:val="num" w:pos="720"/>
          <w:tab w:val="left" w:pos="900"/>
        </w:tabs>
        <w:suppressAutoHyphens w:val="0"/>
        <w:spacing w:line="365" w:lineRule="auto"/>
        <w:ind w:left="539" w:hanging="539"/>
        <w:jc w:val="both"/>
        <w:rPr>
          <w:snapToGrid w:val="0"/>
          <w:sz w:val="28"/>
          <w:lang w:val="en-US"/>
        </w:rPr>
      </w:pPr>
      <w:r>
        <w:rPr>
          <w:snapToGrid w:val="0"/>
          <w:sz w:val="28"/>
          <w:lang w:val="en-US"/>
        </w:rPr>
        <w:t>Wierzbicka A. ‘Prototypes Save’: On the uses and abuses of the notion of ‘prototype’ in linguistic and related fields / A. Wierzbicka // Meanings and prototypes: Studies in linguistics. – N.Y</w:t>
      </w:r>
      <w:proofErr w:type="gramStart"/>
      <w:r>
        <w:rPr>
          <w:snapToGrid w:val="0"/>
          <w:sz w:val="28"/>
          <w:lang w:val="en-US"/>
        </w:rPr>
        <w:t>. :</w:t>
      </w:r>
      <w:proofErr w:type="gramEnd"/>
      <w:r>
        <w:rPr>
          <w:snapToGrid w:val="0"/>
          <w:sz w:val="28"/>
          <w:lang w:val="en-US"/>
        </w:rPr>
        <w:t xml:space="preserve"> Routledge, 1990. – P. 345-367.</w:t>
      </w:r>
    </w:p>
    <w:p w:rsidR="00097AA1" w:rsidRDefault="00097AA1" w:rsidP="00480374">
      <w:pPr>
        <w:numPr>
          <w:ilvl w:val="0"/>
          <w:numId w:val="43"/>
        </w:numPr>
        <w:tabs>
          <w:tab w:val="num" w:pos="720"/>
          <w:tab w:val="left" w:pos="900"/>
        </w:tabs>
        <w:suppressAutoHyphens w:val="0"/>
        <w:spacing w:line="365" w:lineRule="auto"/>
        <w:ind w:left="539" w:hanging="539"/>
        <w:jc w:val="both"/>
        <w:rPr>
          <w:snapToGrid w:val="0"/>
          <w:sz w:val="28"/>
          <w:lang w:val="en-US"/>
        </w:rPr>
      </w:pPr>
      <w:r>
        <w:rPr>
          <w:snapToGrid w:val="0"/>
          <w:sz w:val="28"/>
          <w:lang w:val="en-US"/>
        </w:rPr>
        <w:t xml:space="preserve">Wilensky R. Discourse, probability, and inference / A. Wierzbicka // Beliefs, reasoning, and decision making. – Hillsdale, </w:t>
      </w:r>
      <w:proofErr w:type="gramStart"/>
      <w:r>
        <w:rPr>
          <w:snapToGrid w:val="0"/>
          <w:sz w:val="28"/>
          <w:lang w:val="en-US"/>
        </w:rPr>
        <w:t>NJ :</w:t>
      </w:r>
      <w:proofErr w:type="gramEnd"/>
      <w:r>
        <w:rPr>
          <w:snapToGrid w:val="0"/>
          <w:sz w:val="28"/>
          <w:lang w:val="en-US"/>
        </w:rPr>
        <w:t xml:space="preserve"> Lawrence Erlbaum, 1994. – P. 363-388.</w:t>
      </w:r>
    </w:p>
    <w:p w:rsidR="00097AA1" w:rsidRDefault="00097AA1" w:rsidP="00480374">
      <w:pPr>
        <w:numPr>
          <w:ilvl w:val="0"/>
          <w:numId w:val="43"/>
        </w:numPr>
        <w:suppressAutoHyphens w:val="0"/>
        <w:spacing w:line="365" w:lineRule="auto"/>
        <w:ind w:left="539" w:hanging="539"/>
        <w:jc w:val="both"/>
        <w:rPr>
          <w:snapToGrid w:val="0"/>
          <w:sz w:val="28"/>
          <w:lang w:val="en-US"/>
        </w:rPr>
      </w:pPr>
      <w:r>
        <w:rPr>
          <w:snapToGrid w:val="0"/>
          <w:sz w:val="28"/>
          <w:lang w:val="en-US"/>
        </w:rPr>
        <w:t>Wittgenschtein L. Philosophical Investigations / Wittgenschtein L</w:t>
      </w:r>
      <w:proofErr w:type="gramStart"/>
      <w:r>
        <w:rPr>
          <w:snapToGrid w:val="0"/>
          <w:sz w:val="28"/>
          <w:lang w:val="en-US"/>
        </w:rPr>
        <w:t>. ;</w:t>
      </w:r>
      <w:proofErr w:type="gramEnd"/>
      <w:r>
        <w:rPr>
          <w:snapToGrid w:val="0"/>
          <w:sz w:val="28"/>
          <w:lang w:val="en-US"/>
        </w:rPr>
        <w:t xml:space="preserve"> [translated by G.E.M. Anscombe]. </w:t>
      </w:r>
      <w:r>
        <w:rPr>
          <w:snapToGrid w:val="0"/>
          <w:sz w:val="28"/>
          <w:lang w:val="de-DE"/>
        </w:rPr>
        <w:t xml:space="preserve">– </w:t>
      </w:r>
      <w:r>
        <w:rPr>
          <w:snapToGrid w:val="0"/>
          <w:sz w:val="28"/>
          <w:lang w:val="en-US"/>
        </w:rPr>
        <w:t xml:space="preserve">Oxford : Basil Blackwell, 1978. – 259 p. </w:t>
      </w:r>
    </w:p>
    <w:p w:rsidR="00097AA1" w:rsidRDefault="00097AA1" w:rsidP="00480374">
      <w:pPr>
        <w:numPr>
          <w:ilvl w:val="0"/>
          <w:numId w:val="43"/>
        </w:numPr>
        <w:tabs>
          <w:tab w:val="left" w:pos="454"/>
          <w:tab w:val="left" w:pos="900"/>
        </w:tabs>
        <w:suppressAutoHyphens w:val="0"/>
        <w:spacing w:line="365" w:lineRule="auto"/>
        <w:ind w:left="539" w:hanging="539"/>
        <w:jc w:val="both"/>
        <w:rPr>
          <w:snapToGrid w:val="0"/>
          <w:sz w:val="28"/>
          <w:lang w:val="en-US"/>
        </w:rPr>
      </w:pPr>
      <w:r>
        <w:rPr>
          <w:snapToGrid w:val="0"/>
          <w:sz w:val="28"/>
          <w:lang w:val="en-US"/>
        </w:rPr>
        <w:t>Yule G. Pragmatics / G. Yule. – Oxford: Oxford Univ. Press, 1996. – 138 p.</w:t>
      </w:r>
    </w:p>
    <w:p w:rsidR="00097AA1" w:rsidRDefault="00097AA1" w:rsidP="00097AA1">
      <w:pPr>
        <w:tabs>
          <w:tab w:val="left" w:pos="454"/>
          <w:tab w:val="left" w:pos="900"/>
        </w:tabs>
        <w:spacing w:line="360" w:lineRule="auto"/>
        <w:ind w:left="180"/>
        <w:jc w:val="both"/>
        <w:rPr>
          <w:snapToGrid w:val="0"/>
          <w:sz w:val="28"/>
          <w:lang w:val="en-US"/>
        </w:rPr>
      </w:pPr>
    </w:p>
    <w:p w:rsidR="00097AA1" w:rsidRDefault="00097AA1" w:rsidP="00097AA1">
      <w:pPr>
        <w:tabs>
          <w:tab w:val="left" w:pos="454"/>
          <w:tab w:val="left" w:pos="900"/>
        </w:tabs>
        <w:spacing w:line="360" w:lineRule="auto"/>
        <w:ind w:left="180"/>
        <w:jc w:val="center"/>
        <w:rPr>
          <w:b/>
          <w:snapToGrid w:val="0"/>
          <w:sz w:val="28"/>
        </w:rPr>
      </w:pPr>
      <w:r>
        <w:rPr>
          <w:b/>
          <w:snapToGrid w:val="0"/>
          <w:sz w:val="28"/>
          <w:lang w:val="en-US"/>
        </w:rPr>
        <w:br w:type="page"/>
      </w:r>
      <w:r>
        <w:rPr>
          <w:b/>
          <w:snapToGrid w:val="0"/>
          <w:sz w:val="28"/>
          <w:lang w:val="en-US"/>
        </w:rPr>
        <w:lastRenderedPageBreak/>
        <w:t>СПИСОК ЛЕКСИКО</w:t>
      </w:r>
      <w:r>
        <w:rPr>
          <w:b/>
          <w:snapToGrid w:val="0"/>
          <w:sz w:val="28"/>
        </w:rPr>
        <w:t>Г</w:t>
      </w:r>
      <w:r>
        <w:rPr>
          <w:b/>
          <w:snapToGrid w:val="0"/>
          <w:sz w:val="28"/>
          <w:lang w:val="en-US"/>
        </w:rPr>
        <w:t>РАФІЧНИХ ДЖЕРЕЛ</w:t>
      </w:r>
    </w:p>
    <w:p w:rsidR="00097AA1" w:rsidRDefault="00097AA1" w:rsidP="00097AA1">
      <w:pPr>
        <w:tabs>
          <w:tab w:val="left" w:pos="454"/>
          <w:tab w:val="left" w:pos="900"/>
        </w:tabs>
        <w:spacing w:line="360" w:lineRule="auto"/>
        <w:ind w:left="180"/>
        <w:jc w:val="both"/>
        <w:rPr>
          <w:b/>
          <w:snapToGrid w:val="0"/>
          <w:sz w:val="28"/>
        </w:rPr>
      </w:pP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rPr>
      </w:pPr>
      <w:r>
        <w:rPr>
          <w:snapToGrid w:val="0"/>
          <w:sz w:val="28"/>
        </w:rPr>
        <w:t>Краткий словарь когнитивных терминов / [Сост. Е. С. Кубрякова, В. З.</w:t>
      </w:r>
      <w:r>
        <w:rPr>
          <w:snapToGrid w:val="0"/>
          <w:sz w:val="28"/>
          <w:lang w:val="en-US"/>
        </w:rPr>
        <w:t> </w:t>
      </w:r>
      <w:r>
        <w:rPr>
          <w:snapToGrid w:val="0"/>
          <w:sz w:val="28"/>
        </w:rPr>
        <w:t>Демьянков, Ю. Г. Панкрат, Л. Г. Лузина]. – М.</w:t>
      </w:r>
      <w:proofErr w:type="gramStart"/>
      <w:r>
        <w:rPr>
          <w:snapToGrid w:val="0"/>
          <w:sz w:val="28"/>
          <w:lang w:val="en-US"/>
        </w:rPr>
        <w:t> </w:t>
      </w:r>
      <w:r>
        <w:rPr>
          <w:snapToGrid w:val="0"/>
          <w:sz w:val="28"/>
        </w:rPr>
        <w:t>:</w:t>
      </w:r>
      <w:proofErr w:type="gramEnd"/>
      <w:r>
        <w:rPr>
          <w:snapToGrid w:val="0"/>
          <w:sz w:val="28"/>
        </w:rPr>
        <w:t xml:space="preserve"> Изд-во МГУ, 1996. – 245</w:t>
      </w:r>
      <w:r>
        <w:rPr>
          <w:snapToGrid w:val="0"/>
          <w:sz w:val="28"/>
          <w:lang w:val="en-US"/>
        </w:rPr>
        <w:t> </w:t>
      </w:r>
      <w:r>
        <w:rPr>
          <w:snapToGrid w:val="0"/>
          <w:sz w:val="28"/>
        </w:rPr>
        <w:t>с.</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z w:val="28"/>
        </w:rPr>
        <w:t>Философский энциклопедический словарь / [Редкол.: С.</w:t>
      </w:r>
      <w:r>
        <w:rPr>
          <w:sz w:val="28"/>
          <w:lang w:val="en-US"/>
        </w:rPr>
        <w:t> </w:t>
      </w:r>
      <w:r>
        <w:rPr>
          <w:sz w:val="28"/>
        </w:rPr>
        <w:t>С. Аверинцев, Э.</w:t>
      </w:r>
      <w:r>
        <w:rPr>
          <w:sz w:val="28"/>
          <w:lang w:val="en-US"/>
        </w:rPr>
        <w:t> </w:t>
      </w:r>
      <w:r>
        <w:rPr>
          <w:sz w:val="28"/>
        </w:rPr>
        <w:t>А.</w:t>
      </w:r>
      <w:r>
        <w:rPr>
          <w:sz w:val="28"/>
          <w:lang w:val="en-US"/>
        </w:rPr>
        <w:t> </w:t>
      </w:r>
      <w:r>
        <w:rPr>
          <w:sz w:val="28"/>
        </w:rPr>
        <w:t>Араб-Оглы, Л.</w:t>
      </w:r>
      <w:r>
        <w:rPr>
          <w:sz w:val="28"/>
          <w:lang w:val="en-US"/>
        </w:rPr>
        <w:t> </w:t>
      </w:r>
      <w:r>
        <w:rPr>
          <w:sz w:val="28"/>
        </w:rPr>
        <w:t>Ф. Ильичев др.]. – 2-е изд. – М.</w:t>
      </w:r>
      <w:proofErr w:type="gramStart"/>
      <w:r>
        <w:rPr>
          <w:sz w:val="28"/>
          <w:lang w:val="en-US"/>
        </w:rPr>
        <w:t> </w:t>
      </w:r>
      <w:r>
        <w:rPr>
          <w:sz w:val="28"/>
        </w:rPr>
        <w:t>:</w:t>
      </w:r>
      <w:proofErr w:type="gramEnd"/>
      <w:r>
        <w:rPr>
          <w:sz w:val="28"/>
        </w:rPr>
        <w:t xml:space="preserve"> Сов. Энциклопедия</w:t>
      </w:r>
      <w:r>
        <w:rPr>
          <w:sz w:val="28"/>
          <w:lang w:val="en-US"/>
        </w:rPr>
        <w:t>, 1989. – 815 </w:t>
      </w:r>
      <w:r>
        <w:rPr>
          <w:sz w:val="28"/>
        </w:rPr>
        <w:t>с</w:t>
      </w:r>
      <w:r>
        <w:rPr>
          <w:sz w:val="28"/>
          <w:lang w:val="en-US"/>
        </w:rPr>
        <w:t>.</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rPr>
      </w:pPr>
      <w:r>
        <w:rPr>
          <w:sz w:val="28"/>
        </w:rPr>
        <w:t>Лингвистический энциклопедический словарь. – М.</w:t>
      </w:r>
      <w:proofErr w:type="gramStart"/>
      <w:r>
        <w:rPr>
          <w:sz w:val="28"/>
          <w:lang w:val="en-US"/>
        </w:rPr>
        <w:t> </w:t>
      </w:r>
      <w:r>
        <w:rPr>
          <w:sz w:val="28"/>
        </w:rPr>
        <w:t>:</w:t>
      </w:r>
      <w:proofErr w:type="gramEnd"/>
      <w:r>
        <w:rPr>
          <w:sz w:val="28"/>
        </w:rPr>
        <w:t xml:space="preserve"> Сов. Энциклопедия</w:t>
      </w:r>
      <w:r>
        <w:rPr>
          <w:sz w:val="28"/>
          <w:lang w:val="en-US"/>
        </w:rPr>
        <w:t>,</w:t>
      </w:r>
      <w:r>
        <w:rPr>
          <w:sz w:val="28"/>
        </w:rPr>
        <w:t xml:space="preserve"> 1990. – 685</w:t>
      </w:r>
      <w:r>
        <w:rPr>
          <w:sz w:val="28"/>
          <w:lang w:val="en-US"/>
        </w:rPr>
        <w:t> </w:t>
      </w:r>
      <w:r>
        <w:rPr>
          <w:sz w:val="28"/>
        </w:rPr>
        <w:t>с.</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Brewer’s Dictionary of 20</w:t>
      </w:r>
      <w:r>
        <w:rPr>
          <w:snapToGrid w:val="0"/>
          <w:sz w:val="28"/>
          <w:vertAlign w:val="superscript"/>
          <w:lang w:val="en-US"/>
        </w:rPr>
        <w:t>th</w:t>
      </w:r>
      <w:r>
        <w:rPr>
          <w:snapToGrid w:val="0"/>
          <w:sz w:val="28"/>
          <w:lang w:val="en-US"/>
        </w:rPr>
        <w:t xml:space="preserve"> Century Phrase and Fable. – New Edition. – L</w:t>
      </w:r>
      <w:proofErr w:type="gramStart"/>
      <w:r>
        <w:rPr>
          <w:snapToGrid w:val="0"/>
          <w:sz w:val="28"/>
          <w:lang w:val="en-US"/>
        </w:rPr>
        <w:t>. :</w:t>
      </w:r>
      <w:proofErr w:type="gramEnd"/>
      <w:r>
        <w:rPr>
          <w:snapToGrid w:val="0"/>
          <w:sz w:val="28"/>
          <w:lang w:val="en-US"/>
        </w:rPr>
        <w:t xml:space="preserve"> Market House Books Limited, 1993. – 662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 xml:space="preserve">Cambridge International Dictionary of English. – </w:t>
      </w:r>
      <w:proofErr w:type="gramStart"/>
      <w:r>
        <w:rPr>
          <w:snapToGrid w:val="0"/>
          <w:sz w:val="28"/>
          <w:lang w:val="en-US"/>
        </w:rPr>
        <w:t>Cambridge :</w:t>
      </w:r>
      <w:proofErr w:type="gramEnd"/>
      <w:r>
        <w:rPr>
          <w:snapToGrid w:val="0"/>
          <w:sz w:val="28"/>
          <w:lang w:val="en-US"/>
        </w:rPr>
        <w:t xml:space="preserve"> Cambridge Univ. Press, 199</w:t>
      </w:r>
      <w:r>
        <w:rPr>
          <w:snapToGrid w:val="0"/>
          <w:sz w:val="28"/>
        </w:rPr>
        <w:t>7</w:t>
      </w:r>
      <w:r>
        <w:rPr>
          <w:snapToGrid w:val="0"/>
          <w:sz w:val="28"/>
          <w:lang w:val="en-US"/>
        </w:rPr>
        <w:t>. – 177</w:t>
      </w:r>
      <w:r>
        <w:rPr>
          <w:snapToGrid w:val="0"/>
          <w:sz w:val="28"/>
        </w:rPr>
        <w:t>1</w:t>
      </w:r>
      <w:r>
        <w:rPr>
          <w:snapToGrid w:val="0"/>
          <w:sz w:val="28"/>
          <w:lang w:val="en-US"/>
        </w:rPr>
        <w:t xml:space="preserve">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 xml:space="preserve">Cambridge International Dictionary of Idioms. – </w:t>
      </w:r>
      <w:proofErr w:type="gramStart"/>
      <w:r>
        <w:rPr>
          <w:snapToGrid w:val="0"/>
          <w:sz w:val="28"/>
          <w:lang w:val="en-US"/>
        </w:rPr>
        <w:t>Cambridge :</w:t>
      </w:r>
      <w:proofErr w:type="gramEnd"/>
      <w:r>
        <w:rPr>
          <w:snapToGrid w:val="0"/>
          <w:sz w:val="28"/>
          <w:lang w:val="en-US"/>
        </w:rPr>
        <w:t xml:space="preserve"> Cambridge Univ. Press, 1999. – 587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GB"/>
        </w:rPr>
        <w:t>Collins Cobuild Dictionary of Phrasal Verbs</w:t>
      </w:r>
      <w:r>
        <w:rPr>
          <w:snapToGrid w:val="0"/>
          <w:sz w:val="28"/>
          <w:lang w:val="en-US"/>
        </w:rPr>
        <w:t>. – L</w:t>
      </w:r>
      <w:proofErr w:type="gramStart"/>
      <w:r>
        <w:rPr>
          <w:snapToGrid w:val="0"/>
          <w:sz w:val="28"/>
          <w:lang w:val="en-US"/>
        </w:rPr>
        <w:t>. :</w:t>
      </w:r>
      <w:proofErr w:type="gramEnd"/>
      <w:r>
        <w:rPr>
          <w:snapToGrid w:val="0"/>
          <w:sz w:val="28"/>
          <w:lang w:val="en-US"/>
        </w:rPr>
        <w:t xml:space="preserve"> HarperCollins Publishers, 1995. – 492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Collins Cobuild English Language Dictionary. – L</w:t>
      </w:r>
      <w:proofErr w:type="gramStart"/>
      <w:r>
        <w:rPr>
          <w:snapToGrid w:val="0"/>
          <w:sz w:val="28"/>
          <w:lang w:val="en-US"/>
        </w:rPr>
        <w:t>. :</w:t>
      </w:r>
      <w:proofErr w:type="gramEnd"/>
      <w:r>
        <w:rPr>
          <w:snapToGrid w:val="0"/>
          <w:sz w:val="28"/>
          <w:lang w:val="en-US"/>
        </w:rPr>
        <w:t xml:space="preserve"> Collins, 1993. – 1703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Collins English Dictionary. – L</w:t>
      </w:r>
      <w:proofErr w:type="gramStart"/>
      <w:r>
        <w:rPr>
          <w:snapToGrid w:val="0"/>
          <w:sz w:val="28"/>
          <w:lang w:val="en-US"/>
        </w:rPr>
        <w:t>. :</w:t>
      </w:r>
      <w:proofErr w:type="gramEnd"/>
      <w:r>
        <w:rPr>
          <w:snapToGrid w:val="0"/>
          <w:sz w:val="28"/>
          <w:lang w:val="en-US"/>
        </w:rPr>
        <w:t xml:space="preserve"> HarperCollins Publishers, 1995. – 1951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 xml:space="preserve">Hornby A. S. Oxford Advanced Learner’s Dictionary of Current English / A. S. Hornby– </w:t>
      </w:r>
      <w:proofErr w:type="gramStart"/>
      <w:r>
        <w:rPr>
          <w:snapToGrid w:val="0"/>
          <w:sz w:val="28"/>
          <w:lang w:val="en-US"/>
        </w:rPr>
        <w:t>Oxford :</w:t>
      </w:r>
      <w:proofErr w:type="gramEnd"/>
      <w:r>
        <w:rPr>
          <w:snapToGrid w:val="0"/>
          <w:sz w:val="28"/>
          <w:lang w:val="en-US"/>
        </w:rPr>
        <w:t xml:space="preserve"> Oxford Univ. Press, 1994. – 1580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Longman Dictionary of Contemporary English. – Harlow; L</w:t>
      </w:r>
      <w:proofErr w:type="gramStart"/>
      <w:r>
        <w:rPr>
          <w:snapToGrid w:val="0"/>
          <w:sz w:val="28"/>
          <w:lang w:val="en-US"/>
        </w:rPr>
        <w:t>. :</w:t>
      </w:r>
      <w:proofErr w:type="gramEnd"/>
      <w:r>
        <w:rPr>
          <w:snapToGrid w:val="0"/>
          <w:sz w:val="28"/>
          <w:lang w:val="en-US"/>
        </w:rPr>
        <w:t xml:space="preserve"> Longman, 1992. – Vol. I. A-L. – 626 p. – Vol. II. – M-Z. – 1229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Longman Dictionary of English Idioms. – Harlow, L</w:t>
      </w:r>
      <w:proofErr w:type="gramStart"/>
      <w:r>
        <w:rPr>
          <w:snapToGrid w:val="0"/>
          <w:sz w:val="28"/>
          <w:lang w:val="en-US"/>
        </w:rPr>
        <w:t>. :</w:t>
      </w:r>
      <w:proofErr w:type="gramEnd"/>
      <w:r>
        <w:rPr>
          <w:snapToGrid w:val="0"/>
          <w:sz w:val="28"/>
          <w:lang w:val="en-US"/>
        </w:rPr>
        <w:t xml:space="preserve"> Longman, 1990. – 387p.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Longman Dictionary of English Language and Culture. – Harlow, L</w:t>
      </w:r>
      <w:proofErr w:type="gramStart"/>
      <w:r>
        <w:rPr>
          <w:snapToGrid w:val="0"/>
          <w:sz w:val="28"/>
          <w:lang w:val="en-US"/>
        </w:rPr>
        <w:t>. :</w:t>
      </w:r>
      <w:proofErr w:type="gramEnd"/>
      <w:r>
        <w:rPr>
          <w:snapToGrid w:val="0"/>
          <w:sz w:val="28"/>
          <w:lang w:val="en-US"/>
        </w:rPr>
        <w:t xml:space="preserve"> Longman, 1993. – 1528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Longman Idioms Dictionary. – L</w:t>
      </w:r>
      <w:proofErr w:type="gramStart"/>
      <w:r>
        <w:rPr>
          <w:snapToGrid w:val="0"/>
          <w:sz w:val="28"/>
          <w:lang w:val="en-US"/>
        </w:rPr>
        <w:t>. :</w:t>
      </w:r>
      <w:proofErr w:type="gramEnd"/>
      <w:r>
        <w:rPr>
          <w:snapToGrid w:val="0"/>
          <w:sz w:val="28"/>
          <w:lang w:val="en-US"/>
        </w:rPr>
        <w:t xml:space="preserve"> Addison Wesley Longman Limited, 2000. – 398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Merriam Webster’s Collegiate Dictionary. – Springfield, Mass</w:t>
      </w:r>
      <w:proofErr w:type="gramStart"/>
      <w:r>
        <w:rPr>
          <w:snapToGrid w:val="0"/>
          <w:sz w:val="28"/>
          <w:lang w:val="en-US"/>
        </w:rPr>
        <w:t>. :</w:t>
      </w:r>
      <w:proofErr w:type="gramEnd"/>
      <w:r>
        <w:rPr>
          <w:snapToGrid w:val="0"/>
          <w:sz w:val="28"/>
          <w:lang w:val="en-US"/>
        </w:rPr>
        <w:t xml:space="preserve"> Merriam-Webster, 1994. – 1557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lastRenderedPageBreak/>
        <w:t xml:space="preserve">The Concise Oxford Dictionary of Current English. – Ninth Edition. – </w:t>
      </w:r>
      <w:proofErr w:type="gramStart"/>
      <w:r>
        <w:rPr>
          <w:snapToGrid w:val="0"/>
          <w:sz w:val="28"/>
          <w:lang w:val="en-US"/>
        </w:rPr>
        <w:t>Oxford :</w:t>
      </w:r>
      <w:proofErr w:type="gramEnd"/>
      <w:r>
        <w:rPr>
          <w:snapToGrid w:val="0"/>
          <w:sz w:val="28"/>
          <w:lang w:val="en-US"/>
        </w:rPr>
        <w:t xml:space="preserve"> Clarendon Press, 1995. – 1672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The New Shorter Oxford Dictionary on Historical Principles. – N.Y</w:t>
      </w:r>
      <w:proofErr w:type="gramStart"/>
      <w:r>
        <w:rPr>
          <w:snapToGrid w:val="0"/>
          <w:sz w:val="28"/>
          <w:lang w:val="en-US"/>
        </w:rPr>
        <w:t>. :</w:t>
      </w:r>
      <w:proofErr w:type="gramEnd"/>
      <w:r>
        <w:rPr>
          <w:snapToGrid w:val="0"/>
          <w:sz w:val="28"/>
          <w:lang w:val="en-US"/>
        </w:rPr>
        <w:t xml:space="preserve"> Oxford Univ. Press, 1993. – Vol. I. A-M. – 1876 p. – Vol. II – N-Z – 3801 p</w:t>
      </w:r>
      <w:r>
        <w:rPr>
          <w:snapToGrid w:val="0"/>
          <w:sz w:val="28"/>
          <w:lang w:val="en-GB"/>
        </w:rPr>
        <w:t>.</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 xml:space="preserve">Oxford Advanced Learner’s Dictionary. – Oxford, N.Y., </w:t>
      </w:r>
      <w:proofErr w:type="gramStart"/>
      <w:r>
        <w:rPr>
          <w:snapToGrid w:val="0"/>
          <w:sz w:val="28"/>
          <w:lang w:val="en-US"/>
        </w:rPr>
        <w:t>Toronto :</w:t>
      </w:r>
      <w:proofErr w:type="gramEnd"/>
      <w:r>
        <w:rPr>
          <w:snapToGrid w:val="0"/>
          <w:sz w:val="28"/>
          <w:lang w:val="en-US"/>
        </w:rPr>
        <w:t xml:space="preserve"> Oxford Univ. Press, 1993. – 1579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 xml:space="preserve">Oxford Dictionary of Current Idiomatic English. – Oxford, N.Y., </w:t>
      </w:r>
      <w:proofErr w:type="gramStart"/>
      <w:r>
        <w:rPr>
          <w:snapToGrid w:val="0"/>
          <w:sz w:val="28"/>
          <w:lang w:val="en-US"/>
        </w:rPr>
        <w:t>Toronto :</w:t>
      </w:r>
      <w:proofErr w:type="gramEnd"/>
      <w:r>
        <w:rPr>
          <w:snapToGrid w:val="0"/>
          <w:sz w:val="28"/>
          <w:lang w:val="en-US"/>
        </w:rPr>
        <w:t xml:space="preserve"> Oxford Univ. Press, 1985. – Vol. II: Phrase, Clause and Sentence Idioms. – 685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 xml:space="preserve">Roget’s Thesaurus of English Words and Phrases. – Harlow, </w:t>
      </w:r>
      <w:proofErr w:type="gramStart"/>
      <w:r>
        <w:rPr>
          <w:snapToGrid w:val="0"/>
          <w:sz w:val="28"/>
          <w:lang w:val="en-US"/>
        </w:rPr>
        <w:t>Essex :</w:t>
      </w:r>
      <w:proofErr w:type="gramEnd"/>
      <w:r>
        <w:rPr>
          <w:snapToGrid w:val="0"/>
          <w:sz w:val="28"/>
          <w:lang w:val="en-US"/>
        </w:rPr>
        <w:t xml:space="preserve"> Longman, 1987. – 1254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The Oxford Thesaurus. An A-Z Dictionary of Synonyms / [Urdang L. (</w:t>
      </w:r>
      <w:proofErr w:type="gramStart"/>
      <w:r>
        <w:rPr>
          <w:snapToGrid w:val="0"/>
          <w:sz w:val="28"/>
          <w:lang w:val="en-US"/>
        </w:rPr>
        <w:t>ed</w:t>
      </w:r>
      <w:proofErr w:type="gramEnd"/>
      <w:r>
        <w:rPr>
          <w:snapToGrid w:val="0"/>
          <w:sz w:val="28"/>
          <w:lang w:val="en-US"/>
        </w:rPr>
        <w:t xml:space="preserve">.)]. – </w:t>
      </w:r>
      <w:proofErr w:type="gramStart"/>
      <w:r>
        <w:rPr>
          <w:snapToGrid w:val="0"/>
          <w:sz w:val="28"/>
          <w:lang w:val="en-US"/>
        </w:rPr>
        <w:t>Oxford :</w:t>
      </w:r>
      <w:proofErr w:type="gramEnd"/>
      <w:r>
        <w:rPr>
          <w:snapToGrid w:val="0"/>
          <w:sz w:val="28"/>
          <w:lang w:val="en-US"/>
        </w:rPr>
        <w:t xml:space="preserve"> Clarendon Press, 1991. – 1042 p.</w:t>
      </w:r>
    </w:p>
    <w:p w:rsidR="00097AA1" w:rsidRDefault="00097AA1" w:rsidP="00480374">
      <w:pPr>
        <w:numPr>
          <w:ilvl w:val="0"/>
          <w:numId w:val="43"/>
        </w:numPr>
        <w:tabs>
          <w:tab w:val="left" w:pos="540"/>
        </w:tabs>
        <w:suppressAutoHyphens w:val="0"/>
        <w:spacing w:line="360" w:lineRule="auto"/>
        <w:ind w:hanging="540"/>
        <w:jc w:val="both"/>
        <w:rPr>
          <w:snapToGrid w:val="0"/>
          <w:sz w:val="28"/>
          <w:lang w:val="en-US"/>
        </w:rPr>
      </w:pPr>
      <w:r>
        <w:rPr>
          <w:snapToGrid w:val="0"/>
          <w:sz w:val="28"/>
          <w:lang w:val="en-US"/>
        </w:rPr>
        <w:t>The Penguin Dictionary of English Idioms. – L</w:t>
      </w:r>
      <w:proofErr w:type="gramStart"/>
      <w:r>
        <w:rPr>
          <w:snapToGrid w:val="0"/>
          <w:sz w:val="28"/>
          <w:lang w:val="en-US"/>
        </w:rPr>
        <w:t>. :</w:t>
      </w:r>
      <w:proofErr w:type="gramEnd"/>
      <w:r>
        <w:rPr>
          <w:snapToGrid w:val="0"/>
          <w:sz w:val="28"/>
          <w:lang w:val="en-US"/>
        </w:rPr>
        <w:t xml:space="preserve"> Daphne M. Gulland, 2001. – 378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napToGrid w:val="0"/>
          <w:sz w:val="28"/>
          <w:lang w:val="en-US"/>
        </w:rPr>
        <w:t>Thesaurus of English Words and Phrases. – L</w:t>
      </w:r>
      <w:proofErr w:type="gramStart"/>
      <w:r>
        <w:rPr>
          <w:snapToGrid w:val="0"/>
          <w:sz w:val="28"/>
          <w:lang w:val="en-US"/>
        </w:rPr>
        <w:t>. :</w:t>
      </w:r>
      <w:proofErr w:type="gramEnd"/>
      <w:r>
        <w:rPr>
          <w:snapToGrid w:val="0"/>
          <w:sz w:val="28"/>
          <w:lang w:val="en-US"/>
        </w:rPr>
        <w:t xml:space="preserve"> Claremont Books, 1996. – 600 p.</w:t>
      </w:r>
    </w:p>
    <w:p w:rsidR="00097AA1" w:rsidRDefault="00097AA1" w:rsidP="00480374">
      <w:pPr>
        <w:numPr>
          <w:ilvl w:val="0"/>
          <w:numId w:val="43"/>
        </w:numPr>
        <w:tabs>
          <w:tab w:val="left" w:pos="540"/>
          <w:tab w:val="left" w:pos="900"/>
        </w:tabs>
        <w:suppressAutoHyphens w:val="0"/>
        <w:spacing w:line="360" w:lineRule="auto"/>
        <w:ind w:hanging="540"/>
        <w:jc w:val="both"/>
        <w:rPr>
          <w:snapToGrid w:val="0"/>
          <w:sz w:val="28"/>
          <w:lang w:val="en-US"/>
        </w:rPr>
      </w:pPr>
      <w:r>
        <w:rPr>
          <w:sz w:val="28"/>
          <w:lang w:val="en-US"/>
        </w:rPr>
        <w:t>Webster’s New Dictionary of Synonyms</w:t>
      </w:r>
      <w:r>
        <w:rPr>
          <w:snapToGrid w:val="0"/>
          <w:sz w:val="28"/>
          <w:lang w:val="en-US"/>
        </w:rPr>
        <w:t>. – Springfield, Mass</w:t>
      </w:r>
      <w:proofErr w:type="gramStart"/>
      <w:r>
        <w:rPr>
          <w:snapToGrid w:val="0"/>
          <w:sz w:val="28"/>
          <w:lang w:val="en-US"/>
        </w:rPr>
        <w:t>. :</w:t>
      </w:r>
      <w:proofErr w:type="gramEnd"/>
      <w:r>
        <w:rPr>
          <w:snapToGrid w:val="0"/>
          <w:sz w:val="28"/>
          <w:lang w:val="en-US"/>
        </w:rPr>
        <w:t xml:space="preserve"> Merriam-Webster, 1973. – 909 p.</w:t>
      </w:r>
    </w:p>
    <w:p w:rsidR="00097AA1" w:rsidRDefault="00097AA1" w:rsidP="00097AA1">
      <w:pPr>
        <w:tabs>
          <w:tab w:val="left" w:pos="454"/>
          <w:tab w:val="left" w:pos="900"/>
        </w:tabs>
        <w:spacing w:line="360" w:lineRule="auto"/>
        <w:ind w:left="181"/>
        <w:jc w:val="both"/>
        <w:rPr>
          <w:snapToGrid w:val="0"/>
          <w:sz w:val="28"/>
          <w:lang w:val="en-US"/>
        </w:rPr>
      </w:pPr>
    </w:p>
    <w:p w:rsidR="00097AA1" w:rsidRPr="00D4407B" w:rsidRDefault="00097AA1" w:rsidP="00097AA1">
      <w:pPr>
        <w:pStyle w:val="1"/>
        <w:ind w:firstLine="0"/>
        <w:jc w:val="center"/>
        <w:rPr>
          <w:b w:val="0"/>
        </w:rPr>
      </w:pPr>
      <w:r w:rsidRPr="00D4407B">
        <w:rPr>
          <w:b w:val="0"/>
        </w:rPr>
        <w:t>СПИСОК ІЛЮСТРАТИВНИХ ДЖЕРЕЛ</w:t>
      </w:r>
    </w:p>
    <w:p w:rsidR="00097AA1" w:rsidRDefault="00097AA1" w:rsidP="00097AA1"/>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Adams D. Holistic detective agency / Adams D. – L</w:t>
      </w:r>
      <w:proofErr w:type="gramStart"/>
      <w:r>
        <w:rPr>
          <w:sz w:val="28"/>
          <w:lang w:val="en-US"/>
        </w:rPr>
        <w:t>. :</w:t>
      </w:r>
      <w:proofErr w:type="gramEnd"/>
      <w:r>
        <w:rPr>
          <w:sz w:val="28"/>
          <w:lang w:val="en-US"/>
        </w:rPr>
        <w:t xml:space="preserve"> Penguin Books, 1987. – 121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Alliot C. Rosie Meadoux regrets / Alliot C. – L</w:t>
      </w:r>
      <w:proofErr w:type="gramStart"/>
      <w:r>
        <w:rPr>
          <w:sz w:val="28"/>
          <w:lang w:val="en-US"/>
        </w:rPr>
        <w:t>. :</w:t>
      </w:r>
      <w:proofErr w:type="gramEnd"/>
      <w:r>
        <w:rPr>
          <w:sz w:val="28"/>
          <w:lang w:val="en-US"/>
        </w:rPr>
        <w:t xml:space="preserve"> Headline, 1999. – 570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Arson F. Not alone / Arson F. – N.Y</w:t>
      </w:r>
      <w:proofErr w:type="gramStart"/>
      <w:r>
        <w:rPr>
          <w:sz w:val="28"/>
          <w:lang w:val="en-US"/>
        </w:rPr>
        <w:t>. :</w:t>
      </w:r>
      <w:proofErr w:type="gramEnd"/>
      <w:r>
        <w:rPr>
          <w:sz w:val="28"/>
          <w:lang w:val="en-US"/>
        </w:rPr>
        <w:t xml:space="preserve"> Ticknor, 1991. – 170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 xml:space="preserve">Banter W. Rush pendulum / Banter W. – San </w:t>
      </w:r>
      <w:proofErr w:type="gramStart"/>
      <w:r>
        <w:rPr>
          <w:sz w:val="28"/>
          <w:lang w:val="en-US"/>
        </w:rPr>
        <w:t>Diego :</w:t>
      </w:r>
      <w:proofErr w:type="gramEnd"/>
      <w:r>
        <w:rPr>
          <w:sz w:val="28"/>
          <w:lang w:val="en-US"/>
        </w:rPr>
        <w:t xml:space="preserve"> Harcourt, 1997. – 132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Boylan C. Beloved stranger / Boylan C. – L</w:t>
      </w:r>
      <w:proofErr w:type="gramStart"/>
      <w:r>
        <w:rPr>
          <w:sz w:val="28"/>
          <w:lang w:val="en-US"/>
        </w:rPr>
        <w:t>. :</w:t>
      </w:r>
      <w:proofErr w:type="gramEnd"/>
      <w:r>
        <w:rPr>
          <w:sz w:val="28"/>
          <w:lang w:val="en-US"/>
        </w:rPr>
        <w:t xml:space="preserve"> Little, Brown and Company, 1999. – 309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Brown R. Before and after / Brown R. – N.Y</w:t>
      </w:r>
      <w:proofErr w:type="gramStart"/>
      <w:r>
        <w:rPr>
          <w:sz w:val="28"/>
          <w:lang w:val="en-US"/>
        </w:rPr>
        <w:t>. :</w:t>
      </w:r>
      <w:proofErr w:type="gramEnd"/>
      <w:r>
        <w:rPr>
          <w:sz w:val="28"/>
          <w:lang w:val="en-US"/>
        </w:rPr>
        <w:t xml:space="preserve"> A Dell Book, 1993. – 420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lastRenderedPageBreak/>
        <w:t>Brown S. The crush / Brown S. – N.Y</w:t>
      </w:r>
      <w:proofErr w:type="gramStart"/>
      <w:r>
        <w:rPr>
          <w:sz w:val="28"/>
          <w:lang w:val="en-US"/>
        </w:rPr>
        <w:t>. :</w:t>
      </w:r>
      <w:proofErr w:type="gramEnd"/>
      <w:r>
        <w:rPr>
          <w:sz w:val="28"/>
          <w:lang w:val="en-US"/>
        </w:rPr>
        <w:t xml:space="preserve"> Warner Books, 2002. – 642 p.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Bryers P. The used women’s books club / Bryers P. – L</w:t>
      </w:r>
      <w:proofErr w:type="gramStart"/>
      <w:r>
        <w:rPr>
          <w:sz w:val="28"/>
          <w:lang w:val="en-US"/>
        </w:rPr>
        <w:t>. :</w:t>
      </w:r>
      <w:proofErr w:type="gramEnd"/>
      <w:r>
        <w:rPr>
          <w:sz w:val="28"/>
          <w:lang w:val="en-US"/>
        </w:rPr>
        <w:t xml:space="preserve"> Bloomsbury, 2003. – 282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 xml:space="preserve">Carlin F. The Hum of the city / Carlin F. </w:t>
      </w:r>
      <w:proofErr w:type="gramStart"/>
      <w:r>
        <w:rPr>
          <w:sz w:val="28"/>
          <w:lang w:val="en-US"/>
        </w:rPr>
        <w:t>–  Boston</w:t>
      </w:r>
      <w:proofErr w:type="gramEnd"/>
      <w:r>
        <w:rPr>
          <w:sz w:val="28"/>
          <w:lang w:val="en-US"/>
        </w:rPr>
        <w:t> : Fidelity Investments, 1990. – 120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GB"/>
        </w:rPr>
        <w:t>Carroll J. When lightning strikes</w:t>
      </w:r>
      <w:r>
        <w:rPr>
          <w:sz w:val="28"/>
          <w:lang w:val="en-US"/>
        </w:rPr>
        <w:t xml:space="preserve"> / </w:t>
      </w:r>
      <w:r>
        <w:rPr>
          <w:sz w:val="28"/>
          <w:lang w:val="en-GB"/>
        </w:rPr>
        <w:t xml:space="preserve">Carroll J. – </w:t>
      </w:r>
      <w:r>
        <w:rPr>
          <w:sz w:val="28"/>
          <w:lang w:val="en-US"/>
        </w:rPr>
        <w:t>L</w:t>
      </w:r>
      <w:proofErr w:type="gramStart"/>
      <w:r>
        <w:rPr>
          <w:sz w:val="28"/>
          <w:lang w:val="en-US"/>
        </w:rPr>
        <w:t>. :</w:t>
      </w:r>
      <w:proofErr w:type="gramEnd"/>
      <w:r>
        <w:rPr>
          <w:sz w:val="28"/>
          <w:lang w:val="en-US"/>
        </w:rPr>
        <w:t xml:space="preserve"> Penguin Books, 1991. – 344 p.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Chalker J. When the change winds blow / Chalker J. – N.Y.; L</w:t>
      </w:r>
      <w:proofErr w:type="gramStart"/>
      <w:r>
        <w:rPr>
          <w:sz w:val="28"/>
          <w:lang w:val="en-US"/>
        </w:rPr>
        <w:t>. :</w:t>
      </w:r>
      <w:proofErr w:type="gramEnd"/>
      <w:r>
        <w:rPr>
          <w:sz w:val="28"/>
          <w:lang w:val="en-US"/>
        </w:rPr>
        <w:t xml:space="preserve"> Harper Collins Publishers, 1987. – 197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Cobert L. We never know / Cobert L. – N.Y</w:t>
      </w:r>
      <w:proofErr w:type="gramStart"/>
      <w:r>
        <w:rPr>
          <w:sz w:val="28"/>
          <w:lang w:val="en-US"/>
        </w:rPr>
        <w:t>. :</w:t>
      </w:r>
      <w:proofErr w:type="gramEnd"/>
      <w:r>
        <w:rPr>
          <w:sz w:val="28"/>
          <w:lang w:val="en-US"/>
        </w:rPr>
        <w:t xml:space="preserve"> Oxford UP, 1998. – 105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Comeaux K. Wish upon a star / Comeaux K. – L</w:t>
      </w:r>
      <w:proofErr w:type="gramStart"/>
      <w:r>
        <w:rPr>
          <w:sz w:val="28"/>
          <w:lang w:val="en-US"/>
        </w:rPr>
        <w:t>. :</w:t>
      </w:r>
      <w:proofErr w:type="gramEnd"/>
      <w:r>
        <w:rPr>
          <w:sz w:val="28"/>
          <w:lang w:val="en-US"/>
        </w:rPr>
        <w:t xml:space="preserve"> Penguin Books, 1996. – 505 p.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Cornwell P. Unnatural exposure / Cornwell P. – N.Y</w:t>
      </w:r>
      <w:proofErr w:type="gramStart"/>
      <w:r>
        <w:rPr>
          <w:sz w:val="28"/>
          <w:lang w:val="en-US"/>
        </w:rPr>
        <w:t>. :</w:t>
      </w:r>
      <w:proofErr w:type="gramEnd"/>
      <w:r>
        <w:rPr>
          <w:sz w:val="28"/>
          <w:lang w:val="en-US"/>
        </w:rPr>
        <w:t xml:space="preserve"> Berkley Books, 1998. – 436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Crane R. Angels on earth: Lucifer – love’s redemption / Crane R. – L</w:t>
      </w:r>
      <w:proofErr w:type="gramStart"/>
      <w:r>
        <w:rPr>
          <w:sz w:val="28"/>
          <w:lang w:val="en-US"/>
        </w:rPr>
        <w:t>. :</w:t>
      </w:r>
      <w:proofErr w:type="gramEnd"/>
      <w:r>
        <w:rPr>
          <w:sz w:val="28"/>
          <w:lang w:val="en-US"/>
        </w:rPr>
        <w:t xml:space="preserve"> Penguin Books, 1993. – 346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 xml:space="preserve">Davis F. Elisabeth’s dreams / Davis F. – </w:t>
      </w:r>
      <w:proofErr w:type="gramStart"/>
      <w:r>
        <w:rPr>
          <w:sz w:val="28"/>
          <w:lang w:val="en-US"/>
        </w:rPr>
        <w:t>Boston :</w:t>
      </w:r>
      <w:proofErr w:type="gramEnd"/>
      <w:r>
        <w:rPr>
          <w:sz w:val="28"/>
          <w:lang w:val="en-US"/>
        </w:rPr>
        <w:t xml:space="preserve"> Houghton, 2000. – 80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Delinsky B. Together alone / Delinsky B. – L</w:t>
      </w:r>
      <w:proofErr w:type="gramStart"/>
      <w:r>
        <w:rPr>
          <w:sz w:val="28"/>
          <w:lang w:val="en-US"/>
        </w:rPr>
        <w:t>. :</w:t>
      </w:r>
      <w:proofErr w:type="gramEnd"/>
      <w:r>
        <w:rPr>
          <w:sz w:val="28"/>
          <w:lang w:val="en-US"/>
        </w:rPr>
        <w:t xml:space="preserve"> Headline, 1995. – 504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Dessen S. Truth about forever / Dessen S. – N.Y</w:t>
      </w:r>
      <w:proofErr w:type="gramStart"/>
      <w:r>
        <w:rPr>
          <w:sz w:val="28"/>
          <w:lang w:val="en-US"/>
        </w:rPr>
        <w:t>. :</w:t>
      </w:r>
      <w:proofErr w:type="gramEnd"/>
      <w:r>
        <w:rPr>
          <w:sz w:val="28"/>
          <w:lang w:val="en-US"/>
        </w:rPr>
        <w:t xml:space="preserve"> Viking, 2004. – 205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Eirik</w:t>
      </w:r>
      <w:r>
        <w:rPr>
          <w:sz w:val="28"/>
          <w:lang w:val="en-GB"/>
        </w:rPr>
        <w:t xml:space="preserve"> J</w:t>
      </w:r>
      <w:r>
        <w:rPr>
          <w:sz w:val="28"/>
          <w:lang w:val="en-US"/>
        </w:rPr>
        <w:t>. Leroy’s cabin / Eirik</w:t>
      </w:r>
      <w:r>
        <w:rPr>
          <w:sz w:val="28"/>
          <w:lang w:val="en-GB"/>
        </w:rPr>
        <w:t xml:space="preserve"> J</w:t>
      </w:r>
      <w:r>
        <w:rPr>
          <w:sz w:val="28"/>
          <w:lang w:val="en-US"/>
        </w:rPr>
        <w:t>.</w:t>
      </w:r>
      <w:r>
        <w:rPr>
          <w:sz w:val="28"/>
          <w:lang w:val="en-GB"/>
        </w:rPr>
        <w:t xml:space="preserve"> – L</w:t>
      </w:r>
      <w:proofErr w:type="gramStart"/>
      <w:r>
        <w:rPr>
          <w:sz w:val="28"/>
          <w:lang w:val="en-GB"/>
        </w:rPr>
        <w:t>. :</w:t>
      </w:r>
      <w:proofErr w:type="gramEnd"/>
      <w:r>
        <w:rPr>
          <w:sz w:val="28"/>
          <w:lang w:val="en-GB"/>
        </w:rPr>
        <w:t xml:space="preserve"> Penguin Books, 1989. – 286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Ellis J. The only sin / Ellis J. – N.Y</w:t>
      </w:r>
      <w:proofErr w:type="gramStart"/>
      <w:r>
        <w:rPr>
          <w:sz w:val="28"/>
          <w:lang w:val="en-US"/>
        </w:rPr>
        <w:t>. :</w:t>
      </w:r>
      <w:proofErr w:type="gramEnd"/>
      <w:r>
        <w:rPr>
          <w:sz w:val="28"/>
          <w:lang w:val="en-US"/>
        </w:rPr>
        <w:t xml:space="preserve"> Arbor House, 1987. – 608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Fielding H. Bridget Jones’s Diary / Fielding H. – L</w:t>
      </w:r>
      <w:proofErr w:type="gramStart"/>
      <w:r>
        <w:rPr>
          <w:sz w:val="28"/>
          <w:lang w:val="en-US"/>
        </w:rPr>
        <w:t>. :</w:t>
      </w:r>
      <w:proofErr w:type="gramEnd"/>
      <w:r>
        <w:rPr>
          <w:sz w:val="28"/>
          <w:lang w:val="en-US"/>
        </w:rPr>
        <w:t xml:space="preserve"> Picador, 1996. – 404 p.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Fowler E. Dove in the window / Fowler E. – N.Y.: Berkley Prime, 1998. – 302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Forde K. Thyme out / Forde K. – L</w:t>
      </w:r>
      <w:proofErr w:type="gramStart"/>
      <w:r>
        <w:rPr>
          <w:sz w:val="28"/>
          <w:lang w:val="en-US"/>
        </w:rPr>
        <w:t>. :</w:t>
      </w:r>
      <w:proofErr w:type="gramEnd"/>
      <w:r>
        <w:rPr>
          <w:sz w:val="28"/>
          <w:lang w:val="en-US"/>
        </w:rPr>
        <w:t xml:space="preserve"> Arrow Books, 2001. – 371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Francis D. Racing classics Francis D. – N.Y</w:t>
      </w:r>
      <w:proofErr w:type="gramStart"/>
      <w:r>
        <w:rPr>
          <w:sz w:val="28"/>
          <w:lang w:val="en-US"/>
        </w:rPr>
        <w:t>. :</w:t>
      </w:r>
      <w:proofErr w:type="gramEnd"/>
      <w:r>
        <w:rPr>
          <w:sz w:val="28"/>
          <w:lang w:val="en-US"/>
        </w:rPr>
        <w:t xml:space="preserve"> Penguin Books USA, 1996. – 58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 xml:space="preserve">George E. Deception of his mind / George E. – N.Y.; Toronto; L.; </w:t>
      </w:r>
      <w:proofErr w:type="gramStart"/>
      <w:r>
        <w:rPr>
          <w:sz w:val="28"/>
          <w:lang w:val="en-US"/>
        </w:rPr>
        <w:t>Sidney :</w:t>
      </w:r>
      <w:proofErr w:type="gramEnd"/>
      <w:r>
        <w:rPr>
          <w:sz w:val="28"/>
          <w:lang w:val="en-US"/>
        </w:rPr>
        <w:t xml:space="preserve"> Bantam Books, 1997. – 716 p.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Gibson R. It must be love / Gibson R. – N.Y</w:t>
      </w:r>
      <w:proofErr w:type="gramStart"/>
      <w:r>
        <w:rPr>
          <w:sz w:val="28"/>
          <w:lang w:val="en-US"/>
        </w:rPr>
        <w:t>. :</w:t>
      </w:r>
      <w:proofErr w:type="gramEnd"/>
      <w:r>
        <w:rPr>
          <w:sz w:val="28"/>
          <w:lang w:val="en-US"/>
        </w:rPr>
        <w:t xml:space="preserve"> Avon Books, 2000. – 253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Goldsmith O. Young wives / Goldsmith O. – N.Y.; L</w:t>
      </w:r>
      <w:proofErr w:type="gramStart"/>
      <w:r>
        <w:rPr>
          <w:sz w:val="28"/>
          <w:lang w:val="en-US"/>
        </w:rPr>
        <w:t>. :</w:t>
      </w:r>
      <w:proofErr w:type="gramEnd"/>
      <w:r>
        <w:rPr>
          <w:sz w:val="28"/>
          <w:lang w:val="en-US"/>
        </w:rPr>
        <w:t xml:space="preserve"> Harper Collins Publishers, 2000. – 512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lastRenderedPageBreak/>
        <w:t>Greeley M. A. Ascent into hell / Greeley M. A. – N.Y</w:t>
      </w:r>
      <w:proofErr w:type="gramStart"/>
      <w:r>
        <w:rPr>
          <w:sz w:val="28"/>
          <w:lang w:val="en-US"/>
        </w:rPr>
        <w:t>. :</w:t>
      </w:r>
      <w:proofErr w:type="gramEnd"/>
      <w:r>
        <w:rPr>
          <w:sz w:val="28"/>
          <w:lang w:val="en-US"/>
        </w:rPr>
        <w:t xml:space="preserve"> Warner Books Edition, 1984. – 560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Green J. Jemima J. / Green J. – N.Y</w:t>
      </w:r>
      <w:proofErr w:type="gramStart"/>
      <w:r>
        <w:rPr>
          <w:sz w:val="28"/>
          <w:lang w:val="en-US"/>
        </w:rPr>
        <w:t>. :</w:t>
      </w:r>
      <w:proofErr w:type="gramEnd"/>
      <w:r>
        <w:rPr>
          <w:sz w:val="28"/>
          <w:lang w:val="en-US"/>
        </w:rPr>
        <w:t xml:space="preserve"> Penguin Books USA, 1998. – 449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Griff B. Memory clash / Griff B. – N.Y</w:t>
      </w:r>
      <w:proofErr w:type="gramStart"/>
      <w:r>
        <w:rPr>
          <w:sz w:val="28"/>
          <w:lang w:val="en-US"/>
        </w:rPr>
        <w:t>. :</w:t>
      </w:r>
      <w:proofErr w:type="gramEnd"/>
      <w:r>
        <w:rPr>
          <w:sz w:val="28"/>
          <w:lang w:val="en-US"/>
        </w:rPr>
        <w:t xml:space="preserve"> Ticknor. – 1996. – 119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Harding J. What we did on our holiday / Harding J. – L</w:t>
      </w:r>
      <w:proofErr w:type="gramStart"/>
      <w:r>
        <w:rPr>
          <w:sz w:val="28"/>
          <w:lang w:val="en-US"/>
        </w:rPr>
        <w:t>. :</w:t>
      </w:r>
      <w:proofErr w:type="gramEnd"/>
      <w:r>
        <w:rPr>
          <w:sz w:val="28"/>
          <w:lang w:val="en-US"/>
        </w:rPr>
        <w:t xml:space="preserve"> Black Swan, 2000. – 316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Harrison N. Rose confesses / Harrison N. – N.Y</w:t>
      </w:r>
      <w:proofErr w:type="gramStart"/>
      <w:r>
        <w:rPr>
          <w:sz w:val="28"/>
          <w:lang w:val="en-US"/>
        </w:rPr>
        <w:t>. :</w:t>
      </w:r>
      <w:proofErr w:type="gramEnd"/>
      <w:r>
        <w:rPr>
          <w:sz w:val="28"/>
          <w:lang w:val="en-US"/>
        </w:rPr>
        <w:t xml:space="preserve"> Arbor House, 1993. – 345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 xml:space="preserve">Higgins C. M. Weep no more, my lady / Higgins C. M. – L.; Sydney; N.Y.; </w:t>
      </w:r>
      <w:proofErr w:type="gramStart"/>
      <w:r>
        <w:rPr>
          <w:sz w:val="28"/>
          <w:lang w:val="en-US"/>
        </w:rPr>
        <w:t>Toronto :</w:t>
      </w:r>
      <w:proofErr w:type="gramEnd"/>
      <w:r>
        <w:rPr>
          <w:sz w:val="28"/>
          <w:lang w:val="en-US"/>
        </w:rPr>
        <w:t xml:space="preserve"> Pocket Books, 2004. – 360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Hoag T. Night Sins / Hoag T. – N.Y</w:t>
      </w:r>
      <w:proofErr w:type="gramStart"/>
      <w:r>
        <w:rPr>
          <w:sz w:val="28"/>
          <w:lang w:val="en-US"/>
        </w:rPr>
        <w:t>. :</w:t>
      </w:r>
      <w:proofErr w:type="gramEnd"/>
      <w:r>
        <w:rPr>
          <w:sz w:val="28"/>
          <w:lang w:val="en-US"/>
        </w:rPr>
        <w:t xml:space="preserve"> Bantam Books, 1997. – 541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Holden E. The Blind Plan / Holden E. – N.Y</w:t>
      </w:r>
      <w:proofErr w:type="gramStart"/>
      <w:r>
        <w:rPr>
          <w:sz w:val="28"/>
          <w:lang w:val="en-US"/>
        </w:rPr>
        <w:t>. :</w:t>
      </w:r>
      <w:proofErr w:type="gramEnd"/>
      <w:r>
        <w:rPr>
          <w:sz w:val="28"/>
          <w:lang w:val="en-US"/>
        </w:rPr>
        <w:t xml:space="preserve"> Abraham-Dutton, 1988. – 104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Hornby N. How to be good / Hornby N. – L</w:t>
      </w:r>
      <w:proofErr w:type="gramStart"/>
      <w:r>
        <w:rPr>
          <w:sz w:val="28"/>
          <w:lang w:val="en-US"/>
        </w:rPr>
        <w:t>. :</w:t>
      </w:r>
      <w:proofErr w:type="gramEnd"/>
      <w:r>
        <w:rPr>
          <w:sz w:val="28"/>
          <w:lang w:val="en-US"/>
        </w:rPr>
        <w:t xml:space="preserve"> Penguin, 2001. – 250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James E. Gardens of delight / James E. – L</w:t>
      </w:r>
      <w:proofErr w:type="gramStart"/>
      <w:r>
        <w:rPr>
          <w:sz w:val="28"/>
          <w:lang w:val="en-US"/>
        </w:rPr>
        <w:t>. :</w:t>
      </w:r>
      <w:proofErr w:type="gramEnd"/>
      <w:r>
        <w:rPr>
          <w:sz w:val="28"/>
          <w:lang w:val="en-US"/>
        </w:rPr>
        <w:t xml:space="preserve"> Orion, 2006. – 479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proofErr w:type="gramStart"/>
      <w:r>
        <w:rPr>
          <w:sz w:val="28"/>
        </w:rPr>
        <w:t>К</w:t>
      </w:r>
      <w:proofErr w:type="gramEnd"/>
      <w:r>
        <w:rPr>
          <w:sz w:val="28"/>
          <w:lang w:val="en-US"/>
        </w:rPr>
        <w:t xml:space="preserve">eyes M. Sushi for beginners / </w:t>
      </w:r>
      <w:r>
        <w:rPr>
          <w:sz w:val="28"/>
        </w:rPr>
        <w:t>К</w:t>
      </w:r>
      <w:r>
        <w:rPr>
          <w:sz w:val="28"/>
          <w:lang w:val="en-US"/>
        </w:rPr>
        <w:t>eyes M. – L</w:t>
      </w:r>
      <w:proofErr w:type="gramStart"/>
      <w:r>
        <w:rPr>
          <w:sz w:val="28"/>
          <w:lang w:val="en-US"/>
        </w:rPr>
        <w:t>. :</w:t>
      </w:r>
      <w:proofErr w:type="gramEnd"/>
      <w:r>
        <w:rPr>
          <w:sz w:val="28"/>
          <w:lang w:val="en-US"/>
        </w:rPr>
        <w:t xml:space="preserve"> Penguin Books, 2000. – 568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Kinsella S. Can you keep a secret? / Kinsella S. – L</w:t>
      </w:r>
      <w:proofErr w:type="gramStart"/>
      <w:r>
        <w:rPr>
          <w:sz w:val="28"/>
          <w:lang w:val="en-US"/>
        </w:rPr>
        <w:t>. :</w:t>
      </w:r>
      <w:proofErr w:type="gramEnd"/>
      <w:r>
        <w:rPr>
          <w:sz w:val="28"/>
          <w:lang w:val="en-US"/>
        </w:rPr>
        <w:t xml:space="preserve"> Penguin Books, 1995. – 386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 xml:space="preserve">Krantz J. The jewels of Tessa Kent / J. Krantz // </w:t>
      </w:r>
      <w:proofErr w:type="gramStart"/>
      <w:r>
        <w:rPr>
          <w:sz w:val="28"/>
          <w:lang w:val="en-US"/>
        </w:rPr>
        <w:t>Of</w:t>
      </w:r>
      <w:proofErr w:type="gramEnd"/>
      <w:r>
        <w:rPr>
          <w:sz w:val="28"/>
          <w:lang w:val="en-US"/>
        </w:rPr>
        <w:t xml:space="preserve"> love and life. – L.: The Reader’s Digest Association, 1999. – C. 9-187.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 xml:space="preserve">Manning T. Poodles at Dawn / Manning T. – </w:t>
      </w:r>
      <w:proofErr w:type="gramStart"/>
      <w:r>
        <w:rPr>
          <w:sz w:val="28"/>
          <w:lang w:val="en-US"/>
        </w:rPr>
        <w:t>Dublin :</w:t>
      </w:r>
      <w:proofErr w:type="gramEnd"/>
      <w:r>
        <w:rPr>
          <w:sz w:val="28"/>
          <w:lang w:val="en-US"/>
        </w:rPr>
        <w:t xml:space="preserve"> Poolbeg, 2003. – 451 p.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Mantel H. Vacant possession / Mantel H. – N.Y</w:t>
      </w:r>
      <w:proofErr w:type="gramStart"/>
      <w:r>
        <w:rPr>
          <w:sz w:val="28"/>
          <w:lang w:val="en-US"/>
        </w:rPr>
        <w:t>. :</w:t>
      </w:r>
      <w:proofErr w:type="gramEnd"/>
      <w:r>
        <w:rPr>
          <w:sz w:val="28"/>
          <w:lang w:val="en-US"/>
        </w:rPr>
        <w:t xml:space="preserve"> Penguin Books, 1987. – 239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Mathews C. More to life than this / Mathews C. – L</w:t>
      </w:r>
      <w:proofErr w:type="gramStart"/>
      <w:r>
        <w:rPr>
          <w:sz w:val="28"/>
          <w:lang w:val="en-US"/>
        </w:rPr>
        <w:t>. :</w:t>
      </w:r>
      <w:proofErr w:type="gramEnd"/>
      <w:r>
        <w:rPr>
          <w:sz w:val="28"/>
          <w:lang w:val="en-US"/>
        </w:rPr>
        <w:t xml:space="preserve"> Penguin, 1999. – 440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McEwan С. First love, last rites / McEwan С. – L</w:t>
      </w:r>
      <w:proofErr w:type="gramStart"/>
      <w:r>
        <w:rPr>
          <w:sz w:val="28"/>
          <w:lang w:val="en-US"/>
        </w:rPr>
        <w:t>. :</w:t>
      </w:r>
      <w:proofErr w:type="gramEnd"/>
      <w:r>
        <w:rPr>
          <w:sz w:val="28"/>
          <w:lang w:val="en-US"/>
        </w:rPr>
        <w:t xml:space="preserve"> Orion, 2000. – 466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McGaffrey A. Partnership / McGaffrey A. – N.Y</w:t>
      </w:r>
      <w:proofErr w:type="gramStart"/>
      <w:r>
        <w:rPr>
          <w:sz w:val="28"/>
          <w:lang w:val="en-US"/>
        </w:rPr>
        <w:t>. :</w:t>
      </w:r>
      <w:proofErr w:type="gramEnd"/>
      <w:r>
        <w:rPr>
          <w:sz w:val="28"/>
          <w:lang w:val="en-US"/>
        </w:rPr>
        <w:t xml:space="preserve"> Baen Publishing Enterprises, 1992.– 239 p.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 xml:space="preserve">McGowan F. A kept woman / F. McGowan // </w:t>
      </w:r>
      <w:proofErr w:type="gramStart"/>
      <w:r>
        <w:rPr>
          <w:sz w:val="28"/>
          <w:lang w:val="en-US"/>
        </w:rPr>
        <w:t>Of</w:t>
      </w:r>
      <w:proofErr w:type="gramEnd"/>
      <w:r>
        <w:rPr>
          <w:sz w:val="28"/>
          <w:lang w:val="en-US"/>
        </w:rPr>
        <w:t xml:space="preserve"> love and life. – L</w:t>
      </w:r>
      <w:proofErr w:type="gramStart"/>
      <w:r>
        <w:rPr>
          <w:sz w:val="28"/>
          <w:lang w:val="en-US"/>
        </w:rPr>
        <w:t>. :</w:t>
      </w:r>
      <w:proofErr w:type="gramEnd"/>
      <w:r>
        <w:rPr>
          <w:sz w:val="28"/>
          <w:lang w:val="en-US"/>
        </w:rPr>
        <w:t xml:space="preserve"> The Reader’s Digest Association, 1999. – C. 191-344.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McNaught J. Something wonderful / McNaught J. – N.Y</w:t>
      </w:r>
      <w:proofErr w:type="gramStart"/>
      <w:r>
        <w:rPr>
          <w:sz w:val="28"/>
          <w:lang w:val="en-US"/>
        </w:rPr>
        <w:t>. :</w:t>
      </w:r>
      <w:proofErr w:type="gramEnd"/>
      <w:r>
        <w:rPr>
          <w:sz w:val="28"/>
          <w:lang w:val="en-US"/>
        </w:rPr>
        <w:t xml:space="preserve"> Pocket Books, 1988. – 440 p.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Meyer S. The host / Meyer S. – L</w:t>
      </w:r>
      <w:proofErr w:type="gramStart"/>
      <w:r>
        <w:rPr>
          <w:sz w:val="28"/>
          <w:lang w:val="en-US"/>
        </w:rPr>
        <w:t>. :</w:t>
      </w:r>
      <w:proofErr w:type="gramEnd"/>
      <w:r>
        <w:rPr>
          <w:sz w:val="28"/>
          <w:lang w:val="en-US"/>
        </w:rPr>
        <w:t xml:space="preserve"> Orion, 1999. – 406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lastRenderedPageBreak/>
        <w:t>Midhurst E. It takes me and you to make the rainbow / Midhurst E. – N.Y</w:t>
      </w:r>
      <w:proofErr w:type="gramStart"/>
      <w:r>
        <w:rPr>
          <w:sz w:val="28"/>
          <w:lang w:val="en-US"/>
        </w:rPr>
        <w:t>. :</w:t>
      </w:r>
      <w:proofErr w:type="gramEnd"/>
      <w:r>
        <w:rPr>
          <w:sz w:val="28"/>
          <w:lang w:val="en-US"/>
        </w:rPr>
        <w:t xml:space="preserve"> Greenwood, 1998.  – 125 p.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Murray E. Secret grimaces / Murray E. – N.Y</w:t>
      </w:r>
      <w:proofErr w:type="gramStart"/>
      <w:r>
        <w:rPr>
          <w:sz w:val="28"/>
          <w:lang w:val="en-US"/>
        </w:rPr>
        <w:t>. :</w:t>
      </w:r>
      <w:proofErr w:type="gramEnd"/>
      <w:r>
        <w:rPr>
          <w:sz w:val="28"/>
          <w:lang w:val="en-US"/>
        </w:rPr>
        <w:t xml:space="preserve"> Berkley Books, 1998. – 115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North F. Sally / North F. – L</w:t>
      </w:r>
      <w:proofErr w:type="gramStart"/>
      <w:r>
        <w:rPr>
          <w:sz w:val="28"/>
          <w:lang w:val="en-US"/>
        </w:rPr>
        <w:t>. :</w:t>
      </w:r>
      <w:proofErr w:type="gramEnd"/>
      <w:r>
        <w:rPr>
          <w:sz w:val="28"/>
          <w:lang w:val="en-US"/>
        </w:rPr>
        <w:t xml:space="preserve"> Arrow Books, 2002. – 314 p. </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O’Flanagan Sh. Suddenly single / O’Flanagan Sh. – L</w:t>
      </w:r>
      <w:proofErr w:type="gramStart"/>
      <w:r>
        <w:rPr>
          <w:sz w:val="28"/>
          <w:lang w:val="en-US"/>
        </w:rPr>
        <w:t>. :</w:t>
      </w:r>
      <w:proofErr w:type="gramEnd"/>
      <w:r>
        <w:rPr>
          <w:sz w:val="28"/>
          <w:lang w:val="en-US"/>
        </w:rPr>
        <w:t xml:space="preserve"> Headline, 1999. – 600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Patterson R. N. Silent witness / Patterson R. N. – L</w:t>
      </w:r>
      <w:proofErr w:type="gramStart"/>
      <w:r>
        <w:rPr>
          <w:sz w:val="28"/>
          <w:lang w:val="en-US"/>
        </w:rPr>
        <w:t>. :</w:t>
      </w:r>
      <w:proofErr w:type="gramEnd"/>
      <w:r>
        <w:rPr>
          <w:sz w:val="28"/>
          <w:lang w:val="en-US"/>
        </w:rPr>
        <w:t xml:space="preserve"> Arrow, 1997. – 566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Peal N. It is your heart / Peal N. – Cambridge, Mass</w:t>
      </w:r>
      <w:proofErr w:type="gramStart"/>
      <w:r>
        <w:rPr>
          <w:sz w:val="28"/>
          <w:lang w:val="en-US"/>
        </w:rPr>
        <w:t>. :</w:t>
      </w:r>
      <w:proofErr w:type="gramEnd"/>
      <w:r>
        <w:rPr>
          <w:sz w:val="28"/>
          <w:lang w:val="en-US"/>
        </w:rPr>
        <w:t xml:space="preserve"> MIT Press, 1996. – 75 p.</w:t>
      </w:r>
    </w:p>
    <w:p w:rsidR="00097AA1" w:rsidRDefault="00097AA1" w:rsidP="00480374">
      <w:pPr>
        <w:numPr>
          <w:ilvl w:val="0"/>
          <w:numId w:val="44"/>
        </w:numPr>
        <w:tabs>
          <w:tab w:val="clear" w:pos="360"/>
          <w:tab w:val="num" w:pos="540"/>
        </w:tabs>
        <w:suppressAutoHyphens w:val="0"/>
        <w:spacing w:line="360" w:lineRule="auto"/>
        <w:ind w:left="539" w:hanging="539"/>
        <w:jc w:val="both"/>
        <w:rPr>
          <w:sz w:val="28"/>
          <w:lang w:val="en-US"/>
        </w:rPr>
      </w:pPr>
      <w:r>
        <w:rPr>
          <w:sz w:val="28"/>
          <w:lang w:val="en-US"/>
        </w:rPr>
        <w:t xml:space="preserve">Reighs K. Death du jour / Reighs K. – N.Y.; L.; Toronto; Sydney; </w:t>
      </w:r>
      <w:proofErr w:type="gramStart"/>
      <w:r>
        <w:rPr>
          <w:sz w:val="28"/>
          <w:lang w:val="en-US"/>
        </w:rPr>
        <w:t>Singapore :</w:t>
      </w:r>
      <w:proofErr w:type="gramEnd"/>
      <w:r>
        <w:rPr>
          <w:sz w:val="28"/>
          <w:lang w:val="en-US"/>
        </w:rPr>
        <w:t xml:space="preserve"> Pocket Star Books, 2000. – 452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Rice A. The witching hour / Rice A. – N.Y</w:t>
      </w:r>
      <w:proofErr w:type="gramStart"/>
      <w:r>
        <w:rPr>
          <w:sz w:val="28"/>
          <w:lang w:val="en-US"/>
        </w:rPr>
        <w:t>. :</w:t>
      </w:r>
      <w:proofErr w:type="gramEnd"/>
      <w:r>
        <w:rPr>
          <w:sz w:val="28"/>
          <w:lang w:val="en-US"/>
        </w:rPr>
        <w:t xml:space="preserve"> Ballantine Books, 1991. – 1043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Rhodes E. The golden girls / Rhodes E. – N.Y</w:t>
      </w:r>
      <w:proofErr w:type="gramStart"/>
      <w:r>
        <w:rPr>
          <w:sz w:val="28"/>
          <w:lang w:val="en-US"/>
        </w:rPr>
        <w:t>. :</w:t>
      </w:r>
      <w:proofErr w:type="gramEnd"/>
      <w:r>
        <w:rPr>
          <w:sz w:val="28"/>
          <w:lang w:val="en-US"/>
        </w:rPr>
        <w:t xml:space="preserve"> Transworld Publishers Ltd., 1993. – 521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Roberts N. Born in shame / Roberts N. – N.Y</w:t>
      </w:r>
      <w:proofErr w:type="gramStart"/>
      <w:r>
        <w:rPr>
          <w:sz w:val="28"/>
          <w:lang w:val="en-US"/>
        </w:rPr>
        <w:t>. :</w:t>
      </w:r>
      <w:proofErr w:type="gramEnd"/>
      <w:r>
        <w:rPr>
          <w:sz w:val="28"/>
          <w:lang w:val="en-US"/>
        </w:rPr>
        <w:t xml:space="preserve"> Jove Books, 1996. – 358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 xml:space="preserve">Quick A. Surrender / Quick A. – </w:t>
      </w:r>
      <w:proofErr w:type="gramStart"/>
      <w:r>
        <w:rPr>
          <w:sz w:val="28"/>
          <w:lang w:val="en-US"/>
        </w:rPr>
        <w:t>Boston :</w:t>
      </w:r>
      <w:proofErr w:type="gramEnd"/>
      <w:r>
        <w:rPr>
          <w:sz w:val="28"/>
          <w:lang w:val="en-US"/>
        </w:rPr>
        <w:t xml:space="preserve"> Houghton, 1993. – 560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Scanlan P. Finishing Touches / Scanlan P. – N.Y., L</w:t>
      </w:r>
      <w:proofErr w:type="gramStart"/>
      <w:r>
        <w:rPr>
          <w:sz w:val="28"/>
          <w:lang w:val="en-US"/>
        </w:rPr>
        <w:t>. :</w:t>
      </w:r>
      <w:proofErr w:type="gramEnd"/>
      <w:r>
        <w:rPr>
          <w:sz w:val="28"/>
          <w:lang w:val="en-US"/>
        </w:rPr>
        <w:t xml:space="preserve"> Bantam Books, 1999. – 656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Shields C. Unless / Shields C. – N.Y., L</w:t>
      </w:r>
      <w:proofErr w:type="gramStart"/>
      <w:r>
        <w:rPr>
          <w:sz w:val="28"/>
          <w:lang w:val="en-US"/>
        </w:rPr>
        <w:t>. :</w:t>
      </w:r>
      <w:proofErr w:type="gramEnd"/>
      <w:r>
        <w:rPr>
          <w:sz w:val="28"/>
          <w:lang w:val="en-US"/>
        </w:rPr>
        <w:t xml:space="preserve"> Fourth Estate, 2002. – 320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Sparks N. The rescue / N. Sparks // Select Editions. – N.Y.: Reader’s Digest Association, 2001. – Vol. 1. – P. 6-141.</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Taylor R. California angel / Taylor R. – L</w:t>
      </w:r>
      <w:proofErr w:type="gramStart"/>
      <w:r>
        <w:rPr>
          <w:sz w:val="28"/>
          <w:lang w:val="en-US"/>
        </w:rPr>
        <w:t>. :</w:t>
      </w:r>
      <w:proofErr w:type="gramEnd"/>
      <w:r>
        <w:rPr>
          <w:sz w:val="28"/>
          <w:lang w:val="en-US"/>
        </w:rPr>
        <w:t xml:space="preserve"> Orion, 1995. – 289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 xml:space="preserve">Tell D. Certain smiles / Tell D. – Tallahassee, </w:t>
      </w:r>
      <w:proofErr w:type="gramStart"/>
      <w:r>
        <w:rPr>
          <w:sz w:val="28"/>
          <w:lang w:val="en-US"/>
        </w:rPr>
        <w:t>Florida :</w:t>
      </w:r>
      <w:proofErr w:type="gramEnd"/>
      <w:r>
        <w:rPr>
          <w:sz w:val="28"/>
          <w:lang w:val="en-US"/>
        </w:rPr>
        <w:t xml:space="preserve"> Naiad Press Inc., 1995. – 149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Tessaro K. Elegance / Tessaro K. – L</w:t>
      </w:r>
      <w:proofErr w:type="gramStart"/>
      <w:r>
        <w:rPr>
          <w:sz w:val="28"/>
          <w:lang w:val="en-US"/>
        </w:rPr>
        <w:t>. :</w:t>
      </w:r>
      <w:proofErr w:type="gramEnd"/>
      <w:r>
        <w:rPr>
          <w:sz w:val="28"/>
          <w:lang w:val="en-US"/>
        </w:rPr>
        <w:t xml:space="preserve"> Harper Collins Publishers, 2004. – 390 p.</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Wall H. J. My mother’s daughter / H. J. Wall // Select Editions. – N.Y</w:t>
      </w:r>
      <w:proofErr w:type="gramStart"/>
      <w:r>
        <w:rPr>
          <w:sz w:val="28"/>
          <w:lang w:val="en-US"/>
        </w:rPr>
        <w:t>. :</w:t>
      </w:r>
      <w:proofErr w:type="gramEnd"/>
      <w:r>
        <w:rPr>
          <w:sz w:val="28"/>
          <w:lang w:val="en-US"/>
        </w:rPr>
        <w:t xml:space="preserve"> Reader’s Digest Association, 2001. – Vol. 1. – P. 284-433.</w:t>
      </w:r>
    </w:p>
    <w:p w:rsidR="00097AA1"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Welfare S. Moving on up / Welfare S. – L</w:t>
      </w:r>
      <w:proofErr w:type="gramStart"/>
      <w:r>
        <w:rPr>
          <w:sz w:val="28"/>
          <w:lang w:val="en-US"/>
        </w:rPr>
        <w:t>. :</w:t>
      </w:r>
      <w:proofErr w:type="gramEnd"/>
      <w:r>
        <w:rPr>
          <w:sz w:val="28"/>
          <w:lang w:val="en-US"/>
        </w:rPr>
        <w:t xml:space="preserve"> Harper Collins Publishers, 2000. – 327 p. </w:t>
      </w:r>
    </w:p>
    <w:p w:rsidR="00097AA1" w:rsidRPr="00D4407B" w:rsidRDefault="00097AA1" w:rsidP="00480374">
      <w:pPr>
        <w:numPr>
          <w:ilvl w:val="0"/>
          <w:numId w:val="44"/>
        </w:numPr>
        <w:tabs>
          <w:tab w:val="clear" w:pos="360"/>
          <w:tab w:val="num" w:pos="540"/>
        </w:tabs>
        <w:suppressAutoHyphens w:val="0"/>
        <w:spacing w:line="360" w:lineRule="auto"/>
        <w:ind w:left="540" w:hanging="540"/>
        <w:jc w:val="both"/>
        <w:rPr>
          <w:sz w:val="28"/>
          <w:lang w:val="en-US"/>
        </w:rPr>
      </w:pPr>
      <w:r>
        <w:rPr>
          <w:sz w:val="28"/>
          <w:lang w:val="en-US"/>
        </w:rPr>
        <w:t>Woolf V. To the light house / Woolf V. – N.Y</w:t>
      </w:r>
      <w:proofErr w:type="gramStart"/>
      <w:r>
        <w:rPr>
          <w:sz w:val="28"/>
          <w:lang w:val="en-US"/>
        </w:rPr>
        <w:t>. :</w:t>
      </w:r>
      <w:proofErr w:type="gramEnd"/>
      <w:r>
        <w:rPr>
          <w:sz w:val="28"/>
          <w:lang w:val="en-US"/>
        </w:rPr>
        <w:t xml:space="preserve"> Penguin Putnam Inc., 1997. – 306 p.</w:t>
      </w:r>
    </w:p>
    <w:p w:rsidR="00E8063E" w:rsidRDefault="00E8063E" w:rsidP="00097AA1">
      <w:pPr>
        <w:pStyle w:val="20"/>
        <w:keepNext w:val="0"/>
        <w:widowControl w:val="0"/>
        <w:numPr>
          <w:ilvl w:val="0"/>
          <w:numId w:val="0"/>
        </w:numPr>
        <w:spacing w:line="360" w:lineRule="auto"/>
        <w:ind w:left="720" w:right="210"/>
      </w:pPr>
      <w:r>
        <w:rPr>
          <w:color w:val="FF0000"/>
        </w:rPr>
        <w:lastRenderedPageBreak/>
        <w:t xml:space="preserve">Для заказа доставки данной работы воспользуйтесь поиском на сайте по ссылке:  </w:t>
      </w:r>
      <w:hyperlink r:id="rId15" w:history="1">
        <w:r>
          <w:rPr>
            <w:rStyle w:val="af"/>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374" w:rsidRDefault="00480374">
      <w:r>
        <w:separator/>
      </w:r>
    </w:p>
  </w:endnote>
  <w:endnote w:type="continuationSeparator" w:id="0">
    <w:p w:rsidR="00480374" w:rsidRDefault="0048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0000000000000000000"/>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374" w:rsidRDefault="00480374">
      <w:r>
        <w:separator/>
      </w:r>
    </w:p>
  </w:footnote>
  <w:footnote w:type="continuationSeparator" w:id="0">
    <w:p w:rsidR="00480374" w:rsidRDefault="00480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b"/>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6"/>
                          </w:pPr>
                        </w:p>
                        <w:p w:rsidR="00E8063E" w:rsidRDefault="00E8063E">
                          <w:pPr>
                            <w:pStyle w:val="1fffffc"/>
                          </w:pPr>
                        </w:p>
                        <w:p w:rsidR="00E8063E" w:rsidRDefault="00E8063E">
                          <w:pPr>
                            <w:pStyle w:val="affffffffffffffff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6"/>
                    </w:pPr>
                  </w:p>
                  <w:p w:rsidR="00E8063E" w:rsidRDefault="00E8063E">
                    <w:pPr>
                      <w:pStyle w:val="1fffffc"/>
                    </w:pPr>
                  </w:p>
                  <w:p w:rsidR="00E8063E" w:rsidRDefault="00E8063E">
                    <w:pPr>
                      <w:pStyle w:val="afffffffffffffffffb"/>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6"/>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A806958"/>
    <w:multiLevelType w:val="hybridMultilevel"/>
    <w:tmpl w:val="211C998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2">
    <w:nsid w:val="54B32312"/>
    <w:multiLevelType w:val="hybridMultilevel"/>
    <w:tmpl w:val="E7A2C5D4"/>
    <w:lvl w:ilvl="0" w:tplc="FFFFFFFF">
      <w:start w:val="1"/>
      <w:numFmt w:val="decimal"/>
      <w:pStyle w:val="a7"/>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5EFE7CF5"/>
    <w:multiLevelType w:val="hybridMultilevel"/>
    <w:tmpl w:val="A9F46F24"/>
    <w:lvl w:ilvl="0" w:tplc="FFFFFFFF">
      <w:start w:val="1"/>
      <w:numFmt w:val="decimal"/>
      <w:lvlText w:val="%1."/>
      <w:lvlJc w:val="left"/>
      <w:pPr>
        <w:tabs>
          <w:tab w:val="num" w:pos="540"/>
        </w:tabs>
        <w:ind w:left="540" w:hanging="360"/>
      </w:pPr>
      <w:rPr>
        <w:b w:val="0"/>
        <w:i w:val="0"/>
      </w:rPr>
    </w:lvl>
    <w:lvl w:ilvl="1" w:tplc="FFFFFFFF">
      <w:start w:val="32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1"/>
  </w:num>
  <w:num w:numId="39">
    <w:abstractNumId w:val="42"/>
  </w:num>
  <w:num w:numId="40">
    <w:abstractNumId w:val="2"/>
  </w:num>
  <w:num w:numId="41">
    <w:abstractNumId w:val="1"/>
  </w:num>
  <w:num w:numId="42">
    <w:abstractNumId w:val="0"/>
  </w:num>
  <w:num w:numId="43">
    <w:abstractNumId w:val="43"/>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7646"/>
    <w:rsid w:val="0004076E"/>
    <w:rsid w:val="00051685"/>
    <w:rsid w:val="000561E5"/>
    <w:rsid w:val="00057DAB"/>
    <w:rsid w:val="00062399"/>
    <w:rsid w:val="0009473D"/>
    <w:rsid w:val="00097AA1"/>
    <w:rsid w:val="000B7322"/>
    <w:rsid w:val="000E6014"/>
    <w:rsid w:val="001407E0"/>
    <w:rsid w:val="001562E2"/>
    <w:rsid w:val="00162A81"/>
    <w:rsid w:val="00171370"/>
    <w:rsid w:val="00172D21"/>
    <w:rsid w:val="00195416"/>
    <w:rsid w:val="001A197B"/>
    <w:rsid w:val="001C3631"/>
    <w:rsid w:val="001C5549"/>
    <w:rsid w:val="001D5364"/>
    <w:rsid w:val="001E293A"/>
    <w:rsid w:val="001F1507"/>
    <w:rsid w:val="00215489"/>
    <w:rsid w:val="00235CAA"/>
    <w:rsid w:val="002615FB"/>
    <w:rsid w:val="002958EC"/>
    <w:rsid w:val="002F4E5A"/>
    <w:rsid w:val="00370B86"/>
    <w:rsid w:val="00387CE8"/>
    <w:rsid w:val="003A2409"/>
    <w:rsid w:val="003A541D"/>
    <w:rsid w:val="003C38B0"/>
    <w:rsid w:val="003F5973"/>
    <w:rsid w:val="00414194"/>
    <w:rsid w:val="00447CDC"/>
    <w:rsid w:val="00453A09"/>
    <w:rsid w:val="00457062"/>
    <w:rsid w:val="00480374"/>
    <w:rsid w:val="00480D13"/>
    <w:rsid w:val="004F4EDD"/>
    <w:rsid w:val="00502D3D"/>
    <w:rsid w:val="00524D1A"/>
    <w:rsid w:val="00534A48"/>
    <w:rsid w:val="005524AE"/>
    <w:rsid w:val="0056141B"/>
    <w:rsid w:val="00566ED6"/>
    <w:rsid w:val="005804EE"/>
    <w:rsid w:val="00582DD9"/>
    <w:rsid w:val="00591CE4"/>
    <w:rsid w:val="005A490F"/>
    <w:rsid w:val="005A4EFD"/>
    <w:rsid w:val="005B7C72"/>
    <w:rsid w:val="005F2235"/>
    <w:rsid w:val="006212A6"/>
    <w:rsid w:val="00640284"/>
    <w:rsid w:val="006436EA"/>
    <w:rsid w:val="00666C2E"/>
    <w:rsid w:val="00687122"/>
    <w:rsid w:val="006952CF"/>
    <w:rsid w:val="006D6494"/>
    <w:rsid w:val="006E76C4"/>
    <w:rsid w:val="00700395"/>
    <w:rsid w:val="00773FBC"/>
    <w:rsid w:val="00780D61"/>
    <w:rsid w:val="00792201"/>
    <w:rsid w:val="00794B51"/>
    <w:rsid w:val="007A3A4A"/>
    <w:rsid w:val="007D3122"/>
    <w:rsid w:val="007E3CE5"/>
    <w:rsid w:val="00803975"/>
    <w:rsid w:val="008057C8"/>
    <w:rsid w:val="00834DF4"/>
    <w:rsid w:val="008373B3"/>
    <w:rsid w:val="00840EC3"/>
    <w:rsid w:val="00842FFD"/>
    <w:rsid w:val="00854667"/>
    <w:rsid w:val="00856AF1"/>
    <w:rsid w:val="00877AA5"/>
    <w:rsid w:val="008A109A"/>
    <w:rsid w:val="008F646A"/>
    <w:rsid w:val="00902A7A"/>
    <w:rsid w:val="009051E8"/>
    <w:rsid w:val="00906EC1"/>
    <w:rsid w:val="00914C86"/>
    <w:rsid w:val="0092636E"/>
    <w:rsid w:val="00927736"/>
    <w:rsid w:val="009625A4"/>
    <w:rsid w:val="009F07CF"/>
    <w:rsid w:val="009F35A1"/>
    <w:rsid w:val="00A4158A"/>
    <w:rsid w:val="00A41FCB"/>
    <w:rsid w:val="00A521E0"/>
    <w:rsid w:val="00A55F35"/>
    <w:rsid w:val="00AC6CBC"/>
    <w:rsid w:val="00AD050A"/>
    <w:rsid w:val="00AE0C4B"/>
    <w:rsid w:val="00B17976"/>
    <w:rsid w:val="00B46023"/>
    <w:rsid w:val="00B539A0"/>
    <w:rsid w:val="00B53BD0"/>
    <w:rsid w:val="00B63508"/>
    <w:rsid w:val="00B818CA"/>
    <w:rsid w:val="00B93084"/>
    <w:rsid w:val="00BA0C7C"/>
    <w:rsid w:val="00BA1AD0"/>
    <w:rsid w:val="00BB3459"/>
    <w:rsid w:val="00BE256E"/>
    <w:rsid w:val="00BE2595"/>
    <w:rsid w:val="00C34C20"/>
    <w:rsid w:val="00C50F18"/>
    <w:rsid w:val="00C57DC8"/>
    <w:rsid w:val="00C66AD5"/>
    <w:rsid w:val="00CA0A94"/>
    <w:rsid w:val="00CA1B0F"/>
    <w:rsid w:val="00CB293E"/>
    <w:rsid w:val="00CB5506"/>
    <w:rsid w:val="00CC085B"/>
    <w:rsid w:val="00CC6BB0"/>
    <w:rsid w:val="00CE5C5D"/>
    <w:rsid w:val="00D13A16"/>
    <w:rsid w:val="00D230E2"/>
    <w:rsid w:val="00D36DE2"/>
    <w:rsid w:val="00D56F9F"/>
    <w:rsid w:val="00D60CFE"/>
    <w:rsid w:val="00D963CD"/>
    <w:rsid w:val="00D97F12"/>
    <w:rsid w:val="00DD1F52"/>
    <w:rsid w:val="00DE69DA"/>
    <w:rsid w:val="00E13B3A"/>
    <w:rsid w:val="00E20FFA"/>
    <w:rsid w:val="00E26F4E"/>
    <w:rsid w:val="00E54562"/>
    <w:rsid w:val="00E57100"/>
    <w:rsid w:val="00E61E68"/>
    <w:rsid w:val="00E63D91"/>
    <w:rsid w:val="00E8063E"/>
    <w:rsid w:val="00E8229C"/>
    <w:rsid w:val="00E9409A"/>
    <w:rsid w:val="00E95C44"/>
    <w:rsid w:val="00EB5A72"/>
    <w:rsid w:val="00EB5EA7"/>
    <w:rsid w:val="00EC68A6"/>
    <w:rsid w:val="00F07695"/>
    <w:rsid w:val="00F54347"/>
    <w:rsid w:val="00F778D4"/>
    <w:rsid w:val="00F864E0"/>
    <w:rsid w:val="00F959B5"/>
    <w:rsid w:val="00FC0325"/>
    <w:rsid w:val="00FC214A"/>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caption" w:qFormat="1"/>
    <w:lsdException w:name="table of figures" w:uiPriority="99"/>
    <w:lsdException w:name="line number"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Normal (Web)" w:uiPriority="99"/>
    <w:lsdException w:name="HTML Acronym" w:uiPriority="99"/>
    <w:lsdException w:name="HTML Address"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link w:val="affffff"/>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5">
    <w:name w:val="footnote text"/>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aliases w:val="Нижний колонтитул Знак Знак"/>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uiPriority w:val="99"/>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pPr>
      <w:widowControl w:val="0"/>
      <w:tabs>
        <w:tab w:val="right" w:leader="dot" w:pos="9061"/>
      </w:tabs>
      <w:spacing w:line="360" w:lineRule="auto"/>
      <w:ind w:left="278" w:firstLine="567"/>
    </w:pPr>
    <w:rPr>
      <w:sz w:val="28"/>
      <w:szCs w:val="20"/>
    </w:rPr>
  </w:style>
  <w:style w:type="paragraph" w:styleId="2ff0">
    <w:name w:val="toc 2"/>
    <w:basedOn w:val="a8"/>
    <w:next w:val="a8"/>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link w:val="5a"/>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3"/>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d">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6">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0">
    <w:name w:val="????????? 5"/>
    <w:basedOn w:val="afffffff3"/>
    <w:next w:val="afffffff3"/>
    <w:pPr>
      <w:keepNext/>
      <w:autoSpaceDE w:val="0"/>
      <w:spacing w:after="0"/>
      <w:jc w:val="both"/>
    </w:pPr>
    <w:rPr>
      <w:szCs w:val="28"/>
    </w:rPr>
  </w:style>
  <w:style w:type="paragraph" w:customStyle="1" w:styleId="6a">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b">
    <w:name w:val="??????? ??????????"/>
    <w:basedOn w:val="afffffff3"/>
    <w:pPr>
      <w:tabs>
        <w:tab w:val="center" w:pos="4536"/>
        <w:tab w:val="right" w:pos="9072"/>
      </w:tabs>
      <w:autoSpaceDE w:val="0"/>
      <w:spacing w:after="0"/>
    </w:pPr>
    <w:rPr>
      <w:szCs w:val="28"/>
    </w:rPr>
  </w:style>
  <w:style w:type="paragraph" w:customStyle="1" w:styleId="afffffffffffffffffc">
    <w:name w:val="????????????"/>
    <w:basedOn w:val="afffffff3"/>
    <w:pPr>
      <w:autoSpaceDE w:val="0"/>
      <w:spacing w:before="240" w:after="0" w:line="480" w:lineRule="auto"/>
      <w:ind w:firstLine="720"/>
      <w:jc w:val="both"/>
    </w:pPr>
    <w:rPr>
      <w:szCs w:val="28"/>
    </w:rPr>
  </w:style>
  <w:style w:type="paragraph" w:customStyle="1" w:styleId="afffffffffffffffffd">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e">
    <w:name w:val="???????? ?????"/>
    <w:basedOn w:val="afffffff3"/>
    <w:pPr>
      <w:autoSpaceDE w:val="0"/>
      <w:spacing w:after="0"/>
    </w:pPr>
    <w:rPr>
      <w:szCs w:val="28"/>
    </w:rPr>
  </w:style>
  <w:style w:type="paragraph" w:customStyle="1" w:styleId="affffffffffffffffff">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0">
    <w:name w:val="?????? ??????????"/>
    <w:basedOn w:val="afffffff3"/>
    <w:pPr>
      <w:tabs>
        <w:tab w:val="center" w:pos="4153"/>
        <w:tab w:val="right" w:pos="8306"/>
      </w:tabs>
      <w:autoSpaceDE w:val="0"/>
      <w:spacing w:after="0"/>
    </w:pPr>
    <w:rPr>
      <w:szCs w:val="28"/>
    </w:rPr>
  </w:style>
  <w:style w:type="paragraph" w:customStyle="1" w:styleId="1fffffc">
    <w:name w:val="??????? ??????????1"/>
    <w:basedOn w:val="afffffffffffffe"/>
    <w:pPr>
      <w:tabs>
        <w:tab w:val="center" w:pos="4536"/>
        <w:tab w:val="right" w:pos="9072"/>
      </w:tabs>
      <w:overflowPunct/>
      <w:textAlignment w:val="auto"/>
    </w:pPr>
    <w:rPr>
      <w:sz w:val="20"/>
      <w:szCs w:val="20"/>
      <w:lang w:val="ru-RU"/>
    </w:rPr>
  </w:style>
  <w:style w:type="paragraph" w:customStyle="1" w:styleId="1fffffd">
    <w:name w:val="?????? ??????????1"/>
    <w:basedOn w:val="afffffffffffffe"/>
    <w:pPr>
      <w:tabs>
        <w:tab w:val="center" w:pos="4153"/>
        <w:tab w:val="right" w:pos="8306"/>
      </w:tabs>
      <w:overflowPunct/>
      <w:textAlignment w:val="auto"/>
    </w:pPr>
    <w:rPr>
      <w:sz w:val="20"/>
      <w:szCs w:val="20"/>
      <w:lang w:val="ru-RU"/>
    </w:rPr>
  </w:style>
  <w:style w:type="paragraph" w:customStyle="1" w:styleId="1fffffe">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8"/>
    <w:pPr>
      <w:widowControl w:val="0"/>
      <w:spacing w:line="360" w:lineRule="auto"/>
      <w:ind w:firstLine="567"/>
      <w:jc w:val="center"/>
    </w:pPr>
    <w:rPr>
      <w:b/>
      <w:sz w:val="28"/>
      <w:szCs w:val="20"/>
      <w:lang w:val="uk-UA"/>
    </w:rPr>
  </w:style>
  <w:style w:type="paragraph" w:customStyle="1" w:styleId="affffffffffffffffff6">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9">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b">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c">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d">
    <w:name w:val="Памятник"/>
    <w:basedOn w:val="a8"/>
    <w:next w:val="a8"/>
    <w:pPr>
      <w:spacing w:line="360" w:lineRule="auto"/>
      <w:jc w:val="both"/>
    </w:pPr>
    <w:rPr>
      <w:sz w:val="28"/>
      <w:szCs w:val="20"/>
      <w:lang w:val="uk-UA"/>
    </w:rPr>
  </w:style>
  <w:style w:type="paragraph" w:customStyle="1" w:styleId="affffffffffffffffffe">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5"/>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5">
    <w:name w:val="Основний А"/>
    <w:basedOn w:val="a8"/>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7">
    <w:name w:val="Дисертация"/>
    <w:basedOn w:val="a8"/>
    <w:pPr>
      <w:spacing w:line="360" w:lineRule="auto"/>
      <w:ind w:firstLine="709"/>
      <w:jc w:val="both"/>
    </w:pPr>
    <w:rPr>
      <w:sz w:val="28"/>
      <w:szCs w:val="28"/>
    </w:rPr>
  </w:style>
  <w:style w:type="paragraph" w:customStyle="1" w:styleId="afffffffffffffffffff8">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a">
    <w:name w:val="Светлана"/>
    <w:basedOn w:val="a8"/>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d">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9"/>
    <w:rsid w:val="00B46023"/>
    <w:rPr>
      <w:rFonts w:ascii="Garamond" w:eastAsia="Garamond" w:hAnsi="Garamond" w:cs="Garamond"/>
      <w:sz w:val="24"/>
      <w:szCs w:val="24"/>
      <w:lang w:eastAsia="ar-SA"/>
    </w:rPr>
  </w:style>
  <w:style w:type="paragraph" w:styleId="afffffffffffffffffffe">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
    <w:name w:val="footnote reference"/>
    <w:basedOn w:val="a9"/>
    <w:rsid w:val="00524D1A"/>
    <w:rPr>
      <w:vertAlign w:val="superscript"/>
    </w:rPr>
  </w:style>
  <w:style w:type="character" w:styleId="affffffffffffffffffff0">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1">
    <w:name w:val="endnote reference"/>
    <w:basedOn w:val="a9"/>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2">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c">
    <w:name w:val="Стиль3"/>
    <w:basedOn w:val="20"/>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3">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4">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c">
    <w:name w:val="Обычный4"/>
    <w:rsid w:val="00AD050A"/>
    <w:rPr>
      <w:rFonts w:ascii="Times New Roman" w:eastAsia="Times New Roman" w:hAnsi="Times New Roman" w:cs="Times New Roman"/>
    </w:rPr>
  </w:style>
  <w:style w:type="paragraph" w:customStyle="1" w:styleId="affffffffffffffffffff5">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9"/>
    <w:rsid w:val="00CB5506"/>
    <w:rPr>
      <w:rFonts w:ascii="Times New Roman" w:hAnsi="Times New Roman" w:cs="Times New Roman" w:hint="default"/>
      <w:sz w:val="12"/>
      <w:szCs w:val="12"/>
      <w:vertAlign w:val="subscript"/>
    </w:rPr>
  </w:style>
  <w:style w:type="character" w:customStyle="1" w:styleId="rvts23">
    <w:name w:val="rvts23"/>
    <w:basedOn w:val="a9"/>
    <w:rsid w:val="00CB5506"/>
    <w:rPr>
      <w:rFonts w:ascii="Lucida Sans Unicode" w:hAnsi="Lucida Sans Unicode" w:cs="Lucida Sans Unicode" w:hint="default"/>
      <w:spacing w:val="45"/>
    </w:rPr>
  </w:style>
  <w:style w:type="character" w:customStyle="1" w:styleId="rvts24">
    <w:name w:val="rvts24"/>
    <w:basedOn w:val="a9"/>
    <w:rsid w:val="00CB5506"/>
    <w:rPr>
      <w:rFonts w:ascii="Lucida Sans Unicode" w:hAnsi="Lucida Sans Unicode" w:cs="Lucida Sans Unicode" w:hint="default"/>
      <w:spacing w:val="45"/>
    </w:rPr>
  </w:style>
  <w:style w:type="character" w:customStyle="1" w:styleId="rvts28">
    <w:name w:val="rvts28"/>
    <w:basedOn w:val="a9"/>
    <w:rsid w:val="00CB5506"/>
    <w:rPr>
      <w:rFonts w:ascii="Times New Roman" w:hAnsi="Times New Roman" w:cs="Times New Roman" w:hint="default"/>
      <w:b/>
      <w:bCs/>
      <w:sz w:val="28"/>
      <w:szCs w:val="28"/>
    </w:rPr>
  </w:style>
  <w:style w:type="character" w:customStyle="1" w:styleId="rvts36">
    <w:name w:val="rvts36"/>
    <w:basedOn w:val="a9"/>
    <w:rsid w:val="00CB5506"/>
    <w:rPr>
      <w:rFonts w:ascii="Times New Roman" w:hAnsi="Times New Roman" w:cs="Times New Roman" w:hint="default"/>
      <w:color w:val="000000"/>
      <w:sz w:val="24"/>
      <w:szCs w:val="24"/>
    </w:rPr>
  </w:style>
  <w:style w:type="character" w:customStyle="1" w:styleId="rvts37">
    <w:name w:val="rvts37"/>
    <w:basedOn w:val="a9"/>
    <w:rsid w:val="00CB5506"/>
    <w:rPr>
      <w:rFonts w:ascii="Times New Roman" w:hAnsi="Times New Roman" w:cs="Times New Roman" w:hint="default"/>
      <w:i/>
      <w:iCs/>
      <w:sz w:val="24"/>
      <w:szCs w:val="24"/>
    </w:rPr>
  </w:style>
  <w:style w:type="character" w:customStyle="1" w:styleId="rvts39">
    <w:name w:val="rvts39"/>
    <w:basedOn w:val="a9"/>
    <w:rsid w:val="00CB5506"/>
    <w:rPr>
      <w:rFonts w:ascii="Times New Roman" w:hAnsi="Times New Roman" w:cs="Times New Roman" w:hint="default"/>
    </w:rPr>
  </w:style>
  <w:style w:type="character" w:customStyle="1" w:styleId="rvts40">
    <w:name w:val="rvts40"/>
    <w:basedOn w:val="a9"/>
    <w:rsid w:val="00CB5506"/>
    <w:rPr>
      <w:rFonts w:ascii="Arial Unicode MS" w:eastAsia="Arial Unicode MS" w:hAnsi="Arial Unicode MS" w:cs="Arial Unicode MS" w:hint="eastAsia"/>
      <w:b/>
      <w:bCs/>
      <w:sz w:val="24"/>
      <w:szCs w:val="24"/>
    </w:rPr>
  </w:style>
  <w:style w:type="character" w:customStyle="1" w:styleId="rvts41">
    <w:name w:val="rvts41"/>
    <w:basedOn w:val="a9"/>
    <w:rsid w:val="00CB5506"/>
    <w:rPr>
      <w:rFonts w:ascii="Lucida Sans Unicode" w:hAnsi="Lucida Sans Unicode" w:cs="Lucida Sans Unicode" w:hint="default"/>
      <w:u w:val="single"/>
    </w:rPr>
  </w:style>
  <w:style w:type="character" w:customStyle="1" w:styleId="rvts42">
    <w:name w:val="rvts42"/>
    <w:basedOn w:val="a9"/>
    <w:rsid w:val="00CB5506"/>
    <w:rPr>
      <w:rFonts w:ascii="Lucida Sans Unicode" w:hAnsi="Lucida Sans Unicode" w:cs="Lucida Sans Unicode" w:hint="default"/>
    </w:rPr>
  </w:style>
  <w:style w:type="character" w:customStyle="1" w:styleId="rvts43">
    <w:name w:val="rvts43"/>
    <w:basedOn w:val="a9"/>
    <w:rsid w:val="00CB5506"/>
    <w:rPr>
      <w:rFonts w:ascii="Lucida Sans Unicode" w:hAnsi="Lucida Sans Unicode" w:cs="Lucida Sans Unicode" w:hint="default"/>
      <w:i/>
      <w:iCs/>
    </w:rPr>
  </w:style>
  <w:style w:type="character" w:customStyle="1" w:styleId="rvts44">
    <w:name w:val="rvts44"/>
    <w:basedOn w:val="a9"/>
    <w:rsid w:val="00CB5506"/>
    <w:rPr>
      <w:rFonts w:ascii="Arial Unicode MS" w:eastAsia="Arial Unicode MS" w:hAnsi="Arial Unicode MS" w:cs="Arial Unicode MS" w:hint="eastAsia"/>
      <w:b/>
      <w:bCs/>
      <w:sz w:val="28"/>
      <w:szCs w:val="28"/>
    </w:rPr>
  </w:style>
  <w:style w:type="character" w:customStyle="1" w:styleId="rvts45">
    <w:name w:val="rvts45"/>
    <w:basedOn w:val="a9"/>
    <w:rsid w:val="00CB5506"/>
    <w:rPr>
      <w:rFonts w:ascii="Times New Roman" w:hAnsi="Times New Roman" w:cs="Times New Roman" w:hint="default"/>
      <w:color w:val="000000"/>
      <w:sz w:val="24"/>
      <w:szCs w:val="24"/>
    </w:rPr>
  </w:style>
  <w:style w:type="character" w:customStyle="1" w:styleId="rvts46">
    <w:name w:val="rvts46"/>
    <w:basedOn w:val="a9"/>
    <w:rsid w:val="00CB5506"/>
    <w:rPr>
      <w:rFonts w:ascii="Arial Unicode MS" w:eastAsia="Arial Unicode MS" w:hAnsi="Arial Unicode MS" w:cs="Arial Unicode MS" w:hint="eastAsia"/>
      <w:sz w:val="24"/>
      <w:szCs w:val="24"/>
    </w:rPr>
  </w:style>
  <w:style w:type="character" w:customStyle="1" w:styleId="rvts47">
    <w:name w:val="rvts47"/>
    <w:basedOn w:val="a9"/>
    <w:rsid w:val="00CB5506"/>
    <w:rPr>
      <w:rFonts w:ascii="Lucida Sans Unicode" w:hAnsi="Lucida Sans Unicode" w:cs="Lucida Sans Unicode" w:hint="default"/>
      <w:i/>
      <w:iCs/>
      <w:sz w:val="24"/>
      <w:szCs w:val="24"/>
    </w:rPr>
  </w:style>
  <w:style w:type="character" w:customStyle="1" w:styleId="rvts48">
    <w:name w:val="rvts48"/>
    <w:basedOn w:val="a9"/>
    <w:rsid w:val="00CB5506"/>
    <w:rPr>
      <w:rFonts w:ascii="Lucida Sans Unicode" w:hAnsi="Lucida Sans Unicode" w:cs="Lucida Sans Unicode" w:hint="default"/>
      <w:sz w:val="24"/>
      <w:szCs w:val="24"/>
    </w:rPr>
  </w:style>
  <w:style w:type="character" w:customStyle="1" w:styleId="rvts49">
    <w:name w:val="rvts49"/>
    <w:basedOn w:val="a9"/>
    <w:rsid w:val="00CB5506"/>
    <w:rPr>
      <w:rFonts w:ascii="Arial Unicode MS" w:eastAsia="Arial Unicode MS" w:hAnsi="Arial Unicode MS" w:cs="Arial Unicode MS" w:hint="eastAsia"/>
      <w:b/>
      <w:bCs/>
      <w:sz w:val="24"/>
      <w:szCs w:val="24"/>
    </w:rPr>
  </w:style>
  <w:style w:type="character" w:customStyle="1" w:styleId="rvts50">
    <w:name w:val="rvts50"/>
    <w:basedOn w:val="a9"/>
    <w:rsid w:val="00CB5506"/>
    <w:rPr>
      <w:rFonts w:ascii="Arial Unicode MS" w:eastAsia="Arial Unicode MS" w:hAnsi="Arial Unicode MS" w:cs="Arial Unicode MS" w:hint="eastAsia"/>
    </w:rPr>
  </w:style>
  <w:style w:type="character" w:customStyle="1" w:styleId="rvts51">
    <w:name w:val="rvts51"/>
    <w:basedOn w:val="a9"/>
    <w:rsid w:val="00CB5506"/>
    <w:rPr>
      <w:rFonts w:ascii="Arial Unicode MS" w:eastAsia="Arial Unicode MS" w:hAnsi="Arial Unicode MS" w:cs="Arial Unicode MS" w:hint="eastAsia"/>
    </w:rPr>
  </w:style>
  <w:style w:type="character" w:customStyle="1" w:styleId="rvts52">
    <w:name w:val="rvts52"/>
    <w:basedOn w:val="a9"/>
    <w:rsid w:val="00CB5506"/>
    <w:rPr>
      <w:rFonts w:ascii="Times New Roman" w:hAnsi="Times New Roman" w:cs="Times New Roman" w:hint="default"/>
      <w:color w:val="000000"/>
      <w:sz w:val="24"/>
      <w:szCs w:val="24"/>
    </w:rPr>
  </w:style>
  <w:style w:type="character" w:customStyle="1" w:styleId="rvts53">
    <w:name w:val="rvts53"/>
    <w:basedOn w:val="a9"/>
    <w:rsid w:val="00CB5506"/>
    <w:rPr>
      <w:rFonts w:ascii="Times New Roman" w:hAnsi="Times New Roman" w:cs="Times New Roman" w:hint="default"/>
      <w:spacing w:val="-15"/>
      <w:sz w:val="24"/>
      <w:szCs w:val="24"/>
    </w:rPr>
  </w:style>
  <w:style w:type="character" w:customStyle="1" w:styleId="rvts54">
    <w:name w:val="rvts54"/>
    <w:basedOn w:val="a9"/>
    <w:rsid w:val="00CB5506"/>
    <w:rPr>
      <w:rFonts w:ascii="Lucida Sans Unicode" w:hAnsi="Lucida Sans Unicode" w:cs="Lucida Sans Unicode" w:hint="default"/>
      <w:i/>
      <w:iCs/>
      <w:spacing w:val="-15"/>
    </w:rPr>
  </w:style>
  <w:style w:type="character" w:customStyle="1" w:styleId="rvts55">
    <w:name w:val="rvts55"/>
    <w:basedOn w:val="a9"/>
    <w:rsid w:val="00CB5506"/>
    <w:rPr>
      <w:rFonts w:ascii="Lucida Sans Unicode" w:hAnsi="Lucida Sans Unicode" w:cs="Lucida Sans Unicode" w:hint="default"/>
      <w:i/>
      <w:iCs/>
      <w:spacing w:val="-15"/>
    </w:rPr>
  </w:style>
  <w:style w:type="character" w:customStyle="1" w:styleId="rvts56">
    <w:name w:val="rvts56"/>
    <w:basedOn w:val="a9"/>
    <w:rsid w:val="00CB5506"/>
    <w:rPr>
      <w:rFonts w:ascii="Lucida Sans Unicode" w:hAnsi="Lucida Sans Unicode" w:cs="Lucida Sans Unicode" w:hint="default"/>
      <w:spacing w:val="-15"/>
    </w:rPr>
  </w:style>
  <w:style w:type="character" w:customStyle="1" w:styleId="rvts57">
    <w:name w:val="rvts57"/>
    <w:basedOn w:val="a9"/>
    <w:rsid w:val="00CB5506"/>
    <w:rPr>
      <w:rFonts w:ascii="Lucida Sans Unicode" w:hAnsi="Lucida Sans Unicode" w:cs="Lucida Sans Unicode" w:hint="default"/>
      <w:color w:val="000000"/>
      <w:spacing w:val="45"/>
    </w:rPr>
  </w:style>
  <w:style w:type="character" w:customStyle="1" w:styleId="binding">
    <w:name w:val="binding"/>
    <w:basedOn w:val="a9"/>
    <w:rsid w:val="00CB5506"/>
  </w:style>
  <w:style w:type="character" w:customStyle="1" w:styleId="format">
    <w:name w:val="format"/>
    <w:basedOn w:val="a9"/>
    <w:rsid w:val="00CB5506"/>
  </w:style>
  <w:style w:type="character" w:customStyle="1" w:styleId="rvts20">
    <w:name w:val="rvts20"/>
    <w:basedOn w:val="a9"/>
    <w:rsid w:val="00CB5506"/>
  </w:style>
  <w:style w:type="table" w:customStyle="1" w:styleId="1fffffff2">
    <w:name w:val="Стиль таблицы1"/>
    <w:basedOn w:val="afffffffffffffffffffd"/>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8"/>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8"/>
    <w:unhideWhenUsed/>
    <w:rsid w:val="00773FBC"/>
    <w:pPr>
      <w:ind w:left="566" w:hanging="283"/>
      <w:contextualSpacing/>
    </w:pPr>
  </w:style>
  <w:style w:type="paragraph" w:styleId="5f5">
    <w:name w:val="List Continue 5"/>
    <w:basedOn w:val="a8"/>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8"/>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9"/>
    <w:rsid w:val="009625A4"/>
    <w:rPr>
      <w:b/>
      <w:bCs/>
    </w:rPr>
  </w:style>
  <w:style w:type="paragraph" w:customStyle="1" w:styleId="IOiiacaaieiaie">
    <w:name w:val="IOiiacaaieiaie"/>
    <w:basedOn w:val="a8"/>
    <w:next w:val="a8"/>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8"/>
    <w:next w:val="a8"/>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8"/>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d">
    <w:name w:val="List 3"/>
    <w:basedOn w:val="a8"/>
    <w:rsid w:val="009625A4"/>
    <w:pPr>
      <w:suppressAutoHyphens w:val="0"/>
      <w:ind w:left="849" w:hanging="283"/>
    </w:pPr>
    <w:rPr>
      <w:rFonts w:ascii="Times New Roman" w:eastAsia="Times New Roman" w:hAnsi="Times New Roman" w:cs="Times New Roman"/>
      <w:lang w:eastAsia="ru-RU"/>
    </w:rPr>
  </w:style>
  <w:style w:type="paragraph" w:styleId="4fd">
    <w:name w:val="List 4"/>
    <w:basedOn w:val="a8"/>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8"/>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8"/>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8"/>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8"/>
    <w:rsid w:val="009625A4"/>
    <w:pPr>
      <w:suppressAutoHyphens w:val="0"/>
      <w:spacing w:after="120"/>
      <w:ind w:left="566"/>
    </w:pPr>
    <w:rPr>
      <w:rFonts w:ascii="Times New Roman" w:eastAsia="Times New Roman" w:hAnsi="Times New Roman" w:cs="Times New Roman"/>
      <w:lang w:eastAsia="ru-RU"/>
    </w:rPr>
  </w:style>
  <w:style w:type="paragraph" w:styleId="affd">
    <w:name w:val="Body Text First Indent"/>
    <w:basedOn w:val="afffffff3"/>
    <w:link w:val="affc"/>
    <w:rsid w:val="009625A4"/>
    <w:pPr>
      <w:suppressAutoHyphens w:val="0"/>
      <w:ind w:firstLine="210"/>
    </w:pPr>
    <w:rPr>
      <w:rFonts w:ascii="PetersburgCTT" w:eastAsia="PetersburgCTT" w:hAnsi="PetersburgCTT" w:cs="PetersburgCTT"/>
      <w:sz w:val="24"/>
    </w:rPr>
  </w:style>
  <w:style w:type="character" w:customStyle="1" w:styleId="1fffffff3">
    <w:name w:val="Красная строка Знак1"/>
    <w:basedOn w:val="1ff"/>
    <w:uiPriority w:val="99"/>
    <w:semiHidden/>
    <w:rsid w:val="009625A4"/>
    <w:rPr>
      <w:rFonts w:ascii="Garamond" w:eastAsia="Garamond" w:hAnsi="Garamond" w:cs="Garamond"/>
      <w:sz w:val="24"/>
      <w:szCs w:val="24"/>
      <w:lang w:eastAsia="ar-SA"/>
    </w:rPr>
  </w:style>
  <w:style w:type="paragraph" w:styleId="2d">
    <w:name w:val="Body Text First Indent 2"/>
    <w:basedOn w:val="afffffffa"/>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9"/>
    <w:link w:val="afffffffa"/>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8"/>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6">
    <w:name w:val="Знак Знак Знак Знак"/>
    <w:basedOn w:val="a8"/>
    <w:rsid w:val="009625A4"/>
    <w:pPr>
      <w:suppressAutoHyphens w:val="0"/>
    </w:pPr>
    <w:rPr>
      <w:rFonts w:ascii="Verdana" w:eastAsia="Times New Roman" w:hAnsi="Verdana" w:cs="Verdana"/>
      <w:sz w:val="20"/>
      <w:szCs w:val="20"/>
      <w:lang w:val="en-US" w:eastAsia="en-US"/>
    </w:rPr>
  </w:style>
  <w:style w:type="paragraph" w:customStyle="1" w:styleId="affffffffffffffffffff7">
    <w:name w:val="Интервал"/>
    <w:basedOn w:val="a8"/>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8">
    <w:name w:val="Замузяка"/>
    <w:basedOn w:val="a8"/>
    <w:rsid w:val="00B539A0"/>
    <w:pPr>
      <w:suppressAutoHyphens w:val="0"/>
    </w:pPr>
    <w:rPr>
      <w:rFonts w:ascii="Times New Roman" w:eastAsia="Times New Roman" w:hAnsi="Times New Roman" w:cs="Times New Roman"/>
      <w:b/>
      <w:bCs/>
      <w:lang w:eastAsia="ru-RU"/>
    </w:rPr>
  </w:style>
  <w:style w:type="paragraph" w:customStyle="1" w:styleId="affffffffffffffffffff9">
    <w:name w:val="Обычный + По ширине"/>
    <w:aliases w:val="Первая строка:  1,25 см"/>
    <w:basedOn w:val="a8"/>
    <w:link w:val="affffffffffffffffffffa"/>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a">
    <w:name w:val="Обычный + По ширине Знак"/>
    <w:aliases w:val="Первая строка:  1 Знак,25 см Знак"/>
    <w:basedOn w:val="a9"/>
    <w:link w:val="affffffffffffffffffff9"/>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8"/>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9"/>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9"/>
    <w:rsid w:val="003C38B0"/>
    <w:rPr>
      <w:rFonts w:ascii="Arial" w:hAnsi="Arial" w:cs="Arial"/>
      <w:color w:val="000000"/>
      <w:sz w:val="20"/>
      <w:szCs w:val="20"/>
    </w:rPr>
  </w:style>
  <w:style w:type="character" w:customStyle="1" w:styleId="affffffffffffffffffffb">
    <w:name w:val="Узел"/>
    <w:rsid w:val="003C38B0"/>
    <w:rPr>
      <w:i/>
    </w:rPr>
  </w:style>
  <w:style w:type="character" w:customStyle="1" w:styleId="2ffffe">
    <w:name w:val="Дата2"/>
    <w:basedOn w:val="19"/>
    <w:rsid w:val="003C38B0"/>
  </w:style>
  <w:style w:type="character" w:customStyle="1" w:styleId="searchword">
    <w:name w:val="searchword"/>
    <w:basedOn w:val="19"/>
    <w:rsid w:val="003C38B0"/>
    <w:rPr>
      <w:b/>
      <w:bCs/>
      <w:shd w:val="clear" w:color="auto" w:fill="FFA500"/>
    </w:rPr>
  </w:style>
  <w:style w:type="character" w:customStyle="1" w:styleId="superscript1">
    <w:name w:val="superscript1"/>
    <w:basedOn w:val="19"/>
    <w:rsid w:val="003C38B0"/>
    <w:rPr>
      <w:rFonts w:ascii="Arial" w:hAnsi="Arial" w:cs="Arial"/>
      <w:color w:val="990000"/>
      <w:sz w:val="20"/>
      <w:szCs w:val="20"/>
    </w:rPr>
  </w:style>
  <w:style w:type="character" w:customStyle="1" w:styleId="me1">
    <w:name w:val="me1"/>
    <w:basedOn w:val="19"/>
    <w:rsid w:val="003C38B0"/>
    <w:rPr>
      <w:b/>
      <w:bCs/>
      <w:vanish w:val="0"/>
    </w:rPr>
  </w:style>
  <w:style w:type="character" w:customStyle="1" w:styleId="pronset1">
    <w:name w:val="pronset1"/>
    <w:basedOn w:val="19"/>
    <w:rsid w:val="003C38B0"/>
    <w:rPr>
      <w:color w:val="116699"/>
    </w:rPr>
  </w:style>
  <w:style w:type="character" w:customStyle="1" w:styleId="showipapr">
    <w:name w:val="show_ipapr"/>
    <w:basedOn w:val="19"/>
    <w:rsid w:val="003C38B0"/>
  </w:style>
  <w:style w:type="character" w:customStyle="1" w:styleId="prondelim1">
    <w:name w:val="prondelim1"/>
    <w:basedOn w:val="19"/>
    <w:rsid w:val="003C38B0"/>
    <w:rPr>
      <w:rFonts w:ascii="Arial Unicode MS" w:hAnsi="Arial Unicode MS"/>
      <w:color w:val="880000"/>
    </w:rPr>
  </w:style>
  <w:style w:type="character" w:customStyle="1" w:styleId="pron4">
    <w:name w:val="pron4"/>
    <w:basedOn w:val="19"/>
    <w:rsid w:val="003C38B0"/>
    <w:rPr>
      <w:rFonts w:ascii="Lucida Sans Unicode" w:hAnsi="Lucida Sans Unicode" w:cs="Lucida Sans Unicode"/>
      <w:vanish w:val="0"/>
      <w:color w:val="880000"/>
      <w:sz w:val="22"/>
      <w:szCs w:val="22"/>
    </w:rPr>
  </w:style>
  <w:style w:type="character" w:customStyle="1" w:styleId="prontoggle">
    <w:name w:val="pron_toggle"/>
    <w:basedOn w:val="19"/>
    <w:rsid w:val="003C38B0"/>
  </w:style>
  <w:style w:type="character" w:customStyle="1" w:styleId="showspellpr">
    <w:name w:val="show_spellpr"/>
    <w:basedOn w:val="19"/>
    <w:rsid w:val="003C38B0"/>
  </w:style>
  <w:style w:type="character" w:customStyle="1" w:styleId="pron5">
    <w:name w:val="pron5"/>
    <w:basedOn w:val="19"/>
    <w:rsid w:val="003C38B0"/>
    <w:rPr>
      <w:rFonts w:ascii="Verdana" w:hAnsi="Verdana"/>
      <w:vanish w:val="0"/>
      <w:color w:val="880000"/>
      <w:sz w:val="22"/>
      <w:szCs w:val="22"/>
    </w:rPr>
  </w:style>
  <w:style w:type="character" w:customStyle="1" w:styleId="pg1">
    <w:name w:val="pg1"/>
    <w:basedOn w:val="19"/>
    <w:rsid w:val="003C38B0"/>
    <w:rPr>
      <w:i/>
      <w:iCs/>
      <w:vanish w:val="0"/>
      <w:color w:val="558811"/>
    </w:rPr>
  </w:style>
  <w:style w:type="character" w:customStyle="1" w:styleId="dn1">
    <w:name w:val="dn1"/>
    <w:basedOn w:val="19"/>
    <w:rsid w:val="003C38B0"/>
    <w:rPr>
      <w:b w:val="0"/>
      <w:bCs w:val="0"/>
      <w:vanish w:val="0"/>
      <w:color w:val="000000"/>
    </w:rPr>
  </w:style>
  <w:style w:type="character" w:customStyle="1" w:styleId="src1">
    <w:name w:val="src1"/>
    <w:basedOn w:val="19"/>
    <w:rsid w:val="003C38B0"/>
    <w:rPr>
      <w:i/>
      <w:iCs/>
      <w:color w:val="666666"/>
      <w:sz w:val="22"/>
      <w:szCs w:val="22"/>
    </w:rPr>
  </w:style>
  <w:style w:type="character" w:customStyle="1" w:styleId="tnihongokanji">
    <w:name w:val="t_nihongo_kanji"/>
    <w:basedOn w:val="19"/>
    <w:rsid w:val="003C38B0"/>
  </w:style>
  <w:style w:type="character" w:customStyle="1" w:styleId="tnihongonorom">
    <w:name w:val="t_nihongo_norom"/>
    <w:basedOn w:val="19"/>
    <w:rsid w:val="003C38B0"/>
  </w:style>
  <w:style w:type="character" w:customStyle="1" w:styleId="tnihongocomma">
    <w:name w:val="t_nihongo_comma"/>
    <w:basedOn w:val="19"/>
    <w:rsid w:val="003C38B0"/>
  </w:style>
  <w:style w:type="character" w:customStyle="1" w:styleId="tnihongoromaji">
    <w:name w:val="t_nihongo_romaji"/>
    <w:basedOn w:val="19"/>
    <w:rsid w:val="003C38B0"/>
  </w:style>
  <w:style w:type="character" w:customStyle="1" w:styleId="tnihongohelp">
    <w:name w:val="t_nihongo_help"/>
    <w:basedOn w:val="19"/>
    <w:rsid w:val="003C38B0"/>
  </w:style>
  <w:style w:type="character" w:customStyle="1" w:styleId="tnihongoicon">
    <w:name w:val="t_nihongo_icon"/>
    <w:basedOn w:val="19"/>
    <w:rsid w:val="003C38B0"/>
  </w:style>
  <w:style w:type="character" w:customStyle="1" w:styleId="resultbodyblack1">
    <w:name w:val="resultbodyblack1"/>
    <w:basedOn w:val="19"/>
    <w:rsid w:val="003C38B0"/>
    <w:rPr>
      <w:rFonts w:ascii="MS Reference Sans Serif" w:hAnsi="MS Reference Sans Serif"/>
      <w:b/>
      <w:bCs/>
      <w:color w:val="000000"/>
      <w:sz w:val="22"/>
      <w:szCs w:val="22"/>
    </w:rPr>
  </w:style>
  <w:style w:type="character" w:customStyle="1" w:styleId="resultbody1">
    <w:name w:val="resultbody1"/>
    <w:basedOn w:val="19"/>
    <w:rsid w:val="003C38B0"/>
    <w:rPr>
      <w:rFonts w:ascii="MS Reference Sans Serif" w:hAnsi="MS Reference Sans Serif"/>
      <w:b w:val="0"/>
      <w:bCs w:val="0"/>
      <w:color w:val="333333"/>
      <w:sz w:val="22"/>
      <w:szCs w:val="22"/>
    </w:rPr>
  </w:style>
  <w:style w:type="character" w:customStyle="1" w:styleId="resultpron1">
    <w:name w:val="resultpron1"/>
    <w:basedOn w:val="19"/>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9"/>
    <w:rsid w:val="003C38B0"/>
    <w:rPr>
      <w:rFonts w:ascii="MS Reference Sans Serif" w:hAnsi="MS Reference Sans Serif"/>
      <w:b w:val="0"/>
      <w:bCs w:val="0"/>
      <w:i/>
      <w:iCs/>
      <w:color w:val="333333"/>
      <w:sz w:val="19"/>
      <w:szCs w:val="19"/>
    </w:rPr>
  </w:style>
  <w:style w:type="character" w:customStyle="1" w:styleId="entityxref1">
    <w:name w:val="entityxref1"/>
    <w:basedOn w:val="19"/>
    <w:rsid w:val="003C38B0"/>
    <w:rPr>
      <w:rFonts w:ascii="MS Reference Sans Serif" w:hAnsi="MS Reference Sans Serif"/>
      <w:b w:val="0"/>
      <w:bCs w:val="0"/>
      <w:color w:val="0066CC"/>
    </w:rPr>
  </w:style>
  <w:style w:type="character" w:customStyle="1" w:styleId="ital-inline1">
    <w:name w:val="ital-inline1"/>
    <w:basedOn w:val="19"/>
    <w:rsid w:val="003C38B0"/>
    <w:rPr>
      <w:i/>
      <w:iCs/>
      <w:vanish w:val="0"/>
    </w:rPr>
  </w:style>
  <w:style w:type="character" w:customStyle="1" w:styleId="infl-inline1">
    <w:name w:val="infl-inline1"/>
    <w:basedOn w:val="19"/>
    <w:rsid w:val="003C38B0"/>
    <w:rPr>
      <w:vanish w:val="0"/>
    </w:rPr>
  </w:style>
  <w:style w:type="character" w:customStyle="1" w:styleId="resultbodysmallcaps1">
    <w:name w:val="resultbodysmallcaps1"/>
    <w:basedOn w:val="19"/>
    <w:rsid w:val="003C38B0"/>
    <w:rPr>
      <w:rFonts w:ascii="MS Reference Sans Serif" w:hAnsi="MS Reference Sans Serif"/>
      <w:b w:val="0"/>
      <w:bCs w:val="0"/>
      <w:smallCaps/>
      <w:color w:val="333333"/>
      <w:sz w:val="22"/>
      <w:szCs w:val="22"/>
    </w:rPr>
  </w:style>
  <w:style w:type="character" w:customStyle="1" w:styleId="foreign1">
    <w:name w:val="foreign1"/>
    <w:basedOn w:val="19"/>
    <w:rsid w:val="003C38B0"/>
    <w:rPr>
      <w:i/>
      <w:iCs/>
    </w:rPr>
  </w:style>
  <w:style w:type="character" w:customStyle="1" w:styleId="labset1">
    <w:name w:val="labset1"/>
    <w:basedOn w:val="19"/>
    <w:rsid w:val="003C38B0"/>
    <w:rPr>
      <w:i w:val="0"/>
      <w:iCs w:val="0"/>
      <w:vanish w:val="0"/>
      <w:color w:val="333333"/>
    </w:rPr>
  </w:style>
  <w:style w:type="character" w:customStyle="1" w:styleId="rom-inline1">
    <w:name w:val="rom-inline1"/>
    <w:basedOn w:val="19"/>
    <w:rsid w:val="003C38B0"/>
    <w:rPr>
      <w:b w:val="0"/>
      <w:bCs w:val="0"/>
      <w:i w:val="0"/>
      <w:iCs w:val="0"/>
      <w:vanish w:val="0"/>
    </w:rPr>
  </w:style>
  <w:style w:type="character" w:customStyle="1" w:styleId="x1">
    <w:name w:val="x1"/>
    <w:basedOn w:val="19"/>
    <w:rsid w:val="003C38B0"/>
    <w:rPr>
      <w:color w:val="116699"/>
    </w:rPr>
  </w:style>
  <w:style w:type="character" w:customStyle="1" w:styleId="unicode1">
    <w:name w:val="unicode1"/>
    <w:basedOn w:val="19"/>
    <w:rsid w:val="003C38B0"/>
    <w:rPr>
      <w:rFonts w:ascii="inherit" w:hAnsi="inherit"/>
    </w:rPr>
  </w:style>
  <w:style w:type="character" w:customStyle="1" w:styleId="editsection1">
    <w:name w:val="editsection1"/>
    <w:basedOn w:val="19"/>
    <w:rsid w:val="003C38B0"/>
  </w:style>
  <w:style w:type="character" w:customStyle="1" w:styleId="byline1">
    <w:name w:val="byline1"/>
    <w:basedOn w:val="19"/>
    <w:rsid w:val="003C38B0"/>
    <w:rPr>
      <w:color w:val="666666"/>
      <w:sz w:val="24"/>
      <w:szCs w:val="24"/>
    </w:rPr>
  </w:style>
  <w:style w:type="character" w:customStyle="1" w:styleId="src">
    <w:name w:val="src"/>
    <w:basedOn w:val="19"/>
    <w:rsid w:val="003C38B0"/>
    <w:rPr>
      <w:color w:val="666666"/>
    </w:rPr>
  </w:style>
  <w:style w:type="character" w:customStyle="1" w:styleId="articletext1">
    <w:name w:val="article_text1"/>
    <w:basedOn w:val="19"/>
    <w:rsid w:val="003C38B0"/>
    <w:rPr>
      <w:rFonts w:ascii="Verdana" w:hAnsi="Verdana"/>
      <w:color w:val="000000"/>
      <w:spacing w:val="0"/>
      <w:sz w:val="24"/>
      <w:szCs w:val="24"/>
    </w:rPr>
  </w:style>
  <w:style w:type="character" w:customStyle="1" w:styleId="headercategoryname1">
    <w:name w:val="header_category_name1"/>
    <w:basedOn w:val="19"/>
    <w:rsid w:val="003C38B0"/>
    <w:rPr>
      <w:rFonts w:ascii="Impact" w:hAnsi="Impact"/>
      <w:b/>
      <w:bCs/>
      <w:caps/>
      <w:color w:val="000000"/>
      <w:sz w:val="52"/>
      <w:szCs w:val="52"/>
    </w:rPr>
  </w:style>
  <w:style w:type="character" w:customStyle="1" w:styleId="articletitle1">
    <w:name w:val="article_title1"/>
    <w:basedOn w:val="19"/>
    <w:rsid w:val="003C38B0"/>
    <w:rPr>
      <w:rFonts w:ascii="Arial" w:hAnsi="Arial" w:cs="Arial"/>
      <w:b/>
      <w:bCs/>
      <w:sz w:val="40"/>
      <w:szCs w:val="40"/>
    </w:rPr>
  </w:style>
  <w:style w:type="character" w:customStyle="1" w:styleId="qualifier-brac">
    <w:name w:val="qualifier-brac"/>
    <w:basedOn w:val="19"/>
    <w:rsid w:val="003C38B0"/>
  </w:style>
  <w:style w:type="character" w:customStyle="1" w:styleId="qualifier-content">
    <w:name w:val="qualifier-content"/>
    <w:basedOn w:val="19"/>
    <w:rsid w:val="003C38B0"/>
  </w:style>
  <w:style w:type="character" w:customStyle="1" w:styleId="cald-hword1">
    <w:name w:val="cald-hword1"/>
    <w:basedOn w:val="19"/>
    <w:rsid w:val="003C38B0"/>
    <w:rPr>
      <w:rFonts w:ascii="Verdana" w:hAnsi="Verdana"/>
      <w:b/>
      <w:bCs/>
      <w:color w:val="005C9C"/>
      <w:sz w:val="27"/>
      <w:szCs w:val="27"/>
    </w:rPr>
  </w:style>
  <w:style w:type="character" w:customStyle="1" w:styleId="def-classification1">
    <w:name w:val="def-classification1"/>
    <w:basedOn w:val="19"/>
    <w:rsid w:val="003C38B0"/>
    <w:rPr>
      <w:rFonts w:ascii="Verdana" w:hAnsi="Verdana"/>
      <w:color w:val="333333"/>
      <w:sz w:val="24"/>
      <w:szCs w:val="24"/>
    </w:rPr>
  </w:style>
  <w:style w:type="character" w:customStyle="1" w:styleId="def-grammar1">
    <w:name w:val="def-grammar1"/>
    <w:basedOn w:val="19"/>
    <w:rsid w:val="003C38B0"/>
    <w:rPr>
      <w:rFonts w:ascii="Verdana" w:hAnsi="Verdana"/>
      <w:color w:val="333333"/>
      <w:sz w:val="24"/>
      <w:szCs w:val="24"/>
    </w:rPr>
  </w:style>
  <w:style w:type="character" w:customStyle="1" w:styleId="def-label1">
    <w:name w:val="def-label1"/>
    <w:basedOn w:val="19"/>
    <w:rsid w:val="003C38B0"/>
    <w:rPr>
      <w:rFonts w:ascii="Verdana" w:hAnsi="Verdana"/>
      <w:color w:val="000000"/>
      <w:sz w:val="24"/>
      <w:szCs w:val="24"/>
    </w:rPr>
  </w:style>
  <w:style w:type="character" w:customStyle="1" w:styleId="cald-definition1">
    <w:name w:val="cald-definition1"/>
    <w:basedOn w:val="19"/>
    <w:rsid w:val="003C38B0"/>
    <w:rPr>
      <w:rFonts w:ascii="Verdana" w:hAnsi="Verdana"/>
      <w:i w:val="0"/>
      <w:iCs w:val="0"/>
      <w:color w:val="000000"/>
      <w:sz w:val="24"/>
      <w:szCs w:val="24"/>
    </w:rPr>
  </w:style>
  <w:style w:type="character" w:customStyle="1" w:styleId="use-with-mention">
    <w:name w:val="use-with-mention"/>
    <w:basedOn w:val="19"/>
    <w:rsid w:val="003C38B0"/>
  </w:style>
  <w:style w:type="character" w:customStyle="1" w:styleId="ru1">
    <w:name w:val="ru1"/>
    <w:basedOn w:val="19"/>
    <w:rsid w:val="003C38B0"/>
    <w:rPr>
      <w:rFonts w:ascii="inherit" w:hAnsi="inherit"/>
    </w:rPr>
  </w:style>
  <w:style w:type="character" w:customStyle="1" w:styleId="sense-qualifier-colon">
    <w:name w:val="sense-qualifier-colon"/>
    <w:basedOn w:val="19"/>
    <w:rsid w:val="003C38B0"/>
  </w:style>
  <w:style w:type="character" w:customStyle="1" w:styleId="sensecontent1">
    <w:name w:val="sense_content1"/>
    <w:basedOn w:val="19"/>
    <w:rsid w:val="003C38B0"/>
    <w:rPr>
      <w:rFonts w:ascii="Times New Roman" w:hAnsi="Times New Roman" w:cs="Times New Roman"/>
      <w:b w:val="0"/>
      <w:bCs w:val="0"/>
    </w:rPr>
  </w:style>
  <w:style w:type="character" w:customStyle="1" w:styleId="senselabelstart">
    <w:name w:val="sense_label start"/>
    <w:basedOn w:val="19"/>
    <w:rsid w:val="003C38B0"/>
  </w:style>
  <w:style w:type="character" w:customStyle="1" w:styleId="resultbodyitalic1">
    <w:name w:val="resultbodyitalic1"/>
    <w:basedOn w:val="19"/>
    <w:rsid w:val="003C38B0"/>
    <w:rPr>
      <w:rFonts w:ascii="MS Reference Sans Serif" w:hAnsi="MS Reference Sans Serif"/>
      <w:b w:val="0"/>
      <w:bCs w:val="0"/>
      <w:i/>
      <w:iCs/>
      <w:color w:val="333333"/>
      <w:sz w:val="22"/>
      <w:szCs w:val="22"/>
    </w:rPr>
  </w:style>
  <w:style w:type="character" w:customStyle="1" w:styleId="sensebreak1">
    <w:name w:val="sense_break1"/>
    <w:basedOn w:val="19"/>
    <w:rsid w:val="003C38B0"/>
    <w:rPr>
      <w:vanish w:val="0"/>
    </w:rPr>
  </w:style>
  <w:style w:type="character" w:customStyle="1" w:styleId="def-sensenum1">
    <w:name w:val="def-sensenum1"/>
    <w:basedOn w:val="19"/>
    <w:rsid w:val="003C38B0"/>
    <w:rPr>
      <w:rFonts w:ascii="Verdana" w:hAnsi="Verdana"/>
      <w:b/>
      <w:bCs/>
      <w:color w:val="333333"/>
      <w:sz w:val="24"/>
      <w:szCs w:val="24"/>
    </w:rPr>
  </w:style>
  <w:style w:type="character" w:customStyle="1" w:styleId="indexdef1">
    <w:name w:val="indexdef1"/>
    <w:basedOn w:val="19"/>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8"/>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8"/>
    <w:rsid w:val="003C38B0"/>
    <w:pPr>
      <w:spacing w:before="100" w:after="100"/>
    </w:pPr>
    <w:rPr>
      <w:rFonts w:ascii="Times New Roman" w:eastAsia="Times New Roman" w:hAnsi="Times New Roman" w:cs="Times New Roman"/>
      <w:lang w:val="uk-UA"/>
    </w:rPr>
  </w:style>
  <w:style w:type="paragraph" w:customStyle="1" w:styleId="l1">
    <w:name w:val="l1"/>
    <w:basedOn w:val="a8"/>
    <w:rsid w:val="003C38B0"/>
    <w:pPr>
      <w:spacing w:before="80" w:after="80"/>
      <w:ind w:left="380"/>
    </w:pPr>
    <w:rPr>
      <w:rFonts w:ascii="Times New Roman" w:eastAsia="Times New Roman" w:hAnsi="Times New Roman" w:cs="Times New Roman"/>
      <w:lang w:val="uk-UA"/>
    </w:rPr>
  </w:style>
  <w:style w:type="paragraph" w:customStyle="1" w:styleId="l2">
    <w:name w:val="l2"/>
    <w:basedOn w:val="a8"/>
    <w:rsid w:val="003C38B0"/>
    <w:pPr>
      <w:spacing w:before="80" w:after="80"/>
      <w:ind w:left="760"/>
    </w:pPr>
    <w:rPr>
      <w:rFonts w:ascii="Times New Roman" w:eastAsia="Times New Roman" w:hAnsi="Times New Roman" w:cs="Times New Roman"/>
      <w:lang w:val="uk-UA"/>
    </w:rPr>
  </w:style>
  <w:style w:type="paragraph" w:customStyle="1" w:styleId="affffffffffffffffffffc">
    <w:name w:val="Список определений"/>
    <w:basedOn w:val="a8"/>
    <w:next w:val="a8"/>
    <w:rsid w:val="003C38B0"/>
    <w:pPr>
      <w:ind w:left="360"/>
    </w:pPr>
    <w:rPr>
      <w:rFonts w:ascii="Times New Roman" w:eastAsia="Times New Roman" w:hAnsi="Times New Roman" w:cs="Times New Roman"/>
      <w:szCs w:val="20"/>
      <w:lang w:val="uk-UA"/>
    </w:rPr>
  </w:style>
  <w:style w:type="paragraph" w:customStyle="1" w:styleId="6e">
    <w:name w:val="Обычный6"/>
    <w:basedOn w:val="a8"/>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8"/>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8"/>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8"/>
    <w:rsid w:val="003C38B0"/>
    <w:rPr>
      <w:rFonts w:ascii="Times New Roman" w:eastAsia="Times New Roman" w:hAnsi="Times New Roman" w:cs="Times New Roman"/>
      <w:sz w:val="29"/>
      <w:szCs w:val="29"/>
      <w:lang w:val="uk-UA"/>
    </w:rPr>
  </w:style>
  <w:style w:type="paragraph" w:customStyle="1" w:styleId="l3">
    <w:name w:val="l3"/>
    <w:basedOn w:val="a8"/>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8"/>
    <w:rsid w:val="003C38B0"/>
    <w:pPr>
      <w:spacing w:before="48" w:after="48"/>
      <w:jc w:val="both"/>
    </w:pPr>
    <w:rPr>
      <w:rFonts w:ascii="Times New Roman" w:eastAsia="Times New Roman" w:hAnsi="Times New Roman" w:cs="Times New Roman"/>
      <w:lang w:val="uk-UA"/>
    </w:rPr>
  </w:style>
  <w:style w:type="paragraph" w:customStyle="1" w:styleId="p2">
    <w:name w:val="p2"/>
    <w:basedOn w:val="a8"/>
    <w:rsid w:val="003C38B0"/>
    <w:pPr>
      <w:spacing w:before="100" w:after="100"/>
    </w:pPr>
    <w:rPr>
      <w:rFonts w:ascii="Times New Roman" w:eastAsia="Times New Roman" w:hAnsi="Times New Roman" w:cs="Times New Roman"/>
      <w:lang w:val="uk-UA"/>
    </w:rPr>
  </w:style>
  <w:style w:type="paragraph" w:customStyle="1" w:styleId="wh-normal">
    <w:name w:val="wh-normal"/>
    <w:basedOn w:val="a8"/>
    <w:rsid w:val="003C38B0"/>
    <w:pPr>
      <w:suppressAutoHyphens w:val="0"/>
    </w:pPr>
    <w:rPr>
      <w:rFonts w:ascii="Verdana" w:eastAsia="Times New Roman" w:hAnsi="Verdana" w:cs="Times New Roman"/>
      <w:color w:val="000000"/>
      <w:sz w:val="20"/>
      <w:szCs w:val="20"/>
      <w:lang w:val="uk-UA" w:eastAsia="ru-RU"/>
    </w:rPr>
  </w:style>
  <w:style w:type="paragraph" w:styleId="affffff">
    <w:name w:val="Message Header"/>
    <w:basedOn w:val="a8"/>
    <w:link w:val="afffffe"/>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4">
    <w:name w:val="Шапка Знак1"/>
    <w:basedOn w:val="a9"/>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d">
    <w:name w:val="Normal Indent"/>
    <w:basedOn w:val="a8"/>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9"/>
    <w:rsid w:val="00DD1F52"/>
    <w:rPr>
      <w:rFonts w:ascii="Tahoma" w:hAnsi="Tahoma" w:cs="Tahoma"/>
      <w:b/>
      <w:bCs/>
      <w:color w:val="0000CD"/>
    </w:rPr>
  </w:style>
  <w:style w:type="character" w:customStyle="1" w:styleId="tolkm1">
    <w:name w:val="tolkm1"/>
    <w:basedOn w:val="a9"/>
    <w:rsid w:val="00DD1F52"/>
    <w:rPr>
      <w:rFonts w:ascii="Tahoma" w:hAnsi="Tahoma" w:cs="Tahoma"/>
      <w:color w:val="696969"/>
    </w:rPr>
  </w:style>
  <w:style w:type="character" w:customStyle="1" w:styleId="maintext1">
    <w:name w:val="maintext1"/>
    <w:basedOn w:val="a9"/>
    <w:rsid w:val="00DE69DA"/>
    <w:rPr>
      <w:rFonts w:ascii="Verdana" w:hAnsi="Verdana" w:cs="Times New Roman"/>
      <w:b/>
      <w:bCs/>
      <w:color w:val="330099"/>
      <w:sz w:val="24"/>
      <w:szCs w:val="24"/>
    </w:rPr>
  </w:style>
  <w:style w:type="character" w:customStyle="1" w:styleId="content1">
    <w:name w:val="content1"/>
    <w:basedOn w:val="a9"/>
    <w:rsid w:val="00DE69DA"/>
    <w:rPr>
      <w:rFonts w:ascii="Arial" w:hAnsi="Arial" w:cs="Arial"/>
      <w:color w:val="000000"/>
      <w:sz w:val="17"/>
      <w:szCs w:val="17"/>
    </w:rPr>
  </w:style>
  <w:style w:type="character" w:customStyle="1" w:styleId="artcopy5">
    <w:name w:val="artcopy5"/>
    <w:basedOn w:val="a9"/>
    <w:rsid w:val="00DE69DA"/>
    <w:rPr>
      <w:rFonts w:cs="Times New Roman"/>
      <w:color w:val="333333"/>
      <w:sz w:val="24"/>
      <w:szCs w:val="24"/>
      <w:u w:val="none"/>
      <w:effect w:val="none"/>
    </w:rPr>
  </w:style>
  <w:style w:type="character" w:customStyle="1" w:styleId="spn">
    <w:name w:val="spn"/>
    <w:basedOn w:val="a9"/>
    <w:rsid w:val="00DE69DA"/>
    <w:rPr>
      <w:rFonts w:cs="Times New Roman"/>
    </w:rPr>
  </w:style>
  <w:style w:type="character" w:customStyle="1" w:styleId="spdiss21">
    <w:name w:val="sp_diss21"/>
    <w:basedOn w:val="a9"/>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9"/>
    <w:rsid w:val="00CB293E"/>
    <w:rPr>
      <w:shd w:val="clear" w:color="auto" w:fill="FFFFFF"/>
    </w:rPr>
  </w:style>
  <w:style w:type="character" w:customStyle="1" w:styleId="highlight21">
    <w:name w:val="highlight21"/>
    <w:basedOn w:val="a9"/>
    <w:rsid w:val="00CB293E"/>
    <w:rPr>
      <w:shd w:val="clear" w:color="auto" w:fill="FFFFFF"/>
    </w:rPr>
  </w:style>
  <w:style w:type="character" w:customStyle="1" w:styleId="vstup0">
    <w:name w:val="vstup"/>
    <w:basedOn w:val="a9"/>
    <w:rsid w:val="00CA0A94"/>
  </w:style>
  <w:style w:type="paragraph" w:customStyle="1" w:styleId="a40">
    <w:name w:val="a4"/>
    <w:basedOn w:val="a8"/>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8"/>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e">
    <w:name w:val="Текст3"/>
    <w:basedOn w:val="a8"/>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8"/>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8"/>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9"/>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9"/>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e">
    <w:name w:val="Знак Знак4"/>
    <w:basedOn w:val="a9"/>
    <w:locked/>
    <w:rsid w:val="00BA1AD0"/>
    <w:rPr>
      <w:rFonts w:eastAsia="MS Mincho"/>
      <w:sz w:val="28"/>
      <w:szCs w:val="24"/>
      <w:lang w:val="uk-UA" w:eastAsia="ru-RU" w:bidi="ar-SA"/>
    </w:rPr>
  </w:style>
  <w:style w:type="character" w:customStyle="1" w:styleId="3fff">
    <w:name w:val="Знак Знак3"/>
    <w:aliases w:val="Основной текст с отступом 2 Знак Знак1, Знак Знак1 Знак1"/>
    <w:basedOn w:val="a9"/>
    <w:locked/>
    <w:rsid w:val="00BA1AD0"/>
    <w:rPr>
      <w:rFonts w:ascii="Arial" w:hAnsi="Arial" w:cs="Arial"/>
      <w:b/>
      <w:bCs/>
      <w:i/>
      <w:iCs/>
      <w:sz w:val="28"/>
      <w:szCs w:val="28"/>
      <w:lang w:val="ru-RU" w:eastAsia="ru-RU" w:bidi="ar-SA"/>
    </w:rPr>
  </w:style>
  <w:style w:type="character" w:customStyle="1" w:styleId="2fffff0">
    <w:name w:val="Знак Знак2"/>
    <w:basedOn w:val="a9"/>
    <w:locked/>
    <w:rsid w:val="00BA1AD0"/>
    <w:rPr>
      <w:rFonts w:ascii="Arial" w:hAnsi="Arial" w:cs="Arial"/>
      <w:b/>
      <w:bCs/>
      <w:sz w:val="26"/>
      <w:szCs w:val="26"/>
      <w:lang w:val="ru-RU" w:eastAsia="ru-RU" w:bidi="ar-SA"/>
    </w:rPr>
  </w:style>
  <w:style w:type="character" w:customStyle="1" w:styleId="1fffffff5">
    <w:name w:val="Знак Знак1"/>
    <w:basedOn w:val="a9"/>
    <w:locked/>
    <w:rsid w:val="00BA1AD0"/>
    <w:rPr>
      <w:b/>
      <w:bCs/>
      <w:sz w:val="28"/>
      <w:szCs w:val="28"/>
      <w:lang w:val="ru-RU" w:eastAsia="uk-UA" w:bidi="ar-SA"/>
    </w:rPr>
  </w:style>
  <w:style w:type="character" w:customStyle="1" w:styleId="affffffffffffffffffffe">
    <w:name w:val="Знак Знак"/>
    <w:basedOn w:val="1fffffff5"/>
    <w:locked/>
    <w:rsid w:val="00BA1AD0"/>
    <w:rPr>
      <w:rFonts w:ascii="Calibri" w:eastAsia="Calibri" w:hAnsi="Calibri"/>
      <w:b/>
      <w:bCs/>
      <w:sz w:val="22"/>
      <w:szCs w:val="22"/>
      <w:lang w:val="uk-UA" w:eastAsia="en-US" w:bidi="ar-SA"/>
    </w:rPr>
  </w:style>
  <w:style w:type="paragraph" w:customStyle="1" w:styleId="3fff0">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9"/>
    <w:rsid w:val="00BA1AD0"/>
    <w:rPr>
      <w:rFonts w:ascii="Arial" w:hAnsi="Arial" w:cs="Arial" w:hint="default"/>
      <w:b/>
      <w:bCs/>
      <w:sz w:val="28"/>
      <w:szCs w:val="26"/>
      <w:lang w:val="ru-RU" w:eastAsia="ru-RU" w:bidi="ar-SA"/>
    </w:rPr>
  </w:style>
  <w:style w:type="character" w:customStyle="1" w:styleId="FontStyle26">
    <w:name w:val="Font Style26"/>
    <w:basedOn w:val="a9"/>
    <w:rsid w:val="00E57100"/>
    <w:rPr>
      <w:rFonts w:ascii="Century Schoolbook" w:hAnsi="Century Schoolbook" w:cs="Century Schoolbook"/>
      <w:sz w:val="22"/>
      <w:szCs w:val="22"/>
    </w:rPr>
  </w:style>
  <w:style w:type="paragraph" w:customStyle="1" w:styleId="Style7">
    <w:name w:val="Style7"/>
    <w:basedOn w:val="a8"/>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9"/>
    <w:rsid w:val="00E57100"/>
    <w:rPr>
      <w:rFonts w:ascii="Century Schoolbook" w:hAnsi="Century Schoolbook" w:cs="Century Schoolbook"/>
      <w:i/>
      <w:iCs/>
      <w:sz w:val="22"/>
      <w:szCs w:val="22"/>
    </w:rPr>
  </w:style>
  <w:style w:type="character" w:customStyle="1" w:styleId="FontStyle33">
    <w:name w:val="Font Style33"/>
    <w:basedOn w:val="a9"/>
    <w:rsid w:val="00E57100"/>
    <w:rPr>
      <w:rFonts w:ascii="Century Schoolbook" w:hAnsi="Century Schoolbook" w:cs="Century Schoolbook"/>
      <w:sz w:val="20"/>
      <w:szCs w:val="20"/>
    </w:rPr>
  </w:style>
  <w:style w:type="paragraph" w:customStyle="1" w:styleId="Style19">
    <w:name w:val="Style19"/>
    <w:basedOn w:val="a8"/>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8"/>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1">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6">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7">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9"/>
    <w:rsid w:val="008057C8"/>
    <w:rPr>
      <w:rFonts w:cs="Times New Roman"/>
      <w:sz w:val="21"/>
      <w:szCs w:val="21"/>
    </w:rPr>
  </w:style>
  <w:style w:type="character" w:customStyle="1" w:styleId="tlfcsyntagme">
    <w:name w:val="tlf_csyntagme"/>
    <w:basedOn w:val="a9"/>
    <w:rsid w:val="008057C8"/>
    <w:rPr>
      <w:rFonts w:cs="Times New Roman"/>
    </w:rPr>
  </w:style>
  <w:style w:type="paragraph" w:styleId="5f6">
    <w:name w:val="List 5"/>
    <w:basedOn w:val="a8"/>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9"/>
    <w:rsid w:val="008057C8"/>
    <w:rPr>
      <w:rFonts w:ascii="Verdana" w:hAnsi="Verdana" w:cs="Times New Roman"/>
      <w:color w:val="006760"/>
      <w:sz w:val="14"/>
      <w:szCs w:val="14"/>
    </w:rPr>
  </w:style>
  <w:style w:type="character" w:customStyle="1" w:styleId="sr21">
    <w:name w:val="sr21"/>
    <w:basedOn w:val="a9"/>
    <w:rsid w:val="008057C8"/>
    <w:rPr>
      <w:rFonts w:ascii="Verdana" w:hAnsi="Verdana" w:cs="Times New Roman"/>
      <w:color w:val="006760"/>
      <w:sz w:val="15"/>
      <w:szCs w:val="15"/>
      <w:shd w:val="clear" w:color="auto" w:fill="FAFAFA"/>
    </w:rPr>
  </w:style>
  <w:style w:type="paragraph" w:customStyle="1" w:styleId="ris">
    <w:name w:val="ris"/>
    <w:basedOn w:val="a8"/>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0">
    <w:name w:val="надпись"/>
    <w:basedOn w:val="a8"/>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1">
    <w:name w:val="формула"/>
    <w:basedOn w:val="a9"/>
    <w:rsid w:val="00B17976"/>
    <w:rPr>
      <w:rFonts w:ascii="Times New Roman" w:hAnsi="Times New Roman"/>
      <w:i/>
    </w:rPr>
  </w:style>
  <w:style w:type="paragraph" w:customStyle="1" w:styleId="afffffffffffffffffffff2">
    <w:name w:val="чернетка"/>
    <w:basedOn w:val="a8"/>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9"/>
    <w:rsid w:val="00B17976"/>
    <w:rPr>
      <w:rFonts w:ascii="Comic Sans MS" w:hAnsi="Comic Sans MS" w:cs="Arial"/>
      <w:sz w:val="26"/>
      <w:lang w:val="uk-UA"/>
    </w:rPr>
  </w:style>
  <w:style w:type="character" w:customStyle="1" w:styleId="key">
    <w:name w:val="key"/>
    <w:basedOn w:val="a9"/>
    <w:rsid w:val="00B17976"/>
    <w:rPr>
      <w:rFonts w:ascii="Arial" w:hAnsi="Arial"/>
      <w:color w:val="FF0000"/>
      <w:sz w:val="24"/>
      <w:szCs w:val="28"/>
    </w:rPr>
  </w:style>
  <w:style w:type="paragraph" w:styleId="afffffffffffffffffffff3">
    <w:name w:val="List Continue"/>
    <w:basedOn w:val="a8"/>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3"/>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2">
    <w:name w:val="List Continue 3"/>
    <w:basedOn w:val="a8"/>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8"/>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9"/>
    <w:rsid w:val="00E13B3A"/>
    <w:rPr>
      <w:rFonts w:ascii="Arial" w:hAnsi="Arial" w:cs="Arial" w:hint="default"/>
      <w:b/>
      <w:bCs/>
      <w:i/>
      <w:iCs/>
      <w:color w:val="1642FF"/>
      <w:spacing w:val="12"/>
      <w:sz w:val="27"/>
      <w:szCs w:val="27"/>
    </w:rPr>
  </w:style>
  <w:style w:type="paragraph" w:customStyle="1" w:styleId="head0">
    <w:name w:val="head"/>
    <w:basedOn w:val="a8"/>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3"/>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4">
    <w:name w:val="List Number"/>
    <w:basedOn w:val="a8"/>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9"/>
    <w:link w:val="80"/>
    <w:rsid w:val="00BB3459"/>
    <w:rPr>
      <w:rFonts w:ascii="Times New Roman" w:eastAsia="Times New Roman" w:hAnsi="Times New Roman" w:cs="Times New Roman"/>
      <w:sz w:val="28"/>
      <w:szCs w:val="24"/>
      <w:lang w:val="uk-UA"/>
    </w:rPr>
  </w:style>
  <w:style w:type="character" w:customStyle="1" w:styleId="5a">
    <w:name w:val="Стиль5 Знак"/>
    <w:basedOn w:val="a9"/>
    <w:link w:val="52"/>
    <w:rsid w:val="00BB3459"/>
    <w:rPr>
      <w:rFonts w:ascii="Garamond" w:eastAsia="Garamond" w:hAnsi="Garamond" w:cs="Garamond"/>
      <w:sz w:val="28"/>
      <w:szCs w:val="28"/>
      <w:lang w:eastAsia="ar-SA"/>
    </w:rPr>
  </w:style>
  <w:style w:type="paragraph" w:customStyle="1" w:styleId="Title3">
    <w:name w:val="Title3"/>
    <w:basedOn w:val="afffffff7"/>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8"/>
    <w:rsid w:val="00914C86"/>
    <w:pPr>
      <w:suppressAutoHyphens w:val="0"/>
    </w:pPr>
    <w:rPr>
      <w:rFonts w:ascii="Tahoma" w:eastAsia="Times New Roman" w:hAnsi="Tahoma" w:cs="Tahoma"/>
      <w:sz w:val="16"/>
      <w:szCs w:val="16"/>
      <w:lang w:eastAsia="ru-RU"/>
    </w:rPr>
  </w:style>
  <w:style w:type="character" w:customStyle="1" w:styleId="vline">
    <w:name w:val="vline"/>
    <w:basedOn w:val="a9"/>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8"/>
    <w:next w:val="a8"/>
    <w:link w:val="2fffff5"/>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9"/>
    <w:link w:val="2fffff4"/>
    <w:rsid w:val="00566ED6"/>
    <w:rPr>
      <w:rFonts w:ascii="Calibri" w:eastAsia="Times New Roman" w:hAnsi="Calibri" w:cs="Times New Roman"/>
      <w:i/>
      <w:sz w:val="24"/>
      <w:szCs w:val="24"/>
      <w:lang w:val="en-US" w:eastAsia="en-US"/>
    </w:rPr>
  </w:style>
  <w:style w:type="paragraph" w:styleId="afffffffffffffffffffff5">
    <w:name w:val="Intense Quote"/>
    <w:basedOn w:val="a8"/>
    <w:next w:val="a8"/>
    <w:link w:val="afffffffffffffffffffff6"/>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6">
    <w:name w:val="Выделенная цитата Знак"/>
    <w:basedOn w:val="a9"/>
    <w:link w:val="afffffffffffffffffffff5"/>
    <w:rsid w:val="00566ED6"/>
    <w:rPr>
      <w:rFonts w:ascii="Calibri" w:eastAsia="Times New Roman" w:hAnsi="Calibri" w:cs="Times New Roman"/>
      <w:b/>
      <w:i/>
      <w:sz w:val="24"/>
      <w:szCs w:val="22"/>
      <w:lang w:val="en-US" w:eastAsia="en-US"/>
    </w:rPr>
  </w:style>
  <w:style w:type="character" w:styleId="afffffffffffffffffffff7">
    <w:name w:val="Subtle Emphasis"/>
    <w:qFormat/>
    <w:rsid w:val="00566ED6"/>
    <w:rPr>
      <w:i/>
      <w:color w:val="5A5A5A"/>
    </w:rPr>
  </w:style>
  <w:style w:type="character" w:styleId="afffffffffffffffffffff8">
    <w:name w:val="Intense Emphasis"/>
    <w:basedOn w:val="a9"/>
    <w:qFormat/>
    <w:rsid w:val="00566ED6"/>
    <w:rPr>
      <w:rFonts w:cs="Times New Roman"/>
      <w:b/>
      <w:i/>
      <w:sz w:val="24"/>
      <w:szCs w:val="24"/>
      <w:u w:val="single"/>
    </w:rPr>
  </w:style>
  <w:style w:type="character" w:styleId="afffffffffffffffffffff9">
    <w:name w:val="Subtle Reference"/>
    <w:basedOn w:val="a9"/>
    <w:qFormat/>
    <w:rsid w:val="00566ED6"/>
    <w:rPr>
      <w:rFonts w:cs="Times New Roman"/>
      <w:sz w:val="24"/>
      <w:szCs w:val="24"/>
      <w:u w:val="single"/>
    </w:rPr>
  </w:style>
  <w:style w:type="character" w:styleId="afffffffffffffffffffffa">
    <w:name w:val="Intense Reference"/>
    <w:basedOn w:val="a9"/>
    <w:qFormat/>
    <w:rsid w:val="00566ED6"/>
    <w:rPr>
      <w:rFonts w:cs="Times New Roman"/>
      <w:b/>
      <w:sz w:val="24"/>
      <w:u w:val="single"/>
    </w:rPr>
  </w:style>
  <w:style w:type="character" w:customStyle="1" w:styleId="160">
    <w:name w:val="Знак Знак16"/>
    <w:basedOn w:val="a9"/>
    <w:locked/>
    <w:rsid w:val="00566ED6"/>
    <w:rPr>
      <w:rFonts w:ascii="Cambria" w:eastAsia="Times New Roman" w:hAnsi="Cambria" w:cs="Times New Roman"/>
      <w:b/>
      <w:bCs/>
      <w:kern w:val="28"/>
      <w:sz w:val="32"/>
      <w:szCs w:val="32"/>
    </w:rPr>
  </w:style>
  <w:style w:type="character" w:customStyle="1" w:styleId="1410">
    <w:name w:val="Знак Знак141"/>
    <w:basedOn w:val="a9"/>
    <w:locked/>
    <w:rsid w:val="00566ED6"/>
    <w:rPr>
      <w:rFonts w:ascii="Cambria" w:eastAsia="Times New Roman" w:hAnsi="Cambria" w:cs="Times New Roman"/>
      <w:b/>
      <w:bCs/>
      <w:kern w:val="32"/>
      <w:sz w:val="32"/>
      <w:szCs w:val="32"/>
    </w:rPr>
  </w:style>
  <w:style w:type="character" w:customStyle="1" w:styleId="1311">
    <w:name w:val="Знак Знак131"/>
    <w:basedOn w:val="a9"/>
    <w:semiHidden/>
    <w:locked/>
    <w:rsid w:val="00566ED6"/>
    <w:rPr>
      <w:rFonts w:ascii="Cambria" w:eastAsia="Times New Roman" w:hAnsi="Cambria" w:cs="Times New Roman"/>
      <w:b/>
      <w:bCs/>
      <w:i/>
      <w:iCs/>
      <w:sz w:val="28"/>
      <w:szCs w:val="28"/>
    </w:rPr>
  </w:style>
  <w:style w:type="character" w:customStyle="1" w:styleId="1210">
    <w:name w:val="Знак Знак121"/>
    <w:basedOn w:val="a9"/>
    <w:semiHidden/>
    <w:locked/>
    <w:rsid w:val="00566ED6"/>
    <w:rPr>
      <w:rFonts w:ascii="Cambria" w:eastAsia="Times New Roman" w:hAnsi="Cambria" w:cs="Times New Roman"/>
      <w:b/>
      <w:bCs/>
      <w:sz w:val="26"/>
      <w:szCs w:val="26"/>
    </w:rPr>
  </w:style>
  <w:style w:type="character" w:customStyle="1" w:styleId="1113">
    <w:name w:val="Знак Знак111"/>
    <w:basedOn w:val="a9"/>
    <w:locked/>
    <w:rsid w:val="00566ED6"/>
    <w:rPr>
      <w:rFonts w:cs="Times New Roman"/>
      <w:b/>
      <w:bCs/>
      <w:sz w:val="28"/>
      <w:szCs w:val="28"/>
    </w:rPr>
  </w:style>
  <w:style w:type="character" w:customStyle="1" w:styleId="1010">
    <w:name w:val="Знак Знак101"/>
    <w:basedOn w:val="a9"/>
    <w:semiHidden/>
    <w:locked/>
    <w:rsid w:val="00566ED6"/>
    <w:rPr>
      <w:rFonts w:cs="Times New Roman"/>
      <w:b/>
      <w:bCs/>
      <w:i/>
      <w:iCs/>
      <w:sz w:val="26"/>
      <w:szCs w:val="26"/>
    </w:rPr>
  </w:style>
  <w:style w:type="character" w:customStyle="1" w:styleId="911">
    <w:name w:val="Знак Знак91"/>
    <w:basedOn w:val="a9"/>
    <w:semiHidden/>
    <w:locked/>
    <w:rsid w:val="00566ED6"/>
    <w:rPr>
      <w:rFonts w:cs="Times New Roman"/>
      <w:b/>
      <w:bCs/>
    </w:rPr>
  </w:style>
  <w:style w:type="character" w:customStyle="1" w:styleId="811">
    <w:name w:val="Знак Знак81"/>
    <w:basedOn w:val="a9"/>
    <w:semiHidden/>
    <w:locked/>
    <w:rsid w:val="00566ED6"/>
    <w:rPr>
      <w:rFonts w:cs="Times New Roman"/>
      <w:sz w:val="24"/>
      <w:szCs w:val="24"/>
    </w:rPr>
  </w:style>
  <w:style w:type="character" w:customStyle="1" w:styleId="152">
    <w:name w:val="Знак Знак15"/>
    <w:basedOn w:val="a9"/>
    <w:locked/>
    <w:rsid w:val="00566ED6"/>
    <w:rPr>
      <w:rFonts w:ascii="Cambria" w:eastAsia="Times New Roman" w:hAnsi="Cambria" w:cs="Times New Roman"/>
      <w:sz w:val="24"/>
      <w:szCs w:val="24"/>
    </w:rPr>
  </w:style>
  <w:style w:type="table" w:styleId="2fffff6">
    <w:name w:val="Table Subtle 2"/>
    <w:basedOn w:val="aa"/>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b">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9"/>
    <w:rsid w:val="00370B86"/>
    <w:rPr>
      <w:rFonts w:ascii="Times New Roman" w:hAnsi="Times New Roman" w:cs="Times New Roman" w:hint="default"/>
      <w:color w:val="000000"/>
      <w:sz w:val="28"/>
      <w:szCs w:val="28"/>
    </w:rPr>
  </w:style>
  <w:style w:type="paragraph" w:customStyle="1" w:styleId="rindent">
    <w:name w:val="rindent"/>
    <w:basedOn w:val="a8"/>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Title">
    <w:name w:val="Title"/>
    <w:basedOn w:val="a8"/>
    <w:rsid w:val="00097AA1"/>
    <w:pPr>
      <w:suppressAutoHyphens w:val="0"/>
      <w:jc w:val="center"/>
    </w:pPr>
    <w:rPr>
      <w:rFonts w:ascii="Times New Roman" w:eastAsia="Times New Roman" w:hAnsi="Times New Roman" w:cs="Times New Roman"/>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caption" w:qFormat="1"/>
    <w:lsdException w:name="table of figures" w:uiPriority="99"/>
    <w:lsdException w:name="line number"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Normal (Web)" w:uiPriority="99"/>
    <w:lsdException w:name="HTML Acronym" w:uiPriority="99"/>
    <w:lsdException w:name="HTML Address"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link w:val="affffff"/>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5">
    <w:name w:val="footnote text"/>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aliases w:val="Нижний колонтитул Знак Знак"/>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uiPriority w:val="99"/>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pPr>
      <w:widowControl w:val="0"/>
      <w:tabs>
        <w:tab w:val="right" w:leader="dot" w:pos="9061"/>
      </w:tabs>
      <w:spacing w:line="360" w:lineRule="auto"/>
      <w:ind w:left="278" w:firstLine="567"/>
    </w:pPr>
    <w:rPr>
      <w:sz w:val="28"/>
      <w:szCs w:val="20"/>
    </w:rPr>
  </w:style>
  <w:style w:type="paragraph" w:styleId="2ff0">
    <w:name w:val="toc 2"/>
    <w:basedOn w:val="a8"/>
    <w:next w:val="a8"/>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link w:val="5a"/>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3"/>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d">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6">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0">
    <w:name w:val="????????? 5"/>
    <w:basedOn w:val="afffffff3"/>
    <w:next w:val="afffffff3"/>
    <w:pPr>
      <w:keepNext/>
      <w:autoSpaceDE w:val="0"/>
      <w:spacing w:after="0"/>
      <w:jc w:val="both"/>
    </w:pPr>
    <w:rPr>
      <w:szCs w:val="28"/>
    </w:rPr>
  </w:style>
  <w:style w:type="paragraph" w:customStyle="1" w:styleId="6a">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b">
    <w:name w:val="??????? ??????????"/>
    <w:basedOn w:val="afffffff3"/>
    <w:pPr>
      <w:tabs>
        <w:tab w:val="center" w:pos="4536"/>
        <w:tab w:val="right" w:pos="9072"/>
      </w:tabs>
      <w:autoSpaceDE w:val="0"/>
      <w:spacing w:after="0"/>
    </w:pPr>
    <w:rPr>
      <w:szCs w:val="28"/>
    </w:rPr>
  </w:style>
  <w:style w:type="paragraph" w:customStyle="1" w:styleId="afffffffffffffffffc">
    <w:name w:val="????????????"/>
    <w:basedOn w:val="afffffff3"/>
    <w:pPr>
      <w:autoSpaceDE w:val="0"/>
      <w:spacing w:before="240" w:after="0" w:line="480" w:lineRule="auto"/>
      <w:ind w:firstLine="720"/>
      <w:jc w:val="both"/>
    </w:pPr>
    <w:rPr>
      <w:szCs w:val="28"/>
    </w:rPr>
  </w:style>
  <w:style w:type="paragraph" w:customStyle="1" w:styleId="afffffffffffffffffd">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e">
    <w:name w:val="???????? ?????"/>
    <w:basedOn w:val="afffffff3"/>
    <w:pPr>
      <w:autoSpaceDE w:val="0"/>
      <w:spacing w:after="0"/>
    </w:pPr>
    <w:rPr>
      <w:szCs w:val="28"/>
    </w:rPr>
  </w:style>
  <w:style w:type="paragraph" w:customStyle="1" w:styleId="affffffffffffffffff">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0">
    <w:name w:val="?????? ??????????"/>
    <w:basedOn w:val="afffffff3"/>
    <w:pPr>
      <w:tabs>
        <w:tab w:val="center" w:pos="4153"/>
        <w:tab w:val="right" w:pos="8306"/>
      </w:tabs>
      <w:autoSpaceDE w:val="0"/>
      <w:spacing w:after="0"/>
    </w:pPr>
    <w:rPr>
      <w:szCs w:val="28"/>
    </w:rPr>
  </w:style>
  <w:style w:type="paragraph" w:customStyle="1" w:styleId="1fffffc">
    <w:name w:val="??????? ??????????1"/>
    <w:basedOn w:val="afffffffffffffe"/>
    <w:pPr>
      <w:tabs>
        <w:tab w:val="center" w:pos="4536"/>
        <w:tab w:val="right" w:pos="9072"/>
      </w:tabs>
      <w:overflowPunct/>
      <w:textAlignment w:val="auto"/>
    </w:pPr>
    <w:rPr>
      <w:sz w:val="20"/>
      <w:szCs w:val="20"/>
      <w:lang w:val="ru-RU"/>
    </w:rPr>
  </w:style>
  <w:style w:type="paragraph" w:customStyle="1" w:styleId="1fffffd">
    <w:name w:val="?????? ??????????1"/>
    <w:basedOn w:val="afffffffffffffe"/>
    <w:pPr>
      <w:tabs>
        <w:tab w:val="center" w:pos="4153"/>
        <w:tab w:val="right" w:pos="8306"/>
      </w:tabs>
      <w:overflowPunct/>
      <w:textAlignment w:val="auto"/>
    </w:pPr>
    <w:rPr>
      <w:sz w:val="20"/>
      <w:szCs w:val="20"/>
      <w:lang w:val="ru-RU"/>
    </w:rPr>
  </w:style>
  <w:style w:type="paragraph" w:customStyle="1" w:styleId="1fffffe">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8"/>
    <w:pPr>
      <w:widowControl w:val="0"/>
      <w:spacing w:line="360" w:lineRule="auto"/>
      <w:ind w:firstLine="567"/>
      <w:jc w:val="center"/>
    </w:pPr>
    <w:rPr>
      <w:b/>
      <w:sz w:val="28"/>
      <w:szCs w:val="20"/>
      <w:lang w:val="uk-UA"/>
    </w:rPr>
  </w:style>
  <w:style w:type="paragraph" w:customStyle="1" w:styleId="affffffffffffffffff6">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9">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b">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c">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d">
    <w:name w:val="Памятник"/>
    <w:basedOn w:val="a8"/>
    <w:next w:val="a8"/>
    <w:pPr>
      <w:spacing w:line="360" w:lineRule="auto"/>
      <w:jc w:val="both"/>
    </w:pPr>
    <w:rPr>
      <w:sz w:val="28"/>
      <w:szCs w:val="20"/>
      <w:lang w:val="uk-UA"/>
    </w:rPr>
  </w:style>
  <w:style w:type="paragraph" w:customStyle="1" w:styleId="affffffffffffffffffe">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5"/>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5">
    <w:name w:val="Основний А"/>
    <w:basedOn w:val="a8"/>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7">
    <w:name w:val="Дисертация"/>
    <w:basedOn w:val="a8"/>
    <w:pPr>
      <w:spacing w:line="360" w:lineRule="auto"/>
      <w:ind w:firstLine="709"/>
      <w:jc w:val="both"/>
    </w:pPr>
    <w:rPr>
      <w:sz w:val="28"/>
      <w:szCs w:val="28"/>
    </w:rPr>
  </w:style>
  <w:style w:type="paragraph" w:customStyle="1" w:styleId="afffffffffffffffffff8">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a">
    <w:name w:val="Светлана"/>
    <w:basedOn w:val="a8"/>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d">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9"/>
    <w:rsid w:val="00B46023"/>
    <w:rPr>
      <w:rFonts w:ascii="Garamond" w:eastAsia="Garamond" w:hAnsi="Garamond" w:cs="Garamond"/>
      <w:sz w:val="24"/>
      <w:szCs w:val="24"/>
      <w:lang w:eastAsia="ar-SA"/>
    </w:rPr>
  </w:style>
  <w:style w:type="paragraph" w:styleId="afffffffffffffffffffe">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
    <w:name w:val="footnote reference"/>
    <w:basedOn w:val="a9"/>
    <w:rsid w:val="00524D1A"/>
    <w:rPr>
      <w:vertAlign w:val="superscript"/>
    </w:rPr>
  </w:style>
  <w:style w:type="character" w:styleId="affffffffffffffffffff0">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1">
    <w:name w:val="endnote reference"/>
    <w:basedOn w:val="a9"/>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2">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c">
    <w:name w:val="Стиль3"/>
    <w:basedOn w:val="20"/>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3">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4">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c">
    <w:name w:val="Обычный4"/>
    <w:rsid w:val="00AD050A"/>
    <w:rPr>
      <w:rFonts w:ascii="Times New Roman" w:eastAsia="Times New Roman" w:hAnsi="Times New Roman" w:cs="Times New Roman"/>
    </w:rPr>
  </w:style>
  <w:style w:type="paragraph" w:customStyle="1" w:styleId="affffffffffffffffffff5">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9"/>
    <w:rsid w:val="00CB5506"/>
    <w:rPr>
      <w:rFonts w:ascii="Times New Roman" w:hAnsi="Times New Roman" w:cs="Times New Roman" w:hint="default"/>
      <w:sz w:val="12"/>
      <w:szCs w:val="12"/>
      <w:vertAlign w:val="subscript"/>
    </w:rPr>
  </w:style>
  <w:style w:type="character" w:customStyle="1" w:styleId="rvts23">
    <w:name w:val="rvts23"/>
    <w:basedOn w:val="a9"/>
    <w:rsid w:val="00CB5506"/>
    <w:rPr>
      <w:rFonts w:ascii="Lucida Sans Unicode" w:hAnsi="Lucida Sans Unicode" w:cs="Lucida Sans Unicode" w:hint="default"/>
      <w:spacing w:val="45"/>
    </w:rPr>
  </w:style>
  <w:style w:type="character" w:customStyle="1" w:styleId="rvts24">
    <w:name w:val="rvts24"/>
    <w:basedOn w:val="a9"/>
    <w:rsid w:val="00CB5506"/>
    <w:rPr>
      <w:rFonts w:ascii="Lucida Sans Unicode" w:hAnsi="Lucida Sans Unicode" w:cs="Lucida Sans Unicode" w:hint="default"/>
      <w:spacing w:val="45"/>
    </w:rPr>
  </w:style>
  <w:style w:type="character" w:customStyle="1" w:styleId="rvts28">
    <w:name w:val="rvts28"/>
    <w:basedOn w:val="a9"/>
    <w:rsid w:val="00CB5506"/>
    <w:rPr>
      <w:rFonts w:ascii="Times New Roman" w:hAnsi="Times New Roman" w:cs="Times New Roman" w:hint="default"/>
      <w:b/>
      <w:bCs/>
      <w:sz w:val="28"/>
      <w:szCs w:val="28"/>
    </w:rPr>
  </w:style>
  <w:style w:type="character" w:customStyle="1" w:styleId="rvts36">
    <w:name w:val="rvts36"/>
    <w:basedOn w:val="a9"/>
    <w:rsid w:val="00CB5506"/>
    <w:rPr>
      <w:rFonts w:ascii="Times New Roman" w:hAnsi="Times New Roman" w:cs="Times New Roman" w:hint="default"/>
      <w:color w:val="000000"/>
      <w:sz w:val="24"/>
      <w:szCs w:val="24"/>
    </w:rPr>
  </w:style>
  <w:style w:type="character" w:customStyle="1" w:styleId="rvts37">
    <w:name w:val="rvts37"/>
    <w:basedOn w:val="a9"/>
    <w:rsid w:val="00CB5506"/>
    <w:rPr>
      <w:rFonts w:ascii="Times New Roman" w:hAnsi="Times New Roman" w:cs="Times New Roman" w:hint="default"/>
      <w:i/>
      <w:iCs/>
      <w:sz w:val="24"/>
      <w:szCs w:val="24"/>
    </w:rPr>
  </w:style>
  <w:style w:type="character" w:customStyle="1" w:styleId="rvts39">
    <w:name w:val="rvts39"/>
    <w:basedOn w:val="a9"/>
    <w:rsid w:val="00CB5506"/>
    <w:rPr>
      <w:rFonts w:ascii="Times New Roman" w:hAnsi="Times New Roman" w:cs="Times New Roman" w:hint="default"/>
    </w:rPr>
  </w:style>
  <w:style w:type="character" w:customStyle="1" w:styleId="rvts40">
    <w:name w:val="rvts40"/>
    <w:basedOn w:val="a9"/>
    <w:rsid w:val="00CB5506"/>
    <w:rPr>
      <w:rFonts w:ascii="Arial Unicode MS" w:eastAsia="Arial Unicode MS" w:hAnsi="Arial Unicode MS" w:cs="Arial Unicode MS" w:hint="eastAsia"/>
      <w:b/>
      <w:bCs/>
      <w:sz w:val="24"/>
      <w:szCs w:val="24"/>
    </w:rPr>
  </w:style>
  <w:style w:type="character" w:customStyle="1" w:styleId="rvts41">
    <w:name w:val="rvts41"/>
    <w:basedOn w:val="a9"/>
    <w:rsid w:val="00CB5506"/>
    <w:rPr>
      <w:rFonts w:ascii="Lucida Sans Unicode" w:hAnsi="Lucida Sans Unicode" w:cs="Lucida Sans Unicode" w:hint="default"/>
      <w:u w:val="single"/>
    </w:rPr>
  </w:style>
  <w:style w:type="character" w:customStyle="1" w:styleId="rvts42">
    <w:name w:val="rvts42"/>
    <w:basedOn w:val="a9"/>
    <w:rsid w:val="00CB5506"/>
    <w:rPr>
      <w:rFonts w:ascii="Lucida Sans Unicode" w:hAnsi="Lucida Sans Unicode" w:cs="Lucida Sans Unicode" w:hint="default"/>
    </w:rPr>
  </w:style>
  <w:style w:type="character" w:customStyle="1" w:styleId="rvts43">
    <w:name w:val="rvts43"/>
    <w:basedOn w:val="a9"/>
    <w:rsid w:val="00CB5506"/>
    <w:rPr>
      <w:rFonts w:ascii="Lucida Sans Unicode" w:hAnsi="Lucida Sans Unicode" w:cs="Lucida Sans Unicode" w:hint="default"/>
      <w:i/>
      <w:iCs/>
    </w:rPr>
  </w:style>
  <w:style w:type="character" w:customStyle="1" w:styleId="rvts44">
    <w:name w:val="rvts44"/>
    <w:basedOn w:val="a9"/>
    <w:rsid w:val="00CB5506"/>
    <w:rPr>
      <w:rFonts w:ascii="Arial Unicode MS" w:eastAsia="Arial Unicode MS" w:hAnsi="Arial Unicode MS" w:cs="Arial Unicode MS" w:hint="eastAsia"/>
      <w:b/>
      <w:bCs/>
      <w:sz w:val="28"/>
      <w:szCs w:val="28"/>
    </w:rPr>
  </w:style>
  <w:style w:type="character" w:customStyle="1" w:styleId="rvts45">
    <w:name w:val="rvts45"/>
    <w:basedOn w:val="a9"/>
    <w:rsid w:val="00CB5506"/>
    <w:rPr>
      <w:rFonts w:ascii="Times New Roman" w:hAnsi="Times New Roman" w:cs="Times New Roman" w:hint="default"/>
      <w:color w:val="000000"/>
      <w:sz w:val="24"/>
      <w:szCs w:val="24"/>
    </w:rPr>
  </w:style>
  <w:style w:type="character" w:customStyle="1" w:styleId="rvts46">
    <w:name w:val="rvts46"/>
    <w:basedOn w:val="a9"/>
    <w:rsid w:val="00CB5506"/>
    <w:rPr>
      <w:rFonts w:ascii="Arial Unicode MS" w:eastAsia="Arial Unicode MS" w:hAnsi="Arial Unicode MS" w:cs="Arial Unicode MS" w:hint="eastAsia"/>
      <w:sz w:val="24"/>
      <w:szCs w:val="24"/>
    </w:rPr>
  </w:style>
  <w:style w:type="character" w:customStyle="1" w:styleId="rvts47">
    <w:name w:val="rvts47"/>
    <w:basedOn w:val="a9"/>
    <w:rsid w:val="00CB5506"/>
    <w:rPr>
      <w:rFonts w:ascii="Lucida Sans Unicode" w:hAnsi="Lucida Sans Unicode" w:cs="Lucida Sans Unicode" w:hint="default"/>
      <w:i/>
      <w:iCs/>
      <w:sz w:val="24"/>
      <w:szCs w:val="24"/>
    </w:rPr>
  </w:style>
  <w:style w:type="character" w:customStyle="1" w:styleId="rvts48">
    <w:name w:val="rvts48"/>
    <w:basedOn w:val="a9"/>
    <w:rsid w:val="00CB5506"/>
    <w:rPr>
      <w:rFonts w:ascii="Lucida Sans Unicode" w:hAnsi="Lucida Sans Unicode" w:cs="Lucida Sans Unicode" w:hint="default"/>
      <w:sz w:val="24"/>
      <w:szCs w:val="24"/>
    </w:rPr>
  </w:style>
  <w:style w:type="character" w:customStyle="1" w:styleId="rvts49">
    <w:name w:val="rvts49"/>
    <w:basedOn w:val="a9"/>
    <w:rsid w:val="00CB5506"/>
    <w:rPr>
      <w:rFonts w:ascii="Arial Unicode MS" w:eastAsia="Arial Unicode MS" w:hAnsi="Arial Unicode MS" w:cs="Arial Unicode MS" w:hint="eastAsia"/>
      <w:b/>
      <w:bCs/>
      <w:sz w:val="24"/>
      <w:szCs w:val="24"/>
    </w:rPr>
  </w:style>
  <w:style w:type="character" w:customStyle="1" w:styleId="rvts50">
    <w:name w:val="rvts50"/>
    <w:basedOn w:val="a9"/>
    <w:rsid w:val="00CB5506"/>
    <w:rPr>
      <w:rFonts w:ascii="Arial Unicode MS" w:eastAsia="Arial Unicode MS" w:hAnsi="Arial Unicode MS" w:cs="Arial Unicode MS" w:hint="eastAsia"/>
    </w:rPr>
  </w:style>
  <w:style w:type="character" w:customStyle="1" w:styleId="rvts51">
    <w:name w:val="rvts51"/>
    <w:basedOn w:val="a9"/>
    <w:rsid w:val="00CB5506"/>
    <w:rPr>
      <w:rFonts w:ascii="Arial Unicode MS" w:eastAsia="Arial Unicode MS" w:hAnsi="Arial Unicode MS" w:cs="Arial Unicode MS" w:hint="eastAsia"/>
    </w:rPr>
  </w:style>
  <w:style w:type="character" w:customStyle="1" w:styleId="rvts52">
    <w:name w:val="rvts52"/>
    <w:basedOn w:val="a9"/>
    <w:rsid w:val="00CB5506"/>
    <w:rPr>
      <w:rFonts w:ascii="Times New Roman" w:hAnsi="Times New Roman" w:cs="Times New Roman" w:hint="default"/>
      <w:color w:val="000000"/>
      <w:sz w:val="24"/>
      <w:szCs w:val="24"/>
    </w:rPr>
  </w:style>
  <w:style w:type="character" w:customStyle="1" w:styleId="rvts53">
    <w:name w:val="rvts53"/>
    <w:basedOn w:val="a9"/>
    <w:rsid w:val="00CB5506"/>
    <w:rPr>
      <w:rFonts w:ascii="Times New Roman" w:hAnsi="Times New Roman" w:cs="Times New Roman" w:hint="default"/>
      <w:spacing w:val="-15"/>
      <w:sz w:val="24"/>
      <w:szCs w:val="24"/>
    </w:rPr>
  </w:style>
  <w:style w:type="character" w:customStyle="1" w:styleId="rvts54">
    <w:name w:val="rvts54"/>
    <w:basedOn w:val="a9"/>
    <w:rsid w:val="00CB5506"/>
    <w:rPr>
      <w:rFonts w:ascii="Lucida Sans Unicode" w:hAnsi="Lucida Sans Unicode" w:cs="Lucida Sans Unicode" w:hint="default"/>
      <w:i/>
      <w:iCs/>
      <w:spacing w:val="-15"/>
    </w:rPr>
  </w:style>
  <w:style w:type="character" w:customStyle="1" w:styleId="rvts55">
    <w:name w:val="rvts55"/>
    <w:basedOn w:val="a9"/>
    <w:rsid w:val="00CB5506"/>
    <w:rPr>
      <w:rFonts w:ascii="Lucida Sans Unicode" w:hAnsi="Lucida Sans Unicode" w:cs="Lucida Sans Unicode" w:hint="default"/>
      <w:i/>
      <w:iCs/>
      <w:spacing w:val="-15"/>
    </w:rPr>
  </w:style>
  <w:style w:type="character" w:customStyle="1" w:styleId="rvts56">
    <w:name w:val="rvts56"/>
    <w:basedOn w:val="a9"/>
    <w:rsid w:val="00CB5506"/>
    <w:rPr>
      <w:rFonts w:ascii="Lucida Sans Unicode" w:hAnsi="Lucida Sans Unicode" w:cs="Lucida Sans Unicode" w:hint="default"/>
      <w:spacing w:val="-15"/>
    </w:rPr>
  </w:style>
  <w:style w:type="character" w:customStyle="1" w:styleId="rvts57">
    <w:name w:val="rvts57"/>
    <w:basedOn w:val="a9"/>
    <w:rsid w:val="00CB5506"/>
    <w:rPr>
      <w:rFonts w:ascii="Lucida Sans Unicode" w:hAnsi="Lucida Sans Unicode" w:cs="Lucida Sans Unicode" w:hint="default"/>
      <w:color w:val="000000"/>
      <w:spacing w:val="45"/>
    </w:rPr>
  </w:style>
  <w:style w:type="character" w:customStyle="1" w:styleId="binding">
    <w:name w:val="binding"/>
    <w:basedOn w:val="a9"/>
    <w:rsid w:val="00CB5506"/>
  </w:style>
  <w:style w:type="character" w:customStyle="1" w:styleId="format">
    <w:name w:val="format"/>
    <w:basedOn w:val="a9"/>
    <w:rsid w:val="00CB5506"/>
  </w:style>
  <w:style w:type="character" w:customStyle="1" w:styleId="rvts20">
    <w:name w:val="rvts20"/>
    <w:basedOn w:val="a9"/>
    <w:rsid w:val="00CB5506"/>
  </w:style>
  <w:style w:type="table" w:customStyle="1" w:styleId="1fffffff2">
    <w:name w:val="Стиль таблицы1"/>
    <w:basedOn w:val="afffffffffffffffffffd"/>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8"/>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8"/>
    <w:unhideWhenUsed/>
    <w:rsid w:val="00773FBC"/>
    <w:pPr>
      <w:ind w:left="566" w:hanging="283"/>
      <w:contextualSpacing/>
    </w:pPr>
  </w:style>
  <w:style w:type="paragraph" w:styleId="5f5">
    <w:name w:val="List Continue 5"/>
    <w:basedOn w:val="a8"/>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8"/>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9"/>
    <w:rsid w:val="009625A4"/>
    <w:rPr>
      <w:b/>
      <w:bCs/>
    </w:rPr>
  </w:style>
  <w:style w:type="paragraph" w:customStyle="1" w:styleId="IOiiacaaieiaie">
    <w:name w:val="IOiiacaaieiaie"/>
    <w:basedOn w:val="a8"/>
    <w:next w:val="a8"/>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8"/>
    <w:next w:val="a8"/>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8"/>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d">
    <w:name w:val="List 3"/>
    <w:basedOn w:val="a8"/>
    <w:rsid w:val="009625A4"/>
    <w:pPr>
      <w:suppressAutoHyphens w:val="0"/>
      <w:ind w:left="849" w:hanging="283"/>
    </w:pPr>
    <w:rPr>
      <w:rFonts w:ascii="Times New Roman" w:eastAsia="Times New Roman" w:hAnsi="Times New Roman" w:cs="Times New Roman"/>
      <w:lang w:eastAsia="ru-RU"/>
    </w:rPr>
  </w:style>
  <w:style w:type="paragraph" w:styleId="4fd">
    <w:name w:val="List 4"/>
    <w:basedOn w:val="a8"/>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8"/>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8"/>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8"/>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8"/>
    <w:rsid w:val="009625A4"/>
    <w:pPr>
      <w:suppressAutoHyphens w:val="0"/>
      <w:spacing w:after="120"/>
      <w:ind w:left="566"/>
    </w:pPr>
    <w:rPr>
      <w:rFonts w:ascii="Times New Roman" w:eastAsia="Times New Roman" w:hAnsi="Times New Roman" w:cs="Times New Roman"/>
      <w:lang w:eastAsia="ru-RU"/>
    </w:rPr>
  </w:style>
  <w:style w:type="paragraph" w:styleId="affd">
    <w:name w:val="Body Text First Indent"/>
    <w:basedOn w:val="afffffff3"/>
    <w:link w:val="affc"/>
    <w:rsid w:val="009625A4"/>
    <w:pPr>
      <w:suppressAutoHyphens w:val="0"/>
      <w:ind w:firstLine="210"/>
    </w:pPr>
    <w:rPr>
      <w:rFonts w:ascii="PetersburgCTT" w:eastAsia="PetersburgCTT" w:hAnsi="PetersburgCTT" w:cs="PetersburgCTT"/>
      <w:sz w:val="24"/>
    </w:rPr>
  </w:style>
  <w:style w:type="character" w:customStyle="1" w:styleId="1fffffff3">
    <w:name w:val="Красная строка Знак1"/>
    <w:basedOn w:val="1ff"/>
    <w:uiPriority w:val="99"/>
    <w:semiHidden/>
    <w:rsid w:val="009625A4"/>
    <w:rPr>
      <w:rFonts w:ascii="Garamond" w:eastAsia="Garamond" w:hAnsi="Garamond" w:cs="Garamond"/>
      <w:sz w:val="24"/>
      <w:szCs w:val="24"/>
      <w:lang w:eastAsia="ar-SA"/>
    </w:rPr>
  </w:style>
  <w:style w:type="paragraph" w:styleId="2d">
    <w:name w:val="Body Text First Indent 2"/>
    <w:basedOn w:val="afffffffa"/>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9"/>
    <w:link w:val="afffffffa"/>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8"/>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6">
    <w:name w:val="Знак Знак Знак Знак"/>
    <w:basedOn w:val="a8"/>
    <w:rsid w:val="009625A4"/>
    <w:pPr>
      <w:suppressAutoHyphens w:val="0"/>
    </w:pPr>
    <w:rPr>
      <w:rFonts w:ascii="Verdana" w:eastAsia="Times New Roman" w:hAnsi="Verdana" w:cs="Verdana"/>
      <w:sz w:val="20"/>
      <w:szCs w:val="20"/>
      <w:lang w:val="en-US" w:eastAsia="en-US"/>
    </w:rPr>
  </w:style>
  <w:style w:type="paragraph" w:customStyle="1" w:styleId="affffffffffffffffffff7">
    <w:name w:val="Интервал"/>
    <w:basedOn w:val="a8"/>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8">
    <w:name w:val="Замузяка"/>
    <w:basedOn w:val="a8"/>
    <w:rsid w:val="00B539A0"/>
    <w:pPr>
      <w:suppressAutoHyphens w:val="0"/>
    </w:pPr>
    <w:rPr>
      <w:rFonts w:ascii="Times New Roman" w:eastAsia="Times New Roman" w:hAnsi="Times New Roman" w:cs="Times New Roman"/>
      <w:b/>
      <w:bCs/>
      <w:lang w:eastAsia="ru-RU"/>
    </w:rPr>
  </w:style>
  <w:style w:type="paragraph" w:customStyle="1" w:styleId="affffffffffffffffffff9">
    <w:name w:val="Обычный + По ширине"/>
    <w:aliases w:val="Первая строка:  1,25 см"/>
    <w:basedOn w:val="a8"/>
    <w:link w:val="affffffffffffffffffffa"/>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a">
    <w:name w:val="Обычный + По ширине Знак"/>
    <w:aliases w:val="Первая строка:  1 Знак,25 см Знак"/>
    <w:basedOn w:val="a9"/>
    <w:link w:val="affffffffffffffffffff9"/>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8"/>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9"/>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9"/>
    <w:rsid w:val="003C38B0"/>
    <w:rPr>
      <w:rFonts w:ascii="Arial" w:hAnsi="Arial" w:cs="Arial"/>
      <w:color w:val="000000"/>
      <w:sz w:val="20"/>
      <w:szCs w:val="20"/>
    </w:rPr>
  </w:style>
  <w:style w:type="character" w:customStyle="1" w:styleId="affffffffffffffffffffb">
    <w:name w:val="Узел"/>
    <w:rsid w:val="003C38B0"/>
    <w:rPr>
      <w:i/>
    </w:rPr>
  </w:style>
  <w:style w:type="character" w:customStyle="1" w:styleId="2ffffe">
    <w:name w:val="Дата2"/>
    <w:basedOn w:val="19"/>
    <w:rsid w:val="003C38B0"/>
  </w:style>
  <w:style w:type="character" w:customStyle="1" w:styleId="searchword">
    <w:name w:val="searchword"/>
    <w:basedOn w:val="19"/>
    <w:rsid w:val="003C38B0"/>
    <w:rPr>
      <w:b/>
      <w:bCs/>
      <w:shd w:val="clear" w:color="auto" w:fill="FFA500"/>
    </w:rPr>
  </w:style>
  <w:style w:type="character" w:customStyle="1" w:styleId="superscript1">
    <w:name w:val="superscript1"/>
    <w:basedOn w:val="19"/>
    <w:rsid w:val="003C38B0"/>
    <w:rPr>
      <w:rFonts w:ascii="Arial" w:hAnsi="Arial" w:cs="Arial"/>
      <w:color w:val="990000"/>
      <w:sz w:val="20"/>
      <w:szCs w:val="20"/>
    </w:rPr>
  </w:style>
  <w:style w:type="character" w:customStyle="1" w:styleId="me1">
    <w:name w:val="me1"/>
    <w:basedOn w:val="19"/>
    <w:rsid w:val="003C38B0"/>
    <w:rPr>
      <w:b/>
      <w:bCs/>
      <w:vanish w:val="0"/>
    </w:rPr>
  </w:style>
  <w:style w:type="character" w:customStyle="1" w:styleId="pronset1">
    <w:name w:val="pronset1"/>
    <w:basedOn w:val="19"/>
    <w:rsid w:val="003C38B0"/>
    <w:rPr>
      <w:color w:val="116699"/>
    </w:rPr>
  </w:style>
  <w:style w:type="character" w:customStyle="1" w:styleId="showipapr">
    <w:name w:val="show_ipapr"/>
    <w:basedOn w:val="19"/>
    <w:rsid w:val="003C38B0"/>
  </w:style>
  <w:style w:type="character" w:customStyle="1" w:styleId="prondelim1">
    <w:name w:val="prondelim1"/>
    <w:basedOn w:val="19"/>
    <w:rsid w:val="003C38B0"/>
    <w:rPr>
      <w:rFonts w:ascii="Arial Unicode MS" w:hAnsi="Arial Unicode MS"/>
      <w:color w:val="880000"/>
    </w:rPr>
  </w:style>
  <w:style w:type="character" w:customStyle="1" w:styleId="pron4">
    <w:name w:val="pron4"/>
    <w:basedOn w:val="19"/>
    <w:rsid w:val="003C38B0"/>
    <w:rPr>
      <w:rFonts w:ascii="Lucida Sans Unicode" w:hAnsi="Lucida Sans Unicode" w:cs="Lucida Sans Unicode"/>
      <w:vanish w:val="0"/>
      <w:color w:val="880000"/>
      <w:sz w:val="22"/>
      <w:szCs w:val="22"/>
    </w:rPr>
  </w:style>
  <w:style w:type="character" w:customStyle="1" w:styleId="prontoggle">
    <w:name w:val="pron_toggle"/>
    <w:basedOn w:val="19"/>
    <w:rsid w:val="003C38B0"/>
  </w:style>
  <w:style w:type="character" w:customStyle="1" w:styleId="showspellpr">
    <w:name w:val="show_spellpr"/>
    <w:basedOn w:val="19"/>
    <w:rsid w:val="003C38B0"/>
  </w:style>
  <w:style w:type="character" w:customStyle="1" w:styleId="pron5">
    <w:name w:val="pron5"/>
    <w:basedOn w:val="19"/>
    <w:rsid w:val="003C38B0"/>
    <w:rPr>
      <w:rFonts w:ascii="Verdana" w:hAnsi="Verdana"/>
      <w:vanish w:val="0"/>
      <w:color w:val="880000"/>
      <w:sz w:val="22"/>
      <w:szCs w:val="22"/>
    </w:rPr>
  </w:style>
  <w:style w:type="character" w:customStyle="1" w:styleId="pg1">
    <w:name w:val="pg1"/>
    <w:basedOn w:val="19"/>
    <w:rsid w:val="003C38B0"/>
    <w:rPr>
      <w:i/>
      <w:iCs/>
      <w:vanish w:val="0"/>
      <w:color w:val="558811"/>
    </w:rPr>
  </w:style>
  <w:style w:type="character" w:customStyle="1" w:styleId="dn1">
    <w:name w:val="dn1"/>
    <w:basedOn w:val="19"/>
    <w:rsid w:val="003C38B0"/>
    <w:rPr>
      <w:b w:val="0"/>
      <w:bCs w:val="0"/>
      <w:vanish w:val="0"/>
      <w:color w:val="000000"/>
    </w:rPr>
  </w:style>
  <w:style w:type="character" w:customStyle="1" w:styleId="src1">
    <w:name w:val="src1"/>
    <w:basedOn w:val="19"/>
    <w:rsid w:val="003C38B0"/>
    <w:rPr>
      <w:i/>
      <w:iCs/>
      <w:color w:val="666666"/>
      <w:sz w:val="22"/>
      <w:szCs w:val="22"/>
    </w:rPr>
  </w:style>
  <w:style w:type="character" w:customStyle="1" w:styleId="tnihongokanji">
    <w:name w:val="t_nihongo_kanji"/>
    <w:basedOn w:val="19"/>
    <w:rsid w:val="003C38B0"/>
  </w:style>
  <w:style w:type="character" w:customStyle="1" w:styleId="tnihongonorom">
    <w:name w:val="t_nihongo_norom"/>
    <w:basedOn w:val="19"/>
    <w:rsid w:val="003C38B0"/>
  </w:style>
  <w:style w:type="character" w:customStyle="1" w:styleId="tnihongocomma">
    <w:name w:val="t_nihongo_comma"/>
    <w:basedOn w:val="19"/>
    <w:rsid w:val="003C38B0"/>
  </w:style>
  <w:style w:type="character" w:customStyle="1" w:styleId="tnihongoromaji">
    <w:name w:val="t_nihongo_romaji"/>
    <w:basedOn w:val="19"/>
    <w:rsid w:val="003C38B0"/>
  </w:style>
  <w:style w:type="character" w:customStyle="1" w:styleId="tnihongohelp">
    <w:name w:val="t_nihongo_help"/>
    <w:basedOn w:val="19"/>
    <w:rsid w:val="003C38B0"/>
  </w:style>
  <w:style w:type="character" w:customStyle="1" w:styleId="tnihongoicon">
    <w:name w:val="t_nihongo_icon"/>
    <w:basedOn w:val="19"/>
    <w:rsid w:val="003C38B0"/>
  </w:style>
  <w:style w:type="character" w:customStyle="1" w:styleId="resultbodyblack1">
    <w:name w:val="resultbodyblack1"/>
    <w:basedOn w:val="19"/>
    <w:rsid w:val="003C38B0"/>
    <w:rPr>
      <w:rFonts w:ascii="MS Reference Sans Serif" w:hAnsi="MS Reference Sans Serif"/>
      <w:b/>
      <w:bCs/>
      <w:color w:val="000000"/>
      <w:sz w:val="22"/>
      <w:szCs w:val="22"/>
    </w:rPr>
  </w:style>
  <w:style w:type="character" w:customStyle="1" w:styleId="resultbody1">
    <w:name w:val="resultbody1"/>
    <w:basedOn w:val="19"/>
    <w:rsid w:val="003C38B0"/>
    <w:rPr>
      <w:rFonts w:ascii="MS Reference Sans Serif" w:hAnsi="MS Reference Sans Serif"/>
      <w:b w:val="0"/>
      <w:bCs w:val="0"/>
      <w:color w:val="333333"/>
      <w:sz w:val="22"/>
      <w:szCs w:val="22"/>
    </w:rPr>
  </w:style>
  <w:style w:type="character" w:customStyle="1" w:styleId="resultpron1">
    <w:name w:val="resultpron1"/>
    <w:basedOn w:val="19"/>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9"/>
    <w:rsid w:val="003C38B0"/>
    <w:rPr>
      <w:rFonts w:ascii="MS Reference Sans Serif" w:hAnsi="MS Reference Sans Serif"/>
      <w:b w:val="0"/>
      <w:bCs w:val="0"/>
      <w:i/>
      <w:iCs/>
      <w:color w:val="333333"/>
      <w:sz w:val="19"/>
      <w:szCs w:val="19"/>
    </w:rPr>
  </w:style>
  <w:style w:type="character" w:customStyle="1" w:styleId="entityxref1">
    <w:name w:val="entityxref1"/>
    <w:basedOn w:val="19"/>
    <w:rsid w:val="003C38B0"/>
    <w:rPr>
      <w:rFonts w:ascii="MS Reference Sans Serif" w:hAnsi="MS Reference Sans Serif"/>
      <w:b w:val="0"/>
      <w:bCs w:val="0"/>
      <w:color w:val="0066CC"/>
    </w:rPr>
  </w:style>
  <w:style w:type="character" w:customStyle="1" w:styleId="ital-inline1">
    <w:name w:val="ital-inline1"/>
    <w:basedOn w:val="19"/>
    <w:rsid w:val="003C38B0"/>
    <w:rPr>
      <w:i/>
      <w:iCs/>
      <w:vanish w:val="0"/>
    </w:rPr>
  </w:style>
  <w:style w:type="character" w:customStyle="1" w:styleId="infl-inline1">
    <w:name w:val="infl-inline1"/>
    <w:basedOn w:val="19"/>
    <w:rsid w:val="003C38B0"/>
    <w:rPr>
      <w:vanish w:val="0"/>
    </w:rPr>
  </w:style>
  <w:style w:type="character" w:customStyle="1" w:styleId="resultbodysmallcaps1">
    <w:name w:val="resultbodysmallcaps1"/>
    <w:basedOn w:val="19"/>
    <w:rsid w:val="003C38B0"/>
    <w:rPr>
      <w:rFonts w:ascii="MS Reference Sans Serif" w:hAnsi="MS Reference Sans Serif"/>
      <w:b w:val="0"/>
      <w:bCs w:val="0"/>
      <w:smallCaps/>
      <w:color w:val="333333"/>
      <w:sz w:val="22"/>
      <w:szCs w:val="22"/>
    </w:rPr>
  </w:style>
  <w:style w:type="character" w:customStyle="1" w:styleId="foreign1">
    <w:name w:val="foreign1"/>
    <w:basedOn w:val="19"/>
    <w:rsid w:val="003C38B0"/>
    <w:rPr>
      <w:i/>
      <w:iCs/>
    </w:rPr>
  </w:style>
  <w:style w:type="character" w:customStyle="1" w:styleId="labset1">
    <w:name w:val="labset1"/>
    <w:basedOn w:val="19"/>
    <w:rsid w:val="003C38B0"/>
    <w:rPr>
      <w:i w:val="0"/>
      <w:iCs w:val="0"/>
      <w:vanish w:val="0"/>
      <w:color w:val="333333"/>
    </w:rPr>
  </w:style>
  <w:style w:type="character" w:customStyle="1" w:styleId="rom-inline1">
    <w:name w:val="rom-inline1"/>
    <w:basedOn w:val="19"/>
    <w:rsid w:val="003C38B0"/>
    <w:rPr>
      <w:b w:val="0"/>
      <w:bCs w:val="0"/>
      <w:i w:val="0"/>
      <w:iCs w:val="0"/>
      <w:vanish w:val="0"/>
    </w:rPr>
  </w:style>
  <w:style w:type="character" w:customStyle="1" w:styleId="x1">
    <w:name w:val="x1"/>
    <w:basedOn w:val="19"/>
    <w:rsid w:val="003C38B0"/>
    <w:rPr>
      <w:color w:val="116699"/>
    </w:rPr>
  </w:style>
  <w:style w:type="character" w:customStyle="1" w:styleId="unicode1">
    <w:name w:val="unicode1"/>
    <w:basedOn w:val="19"/>
    <w:rsid w:val="003C38B0"/>
    <w:rPr>
      <w:rFonts w:ascii="inherit" w:hAnsi="inherit"/>
    </w:rPr>
  </w:style>
  <w:style w:type="character" w:customStyle="1" w:styleId="editsection1">
    <w:name w:val="editsection1"/>
    <w:basedOn w:val="19"/>
    <w:rsid w:val="003C38B0"/>
  </w:style>
  <w:style w:type="character" w:customStyle="1" w:styleId="byline1">
    <w:name w:val="byline1"/>
    <w:basedOn w:val="19"/>
    <w:rsid w:val="003C38B0"/>
    <w:rPr>
      <w:color w:val="666666"/>
      <w:sz w:val="24"/>
      <w:szCs w:val="24"/>
    </w:rPr>
  </w:style>
  <w:style w:type="character" w:customStyle="1" w:styleId="src">
    <w:name w:val="src"/>
    <w:basedOn w:val="19"/>
    <w:rsid w:val="003C38B0"/>
    <w:rPr>
      <w:color w:val="666666"/>
    </w:rPr>
  </w:style>
  <w:style w:type="character" w:customStyle="1" w:styleId="articletext1">
    <w:name w:val="article_text1"/>
    <w:basedOn w:val="19"/>
    <w:rsid w:val="003C38B0"/>
    <w:rPr>
      <w:rFonts w:ascii="Verdana" w:hAnsi="Verdana"/>
      <w:color w:val="000000"/>
      <w:spacing w:val="0"/>
      <w:sz w:val="24"/>
      <w:szCs w:val="24"/>
    </w:rPr>
  </w:style>
  <w:style w:type="character" w:customStyle="1" w:styleId="headercategoryname1">
    <w:name w:val="header_category_name1"/>
    <w:basedOn w:val="19"/>
    <w:rsid w:val="003C38B0"/>
    <w:rPr>
      <w:rFonts w:ascii="Impact" w:hAnsi="Impact"/>
      <w:b/>
      <w:bCs/>
      <w:caps/>
      <w:color w:val="000000"/>
      <w:sz w:val="52"/>
      <w:szCs w:val="52"/>
    </w:rPr>
  </w:style>
  <w:style w:type="character" w:customStyle="1" w:styleId="articletitle1">
    <w:name w:val="article_title1"/>
    <w:basedOn w:val="19"/>
    <w:rsid w:val="003C38B0"/>
    <w:rPr>
      <w:rFonts w:ascii="Arial" w:hAnsi="Arial" w:cs="Arial"/>
      <w:b/>
      <w:bCs/>
      <w:sz w:val="40"/>
      <w:szCs w:val="40"/>
    </w:rPr>
  </w:style>
  <w:style w:type="character" w:customStyle="1" w:styleId="qualifier-brac">
    <w:name w:val="qualifier-brac"/>
    <w:basedOn w:val="19"/>
    <w:rsid w:val="003C38B0"/>
  </w:style>
  <w:style w:type="character" w:customStyle="1" w:styleId="qualifier-content">
    <w:name w:val="qualifier-content"/>
    <w:basedOn w:val="19"/>
    <w:rsid w:val="003C38B0"/>
  </w:style>
  <w:style w:type="character" w:customStyle="1" w:styleId="cald-hword1">
    <w:name w:val="cald-hword1"/>
    <w:basedOn w:val="19"/>
    <w:rsid w:val="003C38B0"/>
    <w:rPr>
      <w:rFonts w:ascii="Verdana" w:hAnsi="Verdana"/>
      <w:b/>
      <w:bCs/>
      <w:color w:val="005C9C"/>
      <w:sz w:val="27"/>
      <w:szCs w:val="27"/>
    </w:rPr>
  </w:style>
  <w:style w:type="character" w:customStyle="1" w:styleId="def-classification1">
    <w:name w:val="def-classification1"/>
    <w:basedOn w:val="19"/>
    <w:rsid w:val="003C38B0"/>
    <w:rPr>
      <w:rFonts w:ascii="Verdana" w:hAnsi="Verdana"/>
      <w:color w:val="333333"/>
      <w:sz w:val="24"/>
      <w:szCs w:val="24"/>
    </w:rPr>
  </w:style>
  <w:style w:type="character" w:customStyle="1" w:styleId="def-grammar1">
    <w:name w:val="def-grammar1"/>
    <w:basedOn w:val="19"/>
    <w:rsid w:val="003C38B0"/>
    <w:rPr>
      <w:rFonts w:ascii="Verdana" w:hAnsi="Verdana"/>
      <w:color w:val="333333"/>
      <w:sz w:val="24"/>
      <w:szCs w:val="24"/>
    </w:rPr>
  </w:style>
  <w:style w:type="character" w:customStyle="1" w:styleId="def-label1">
    <w:name w:val="def-label1"/>
    <w:basedOn w:val="19"/>
    <w:rsid w:val="003C38B0"/>
    <w:rPr>
      <w:rFonts w:ascii="Verdana" w:hAnsi="Verdana"/>
      <w:color w:val="000000"/>
      <w:sz w:val="24"/>
      <w:szCs w:val="24"/>
    </w:rPr>
  </w:style>
  <w:style w:type="character" w:customStyle="1" w:styleId="cald-definition1">
    <w:name w:val="cald-definition1"/>
    <w:basedOn w:val="19"/>
    <w:rsid w:val="003C38B0"/>
    <w:rPr>
      <w:rFonts w:ascii="Verdana" w:hAnsi="Verdana"/>
      <w:i w:val="0"/>
      <w:iCs w:val="0"/>
      <w:color w:val="000000"/>
      <w:sz w:val="24"/>
      <w:szCs w:val="24"/>
    </w:rPr>
  </w:style>
  <w:style w:type="character" w:customStyle="1" w:styleId="use-with-mention">
    <w:name w:val="use-with-mention"/>
    <w:basedOn w:val="19"/>
    <w:rsid w:val="003C38B0"/>
  </w:style>
  <w:style w:type="character" w:customStyle="1" w:styleId="ru1">
    <w:name w:val="ru1"/>
    <w:basedOn w:val="19"/>
    <w:rsid w:val="003C38B0"/>
    <w:rPr>
      <w:rFonts w:ascii="inherit" w:hAnsi="inherit"/>
    </w:rPr>
  </w:style>
  <w:style w:type="character" w:customStyle="1" w:styleId="sense-qualifier-colon">
    <w:name w:val="sense-qualifier-colon"/>
    <w:basedOn w:val="19"/>
    <w:rsid w:val="003C38B0"/>
  </w:style>
  <w:style w:type="character" w:customStyle="1" w:styleId="sensecontent1">
    <w:name w:val="sense_content1"/>
    <w:basedOn w:val="19"/>
    <w:rsid w:val="003C38B0"/>
    <w:rPr>
      <w:rFonts w:ascii="Times New Roman" w:hAnsi="Times New Roman" w:cs="Times New Roman"/>
      <w:b w:val="0"/>
      <w:bCs w:val="0"/>
    </w:rPr>
  </w:style>
  <w:style w:type="character" w:customStyle="1" w:styleId="senselabelstart">
    <w:name w:val="sense_label start"/>
    <w:basedOn w:val="19"/>
    <w:rsid w:val="003C38B0"/>
  </w:style>
  <w:style w:type="character" w:customStyle="1" w:styleId="resultbodyitalic1">
    <w:name w:val="resultbodyitalic1"/>
    <w:basedOn w:val="19"/>
    <w:rsid w:val="003C38B0"/>
    <w:rPr>
      <w:rFonts w:ascii="MS Reference Sans Serif" w:hAnsi="MS Reference Sans Serif"/>
      <w:b w:val="0"/>
      <w:bCs w:val="0"/>
      <w:i/>
      <w:iCs/>
      <w:color w:val="333333"/>
      <w:sz w:val="22"/>
      <w:szCs w:val="22"/>
    </w:rPr>
  </w:style>
  <w:style w:type="character" w:customStyle="1" w:styleId="sensebreak1">
    <w:name w:val="sense_break1"/>
    <w:basedOn w:val="19"/>
    <w:rsid w:val="003C38B0"/>
    <w:rPr>
      <w:vanish w:val="0"/>
    </w:rPr>
  </w:style>
  <w:style w:type="character" w:customStyle="1" w:styleId="def-sensenum1">
    <w:name w:val="def-sensenum1"/>
    <w:basedOn w:val="19"/>
    <w:rsid w:val="003C38B0"/>
    <w:rPr>
      <w:rFonts w:ascii="Verdana" w:hAnsi="Verdana"/>
      <w:b/>
      <w:bCs/>
      <w:color w:val="333333"/>
      <w:sz w:val="24"/>
      <w:szCs w:val="24"/>
    </w:rPr>
  </w:style>
  <w:style w:type="character" w:customStyle="1" w:styleId="indexdef1">
    <w:name w:val="indexdef1"/>
    <w:basedOn w:val="19"/>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8"/>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8"/>
    <w:rsid w:val="003C38B0"/>
    <w:pPr>
      <w:spacing w:before="100" w:after="100"/>
    </w:pPr>
    <w:rPr>
      <w:rFonts w:ascii="Times New Roman" w:eastAsia="Times New Roman" w:hAnsi="Times New Roman" w:cs="Times New Roman"/>
      <w:lang w:val="uk-UA"/>
    </w:rPr>
  </w:style>
  <w:style w:type="paragraph" w:customStyle="1" w:styleId="l1">
    <w:name w:val="l1"/>
    <w:basedOn w:val="a8"/>
    <w:rsid w:val="003C38B0"/>
    <w:pPr>
      <w:spacing w:before="80" w:after="80"/>
      <w:ind w:left="380"/>
    </w:pPr>
    <w:rPr>
      <w:rFonts w:ascii="Times New Roman" w:eastAsia="Times New Roman" w:hAnsi="Times New Roman" w:cs="Times New Roman"/>
      <w:lang w:val="uk-UA"/>
    </w:rPr>
  </w:style>
  <w:style w:type="paragraph" w:customStyle="1" w:styleId="l2">
    <w:name w:val="l2"/>
    <w:basedOn w:val="a8"/>
    <w:rsid w:val="003C38B0"/>
    <w:pPr>
      <w:spacing w:before="80" w:after="80"/>
      <w:ind w:left="760"/>
    </w:pPr>
    <w:rPr>
      <w:rFonts w:ascii="Times New Roman" w:eastAsia="Times New Roman" w:hAnsi="Times New Roman" w:cs="Times New Roman"/>
      <w:lang w:val="uk-UA"/>
    </w:rPr>
  </w:style>
  <w:style w:type="paragraph" w:customStyle="1" w:styleId="affffffffffffffffffffc">
    <w:name w:val="Список определений"/>
    <w:basedOn w:val="a8"/>
    <w:next w:val="a8"/>
    <w:rsid w:val="003C38B0"/>
    <w:pPr>
      <w:ind w:left="360"/>
    </w:pPr>
    <w:rPr>
      <w:rFonts w:ascii="Times New Roman" w:eastAsia="Times New Roman" w:hAnsi="Times New Roman" w:cs="Times New Roman"/>
      <w:szCs w:val="20"/>
      <w:lang w:val="uk-UA"/>
    </w:rPr>
  </w:style>
  <w:style w:type="paragraph" w:customStyle="1" w:styleId="6e">
    <w:name w:val="Обычный6"/>
    <w:basedOn w:val="a8"/>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8"/>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8"/>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8"/>
    <w:rsid w:val="003C38B0"/>
    <w:rPr>
      <w:rFonts w:ascii="Times New Roman" w:eastAsia="Times New Roman" w:hAnsi="Times New Roman" w:cs="Times New Roman"/>
      <w:sz w:val="29"/>
      <w:szCs w:val="29"/>
      <w:lang w:val="uk-UA"/>
    </w:rPr>
  </w:style>
  <w:style w:type="paragraph" w:customStyle="1" w:styleId="l3">
    <w:name w:val="l3"/>
    <w:basedOn w:val="a8"/>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8"/>
    <w:rsid w:val="003C38B0"/>
    <w:pPr>
      <w:spacing w:before="48" w:after="48"/>
      <w:jc w:val="both"/>
    </w:pPr>
    <w:rPr>
      <w:rFonts w:ascii="Times New Roman" w:eastAsia="Times New Roman" w:hAnsi="Times New Roman" w:cs="Times New Roman"/>
      <w:lang w:val="uk-UA"/>
    </w:rPr>
  </w:style>
  <w:style w:type="paragraph" w:customStyle="1" w:styleId="p2">
    <w:name w:val="p2"/>
    <w:basedOn w:val="a8"/>
    <w:rsid w:val="003C38B0"/>
    <w:pPr>
      <w:spacing w:before="100" w:after="100"/>
    </w:pPr>
    <w:rPr>
      <w:rFonts w:ascii="Times New Roman" w:eastAsia="Times New Roman" w:hAnsi="Times New Roman" w:cs="Times New Roman"/>
      <w:lang w:val="uk-UA"/>
    </w:rPr>
  </w:style>
  <w:style w:type="paragraph" w:customStyle="1" w:styleId="wh-normal">
    <w:name w:val="wh-normal"/>
    <w:basedOn w:val="a8"/>
    <w:rsid w:val="003C38B0"/>
    <w:pPr>
      <w:suppressAutoHyphens w:val="0"/>
    </w:pPr>
    <w:rPr>
      <w:rFonts w:ascii="Verdana" w:eastAsia="Times New Roman" w:hAnsi="Verdana" w:cs="Times New Roman"/>
      <w:color w:val="000000"/>
      <w:sz w:val="20"/>
      <w:szCs w:val="20"/>
      <w:lang w:val="uk-UA" w:eastAsia="ru-RU"/>
    </w:rPr>
  </w:style>
  <w:style w:type="paragraph" w:styleId="affffff">
    <w:name w:val="Message Header"/>
    <w:basedOn w:val="a8"/>
    <w:link w:val="afffffe"/>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4">
    <w:name w:val="Шапка Знак1"/>
    <w:basedOn w:val="a9"/>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d">
    <w:name w:val="Normal Indent"/>
    <w:basedOn w:val="a8"/>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9"/>
    <w:rsid w:val="00DD1F52"/>
    <w:rPr>
      <w:rFonts w:ascii="Tahoma" w:hAnsi="Tahoma" w:cs="Tahoma"/>
      <w:b/>
      <w:bCs/>
      <w:color w:val="0000CD"/>
    </w:rPr>
  </w:style>
  <w:style w:type="character" w:customStyle="1" w:styleId="tolkm1">
    <w:name w:val="tolkm1"/>
    <w:basedOn w:val="a9"/>
    <w:rsid w:val="00DD1F52"/>
    <w:rPr>
      <w:rFonts w:ascii="Tahoma" w:hAnsi="Tahoma" w:cs="Tahoma"/>
      <w:color w:val="696969"/>
    </w:rPr>
  </w:style>
  <w:style w:type="character" w:customStyle="1" w:styleId="maintext1">
    <w:name w:val="maintext1"/>
    <w:basedOn w:val="a9"/>
    <w:rsid w:val="00DE69DA"/>
    <w:rPr>
      <w:rFonts w:ascii="Verdana" w:hAnsi="Verdana" w:cs="Times New Roman"/>
      <w:b/>
      <w:bCs/>
      <w:color w:val="330099"/>
      <w:sz w:val="24"/>
      <w:szCs w:val="24"/>
    </w:rPr>
  </w:style>
  <w:style w:type="character" w:customStyle="1" w:styleId="content1">
    <w:name w:val="content1"/>
    <w:basedOn w:val="a9"/>
    <w:rsid w:val="00DE69DA"/>
    <w:rPr>
      <w:rFonts w:ascii="Arial" w:hAnsi="Arial" w:cs="Arial"/>
      <w:color w:val="000000"/>
      <w:sz w:val="17"/>
      <w:szCs w:val="17"/>
    </w:rPr>
  </w:style>
  <w:style w:type="character" w:customStyle="1" w:styleId="artcopy5">
    <w:name w:val="artcopy5"/>
    <w:basedOn w:val="a9"/>
    <w:rsid w:val="00DE69DA"/>
    <w:rPr>
      <w:rFonts w:cs="Times New Roman"/>
      <w:color w:val="333333"/>
      <w:sz w:val="24"/>
      <w:szCs w:val="24"/>
      <w:u w:val="none"/>
      <w:effect w:val="none"/>
    </w:rPr>
  </w:style>
  <w:style w:type="character" w:customStyle="1" w:styleId="spn">
    <w:name w:val="spn"/>
    <w:basedOn w:val="a9"/>
    <w:rsid w:val="00DE69DA"/>
    <w:rPr>
      <w:rFonts w:cs="Times New Roman"/>
    </w:rPr>
  </w:style>
  <w:style w:type="character" w:customStyle="1" w:styleId="spdiss21">
    <w:name w:val="sp_diss21"/>
    <w:basedOn w:val="a9"/>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9"/>
    <w:rsid w:val="00CB293E"/>
    <w:rPr>
      <w:shd w:val="clear" w:color="auto" w:fill="FFFFFF"/>
    </w:rPr>
  </w:style>
  <w:style w:type="character" w:customStyle="1" w:styleId="highlight21">
    <w:name w:val="highlight21"/>
    <w:basedOn w:val="a9"/>
    <w:rsid w:val="00CB293E"/>
    <w:rPr>
      <w:shd w:val="clear" w:color="auto" w:fill="FFFFFF"/>
    </w:rPr>
  </w:style>
  <w:style w:type="character" w:customStyle="1" w:styleId="vstup0">
    <w:name w:val="vstup"/>
    <w:basedOn w:val="a9"/>
    <w:rsid w:val="00CA0A94"/>
  </w:style>
  <w:style w:type="paragraph" w:customStyle="1" w:styleId="a40">
    <w:name w:val="a4"/>
    <w:basedOn w:val="a8"/>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8"/>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e">
    <w:name w:val="Текст3"/>
    <w:basedOn w:val="a8"/>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8"/>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8"/>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9"/>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9"/>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e">
    <w:name w:val="Знак Знак4"/>
    <w:basedOn w:val="a9"/>
    <w:locked/>
    <w:rsid w:val="00BA1AD0"/>
    <w:rPr>
      <w:rFonts w:eastAsia="MS Mincho"/>
      <w:sz w:val="28"/>
      <w:szCs w:val="24"/>
      <w:lang w:val="uk-UA" w:eastAsia="ru-RU" w:bidi="ar-SA"/>
    </w:rPr>
  </w:style>
  <w:style w:type="character" w:customStyle="1" w:styleId="3fff">
    <w:name w:val="Знак Знак3"/>
    <w:aliases w:val="Основной текст с отступом 2 Знак Знак1, Знак Знак1 Знак1"/>
    <w:basedOn w:val="a9"/>
    <w:locked/>
    <w:rsid w:val="00BA1AD0"/>
    <w:rPr>
      <w:rFonts w:ascii="Arial" w:hAnsi="Arial" w:cs="Arial"/>
      <w:b/>
      <w:bCs/>
      <w:i/>
      <w:iCs/>
      <w:sz w:val="28"/>
      <w:szCs w:val="28"/>
      <w:lang w:val="ru-RU" w:eastAsia="ru-RU" w:bidi="ar-SA"/>
    </w:rPr>
  </w:style>
  <w:style w:type="character" w:customStyle="1" w:styleId="2fffff0">
    <w:name w:val="Знак Знак2"/>
    <w:basedOn w:val="a9"/>
    <w:locked/>
    <w:rsid w:val="00BA1AD0"/>
    <w:rPr>
      <w:rFonts w:ascii="Arial" w:hAnsi="Arial" w:cs="Arial"/>
      <w:b/>
      <w:bCs/>
      <w:sz w:val="26"/>
      <w:szCs w:val="26"/>
      <w:lang w:val="ru-RU" w:eastAsia="ru-RU" w:bidi="ar-SA"/>
    </w:rPr>
  </w:style>
  <w:style w:type="character" w:customStyle="1" w:styleId="1fffffff5">
    <w:name w:val="Знак Знак1"/>
    <w:basedOn w:val="a9"/>
    <w:locked/>
    <w:rsid w:val="00BA1AD0"/>
    <w:rPr>
      <w:b/>
      <w:bCs/>
      <w:sz w:val="28"/>
      <w:szCs w:val="28"/>
      <w:lang w:val="ru-RU" w:eastAsia="uk-UA" w:bidi="ar-SA"/>
    </w:rPr>
  </w:style>
  <w:style w:type="character" w:customStyle="1" w:styleId="affffffffffffffffffffe">
    <w:name w:val="Знак Знак"/>
    <w:basedOn w:val="1fffffff5"/>
    <w:locked/>
    <w:rsid w:val="00BA1AD0"/>
    <w:rPr>
      <w:rFonts w:ascii="Calibri" w:eastAsia="Calibri" w:hAnsi="Calibri"/>
      <w:b/>
      <w:bCs/>
      <w:sz w:val="22"/>
      <w:szCs w:val="22"/>
      <w:lang w:val="uk-UA" w:eastAsia="en-US" w:bidi="ar-SA"/>
    </w:rPr>
  </w:style>
  <w:style w:type="paragraph" w:customStyle="1" w:styleId="3fff0">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9"/>
    <w:rsid w:val="00BA1AD0"/>
    <w:rPr>
      <w:rFonts w:ascii="Arial" w:hAnsi="Arial" w:cs="Arial" w:hint="default"/>
      <w:b/>
      <w:bCs/>
      <w:sz w:val="28"/>
      <w:szCs w:val="26"/>
      <w:lang w:val="ru-RU" w:eastAsia="ru-RU" w:bidi="ar-SA"/>
    </w:rPr>
  </w:style>
  <w:style w:type="character" w:customStyle="1" w:styleId="FontStyle26">
    <w:name w:val="Font Style26"/>
    <w:basedOn w:val="a9"/>
    <w:rsid w:val="00E57100"/>
    <w:rPr>
      <w:rFonts w:ascii="Century Schoolbook" w:hAnsi="Century Schoolbook" w:cs="Century Schoolbook"/>
      <w:sz w:val="22"/>
      <w:szCs w:val="22"/>
    </w:rPr>
  </w:style>
  <w:style w:type="paragraph" w:customStyle="1" w:styleId="Style7">
    <w:name w:val="Style7"/>
    <w:basedOn w:val="a8"/>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9"/>
    <w:rsid w:val="00E57100"/>
    <w:rPr>
      <w:rFonts w:ascii="Century Schoolbook" w:hAnsi="Century Schoolbook" w:cs="Century Schoolbook"/>
      <w:i/>
      <w:iCs/>
      <w:sz w:val="22"/>
      <w:szCs w:val="22"/>
    </w:rPr>
  </w:style>
  <w:style w:type="character" w:customStyle="1" w:styleId="FontStyle33">
    <w:name w:val="Font Style33"/>
    <w:basedOn w:val="a9"/>
    <w:rsid w:val="00E57100"/>
    <w:rPr>
      <w:rFonts w:ascii="Century Schoolbook" w:hAnsi="Century Schoolbook" w:cs="Century Schoolbook"/>
      <w:sz w:val="20"/>
      <w:szCs w:val="20"/>
    </w:rPr>
  </w:style>
  <w:style w:type="paragraph" w:customStyle="1" w:styleId="Style19">
    <w:name w:val="Style19"/>
    <w:basedOn w:val="a8"/>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8"/>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1">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6">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7">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9"/>
    <w:rsid w:val="008057C8"/>
    <w:rPr>
      <w:rFonts w:cs="Times New Roman"/>
      <w:sz w:val="21"/>
      <w:szCs w:val="21"/>
    </w:rPr>
  </w:style>
  <w:style w:type="character" w:customStyle="1" w:styleId="tlfcsyntagme">
    <w:name w:val="tlf_csyntagme"/>
    <w:basedOn w:val="a9"/>
    <w:rsid w:val="008057C8"/>
    <w:rPr>
      <w:rFonts w:cs="Times New Roman"/>
    </w:rPr>
  </w:style>
  <w:style w:type="paragraph" w:styleId="5f6">
    <w:name w:val="List 5"/>
    <w:basedOn w:val="a8"/>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9"/>
    <w:rsid w:val="008057C8"/>
    <w:rPr>
      <w:rFonts w:ascii="Verdana" w:hAnsi="Verdana" w:cs="Times New Roman"/>
      <w:color w:val="006760"/>
      <w:sz w:val="14"/>
      <w:szCs w:val="14"/>
    </w:rPr>
  </w:style>
  <w:style w:type="character" w:customStyle="1" w:styleId="sr21">
    <w:name w:val="sr21"/>
    <w:basedOn w:val="a9"/>
    <w:rsid w:val="008057C8"/>
    <w:rPr>
      <w:rFonts w:ascii="Verdana" w:hAnsi="Verdana" w:cs="Times New Roman"/>
      <w:color w:val="006760"/>
      <w:sz w:val="15"/>
      <w:szCs w:val="15"/>
      <w:shd w:val="clear" w:color="auto" w:fill="FAFAFA"/>
    </w:rPr>
  </w:style>
  <w:style w:type="paragraph" w:customStyle="1" w:styleId="ris">
    <w:name w:val="ris"/>
    <w:basedOn w:val="a8"/>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0">
    <w:name w:val="надпись"/>
    <w:basedOn w:val="a8"/>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1">
    <w:name w:val="формула"/>
    <w:basedOn w:val="a9"/>
    <w:rsid w:val="00B17976"/>
    <w:rPr>
      <w:rFonts w:ascii="Times New Roman" w:hAnsi="Times New Roman"/>
      <w:i/>
    </w:rPr>
  </w:style>
  <w:style w:type="paragraph" w:customStyle="1" w:styleId="afffffffffffffffffffff2">
    <w:name w:val="чернетка"/>
    <w:basedOn w:val="a8"/>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9"/>
    <w:rsid w:val="00B17976"/>
    <w:rPr>
      <w:rFonts w:ascii="Comic Sans MS" w:hAnsi="Comic Sans MS" w:cs="Arial"/>
      <w:sz w:val="26"/>
      <w:lang w:val="uk-UA"/>
    </w:rPr>
  </w:style>
  <w:style w:type="character" w:customStyle="1" w:styleId="key">
    <w:name w:val="key"/>
    <w:basedOn w:val="a9"/>
    <w:rsid w:val="00B17976"/>
    <w:rPr>
      <w:rFonts w:ascii="Arial" w:hAnsi="Arial"/>
      <w:color w:val="FF0000"/>
      <w:sz w:val="24"/>
      <w:szCs w:val="28"/>
    </w:rPr>
  </w:style>
  <w:style w:type="paragraph" w:styleId="afffffffffffffffffffff3">
    <w:name w:val="List Continue"/>
    <w:basedOn w:val="a8"/>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3"/>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2">
    <w:name w:val="List Continue 3"/>
    <w:basedOn w:val="a8"/>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8"/>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9"/>
    <w:rsid w:val="00E13B3A"/>
    <w:rPr>
      <w:rFonts w:ascii="Arial" w:hAnsi="Arial" w:cs="Arial" w:hint="default"/>
      <w:b/>
      <w:bCs/>
      <w:i/>
      <w:iCs/>
      <w:color w:val="1642FF"/>
      <w:spacing w:val="12"/>
      <w:sz w:val="27"/>
      <w:szCs w:val="27"/>
    </w:rPr>
  </w:style>
  <w:style w:type="paragraph" w:customStyle="1" w:styleId="head0">
    <w:name w:val="head"/>
    <w:basedOn w:val="a8"/>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3"/>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4">
    <w:name w:val="List Number"/>
    <w:basedOn w:val="a8"/>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9"/>
    <w:link w:val="80"/>
    <w:rsid w:val="00BB3459"/>
    <w:rPr>
      <w:rFonts w:ascii="Times New Roman" w:eastAsia="Times New Roman" w:hAnsi="Times New Roman" w:cs="Times New Roman"/>
      <w:sz w:val="28"/>
      <w:szCs w:val="24"/>
      <w:lang w:val="uk-UA"/>
    </w:rPr>
  </w:style>
  <w:style w:type="character" w:customStyle="1" w:styleId="5a">
    <w:name w:val="Стиль5 Знак"/>
    <w:basedOn w:val="a9"/>
    <w:link w:val="52"/>
    <w:rsid w:val="00BB3459"/>
    <w:rPr>
      <w:rFonts w:ascii="Garamond" w:eastAsia="Garamond" w:hAnsi="Garamond" w:cs="Garamond"/>
      <w:sz w:val="28"/>
      <w:szCs w:val="28"/>
      <w:lang w:eastAsia="ar-SA"/>
    </w:rPr>
  </w:style>
  <w:style w:type="paragraph" w:customStyle="1" w:styleId="Title3">
    <w:name w:val="Title3"/>
    <w:basedOn w:val="afffffff7"/>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8"/>
    <w:rsid w:val="00914C86"/>
    <w:pPr>
      <w:suppressAutoHyphens w:val="0"/>
    </w:pPr>
    <w:rPr>
      <w:rFonts w:ascii="Tahoma" w:eastAsia="Times New Roman" w:hAnsi="Tahoma" w:cs="Tahoma"/>
      <w:sz w:val="16"/>
      <w:szCs w:val="16"/>
      <w:lang w:eastAsia="ru-RU"/>
    </w:rPr>
  </w:style>
  <w:style w:type="character" w:customStyle="1" w:styleId="vline">
    <w:name w:val="vline"/>
    <w:basedOn w:val="a9"/>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8"/>
    <w:next w:val="a8"/>
    <w:link w:val="2fffff5"/>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9"/>
    <w:link w:val="2fffff4"/>
    <w:rsid w:val="00566ED6"/>
    <w:rPr>
      <w:rFonts w:ascii="Calibri" w:eastAsia="Times New Roman" w:hAnsi="Calibri" w:cs="Times New Roman"/>
      <w:i/>
      <w:sz w:val="24"/>
      <w:szCs w:val="24"/>
      <w:lang w:val="en-US" w:eastAsia="en-US"/>
    </w:rPr>
  </w:style>
  <w:style w:type="paragraph" w:styleId="afffffffffffffffffffff5">
    <w:name w:val="Intense Quote"/>
    <w:basedOn w:val="a8"/>
    <w:next w:val="a8"/>
    <w:link w:val="afffffffffffffffffffff6"/>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6">
    <w:name w:val="Выделенная цитата Знак"/>
    <w:basedOn w:val="a9"/>
    <w:link w:val="afffffffffffffffffffff5"/>
    <w:rsid w:val="00566ED6"/>
    <w:rPr>
      <w:rFonts w:ascii="Calibri" w:eastAsia="Times New Roman" w:hAnsi="Calibri" w:cs="Times New Roman"/>
      <w:b/>
      <w:i/>
      <w:sz w:val="24"/>
      <w:szCs w:val="22"/>
      <w:lang w:val="en-US" w:eastAsia="en-US"/>
    </w:rPr>
  </w:style>
  <w:style w:type="character" w:styleId="afffffffffffffffffffff7">
    <w:name w:val="Subtle Emphasis"/>
    <w:qFormat/>
    <w:rsid w:val="00566ED6"/>
    <w:rPr>
      <w:i/>
      <w:color w:val="5A5A5A"/>
    </w:rPr>
  </w:style>
  <w:style w:type="character" w:styleId="afffffffffffffffffffff8">
    <w:name w:val="Intense Emphasis"/>
    <w:basedOn w:val="a9"/>
    <w:qFormat/>
    <w:rsid w:val="00566ED6"/>
    <w:rPr>
      <w:rFonts w:cs="Times New Roman"/>
      <w:b/>
      <w:i/>
      <w:sz w:val="24"/>
      <w:szCs w:val="24"/>
      <w:u w:val="single"/>
    </w:rPr>
  </w:style>
  <w:style w:type="character" w:styleId="afffffffffffffffffffff9">
    <w:name w:val="Subtle Reference"/>
    <w:basedOn w:val="a9"/>
    <w:qFormat/>
    <w:rsid w:val="00566ED6"/>
    <w:rPr>
      <w:rFonts w:cs="Times New Roman"/>
      <w:sz w:val="24"/>
      <w:szCs w:val="24"/>
      <w:u w:val="single"/>
    </w:rPr>
  </w:style>
  <w:style w:type="character" w:styleId="afffffffffffffffffffffa">
    <w:name w:val="Intense Reference"/>
    <w:basedOn w:val="a9"/>
    <w:qFormat/>
    <w:rsid w:val="00566ED6"/>
    <w:rPr>
      <w:rFonts w:cs="Times New Roman"/>
      <w:b/>
      <w:sz w:val="24"/>
      <w:u w:val="single"/>
    </w:rPr>
  </w:style>
  <w:style w:type="character" w:customStyle="1" w:styleId="160">
    <w:name w:val="Знак Знак16"/>
    <w:basedOn w:val="a9"/>
    <w:locked/>
    <w:rsid w:val="00566ED6"/>
    <w:rPr>
      <w:rFonts w:ascii="Cambria" w:eastAsia="Times New Roman" w:hAnsi="Cambria" w:cs="Times New Roman"/>
      <w:b/>
      <w:bCs/>
      <w:kern w:val="28"/>
      <w:sz w:val="32"/>
      <w:szCs w:val="32"/>
    </w:rPr>
  </w:style>
  <w:style w:type="character" w:customStyle="1" w:styleId="1410">
    <w:name w:val="Знак Знак141"/>
    <w:basedOn w:val="a9"/>
    <w:locked/>
    <w:rsid w:val="00566ED6"/>
    <w:rPr>
      <w:rFonts w:ascii="Cambria" w:eastAsia="Times New Roman" w:hAnsi="Cambria" w:cs="Times New Roman"/>
      <w:b/>
      <w:bCs/>
      <w:kern w:val="32"/>
      <w:sz w:val="32"/>
      <w:szCs w:val="32"/>
    </w:rPr>
  </w:style>
  <w:style w:type="character" w:customStyle="1" w:styleId="1311">
    <w:name w:val="Знак Знак131"/>
    <w:basedOn w:val="a9"/>
    <w:semiHidden/>
    <w:locked/>
    <w:rsid w:val="00566ED6"/>
    <w:rPr>
      <w:rFonts w:ascii="Cambria" w:eastAsia="Times New Roman" w:hAnsi="Cambria" w:cs="Times New Roman"/>
      <w:b/>
      <w:bCs/>
      <w:i/>
      <w:iCs/>
      <w:sz w:val="28"/>
      <w:szCs w:val="28"/>
    </w:rPr>
  </w:style>
  <w:style w:type="character" w:customStyle="1" w:styleId="1210">
    <w:name w:val="Знак Знак121"/>
    <w:basedOn w:val="a9"/>
    <w:semiHidden/>
    <w:locked/>
    <w:rsid w:val="00566ED6"/>
    <w:rPr>
      <w:rFonts w:ascii="Cambria" w:eastAsia="Times New Roman" w:hAnsi="Cambria" w:cs="Times New Roman"/>
      <w:b/>
      <w:bCs/>
      <w:sz w:val="26"/>
      <w:szCs w:val="26"/>
    </w:rPr>
  </w:style>
  <w:style w:type="character" w:customStyle="1" w:styleId="1113">
    <w:name w:val="Знак Знак111"/>
    <w:basedOn w:val="a9"/>
    <w:locked/>
    <w:rsid w:val="00566ED6"/>
    <w:rPr>
      <w:rFonts w:cs="Times New Roman"/>
      <w:b/>
      <w:bCs/>
      <w:sz w:val="28"/>
      <w:szCs w:val="28"/>
    </w:rPr>
  </w:style>
  <w:style w:type="character" w:customStyle="1" w:styleId="1010">
    <w:name w:val="Знак Знак101"/>
    <w:basedOn w:val="a9"/>
    <w:semiHidden/>
    <w:locked/>
    <w:rsid w:val="00566ED6"/>
    <w:rPr>
      <w:rFonts w:cs="Times New Roman"/>
      <w:b/>
      <w:bCs/>
      <w:i/>
      <w:iCs/>
      <w:sz w:val="26"/>
      <w:szCs w:val="26"/>
    </w:rPr>
  </w:style>
  <w:style w:type="character" w:customStyle="1" w:styleId="911">
    <w:name w:val="Знак Знак91"/>
    <w:basedOn w:val="a9"/>
    <w:semiHidden/>
    <w:locked/>
    <w:rsid w:val="00566ED6"/>
    <w:rPr>
      <w:rFonts w:cs="Times New Roman"/>
      <w:b/>
      <w:bCs/>
    </w:rPr>
  </w:style>
  <w:style w:type="character" w:customStyle="1" w:styleId="811">
    <w:name w:val="Знак Знак81"/>
    <w:basedOn w:val="a9"/>
    <w:semiHidden/>
    <w:locked/>
    <w:rsid w:val="00566ED6"/>
    <w:rPr>
      <w:rFonts w:cs="Times New Roman"/>
      <w:sz w:val="24"/>
      <w:szCs w:val="24"/>
    </w:rPr>
  </w:style>
  <w:style w:type="character" w:customStyle="1" w:styleId="152">
    <w:name w:val="Знак Знак15"/>
    <w:basedOn w:val="a9"/>
    <w:locked/>
    <w:rsid w:val="00566ED6"/>
    <w:rPr>
      <w:rFonts w:ascii="Cambria" w:eastAsia="Times New Roman" w:hAnsi="Cambria" w:cs="Times New Roman"/>
      <w:sz w:val="24"/>
      <w:szCs w:val="24"/>
    </w:rPr>
  </w:style>
  <w:style w:type="table" w:styleId="2fffff6">
    <w:name w:val="Table Subtle 2"/>
    <w:basedOn w:val="aa"/>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b">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9"/>
    <w:rsid w:val="00370B86"/>
    <w:rPr>
      <w:rFonts w:ascii="Times New Roman" w:hAnsi="Times New Roman" w:cs="Times New Roman" w:hint="default"/>
      <w:color w:val="000000"/>
      <w:sz w:val="28"/>
      <w:szCs w:val="28"/>
    </w:rPr>
  </w:style>
  <w:style w:type="paragraph" w:customStyle="1" w:styleId="rindent">
    <w:name w:val="rindent"/>
    <w:basedOn w:val="a8"/>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Title">
    <w:name w:val="Title"/>
    <w:basedOn w:val="a8"/>
    <w:rsid w:val="00097AA1"/>
    <w:pPr>
      <w:suppressAutoHyphens w:val="0"/>
      <w:jc w:val="center"/>
    </w:pPr>
    <w:rPr>
      <w:rFonts w:ascii="Times New Roman" w:eastAsia="Times New Roman" w:hAnsi="Times New Roman" w:cs="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3.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ydisser.com/search.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omai.ab.ru/Books/Files/1998-01/13/pap_13.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47</Pages>
  <Words>11927</Words>
  <Characters>67988</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79756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113</cp:revision>
  <cp:lastPrinted>2009-02-06T08:36:00Z</cp:lastPrinted>
  <dcterms:created xsi:type="dcterms:W3CDTF">2015-03-22T11:10:00Z</dcterms:created>
  <dcterms:modified xsi:type="dcterms:W3CDTF">2015-03-26T13:04:00Z</dcterms:modified>
</cp:coreProperties>
</file>