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42EFE" w:rsidRDefault="00A42EFE" w:rsidP="00A42EFE">
      <w:pPr>
        <w:widowControl w:val="0"/>
        <w:tabs>
          <w:tab w:val="left" w:pos="0"/>
          <w:tab w:val="left" w:pos="9070"/>
        </w:tabs>
        <w:ind w:right="-144"/>
        <w:jc w:val="center"/>
        <w:rPr>
          <w:b/>
          <w:lang w:val="uk-UA"/>
        </w:rPr>
      </w:pPr>
    </w:p>
    <w:p w:rsidR="00A42EFE" w:rsidRDefault="00A42EFE" w:rsidP="00A42EFE">
      <w:pPr>
        <w:widowControl w:val="0"/>
        <w:tabs>
          <w:tab w:val="left" w:pos="0"/>
          <w:tab w:val="left" w:pos="9070"/>
        </w:tabs>
        <w:ind w:right="-144"/>
        <w:jc w:val="center"/>
        <w:rPr>
          <w:b/>
          <w:lang w:val="uk-UA"/>
        </w:rPr>
      </w:pPr>
    </w:p>
    <w:p w:rsidR="00D77CCF" w:rsidRDefault="00D77CCF" w:rsidP="00D77CCF">
      <w:pPr>
        <w:spacing w:line="360" w:lineRule="auto"/>
        <w:ind w:firstLine="709"/>
        <w:jc w:val="center"/>
        <w:rPr>
          <w:rFonts w:ascii="Times New Roman" w:hAnsi="Times New Roman"/>
          <w:b/>
          <w:caps/>
          <w:sz w:val="28"/>
        </w:rPr>
      </w:pPr>
      <w:bookmarkStart w:id="0" w:name="_GoBack"/>
      <w:bookmarkEnd w:id="0"/>
      <w:r>
        <w:rPr>
          <w:rFonts w:ascii="Times New Roman" w:hAnsi="Times New Roman"/>
          <w:b/>
          <w:caps/>
          <w:sz w:val="28"/>
        </w:rPr>
        <w:t>Національний аграрний університет</w:t>
      </w:r>
    </w:p>
    <w:p w:rsidR="00D77CCF" w:rsidRDefault="00D77CCF" w:rsidP="00D77CCF">
      <w:pPr>
        <w:spacing w:line="360" w:lineRule="auto"/>
        <w:ind w:firstLine="709"/>
        <w:jc w:val="center"/>
        <w:rPr>
          <w:rFonts w:ascii="Times New Roman" w:hAnsi="Times New Roman"/>
          <w:b/>
          <w:caps/>
          <w:sz w:val="28"/>
        </w:rPr>
      </w:pPr>
    </w:p>
    <w:p w:rsidR="00D77CCF" w:rsidRDefault="00D77CCF" w:rsidP="00D77CCF">
      <w:pPr>
        <w:pStyle w:val="5"/>
        <w:ind w:firstLine="709"/>
        <w:rPr>
          <w:rFonts w:ascii="Times New Roman" w:hAnsi="Times New Roman"/>
        </w:rPr>
      </w:pPr>
      <w:r>
        <w:rPr>
          <w:rFonts w:ascii="Times New Roman" w:hAnsi="Times New Roman"/>
        </w:rPr>
        <w:t>На правах рукопису</w:t>
      </w:r>
    </w:p>
    <w:p w:rsidR="00D77CCF" w:rsidRDefault="00D77CCF" w:rsidP="00D77CCF">
      <w:pPr>
        <w:spacing w:line="360" w:lineRule="auto"/>
        <w:ind w:firstLine="709"/>
        <w:jc w:val="center"/>
        <w:rPr>
          <w:rFonts w:ascii="Times New Roman" w:hAnsi="Times New Roman"/>
          <w:sz w:val="28"/>
        </w:rPr>
      </w:pPr>
    </w:p>
    <w:p w:rsidR="00D77CCF" w:rsidRDefault="00D77CCF" w:rsidP="00D77CCF">
      <w:pPr>
        <w:spacing w:line="360" w:lineRule="auto"/>
        <w:ind w:firstLine="709"/>
        <w:jc w:val="center"/>
        <w:rPr>
          <w:rFonts w:ascii="Times New Roman" w:hAnsi="Times New Roman"/>
          <w:sz w:val="28"/>
        </w:rPr>
      </w:pPr>
    </w:p>
    <w:p w:rsidR="00D77CCF" w:rsidRDefault="00D77CCF" w:rsidP="00D77CCF">
      <w:pPr>
        <w:spacing w:line="360" w:lineRule="auto"/>
        <w:ind w:firstLine="709"/>
        <w:jc w:val="center"/>
        <w:rPr>
          <w:rFonts w:ascii="Times New Roman" w:hAnsi="Times New Roman"/>
          <w:b/>
          <w:sz w:val="28"/>
        </w:rPr>
      </w:pPr>
      <w:r>
        <w:rPr>
          <w:rFonts w:ascii="Times New Roman" w:hAnsi="Times New Roman"/>
          <w:b/>
          <w:sz w:val="28"/>
        </w:rPr>
        <w:t xml:space="preserve">СОРОКА </w:t>
      </w:r>
      <w:proofErr w:type="gramStart"/>
      <w:r>
        <w:rPr>
          <w:rFonts w:ascii="Times New Roman" w:hAnsi="Times New Roman"/>
          <w:b/>
          <w:sz w:val="28"/>
        </w:rPr>
        <w:t>НАТАЛІЯ</w:t>
      </w:r>
      <w:proofErr w:type="gramEnd"/>
      <w:r>
        <w:rPr>
          <w:rFonts w:ascii="Times New Roman" w:hAnsi="Times New Roman"/>
          <w:b/>
          <w:sz w:val="28"/>
        </w:rPr>
        <w:t xml:space="preserve"> МИХАЙЛІВНА</w:t>
      </w:r>
    </w:p>
    <w:p w:rsidR="00D77CCF" w:rsidRDefault="00D77CCF" w:rsidP="00D77CCF">
      <w:pPr>
        <w:spacing w:line="360" w:lineRule="auto"/>
        <w:ind w:firstLine="709"/>
        <w:jc w:val="center"/>
        <w:rPr>
          <w:rFonts w:ascii="Times New Roman" w:hAnsi="Times New Roman"/>
          <w:sz w:val="28"/>
        </w:rPr>
      </w:pPr>
    </w:p>
    <w:p w:rsidR="00D77CCF" w:rsidRDefault="00D77CCF" w:rsidP="00D77CCF">
      <w:pPr>
        <w:spacing w:line="360" w:lineRule="auto"/>
        <w:ind w:firstLine="709"/>
        <w:jc w:val="right"/>
        <w:rPr>
          <w:rFonts w:ascii="Times New Roman" w:hAnsi="Times New Roman"/>
          <w:b/>
          <w:sz w:val="28"/>
        </w:rPr>
      </w:pPr>
    </w:p>
    <w:p w:rsidR="00D77CCF" w:rsidRDefault="00D77CCF" w:rsidP="00D77CCF">
      <w:pPr>
        <w:spacing w:line="360" w:lineRule="auto"/>
        <w:ind w:firstLine="709"/>
        <w:jc w:val="right"/>
        <w:rPr>
          <w:rFonts w:ascii="Times New Roman" w:hAnsi="Times New Roman"/>
          <w:b/>
          <w:sz w:val="28"/>
        </w:rPr>
      </w:pPr>
      <w:r>
        <w:rPr>
          <w:rFonts w:ascii="Times New Roman" w:hAnsi="Times New Roman"/>
          <w:b/>
          <w:sz w:val="28"/>
        </w:rPr>
        <w:t>УДК  619:616.995.132:636.2</w:t>
      </w:r>
    </w:p>
    <w:p w:rsidR="00D77CCF" w:rsidRDefault="00D77CCF" w:rsidP="00D77CCF">
      <w:pPr>
        <w:spacing w:line="360" w:lineRule="auto"/>
        <w:ind w:firstLine="709"/>
        <w:jc w:val="center"/>
        <w:rPr>
          <w:rFonts w:ascii="Times New Roman" w:hAnsi="Times New Roman"/>
          <w:b/>
          <w:sz w:val="32"/>
        </w:rPr>
      </w:pPr>
      <w:r>
        <w:rPr>
          <w:rFonts w:ascii="Times New Roman" w:hAnsi="Times New Roman"/>
          <w:b/>
          <w:sz w:val="32"/>
        </w:rPr>
        <w:t>ЕТІОЛОГІЧНІ І ПАТОГЕНЕТИЧНІ ФАКТОРИ</w:t>
      </w:r>
    </w:p>
    <w:p w:rsidR="00D77CCF" w:rsidRDefault="00D77CCF" w:rsidP="00D77CCF">
      <w:pPr>
        <w:spacing w:line="360" w:lineRule="auto"/>
        <w:ind w:firstLine="709"/>
        <w:jc w:val="center"/>
        <w:rPr>
          <w:rFonts w:ascii="Times New Roman" w:hAnsi="Times New Roman"/>
          <w:b/>
          <w:sz w:val="32"/>
        </w:rPr>
      </w:pPr>
      <w:r>
        <w:rPr>
          <w:rFonts w:ascii="Times New Roman" w:hAnsi="Times New Roman"/>
          <w:b/>
          <w:sz w:val="32"/>
        </w:rPr>
        <w:t xml:space="preserve"> У ВИНИКНЕННІ ТА РОЗВИТКУ СЕТАРІОЗУ </w:t>
      </w:r>
    </w:p>
    <w:p w:rsidR="00D77CCF" w:rsidRDefault="00D77CCF" w:rsidP="00D77CCF">
      <w:pPr>
        <w:spacing w:line="360" w:lineRule="auto"/>
        <w:ind w:firstLine="709"/>
        <w:jc w:val="center"/>
        <w:rPr>
          <w:rFonts w:ascii="Times New Roman" w:hAnsi="Times New Roman"/>
          <w:b/>
          <w:sz w:val="28"/>
        </w:rPr>
      </w:pPr>
      <w:r>
        <w:rPr>
          <w:rFonts w:ascii="Times New Roman" w:hAnsi="Times New Roman"/>
          <w:b/>
          <w:sz w:val="32"/>
        </w:rPr>
        <w:t>ВЕЛИКОЇ РОГАТОЇ ХУД</w:t>
      </w:r>
      <w:r>
        <w:rPr>
          <w:rFonts w:ascii="Times New Roman" w:hAnsi="Times New Roman"/>
          <w:b/>
          <w:sz w:val="32"/>
        </w:rPr>
        <w:t>О</w:t>
      </w:r>
      <w:r>
        <w:rPr>
          <w:rFonts w:ascii="Times New Roman" w:hAnsi="Times New Roman"/>
          <w:b/>
          <w:sz w:val="32"/>
        </w:rPr>
        <w:t xml:space="preserve">БИ </w:t>
      </w:r>
    </w:p>
    <w:p w:rsidR="00D77CCF" w:rsidRDefault="00D77CCF" w:rsidP="00D77CCF">
      <w:pPr>
        <w:ind w:firstLine="709"/>
        <w:rPr>
          <w:rFonts w:ascii="Times New Roman" w:hAnsi="Times New Roman"/>
          <w:b/>
          <w:sz w:val="28"/>
        </w:rPr>
      </w:pPr>
    </w:p>
    <w:p w:rsidR="00D77CCF" w:rsidRPr="003C4543" w:rsidRDefault="00D77CCF" w:rsidP="00D77CCF">
      <w:pPr>
        <w:ind w:firstLine="709"/>
        <w:jc w:val="both"/>
        <w:rPr>
          <w:rFonts w:ascii="Times New Roman" w:hAnsi="Times New Roman"/>
          <w:sz w:val="28"/>
          <w:lang w:val="uk-UA"/>
        </w:rPr>
      </w:pPr>
      <w:r>
        <w:rPr>
          <w:rFonts w:ascii="Times New Roman" w:hAnsi="Times New Roman"/>
          <w:b/>
          <w:sz w:val="28"/>
        </w:rPr>
        <w:t xml:space="preserve">                    16. 00. 11 – паразитологія, гельмінтологія</w:t>
      </w:r>
    </w:p>
    <w:p w:rsidR="00D77CCF" w:rsidRDefault="00D77CCF" w:rsidP="00D77CCF">
      <w:pPr>
        <w:pStyle w:val="6"/>
        <w:spacing w:line="360" w:lineRule="auto"/>
        <w:ind w:firstLine="709"/>
        <w:rPr>
          <w:b w:val="0"/>
          <w:lang w:val="uk-UA"/>
        </w:rPr>
      </w:pPr>
      <w:r>
        <w:rPr>
          <w:b w:val="0"/>
          <w:lang w:val="uk-UA"/>
        </w:rPr>
        <w:t xml:space="preserve">            </w:t>
      </w:r>
      <w:r w:rsidRPr="003C4543">
        <w:rPr>
          <w:b w:val="0"/>
          <w:lang w:val="uk-UA"/>
        </w:rPr>
        <w:t>16. 00. 02 – патологія, онкологія і морфологія тварин</w:t>
      </w:r>
    </w:p>
    <w:p w:rsidR="00D77CCF" w:rsidRDefault="00D77CCF" w:rsidP="00D77CCF">
      <w:pPr>
        <w:pStyle w:val="6"/>
        <w:spacing w:line="360" w:lineRule="auto"/>
        <w:ind w:firstLine="709"/>
        <w:rPr>
          <w:b w:val="0"/>
          <w:lang w:val="uk-UA"/>
        </w:rPr>
      </w:pPr>
    </w:p>
    <w:p w:rsidR="00D77CCF" w:rsidRDefault="00D77CCF" w:rsidP="00D77CCF">
      <w:pPr>
        <w:pStyle w:val="6"/>
        <w:spacing w:line="360" w:lineRule="auto"/>
        <w:ind w:firstLine="709"/>
        <w:rPr>
          <w:b w:val="0"/>
        </w:rPr>
      </w:pPr>
      <w:r>
        <w:rPr>
          <w:b w:val="0"/>
        </w:rPr>
        <w:t>Д</w:t>
      </w:r>
      <w:r>
        <w:rPr>
          <w:b w:val="0"/>
          <w:lang w:val="uk-UA"/>
        </w:rPr>
        <w:t xml:space="preserve"> </w:t>
      </w:r>
      <w:r>
        <w:rPr>
          <w:b w:val="0"/>
        </w:rPr>
        <w:t>И</w:t>
      </w:r>
      <w:r>
        <w:rPr>
          <w:b w:val="0"/>
          <w:lang w:val="uk-UA"/>
        </w:rPr>
        <w:t xml:space="preserve"> </w:t>
      </w:r>
      <w:r>
        <w:rPr>
          <w:b w:val="0"/>
        </w:rPr>
        <w:t>С</w:t>
      </w:r>
      <w:r>
        <w:rPr>
          <w:b w:val="0"/>
          <w:lang w:val="uk-UA"/>
        </w:rPr>
        <w:t xml:space="preserve"> Е </w:t>
      </w:r>
      <w:proofErr w:type="gramStart"/>
      <w:r>
        <w:rPr>
          <w:b w:val="0"/>
        </w:rPr>
        <w:t>Р</w:t>
      </w:r>
      <w:proofErr w:type="gramEnd"/>
      <w:r>
        <w:rPr>
          <w:b w:val="0"/>
          <w:lang w:val="uk-UA"/>
        </w:rPr>
        <w:t xml:space="preserve"> </w:t>
      </w:r>
      <w:r>
        <w:rPr>
          <w:b w:val="0"/>
        </w:rPr>
        <w:t>Т</w:t>
      </w:r>
      <w:r>
        <w:rPr>
          <w:b w:val="0"/>
          <w:lang w:val="uk-UA"/>
        </w:rPr>
        <w:t xml:space="preserve"> </w:t>
      </w:r>
      <w:r>
        <w:rPr>
          <w:b w:val="0"/>
        </w:rPr>
        <w:t>А</w:t>
      </w:r>
      <w:r>
        <w:rPr>
          <w:b w:val="0"/>
          <w:lang w:val="uk-UA"/>
        </w:rPr>
        <w:t xml:space="preserve"> </w:t>
      </w:r>
      <w:r>
        <w:rPr>
          <w:b w:val="0"/>
        </w:rPr>
        <w:t>Ц</w:t>
      </w:r>
      <w:r>
        <w:rPr>
          <w:b w:val="0"/>
          <w:lang w:val="uk-UA"/>
        </w:rPr>
        <w:t xml:space="preserve"> </w:t>
      </w:r>
      <w:r>
        <w:rPr>
          <w:b w:val="0"/>
        </w:rPr>
        <w:t>І</w:t>
      </w:r>
      <w:r>
        <w:rPr>
          <w:b w:val="0"/>
          <w:lang w:val="uk-UA"/>
        </w:rPr>
        <w:t xml:space="preserve"> </w:t>
      </w:r>
      <w:r>
        <w:rPr>
          <w:b w:val="0"/>
        </w:rPr>
        <w:t>Я</w:t>
      </w:r>
    </w:p>
    <w:p w:rsidR="00D77CCF" w:rsidRDefault="00D77CCF" w:rsidP="00D77CCF">
      <w:pPr>
        <w:rPr>
          <w:rFonts w:ascii="Times New Roman" w:hAnsi="Times New Roman"/>
        </w:rPr>
      </w:pPr>
    </w:p>
    <w:p w:rsidR="00D77CCF" w:rsidRDefault="00D77CCF" w:rsidP="00D77CCF">
      <w:pPr>
        <w:ind w:firstLine="709"/>
        <w:jc w:val="center"/>
        <w:rPr>
          <w:rFonts w:ascii="Times New Roman" w:hAnsi="Times New Roman"/>
          <w:b/>
          <w:sz w:val="28"/>
        </w:rPr>
      </w:pPr>
      <w:r>
        <w:rPr>
          <w:rFonts w:ascii="Times New Roman" w:hAnsi="Times New Roman"/>
          <w:b/>
          <w:sz w:val="28"/>
        </w:rPr>
        <w:t xml:space="preserve">на здобуття наукового ступеня </w:t>
      </w:r>
    </w:p>
    <w:p w:rsidR="00D77CCF" w:rsidRDefault="00D77CCF" w:rsidP="00D77CCF">
      <w:pPr>
        <w:ind w:firstLine="709"/>
        <w:jc w:val="center"/>
        <w:rPr>
          <w:rFonts w:ascii="Times New Roman" w:hAnsi="Times New Roman"/>
          <w:sz w:val="28"/>
        </w:rPr>
      </w:pPr>
      <w:r>
        <w:rPr>
          <w:rFonts w:ascii="Times New Roman" w:hAnsi="Times New Roman"/>
          <w:b/>
          <w:sz w:val="28"/>
        </w:rPr>
        <w:t>доктора ветеринарних наук</w:t>
      </w:r>
    </w:p>
    <w:p w:rsidR="00D77CCF" w:rsidRDefault="00D77CCF" w:rsidP="00D77CCF">
      <w:pPr>
        <w:spacing w:line="360" w:lineRule="auto"/>
        <w:ind w:firstLine="709"/>
        <w:rPr>
          <w:rFonts w:ascii="Times New Roman" w:hAnsi="Times New Roman"/>
          <w:sz w:val="28"/>
        </w:rPr>
      </w:pPr>
    </w:p>
    <w:p w:rsidR="00D77CCF" w:rsidRDefault="00D77CCF" w:rsidP="00D77CCF">
      <w:pPr>
        <w:pStyle w:val="30"/>
        <w:widowControl/>
        <w:ind w:firstLine="709"/>
        <w:jc w:val="right"/>
        <w:rPr>
          <w:b w:val="0"/>
          <w:sz w:val="28"/>
        </w:rPr>
      </w:pPr>
      <w:r>
        <w:rPr>
          <w:b w:val="0"/>
          <w:sz w:val="28"/>
        </w:rPr>
        <w:lastRenderedPageBreak/>
        <w:t>Науковий консультант</w:t>
      </w:r>
      <w:r w:rsidRPr="003C4543">
        <w:rPr>
          <w:b w:val="0"/>
          <w:sz w:val="28"/>
        </w:rPr>
        <w:t>:</w:t>
      </w:r>
    </w:p>
    <w:p w:rsidR="00D77CCF" w:rsidRDefault="00D77CCF" w:rsidP="00D77CCF">
      <w:pPr>
        <w:pStyle w:val="7"/>
        <w:ind w:firstLine="709"/>
        <w:rPr>
          <w:b/>
        </w:rPr>
      </w:pPr>
      <w:r>
        <w:rPr>
          <w:b/>
        </w:rPr>
        <w:t xml:space="preserve">МАЗУРКЕВИЧ </w:t>
      </w:r>
    </w:p>
    <w:p w:rsidR="00D77CCF" w:rsidRDefault="00D77CCF" w:rsidP="00D77CCF">
      <w:pPr>
        <w:pStyle w:val="7"/>
        <w:ind w:firstLine="709"/>
      </w:pPr>
      <w:r>
        <w:rPr>
          <w:b/>
        </w:rPr>
        <w:t>АНАТОЛІЙ ЙОСИПОВИЧ</w:t>
      </w:r>
      <w:r>
        <w:t>,</w:t>
      </w:r>
    </w:p>
    <w:p w:rsidR="00D77CCF" w:rsidRPr="003C4543" w:rsidRDefault="00D77CCF" w:rsidP="00D77CCF">
      <w:pPr>
        <w:pStyle w:val="7"/>
        <w:rPr>
          <w:b/>
        </w:rPr>
      </w:pPr>
      <w:r>
        <w:rPr>
          <w:b/>
        </w:rPr>
        <w:t>доктор ветеринарних наук, пр</w:t>
      </w:r>
      <w:r>
        <w:rPr>
          <w:b/>
        </w:rPr>
        <w:t>о</w:t>
      </w:r>
      <w:r>
        <w:rPr>
          <w:b/>
        </w:rPr>
        <w:t>фесор</w:t>
      </w:r>
      <w:r w:rsidRPr="003C4543">
        <w:rPr>
          <w:b/>
        </w:rPr>
        <w:t>,</w:t>
      </w:r>
    </w:p>
    <w:p w:rsidR="00D77CCF" w:rsidRDefault="00D77CCF" w:rsidP="00D77CCF">
      <w:pPr>
        <w:jc w:val="right"/>
        <w:rPr>
          <w:rFonts w:ascii="Times New Roman" w:hAnsi="Times New Roman"/>
          <w:b/>
          <w:sz w:val="28"/>
        </w:rPr>
      </w:pPr>
      <w:r>
        <w:rPr>
          <w:rFonts w:ascii="Times New Roman" w:hAnsi="Times New Roman"/>
          <w:b/>
          <w:sz w:val="28"/>
        </w:rPr>
        <w:t>член-кореспондент УААН,</w:t>
      </w:r>
    </w:p>
    <w:p w:rsidR="00D77CCF" w:rsidRPr="003C4543" w:rsidRDefault="00D77CCF" w:rsidP="00D77CCF">
      <w:pPr>
        <w:jc w:val="right"/>
        <w:rPr>
          <w:rFonts w:ascii="Times New Roman" w:hAnsi="Times New Roman"/>
          <w:b/>
          <w:sz w:val="28"/>
        </w:rPr>
      </w:pPr>
      <w:r>
        <w:rPr>
          <w:rFonts w:ascii="Times New Roman" w:hAnsi="Times New Roman"/>
          <w:b/>
          <w:sz w:val="28"/>
        </w:rPr>
        <w:t xml:space="preserve">заслужений діяч науки і </w:t>
      </w:r>
      <w:proofErr w:type="gramStart"/>
      <w:r>
        <w:rPr>
          <w:rFonts w:ascii="Times New Roman" w:hAnsi="Times New Roman"/>
          <w:b/>
          <w:sz w:val="28"/>
        </w:rPr>
        <w:t>техн</w:t>
      </w:r>
      <w:proofErr w:type="gramEnd"/>
      <w:r>
        <w:rPr>
          <w:rFonts w:ascii="Times New Roman" w:hAnsi="Times New Roman"/>
          <w:b/>
          <w:sz w:val="28"/>
        </w:rPr>
        <w:t>іки</w:t>
      </w:r>
    </w:p>
    <w:p w:rsidR="00D77CCF" w:rsidRPr="003C4543" w:rsidRDefault="00D77CCF" w:rsidP="00D77CCF">
      <w:pPr>
        <w:jc w:val="center"/>
        <w:rPr>
          <w:rFonts w:ascii="Times New Roman" w:hAnsi="Times New Roman"/>
          <w:b/>
          <w:sz w:val="28"/>
        </w:rPr>
      </w:pPr>
    </w:p>
    <w:p w:rsidR="00D77CCF" w:rsidRPr="003C4543" w:rsidRDefault="00D77CCF" w:rsidP="00D77CCF">
      <w:pPr>
        <w:jc w:val="center"/>
        <w:rPr>
          <w:rFonts w:ascii="Times New Roman" w:hAnsi="Times New Roman"/>
          <w:b/>
          <w:sz w:val="28"/>
        </w:rPr>
      </w:pPr>
    </w:p>
    <w:p w:rsidR="00D77CCF" w:rsidRDefault="00D77CCF" w:rsidP="00D77CCF">
      <w:pPr>
        <w:pStyle w:val="8"/>
      </w:pPr>
    </w:p>
    <w:p w:rsidR="00D77CCF" w:rsidRDefault="00D77CCF" w:rsidP="00D77CCF">
      <w:pPr>
        <w:rPr>
          <w:rFonts w:ascii="Times New Roman" w:hAnsi="Times New Roman"/>
        </w:rPr>
      </w:pPr>
    </w:p>
    <w:p w:rsidR="00D77CCF" w:rsidRPr="003C4543" w:rsidRDefault="00D77CCF" w:rsidP="00D77CCF">
      <w:pPr>
        <w:rPr>
          <w:rFonts w:ascii="Times New Roman" w:hAnsi="Times New Roman"/>
        </w:rPr>
      </w:pPr>
    </w:p>
    <w:p w:rsidR="00D77CCF" w:rsidRDefault="00D77CCF" w:rsidP="00D77CCF">
      <w:pPr>
        <w:rPr>
          <w:rFonts w:ascii="Times New Roman" w:hAnsi="Times New Roman"/>
        </w:rPr>
      </w:pPr>
    </w:p>
    <w:p w:rsidR="00D77CCF" w:rsidRDefault="00D77CCF" w:rsidP="00D77CCF">
      <w:pPr>
        <w:pStyle w:val="8"/>
      </w:pPr>
      <w:r>
        <w:t>Київ – 2004</w:t>
      </w:r>
    </w:p>
    <w:p w:rsidR="00D77CCF" w:rsidRDefault="00D77CCF" w:rsidP="00D77CCF">
      <w:pPr>
        <w:rPr>
          <w:rFonts w:ascii="Times New Roman" w:hAnsi="Times New Roman"/>
          <w:lang w:val="en-US"/>
        </w:rPr>
      </w:pPr>
    </w:p>
    <w:p w:rsidR="00D77CCF" w:rsidRDefault="00D77CCF" w:rsidP="00D77CCF">
      <w:pPr>
        <w:rPr>
          <w:rFonts w:ascii="Times New Roman" w:hAnsi="Times New Roman"/>
          <w:lang w:val="en-US"/>
        </w:rPr>
      </w:pPr>
    </w:p>
    <w:p w:rsidR="00D77CCF" w:rsidRDefault="00D77CCF" w:rsidP="00D77CCF">
      <w:pPr>
        <w:pStyle w:val="30"/>
        <w:widowControl/>
        <w:rPr>
          <w:b w:val="0"/>
          <w:sz w:val="28"/>
        </w:rPr>
      </w:pPr>
      <w:r>
        <w:rPr>
          <w:b w:val="0"/>
          <w:sz w:val="28"/>
        </w:rPr>
        <w:t>ЗМІ</w:t>
      </w:r>
      <w:proofErr w:type="gramStart"/>
      <w:r>
        <w:rPr>
          <w:b w:val="0"/>
          <w:sz w:val="28"/>
        </w:rPr>
        <w:t>СТ</w:t>
      </w:r>
      <w:proofErr w:type="gramEnd"/>
    </w:p>
    <w:p w:rsidR="00D77CCF" w:rsidRDefault="00D77CCF" w:rsidP="00D77CCF">
      <w:pPr>
        <w:spacing w:line="360" w:lineRule="auto"/>
        <w:ind w:firstLine="709"/>
        <w:jc w:val="center"/>
        <w:rPr>
          <w:rFonts w:ascii="Times New Roman" w:hAnsi="Times New Roman"/>
          <w:sz w:val="28"/>
        </w:rPr>
      </w:pPr>
    </w:p>
    <w:tbl>
      <w:tblPr>
        <w:tblW w:w="0" w:type="auto"/>
        <w:tblLayout w:type="fixed"/>
        <w:tblLook w:val="0000" w:firstRow="0" w:lastRow="0" w:firstColumn="0" w:lastColumn="0" w:noHBand="0" w:noVBand="0"/>
      </w:tblPr>
      <w:tblGrid>
        <w:gridCol w:w="8755"/>
        <w:gridCol w:w="815"/>
      </w:tblGrid>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sz w:val="28"/>
              </w:rPr>
              <w:t>ПЕРЕЛІК УМОВНИХ СКОР</w:t>
            </w:r>
            <w:r>
              <w:rPr>
                <w:rFonts w:ascii="Times New Roman" w:hAnsi="Times New Roman"/>
                <w:sz w:val="28"/>
              </w:rPr>
              <w:t>О</w:t>
            </w:r>
            <w:r>
              <w:rPr>
                <w:rFonts w:ascii="Times New Roman" w:hAnsi="Times New Roman"/>
                <w:sz w:val="28"/>
              </w:rPr>
              <w:t>ЧЕНЬ</w:t>
            </w:r>
            <w:proofErr w:type="gramStart"/>
            <w:r>
              <w:rPr>
                <w:rFonts w:ascii="Times New Roman" w:hAnsi="Times New Roman"/>
                <w:sz w:val="28"/>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5</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sz w:val="28"/>
              </w:rPr>
              <w:t>В</w:t>
            </w:r>
            <w:r>
              <w:rPr>
                <w:rFonts w:ascii="Times New Roman" w:hAnsi="Times New Roman"/>
                <w:caps/>
                <w:sz w:val="28"/>
              </w:rPr>
              <w:t>ступ</w:t>
            </w:r>
            <w:proofErr w:type="gramStart"/>
            <w:r>
              <w:rPr>
                <w:rFonts w:ascii="Times New Roman" w:hAnsi="Times New Roman"/>
                <w:caps/>
                <w:sz w:val="28"/>
              </w:rPr>
              <w:t>............</w:t>
            </w:r>
            <w:r>
              <w:rPr>
                <w:rFonts w:ascii="Times New Roman" w:hAnsi="Times New Roman"/>
                <w:caps/>
                <w:sz w:val="28"/>
                <w:lang w:val="en-US"/>
              </w:rPr>
              <w:t>.</w:t>
            </w:r>
            <w:r>
              <w:rPr>
                <w:rFonts w:ascii="Times New Roman" w:hAnsi="Times New Roman"/>
                <w:caps/>
                <w:sz w:val="28"/>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6</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sz w:val="28"/>
              </w:rPr>
              <w:t xml:space="preserve">РОЗДІЛ 1. </w:t>
            </w:r>
            <w:r>
              <w:rPr>
                <w:rFonts w:ascii="Times New Roman" w:hAnsi="Times New Roman"/>
                <w:sz w:val="28"/>
                <w:lang w:val="en-US"/>
              </w:rPr>
              <w:t xml:space="preserve"> </w:t>
            </w:r>
            <w:r>
              <w:rPr>
                <w:rFonts w:ascii="Times New Roman" w:hAnsi="Times New Roman"/>
                <w:caps/>
                <w:sz w:val="28"/>
              </w:rPr>
              <w:t>Огляд літератури</w:t>
            </w:r>
            <w:proofErr w:type="gramStart"/>
            <w:r>
              <w:rPr>
                <w:rFonts w:ascii="Times New Roman" w:hAnsi="Times New Roman"/>
                <w:caps/>
                <w:sz w:val="28"/>
              </w:rPr>
              <w:t xml:space="preserve"> ......………</w:t>
            </w:r>
            <w:r>
              <w:rPr>
                <w:rFonts w:ascii="Times New Roman" w:hAnsi="Times New Roman"/>
                <w:caps/>
                <w:sz w:val="28"/>
                <w:lang w:val="en-US"/>
              </w:rPr>
              <w:t>.</w:t>
            </w:r>
            <w:r>
              <w:rPr>
                <w:rFonts w:ascii="Times New Roman" w:hAnsi="Times New Roman"/>
                <w:caps/>
                <w:sz w:val="28"/>
              </w:rPr>
              <w:t>…….........….</w:t>
            </w:r>
            <w:r>
              <w:rPr>
                <w:rFonts w:ascii="Times New Roman" w:hAnsi="Times New Roman"/>
                <w:caps/>
                <w:sz w:val="28"/>
                <w:lang w:val="en-US"/>
              </w:rPr>
              <w:t>.</w:t>
            </w:r>
            <w:r>
              <w:rPr>
                <w:rFonts w:ascii="Times New Roman" w:hAnsi="Times New Roman"/>
                <w:caps/>
                <w:sz w:val="28"/>
              </w:rPr>
              <w:t>...........……</w:t>
            </w:r>
            <w:r>
              <w:rPr>
                <w:rFonts w:ascii="Times New Roman" w:hAnsi="Times New Roman"/>
                <w:caps/>
                <w:sz w:val="28"/>
                <w:lang w:val="en-US"/>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16</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sz w:val="28"/>
              </w:rPr>
              <w:t xml:space="preserve">  1.1. Особливості біології збудників сетаріозу ….............................</w:t>
            </w:r>
            <w:r>
              <w:rPr>
                <w:rFonts w:ascii="Times New Roman" w:hAnsi="Times New Roman"/>
                <w:sz w:val="28"/>
                <w:lang w:val="en-US"/>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16</w:t>
            </w:r>
          </w:p>
        </w:tc>
      </w:tr>
      <w:tr w:rsidR="00D77CCF" w:rsidTr="00A32E6A">
        <w:tblPrEx>
          <w:tblCellMar>
            <w:top w:w="0" w:type="dxa"/>
            <w:bottom w:w="0" w:type="dxa"/>
          </w:tblCellMar>
        </w:tblPrEx>
        <w:tc>
          <w:tcPr>
            <w:tcW w:w="8755" w:type="dxa"/>
          </w:tcPr>
          <w:p w:rsidR="00D77CCF" w:rsidRPr="003C4543" w:rsidRDefault="00D77CCF" w:rsidP="00A32E6A">
            <w:pPr>
              <w:spacing w:line="360" w:lineRule="auto"/>
              <w:rPr>
                <w:rFonts w:ascii="Times New Roman" w:hAnsi="Times New Roman"/>
                <w:sz w:val="28"/>
              </w:rPr>
            </w:pPr>
            <w:r>
              <w:rPr>
                <w:rFonts w:ascii="Times New Roman" w:hAnsi="Times New Roman"/>
                <w:sz w:val="28"/>
              </w:rPr>
              <w:t xml:space="preserve">  1.2. Патогенетичні фактори у розвитку філяріат</w:t>
            </w:r>
            <w:r>
              <w:rPr>
                <w:rFonts w:ascii="Times New Roman" w:hAnsi="Times New Roman"/>
                <w:sz w:val="28"/>
              </w:rPr>
              <w:t>о</w:t>
            </w:r>
            <w:r>
              <w:rPr>
                <w:rFonts w:ascii="Times New Roman" w:hAnsi="Times New Roman"/>
                <w:sz w:val="28"/>
              </w:rPr>
              <w:t>зів……….…......……</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26</w:t>
            </w:r>
          </w:p>
        </w:tc>
      </w:tr>
      <w:tr w:rsidR="00D77CCF" w:rsidTr="00A32E6A">
        <w:tblPrEx>
          <w:tblCellMar>
            <w:top w:w="0" w:type="dxa"/>
            <w:bottom w:w="0" w:type="dxa"/>
          </w:tblCellMar>
        </w:tblPrEx>
        <w:tc>
          <w:tcPr>
            <w:tcW w:w="8755" w:type="dxa"/>
          </w:tcPr>
          <w:p w:rsidR="00D77CCF" w:rsidRPr="003C4543" w:rsidRDefault="00D77CCF" w:rsidP="00A32E6A">
            <w:pPr>
              <w:spacing w:line="360" w:lineRule="auto"/>
              <w:rPr>
                <w:rFonts w:ascii="Times New Roman" w:hAnsi="Times New Roman"/>
                <w:sz w:val="28"/>
              </w:rPr>
            </w:pPr>
            <w:r>
              <w:rPr>
                <w:rFonts w:ascii="Times New Roman" w:hAnsi="Times New Roman"/>
                <w:sz w:val="28"/>
              </w:rPr>
              <w:t xml:space="preserve">  1.3. Функціональні зміни за сетаріозу тварин.........................</w:t>
            </w:r>
            <w:r w:rsidRPr="003C4543">
              <w:rPr>
                <w:rFonts w:ascii="Times New Roman" w:hAnsi="Times New Roman"/>
                <w:sz w:val="28"/>
              </w:rPr>
              <w:t>.</w:t>
            </w:r>
            <w:r>
              <w:rPr>
                <w:rFonts w:ascii="Times New Roman" w:hAnsi="Times New Roman"/>
                <w:sz w:val="28"/>
              </w:rPr>
              <w:t>...........…</w:t>
            </w:r>
            <w:r w:rsidRPr="003C4543">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36</w:t>
            </w:r>
          </w:p>
        </w:tc>
      </w:tr>
      <w:tr w:rsidR="00D77CCF" w:rsidTr="00A32E6A">
        <w:tblPrEx>
          <w:tblCellMar>
            <w:top w:w="0" w:type="dxa"/>
            <w:bottom w:w="0" w:type="dxa"/>
          </w:tblCellMar>
        </w:tblPrEx>
        <w:trPr>
          <w:trHeight w:val="537"/>
        </w:trPr>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1.4. Характер реактивності організму тварин за філяріат</w:t>
            </w:r>
            <w:r>
              <w:rPr>
                <w:rFonts w:ascii="Times New Roman" w:hAnsi="Times New Roman"/>
                <w:sz w:val="28"/>
              </w:rPr>
              <w:t>о</w:t>
            </w:r>
            <w:r>
              <w:rPr>
                <w:rFonts w:ascii="Times New Roman" w:hAnsi="Times New Roman"/>
                <w:sz w:val="28"/>
              </w:rPr>
              <w:t>зі</w:t>
            </w:r>
            <w:proofErr w:type="gramStart"/>
            <w:r>
              <w:rPr>
                <w:rFonts w:ascii="Times New Roman" w:hAnsi="Times New Roman"/>
                <w:sz w:val="28"/>
              </w:rPr>
              <w:t>в</w:t>
            </w:r>
            <w:proofErr w:type="gramEnd"/>
            <w:r>
              <w:rPr>
                <w:rFonts w:ascii="Times New Roman" w:hAnsi="Times New Roman"/>
                <w:sz w:val="28"/>
              </w:rPr>
              <w:t>…...</w:t>
            </w:r>
            <w:r w:rsidRPr="003C4543">
              <w:rPr>
                <w:rFonts w:ascii="Times New Roman" w:hAnsi="Times New Roman"/>
                <w:sz w:val="28"/>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43</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1.5. Огляд методів виявлення філяріатозів тв</w:t>
            </w:r>
            <w:r>
              <w:rPr>
                <w:rFonts w:ascii="Times New Roman" w:hAnsi="Times New Roman"/>
                <w:sz w:val="28"/>
              </w:rPr>
              <w:t>а</w:t>
            </w:r>
            <w:r>
              <w:rPr>
                <w:rFonts w:ascii="Times New Roman" w:hAnsi="Times New Roman"/>
                <w:sz w:val="28"/>
              </w:rPr>
              <w:t>рин…………</w:t>
            </w:r>
            <w:r w:rsidRPr="003C4543">
              <w:rPr>
                <w:rFonts w:ascii="Times New Roman" w:hAnsi="Times New Roman"/>
                <w:sz w:val="28"/>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50</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1.6. Характер дії філяріцидних препараті</w:t>
            </w:r>
            <w:proofErr w:type="gramStart"/>
            <w:r>
              <w:rPr>
                <w:rFonts w:ascii="Times New Roman" w:hAnsi="Times New Roman"/>
                <w:sz w:val="28"/>
              </w:rPr>
              <w:t>в</w:t>
            </w:r>
            <w:proofErr w:type="gramEnd"/>
            <w:r>
              <w:rPr>
                <w:rFonts w:ascii="Times New Roman" w:hAnsi="Times New Roman"/>
                <w:sz w:val="28"/>
              </w:rPr>
              <w:t xml:space="preserve"> на організм тв</w:t>
            </w:r>
            <w:r>
              <w:rPr>
                <w:rFonts w:ascii="Times New Roman" w:hAnsi="Times New Roman"/>
                <w:sz w:val="28"/>
              </w:rPr>
              <w:t>а</w:t>
            </w:r>
            <w:r>
              <w:rPr>
                <w:rFonts w:ascii="Times New Roman" w:hAnsi="Times New Roman"/>
                <w:sz w:val="28"/>
              </w:rPr>
              <w:t>рин.......…...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61</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1.7. Заключення до огляду літератури…………………...……….…..….</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70</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caps/>
                <w:sz w:val="28"/>
              </w:rPr>
            </w:pPr>
            <w:r>
              <w:rPr>
                <w:rFonts w:ascii="Times New Roman" w:hAnsi="Times New Roman"/>
                <w:sz w:val="28"/>
              </w:rPr>
              <w:t xml:space="preserve">РОЗДІЛ 2. </w:t>
            </w:r>
            <w:r w:rsidRPr="003C4543">
              <w:rPr>
                <w:rFonts w:ascii="Times New Roman" w:hAnsi="Times New Roman"/>
                <w:sz w:val="28"/>
              </w:rPr>
              <w:t xml:space="preserve"> </w:t>
            </w:r>
            <w:r>
              <w:rPr>
                <w:rFonts w:ascii="Times New Roman" w:hAnsi="Times New Roman"/>
                <w:caps/>
                <w:sz w:val="28"/>
              </w:rPr>
              <w:t>ВИБі</w:t>
            </w:r>
            <w:proofErr w:type="gramStart"/>
            <w:r>
              <w:rPr>
                <w:rFonts w:ascii="Times New Roman" w:hAnsi="Times New Roman"/>
                <w:caps/>
                <w:sz w:val="28"/>
              </w:rPr>
              <w:t>Р</w:t>
            </w:r>
            <w:proofErr w:type="gramEnd"/>
            <w:r>
              <w:rPr>
                <w:rFonts w:ascii="Times New Roman" w:hAnsi="Times New Roman"/>
                <w:caps/>
                <w:sz w:val="28"/>
              </w:rPr>
              <w:t xml:space="preserve"> НАПРЯМКІВ дослідженЬ, МАТЕРІАЛ </w:t>
            </w:r>
          </w:p>
          <w:p w:rsidR="00D77CCF" w:rsidRDefault="00D77CCF" w:rsidP="00A32E6A">
            <w:pPr>
              <w:spacing w:line="360" w:lineRule="auto"/>
              <w:ind w:firstLine="709"/>
              <w:rPr>
                <w:rFonts w:ascii="Times New Roman" w:hAnsi="Times New Roman"/>
                <w:sz w:val="28"/>
              </w:rPr>
            </w:pPr>
            <w:r>
              <w:rPr>
                <w:rFonts w:ascii="Times New Roman" w:hAnsi="Times New Roman"/>
                <w:caps/>
                <w:sz w:val="28"/>
              </w:rPr>
              <w:t xml:space="preserve">         ТА МЕТОДИ ВИКОНАННЯ РОБ</w:t>
            </w:r>
            <w:r>
              <w:rPr>
                <w:rFonts w:ascii="Times New Roman" w:hAnsi="Times New Roman"/>
                <w:caps/>
                <w:sz w:val="28"/>
              </w:rPr>
              <w:t>О</w:t>
            </w:r>
            <w:r>
              <w:rPr>
                <w:rFonts w:ascii="Times New Roman" w:hAnsi="Times New Roman"/>
                <w:caps/>
                <w:sz w:val="28"/>
              </w:rPr>
              <w:t>ТИ</w:t>
            </w:r>
            <w:proofErr w:type="gramStart"/>
            <w:r>
              <w:rPr>
                <w:rFonts w:ascii="Times New Roman" w:hAnsi="Times New Roman"/>
                <w:caps/>
                <w:sz w:val="28"/>
              </w:rPr>
              <w:t>…............……</w:t>
            </w:r>
            <w:r w:rsidRPr="003C4543">
              <w:rPr>
                <w:rFonts w:ascii="Times New Roman" w:hAnsi="Times New Roman"/>
                <w:caps/>
                <w:sz w:val="28"/>
              </w:rPr>
              <w:t>..</w:t>
            </w:r>
            <w:r>
              <w:rPr>
                <w:rFonts w:ascii="Times New Roman" w:hAnsi="Times New Roman"/>
                <w:caps/>
                <w:sz w:val="28"/>
              </w:rPr>
              <w:t>.....….</w:t>
            </w:r>
            <w:proofErr w:type="gramEnd"/>
          </w:p>
        </w:tc>
        <w:tc>
          <w:tcPr>
            <w:tcW w:w="815" w:type="dxa"/>
          </w:tcPr>
          <w:p w:rsidR="00D77CCF" w:rsidRPr="003C4543"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 xml:space="preserve">74 </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РОЗДІЛ 3.  РЕЗУЛЬТАТИ </w:t>
            </w:r>
            <w:proofErr w:type="gramStart"/>
            <w:r>
              <w:rPr>
                <w:rFonts w:ascii="Times New Roman" w:hAnsi="Times New Roman"/>
                <w:sz w:val="28"/>
              </w:rPr>
              <w:t>ДОСЛ</w:t>
            </w:r>
            <w:proofErr w:type="gramEnd"/>
            <w:r>
              <w:rPr>
                <w:rFonts w:ascii="Times New Roman" w:hAnsi="Times New Roman"/>
                <w:sz w:val="28"/>
              </w:rPr>
              <w:t>І</w:t>
            </w:r>
            <w:r>
              <w:rPr>
                <w:rFonts w:ascii="Times New Roman" w:hAnsi="Times New Roman"/>
                <w:sz w:val="28"/>
              </w:rPr>
              <w:t>ДЖЕНЬ…………</w:t>
            </w:r>
            <w:r>
              <w:rPr>
                <w:rFonts w:ascii="Times New Roman" w:hAnsi="Times New Roman"/>
                <w:sz w:val="28"/>
                <w:lang w:val="en-US"/>
              </w:rPr>
              <w:t>..</w:t>
            </w:r>
            <w:r>
              <w:rPr>
                <w:rFonts w:ascii="Times New Roman" w:hAnsi="Times New Roman"/>
                <w:sz w:val="28"/>
              </w:rPr>
              <w:t>…</w:t>
            </w:r>
            <w:r>
              <w:rPr>
                <w:rFonts w:ascii="Times New Roman" w:hAnsi="Times New Roman"/>
                <w:sz w:val="28"/>
                <w:lang w:val="en-US"/>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87</w:t>
            </w:r>
          </w:p>
        </w:tc>
      </w:tr>
      <w:tr w:rsidR="00D77CCF" w:rsidTr="00A32E6A">
        <w:tblPrEx>
          <w:tblCellMar>
            <w:top w:w="0" w:type="dxa"/>
            <w:bottom w:w="0" w:type="dxa"/>
          </w:tblCellMar>
        </w:tblPrEx>
        <w:tc>
          <w:tcPr>
            <w:tcW w:w="8755" w:type="dxa"/>
          </w:tcPr>
          <w:p w:rsidR="00D77CCF" w:rsidRDefault="00D77CCF" w:rsidP="00A32E6A">
            <w:pPr>
              <w:spacing w:line="360" w:lineRule="auto"/>
              <w:ind w:left="567" w:hanging="567"/>
              <w:rPr>
                <w:rFonts w:ascii="Times New Roman" w:hAnsi="Times New Roman"/>
                <w:sz w:val="28"/>
              </w:rPr>
            </w:pPr>
            <w:r w:rsidRPr="003C4543">
              <w:rPr>
                <w:rFonts w:ascii="Times New Roman" w:hAnsi="Times New Roman"/>
                <w:sz w:val="28"/>
              </w:rPr>
              <w:t xml:space="preserve">  </w:t>
            </w:r>
            <w:r>
              <w:rPr>
                <w:rFonts w:ascii="Times New Roman" w:hAnsi="Times New Roman"/>
                <w:sz w:val="28"/>
              </w:rPr>
              <w:t xml:space="preserve">3.1. Характер морфо-функціональних змін в організмі великої </w:t>
            </w:r>
          </w:p>
          <w:p w:rsidR="00D77CCF" w:rsidRDefault="00D77CCF" w:rsidP="00A32E6A">
            <w:pPr>
              <w:spacing w:line="360" w:lineRule="auto"/>
              <w:ind w:left="567" w:hanging="567"/>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рогатої худоби за сетарі</w:t>
            </w:r>
            <w:r>
              <w:rPr>
                <w:rFonts w:ascii="Times New Roman" w:hAnsi="Times New Roman"/>
                <w:sz w:val="28"/>
              </w:rPr>
              <w:t>о</w:t>
            </w:r>
            <w:r>
              <w:rPr>
                <w:rFonts w:ascii="Times New Roman" w:hAnsi="Times New Roman"/>
                <w:sz w:val="28"/>
              </w:rPr>
              <w:t>зу</w:t>
            </w:r>
            <w:proofErr w:type="gramStart"/>
            <w:r>
              <w:rPr>
                <w:rFonts w:ascii="Times New Roman" w:hAnsi="Times New Roman"/>
                <w:sz w:val="28"/>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88</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lastRenderedPageBreak/>
              <w:t xml:space="preserve">    3.1.1. Характеристика етіологічного факт</w:t>
            </w:r>
            <w:r>
              <w:rPr>
                <w:rFonts w:ascii="Times New Roman" w:hAnsi="Times New Roman"/>
                <w:sz w:val="28"/>
              </w:rPr>
              <w:t>о</w:t>
            </w:r>
            <w:r>
              <w:rPr>
                <w:rFonts w:ascii="Times New Roman" w:hAnsi="Times New Roman"/>
                <w:sz w:val="28"/>
              </w:rPr>
              <w:t>ра…</w:t>
            </w:r>
            <w:r>
              <w:rPr>
                <w:rFonts w:ascii="Times New Roman" w:hAnsi="Times New Roman"/>
                <w:sz w:val="28"/>
                <w:lang w:val="en-US"/>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88</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ind w:left="993" w:hanging="993"/>
              <w:rPr>
                <w:lang w:val="uk-UA"/>
              </w:rPr>
            </w:pPr>
            <w:r>
              <w:t xml:space="preserve">   </w:t>
            </w:r>
            <w:r w:rsidRPr="003C4543">
              <w:t xml:space="preserve"> </w:t>
            </w:r>
            <w:r>
              <w:t xml:space="preserve">3.1.2. Реакція організму великої рогатої худоби на ушкоджуючу дію  </w:t>
            </w:r>
            <w:r>
              <w:rPr>
                <w:lang w:val="uk-UA"/>
              </w:rPr>
              <w:t>сет</w:t>
            </w:r>
            <w:r>
              <w:rPr>
                <w:lang w:val="uk-UA"/>
              </w:rPr>
              <w:t>а</w:t>
            </w:r>
            <w:r>
              <w:rPr>
                <w:lang w:val="uk-UA"/>
              </w:rPr>
              <w:t>рій</w:t>
            </w:r>
            <w:proofErr w:type="gramStart"/>
            <w:r>
              <w:rPr>
                <w:lang w:val="uk-UA"/>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107</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3.1.2.1. Клінічні прояви у тварин за гострого перебігу сетарі</w:t>
            </w:r>
            <w:r>
              <w:rPr>
                <w:rFonts w:ascii="Times New Roman" w:hAnsi="Times New Roman"/>
                <w:sz w:val="28"/>
              </w:rPr>
              <w:t>о</w:t>
            </w:r>
            <w:r>
              <w:rPr>
                <w:rFonts w:ascii="Times New Roman" w:hAnsi="Times New Roman"/>
                <w:sz w:val="28"/>
              </w:rPr>
              <w:t>зу</w:t>
            </w:r>
            <w:proofErr w:type="gramStart"/>
            <w:r>
              <w:rPr>
                <w:rFonts w:ascii="Times New Roman" w:hAnsi="Times New Roman"/>
                <w:sz w:val="28"/>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108</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3.1.2.2. Показники крові хворих на гострий сетаріоз тв</w:t>
            </w:r>
            <w:r>
              <w:rPr>
                <w:rFonts w:ascii="Times New Roman" w:hAnsi="Times New Roman"/>
                <w:sz w:val="28"/>
              </w:rPr>
              <w:t>а</w:t>
            </w:r>
            <w:r>
              <w:rPr>
                <w:rFonts w:ascii="Times New Roman" w:hAnsi="Times New Roman"/>
                <w:sz w:val="28"/>
              </w:rPr>
              <w:t>рин..............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110</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lang w:val="en-US"/>
              </w:rPr>
              <w:t xml:space="preserve">  </w:t>
            </w:r>
            <w:r>
              <w:rPr>
                <w:rFonts w:ascii="Times New Roman" w:hAnsi="Times New Roman"/>
                <w:sz w:val="28"/>
              </w:rPr>
              <w:t>3.1.2.3. Ферментний спектр кр</w:t>
            </w:r>
            <w:r>
              <w:rPr>
                <w:rFonts w:ascii="Times New Roman" w:hAnsi="Times New Roman"/>
                <w:sz w:val="28"/>
              </w:rPr>
              <w:t>о</w:t>
            </w:r>
            <w:r>
              <w:rPr>
                <w:rFonts w:ascii="Times New Roman" w:hAnsi="Times New Roman"/>
                <w:sz w:val="28"/>
              </w:rPr>
              <w:t>ві…......…………</w:t>
            </w:r>
            <w:r>
              <w:rPr>
                <w:rFonts w:ascii="Times New Roman" w:hAnsi="Times New Roman"/>
                <w:sz w:val="28"/>
                <w:lang w:val="en-US"/>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117</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3.1.2.4. Клінічні прояви у тварин за хронічного перебігу сетарі</w:t>
            </w:r>
            <w:r>
              <w:rPr>
                <w:rFonts w:ascii="Times New Roman" w:hAnsi="Times New Roman"/>
                <w:sz w:val="28"/>
              </w:rPr>
              <w:t>о</w:t>
            </w:r>
            <w:r>
              <w:rPr>
                <w:rFonts w:ascii="Times New Roman" w:hAnsi="Times New Roman"/>
                <w:sz w:val="28"/>
              </w:rPr>
              <w:t>зу..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122</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3.1.2.5. Показники крові хворих на хронічний сетаріоз тв</w:t>
            </w:r>
            <w:r>
              <w:rPr>
                <w:rFonts w:ascii="Times New Roman" w:hAnsi="Times New Roman"/>
                <w:sz w:val="28"/>
              </w:rPr>
              <w:t>а</w:t>
            </w:r>
            <w:r>
              <w:rPr>
                <w:rFonts w:ascii="Times New Roman" w:hAnsi="Times New Roman"/>
                <w:sz w:val="28"/>
              </w:rPr>
              <w:t>рин…</w:t>
            </w:r>
            <w:r w:rsidRPr="003C4543">
              <w:rPr>
                <w:rFonts w:ascii="Times New Roman" w:hAnsi="Times New Roman"/>
                <w:sz w:val="28"/>
              </w:rPr>
              <w:t>..</w:t>
            </w:r>
            <w:r>
              <w:rPr>
                <w:rFonts w:ascii="Times New Roman" w:hAnsi="Times New Roman"/>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127</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sz w:val="28"/>
              </w:rPr>
              <w:t xml:space="preserve">    </w:t>
            </w:r>
            <w:r>
              <w:rPr>
                <w:rFonts w:ascii="Times New Roman" w:hAnsi="Times New Roman"/>
                <w:sz w:val="28"/>
                <w:lang w:val="en-US"/>
              </w:rPr>
              <w:t xml:space="preserve">  </w:t>
            </w:r>
            <w:r>
              <w:rPr>
                <w:rFonts w:ascii="Times New Roman" w:hAnsi="Times New Roman"/>
                <w:sz w:val="28"/>
              </w:rPr>
              <w:t>3.1.2.6. Ферменти  кр</w:t>
            </w:r>
            <w:r>
              <w:rPr>
                <w:rFonts w:ascii="Times New Roman" w:hAnsi="Times New Roman"/>
                <w:sz w:val="28"/>
              </w:rPr>
              <w:t>о</w:t>
            </w:r>
            <w:r>
              <w:rPr>
                <w:rFonts w:ascii="Times New Roman" w:hAnsi="Times New Roman"/>
                <w:sz w:val="28"/>
              </w:rPr>
              <w:t>в</w:t>
            </w:r>
            <w:proofErr w:type="gramStart"/>
            <w:r>
              <w:rPr>
                <w:rFonts w:ascii="Times New Roman" w:hAnsi="Times New Roman"/>
                <w:sz w:val="28"/>
              </w:rPr>
              <w:t>і..........................................…..……….………</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137</w:t>
            </w:r>
          </w:p>
        </w:tc>
      </w:tr>
      <w:tr w:rsidR="00D77CCF" w:rsidTr="00A32E6A">
        <w:tblPrEx>
          <w:tblCellMar>
            <w:top w:w="0" w:type="dxa"/>
            <w:bottom w:w="0" w:type="dxa"/>
          </w:tblCellMar>
        </w:tblPrEx>
        <w:tc>
          <w:tcPr>
            <w:tcW w:w="8755" w:type="dxa"/>
          </w:tcPr>
          <w:p w:rsidR="00D77CCF" w:rsidRPr="003C4543" w:rsidRDefault="00D77CCF" w:rsidP="00A32E6A">
            <w:pPr>
              <w:spacing w:line="360" w:lineRule="auto"/>
              <w:ind w:left="993" w:hanging="993"/>
              <w:rPr>
                <w:rFonts w:ascii="Times New Roman" w:hAnsi="Times New Roman"/>
                <w:sz w:val="28"/>
                <w:lang w:val="uk-UA"/>
              </w:rPr>
            </w:pPr>
            <w:r>
              <w:rPr>
                <w:rFonts w:ascii="Times New Roman" w:hAnsi="Times New Roman"/>
                <w:sz w:val="28"/>
              </w:rPr>
              <w:t xml:space="preserve">  </w:t>
            </w:r>
            <w:r w:rsidRPr="003C4543">
              <w:rPr>
                <w:rFonts w:ascii="Times New Roman" w:hAnsi="Times New Roman"/>
                <w:sz w:val="28"/>
                <w:lang w:val="uk-UA"/>
              </w:rPr>
              <w:t xml:space="preserve">  </w:t>
            </w:r>
            <w:r>
              <w:rPr>
                <w:rFonts w:ascii="Times New Roman" w:hAnsi="Times New Roman"/>
                <w:sz w:val="28"/>
              </w:rPr>
              <w:t xml:space="preserve">3.1.3. Порівняльний аналіз результатів </w:t>
            </w:r>
            <w:proofErr w:type="gramStart"/>
            <w:r>
              <w:rPr>
                <w:rFonts w:ascii="Times New Roman" w:hAnsi="Times New Roman"/>
                <w:sz w:val="28"/>
              </w:rPr>
              <w:t>досл</w:t>
            </w:r>
            <w:proofErr w:type="gramEnd"/>
            <w:r>
              <w:rPr>
                <w:rFonts w:ascii="Times New Roman" w:hAnsi="Times New Roman"/>
                <w:sz w:val="28"/>
              </w:rPr>
              <w:t xml:space="preserve">іджень великої  рогатої </w:t>
            </w:r>
            <w:r w:rsidRPr="003C4543">
              <w:rPr>
                <w:rFonts w:ascii="Times New Roman" w:hAnsi="Times New Roman"/>
                <w:sz w:val="28"/>
                <w:lang w:val="uk-UA"/>
              </w:rPr>
              <w:t xml:space="preserve">          </w:t>
            </w:r>
            <w:r>
              <w:rPr>
                <w:rFonts w:ascii="Times New Roman" w:hAnsi="Times New Roman"/>
                <w:sz w:val="28"/>
              </w:rPr>
              <w:t>худоби залежно від важкості перебігу хвороби</w:t>
            </w:r>
            <w:r w:rsidRPr="003C4543">
              <w:rPr>
                <w:rFonts w:ascii="Times New Roman" w:hAnsi="Times New Roman"/>
                <w:sz w:val="28"/>
                <w:lang w:val="uk-UA"/>
              </w:rPr>
              <w:t>………………</w:t>
            </w:r>
          </w:p>
        </w:tc>
        <w:tc>
          <w:tcPr>
            <w:tcW w:w="815" w:type="dxa"/>
          </w:tcPr>
          <w:p w:rsidR="00D77CCF" w:rsidRPr="003C4543" w:rsidRDefault="00D77CCF" w:rsidP="00A32E6A">
            <w:pPr>
              <w:spacing w:line="360" w:lineRule="auto"/>
              <w:jc w:val="right"/>
              <w:rPr>
                <w:rFonts w:ascii="Times New Roman" w:hAnsi="Times New Roman"/>
                <w:sz w:val="28"/>
                <w:lang w:val="uk-UA"/>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140</w:t>
            </w:r>
          </w:p>
        </w:tc>
      </w:tr>
      <w:tr w:rsidR="00D77CCF" w:rsidTr="00A32E6A">
        <w:tblPrEx>
          <w:tblCellMar>
            <w:top w:w="0" w:type="dxa"/>
            <w:bottom w:w="0" w:type="dxa"/>
          </w:tblCellMar>
        </w:tblPrEx>
        <w:tc>
          <w:tcPr>
            <w:tcW w:w="8755" w:type="dxa"/>
            <w:vAlign w:val="center"/>
          </w:tcPr>
          <w:p w:rsidR="00D77CCF" w:rsidRDefault="00D77CCF" w:rsidP="00A32E6A">
            <w:pPr>
              <w:spacing w:line="360" w:lineRule="auto"/>
              <w:rPr>
                <w:rFonts w:ascii="Times New Roman" w:hAnsi="Times New Roman"/>
                <w:sz w:val="28"/>
              </w:rPr>
            </w:pPr>
            <w:r>
              <w:rPr>
                <w:rFonts w:ascii="Times New Roman" w:hAnsi="Times New Roman"/>
                <w:sz w:val="28"/>
              </w:rPr>
              <w:t xml:space="preserve">    3.1.4. Висно</w:t>
            </w:r>
            <w:r>
              <w:rPr>
                <w:rFonts w:ascii="Times New Roman" w:hAnsi="Times New Roman"/>
                <w:sz w:val="28"/>
              </w:rPr>
              <w:t>в</w:t>
            </w:r>
            <w:r>
              <w:rPr>
                <w:rFonts w:ascii="Times New Roman" w:hAnsi="Times New Roman"/>
                <w:sz w:val="28"/>
              </w:rPr>
              <w:t>ки</w:t>
            </w:r>
            <w:proofErr w:type="gramStart"/>
            <w:r>
              <w:rPr>
                <w:rFonts w:ascii="Times New Roman" w:hAnsi="Times New Roman"/>
                <w:sz w:val="28"/>
              </w:rPr>
              <w:t>................</w:t>
            </w:r>
            <w:r>
              <w:rPr>
                <w:rFonts w:ascii="Times New Roman" w:hAnsi="Times New Roman"/>
                <w:sz w:val="28"/>
                <w:lang w:val="en-US"/>
              </w:rPr>
              <w:t>.</w:t>
            </w:r>
            <w:r>
              <w:rPr>
                <w:rFonts w:ascii="Times New Roman" w:hAnsi="Times New Roman"/>
                <w:sz w:val="28"/>
              </w:rPr>
              <w:t>.……...................................................…........</w:t>
            </w:r>
            <w:proofErr w:type="gramEnd"/>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142</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 </w:t>
            </w:r>
            <w:r>
              <w:t xml:space="preserve">Стан природної резистентності та  імунологічної реактивності </w:t>
            </w:r>
            <w:proofErr w:type="gramStart"/>
            <w:r>
              <w:t>за</w:t>
            </w:r>
            <w:proofErr w:type="gramEnd"/>
            <w:r>
              <w:t xml:space="preserve"> </w:t>
            </w:r>
          </w:p>
          <w:p w:rsidR="00D77CCF" w:rsidRDefault="00D77CCF" w:rsidP="00A32E6A">
            <w:pPr>
              <w:spacing w:line="360" w:lineRule="auto"/>
              <w:rPr>
                <w:rFonts w:ascii="Times New Roman" w:hAnsi="Times New Roman"/>
                <w:sz w:val="28"/>
              </w:rPr>
            </w:pPr>
            <w:r>
              <w:rPr>
                <w:rFonts w:ascii="Times New Roman" w:hAnsi="Times New Roman"/>
              </w:rPr>
              <w:t xml:space="preserve">        </w:t>
            </w:r>
            <w:r w:rsidRPr="00D77CCF">
              <w:rPr>
                <w:rFonts w:ascii="Times New Roman" w:hAnsi="Times New Roman"/>
              </w:rPr>
              <w:t xml:space="preserve">    </w:t>
            </w:r>
            <w:r>
              <w:rPr>
                <w:rFonts w:ascii="Times New Roman" w:hAnsi="Times New Roman"/>
              </w:rPr>
              <w:t xml:space="preserve"> </w:t>
            </w:r>
            <w:r>
              <w:rPr>
                <w:rFonts w:ascii="Times New Roman" w:hAnsi="Times New Roman"/>
                <w:sz w:val="28"/>
              </w:rPr>
              <w:t>сетаріозу великої рогатої худ</w:t>
            </w:r>
            <w:r>
              <w:rPr>
                <w:rFonts w:ascii="Times New Roman" w:hAnsi="Times New Roman"/>
                <w:sz w:val="28"/>
              </w:rPr>
              <w:t>о</w:t>
            </w:r>
            <w:r>
              <w:rPr>
                <w:rFonts w:ascii="Times New Roman" w:hAnsi="Times New Roman"/>
                <w:sz w:val="28"/>
              </w:rPr>
              <w:t>би</w:t>
            </w:r>
            <w:proofErr w:type="gramStart"/>
            <w:r>
              <w:rPr>
                <w:rFonts w:ascii="Times New Roman" w:hAnsi="Times New Roman"/>
                <w:sz w:val="28"/>
              </w:rPr>
              <w:t xml:space="preserve">...............................................….... </w:t>
            </w:r>
            <w:proofErr w:type="gramEnd"/>
          </w:p>
        </w:tc>
        <w:tc>
          <w:tcPr>
            <w:tcW w:w="815" w:type="dxa"/>
          </w:tcPr>
          <w:p w:rsidR="00D77CCF" w:rsidRDefault="00D77CCF" w:rsidP="00A32E6A">
            <w:pPr>
              <w:spacing w:line="360" w:lineRule="auto"/>
              <w:jc w:val="right"/>
              <w:rPr>
                <w:rFonts w:ascii="Times New Roman" w:hAnsi="Times New Roman"/>
                <w:sz w:val="28"/>
                <w:lang w:val="en-US"/>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144</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3.2.1. Природна резистентність організму великої рогатої худоби </w:t>
            </w:r>
          </w:p>
          <w:p w:rsidR="00D77CCF" w:rsidRDefault="00D77CCF" w:rsidP="00A32E6A">
            <w:pPr>
              <w:pStyle w:val="afffffffe"/>
              <w:spacing w:line="360" w:lineRule="auto"/>
              <w:rPr>
                <w:lang w:val="uk-UA"/>
              </w:rPr>
            </w:pPr>
            <w:r>
              <w:rPr>
                <w:lang w:val="uk-UA"/>
              </w:rPr>
              <w:t xml:space="preserve">              за гострого перебігу сетарі</w:t>
            </w:r>
            <w:r>
              <w:rPr>
                <w:lang w:val="uk-UA"/>
              </w:rPr>
              <w:t>о</w:t>
            </w:r>
            <w:r>
              <w:rPr>
                <w:lang w:val="uk-UA"/>
              </w:rPr>
              <w:t>зу………............…..................….…</w:t>
            </w:r>
          </w:p>
        </w:tc>
        <w:tc>
          <w:tcPr>
            <w:tcW w:w="815" w:type="dxa"/>
          </w:tcPr>
          <w:p w:rsidR="00D77CCF" w:rsidRDefault="00D77CCF" w:rsidP="00A32E6A">
            <w:pPr>
              <w:spacing w:line="360" w:lineRule="auto"/>
              <w:jc w:val="right"/>
              <w:rPr>
                <w:rFonts w:ascii="Times New Roman" w:hAnsi="Times New Roman"/>
                <w:sz w:val="28"/>
                <w:lang w:val="en-US"/>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144</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3.2.1.1. Лімфоцитарний спектр крові хворих тв</w:t>
            </w:r>
            <w:r>
              <w:rPr>
                <w:lang w:val="uk-UA"/>
              </w:rPr>
              <w:t>а</w:t>
            </w:r>
            <w:r>
              <w:rPr>
                <w:lang w:val="uk-UA"/>
              </w:rPr>
              <w:t>рин…...……....……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147</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3.2.1.2. Імуноглобуліни кр</w:t>
            </w:r>
            <w:r>
              <w:rPr>
                <w:lang w:val="uk-UA"/>
              </w:rPr>
              <w:t>о</w:t>
            </w:r>
            <w:r>
              <w:rPr>
                <w:lang w:val="uk-UA"/>
              </w:rPr>
              <w:t>ві……….....………...........................……</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151</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ind w:left="993" w:hanging="993"/>
              <w:rPr>
                <w:lang w:val="uk-UA"/>
              </w:rPr>
            </w:pPr>
            <w:r>
              <w:rPr>
                <w:lang w:val="uk-UA"/>
              </w:rPr>
              <w:t xml:space="preserve">    3.2.2. Природна резистентність організму великої рогатої худоби за   хронічного перебігу сетарі</w:t>
            </w:r>
            <w:r>
              <w:rPr>
                <w:lang w:val="uk-UA"/>
              </w:rPr>
              <w:t>о</w:t>
            </w:r>
            <w:r>
              <w:rPr>
                <w:lang w:val="uk-UA"/>
              </w:rPr>
              <w:t>зу..............................………….....….</w:t>
            </w:r>
          </w:p>
        </w:tc>
        <w:tc>
          <w:tcPr>
            <w:tcW w:w="815" w:type="dxa"/>
          </w:tcPr>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155</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3.2.2.1. Лімфоцитарний спектр крові хворих тв</w:t>
            </w:r>
            <w:r>
              <w:rPr>
                <w:lang w:val="uk-UA"/>
              </w:rPr>
              <w:t>а</w:t>
            </w:r>
            <w:r>
              <w:rPr>
                <w:lang w:val="uk-UA"/>
              </w:rPr>
              <w:t>рин….....…........…..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158</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3.2.2.2. Імунологічні показники </w:t>
            </w:r>
            <w:r>
              <w:rPr>
                <w:lang w:val="uk-UA"/>
              </w:rPr>
              <w:lastRenderedPageBreak/>
              <w:t>кр</w:t>
            </w:r>
            <w:r>
              <w:rPr>
                <w:lang w:val="uk-UA"/>
              </w:rPr>
              <w:t>о</w:t>
            </w:r>
            <w:r>
              <w:rPr>
                <w:lang w:val="uk-UA"/>
              </w:rPr>
              <w:t>ві......………………………..…</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lastRenderedPageBreak/>
              <w:t>163</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ind w:left="993" w:hanging="993"/>
              <w:rPr>
                <w:lang w:val="uk-UA"/>
              </w:rPr>
            </w:pPr>
            <w:r>
              <w:rPr>
                <w:lang w:val="uk-UA"/>
              </w:rPr>
              <w:lastRenderedPageBreak/>
              <w:t xml:space="preserve">    3.2.3. Порівняльний аналіз результатів досліджень с</w:t>
            </w:r>
            <w:r>
              <w:t>тан</w:t>
            </w:r>
            <w:r>
              <w:rPr>
                <w:lang w:val="uk-UA"/>
              </w:rPr>
              <w:t>у</w:t>
            </w:r>
            <w:r>
              <w:t xml:space="preserve"> природної резистентності та  імунологічної реактивності </w:t>
            </w:r>
            <w:r>
              <w:rPr>
                <w:lang w:val="uk-UA"/>
              </w:rPr>
              <w:t>великої рогатої худоби за сетарі</w:t>
            </w:r>
            <w:r>
              <w:rPr>
                <w:lang w:val="uk-UA"/>
              </w:rPr>
              <w:t>о</w:t>
            </w:r>
            <w:r>
              <w:rPr>
                <w:lang w:val="uk-UA"/>
              </w:rPr>
              <w:t>зу.........................................……........……….</w:t>
            </w:r>
          </w:p>
        </w:tc>
        <w:tc>
          <w:tcPr>
            <w:tcW w:w="815" w:type="dxa"/>
          </w:tcPr>
          <w:p w:rsidR="00D77CCF" w:rsidRPr="00D77CCF" w:rsidRDefault="00D77CCF" w:rsidP="00A32E6A">
            <w:pPr>
              <w:spacing w:line="360" w:lineRule="auto"/>
              <w:jc w:val="right"/>
              <w:rPr>
                <w:rFonts w:ascii="Times New Roman" w:hAnsi="Times New Roman"/>
                <w:sz w:val="28"/>
              </w:rPr>
            </w:pPr>
          </w:p>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168</w:t>
            </w:r>
          </w:p>
        </w:tc>
      </w:tr>
      <w:tr w:rsidR="00D77CCF" w:rsidTr="00A32E6A">
        <w:tblPrEx>
          <w:tblCellMar>
            <w:top w:w="0" w:type="dxa"/>
            <w:bottom w:w="0" w:type="dxa"/>
          </w:tblCellMar>
        </w:tblPrEx>
        <w:tc>
          <w:tcPr>
            <w:tcW w:w="8755" w:type="dxa"/>
          </w:tcPr>
          <w:p w:rsidR="00D77CCF" w:rsidRPr="00D77CCF" w:rsidRDefault="00D77CCF" w:rsidP="00A32E6A">
            <w:pPr>
              <w:pStyle w:val="afffffffe"/>
              <w:spacing w:line="360" w:lineRule="auto"/>
              <w:ind w:left="1276" w:hanging="1276"/>
            </w:pPr>
            <w:r>
              <w:t xml:space="preserve">    3.2.4.</w:t>
            </w:r>
            <w:r>
              <w:rPr>
                <w:color w:val="000000"/>
              </w:rPr>
              <w:t xml:space="preserve"> Реакція організму морських свинок на суспензію із сетарій….</w:t>
            </w:r>
            <w:r w:rsidRPr="00D77CCF">
              <w:rPr>
                <w:color w:val="000000"/>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171</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3.2.5. Висно</w:t>
            </w:r>
            <w:r>
              <w:rPr>
                <w:lang w:val="uk-UA"/>
              </w:rPr>
              <w:t>в</w:t>
            </w:r>
            <w:r>
              <w:rPr>
                <w:lang w:val="uk-UA"/>
              </w:rPr>
              <w:t>ки.........................….....................................................…..</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174</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ind w:left="709" w:hanging="709"/>
              <w:rPr>
                <w:lang w:val="uk-UA"/>
              </w:rPr>
            </w:pPr>
            <w:r>
              <w:rPr>
                <w:lang w:val="uk-UA"/>
              </w:rPr>
              <w:t xml:space="preserve">  3</w:t>
            </w:r>
            <w:r>
              <w:t>.</w:t>
            </w:r>
            <w:r>
              <w:rPr>
                <w:lang w:val="uk-UA"/>
              </w:rPr>
              <w:t>3.</w:t>
            </w:r>
            <w:r>
              <w:t xml:space="preserve"> </w:t>
            </w:r>
            <w:r>
              <w:rPr>
                <w:lang w:val="uk-UA"/>
              </w:rPr>
              <w:t xml:space="preserve"> Структурно-функціональні зміни в окремих органах і системах за сетаріозу великої рогатої худ</w:t>
            </w:r>
            <w:r>
              <w:rPr>
                <w:lang w:val="uk-UA"/>
              </w:rPr>
              <w:t>о</w:t>
            </w:r>
            <w:r>
              <w:rPr>
                <w:lang w:val="uk-UA"/>
              </w:rPr>
              <w:t>би...............................................…</w:t>
            </w:r>
          </w:p>
        </w:tc>
        <w:tc>
          <w:tcPr>
            <w:tcW w:w="815" w:type="dxa"/>
          </w:tcPr>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176</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3.3.1. Прояви ураження органів і тк</w:t>
            </w:r>
            <w:r>
              <w:rPr>
                <w:lang w:val="uk-UA"/>
              </w:rPr>
              <w:t>а</w:t>
            </w:r>
            <w:r>
              <w:rPr>
                <w:lang w:val="uk-UA"/>
              </w:rPr>
              <w:t>нин.........................................…...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176</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3.3.2. Міопатія за сетарі</w:t>
            </w:r>
            <w:r>
              <w:rPr>
                <w:lang w:val="uk-UA"/>
              </w:rPr>
              <w:t>о</w:t>
            </w:r>
            <w:r>
              <w:rPr>
                <w:lang w:val="uk-UA"/>
              </w:rPr>
              <w:t>зу……………....………………..……......…..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189</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3.3.3. С</w:t>
            </w:r>
            <w:r>
              <w:t xml:space="preserve">труктурно-функціональні зміни в печінці </w:t>
            </w:r>
            <w:r>
              <w:rPr>
                <w:lang w:val="uk-UA"/>
              </w:rPr>
              <w:t>за сетар</w:t>
            </w:r>
            <w:r>
              <w:rPr>
                <w:lang w:val="uk-UA"/>
              </w:rPr>
              <w:t>і</w:t>
            </w:r>
            <w:r>
              <w:rPr>
                <w:lang w:val="uk-UA"/>
              </w:rPr>
              <w:t>зу..….....…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191</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3.3.4. Особливості патології нирок за сетарі</w:t>
            </w:r>
            <w:r>
              <w:rPr>
                <w:lang w:val="uk-UA"/>
              </w:rPr>
              <w:t>о</w:t>
            </w:r>
            <w:r>
              <w:rPr>
                <w:lang w:val="uk-UA"/>
              </w:rPr>
              <w:t>зу……………….......…..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193</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3.3.5. Висно</w:t>
            </w:r>
            <w:r>
              <w:rPr>
                <w:lang w:val="uk-UA"/>
              </w:rPr>
              <w:t>в</w:t>
            </w:r>
            <w:r>
              <w:rPr>
                <w:lang w:val="uk-UA"/>
              </w:rPr>
              <w:t>ки.......…......................................................................……</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194</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ind w:left="709" w:hanging="709"/>
              <w:rPr>
                <w:lang w:val="uk-UA"/>
              </w:rPr>
            </w:pPr>
            <w:r>
              <w:rPr>
                <w:lang w:val="uk-UA"/>
              </w:rPr>
              <w:t xml:space="preserve">  3.4</w:t>
            </w:r>
            <w:r>
              <w:t>.</w:t>
            </w:r>
            <w:r>
              <w:rPr>
                <w:lang w:val="uk-UA"/>
              </w:rPr>
              <w:t xml:space="preserve"> Порівняльна ефективність філяріцидних препаратів за сетаріозу   великої рогатої худ</w:t>
            </w:r>
            <w:r>
              <w:rPr>
                <w:lang w:val="uk-UA"/>
              </w:rPr>
              <w:t>о</w:t>
            </w:r>
            <w:r>
              <w:rPr>
                <w:lang w:val="uk-UA"/>
              </w:rPr>
              <w:t>би............................................................……...</w:t>
            </w:r>
          </w:p>
        </w:tc>
        <w:tc>
          <w:tcPr>
            <w:tcW w:w="815" w:type="dxa"/>
          </w:tcPr>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196</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3.4.1. Застосування бровермект</w:t>
            </w:r>
            <w:r>
              <w:rPr>
                <w:lang w:val="uk-UA"/>
              </w:rPr>
              <w:t>и</w:t>
            </w:r>
            <w:r>
              <w:rPr>
                <w:lang w:val="uk-UA"/>
              </w:rPr>
              <w:t>ну…………..………....…….......……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196</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3.4.2. Застосування бронт</w:t>
            </w:r>
            <w:r>
              <w:rPr>
                <w:lang w:val="uk-UA"/>
              </w:rPr>
              <w:t>е</w:t>
            </w:r>
            <w:r>
              <w:rPr>
                <w:lang w:val="uk-UA"/>
              </w:rPr>
              <w:t>лу.……………..……………….........……...</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198</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3.4.3. Вплив бровалевамізолу на організм хворих тв</w:t>
            </w:r>
            <w:r>
              <w:rPr>
                <w:lang w:val="uk-UA"/>
              </w:rPr>
              <w:t>а</w:t>
            </w:r>
            <w:r>
              <w:rPr>
                <w:lang w:val="uk-UA"/>
              </w:rPr>
              <w:t>рин..........……..</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200</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3.4.4. Порівняльний аналіз ефективності запропонованих </w:t>
            </w:r>
            <w:r>
              <w:rPr>
                <w:lang w:val="uk-UA"/>
              </w:rPr>
              <w:br/>
              <w:t xml:space="preserve">              філяріцидних препар</w:t>
            </w:r>
            <w:r>
              <w:rPr>
                <w:lang w:val="uk-UA"/>
              </w:rPr>
              <w:t>а</w:t>
            </w:r>
            <w:r>
              <w:rPr>
                <w:lang w:val="uk-UA"/>
              </w:rPr>
              <w:t>тів..………….…………..…..……........….</w:t>
            </w:r>
          </w:p>
        </w:tc>
        <w:tc>
          <w:tcPr>
            <w:tcW w:w="815" w:type="dxa"/>
          </w:tcPr>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201</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3.4.5 Застосування репеле</w:t>
            </w:r>
            <w:r>
              <w:rPr>
                <w:lang w:val="uk-UA"/>
              </w:rPr>
              <w:t>н</w:t>
            </w:r>
            <w:r>
              <w:rPr>
                <w:lang w:val="uk-UA"/>
              </w:rPr>
              <w:t>тів…………………...….....…..…….......…</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208</w:t>
            </w:r>
          </w:p>
        </w:tc>
      </w:tr>
      <w:tr w:rsidR="00D77CCF" w:rsidTr="00A32E6A">
        <w:tblPrEx>
          <w:tblCellMar>
            <w:top w:w="0" w:type="dxa"/>
            <w:bottom w:w="0" w:type="dxa"/>
          </w:tblCellMar>
        </w:tblPrEx>
        <w:tc>
          <w:tcPr>
            <w:tcW w:w="8755" w:type="dxa"/>
          </w:tcPr>
          <w:p w:rsidR="00D77CCF" w:rsidRDefault="00D77CCF" w:rsidP="00A32E6A">
            <w:pPr>
              <w:pStyle w:val="afffffffe"/>
              <w:spacing w:line="360" w:lineRule="auto"/>
              <w:rPr>
                <w:lang w:val="uk-UA"/>
              </w:rPr>
            </w:pPr>
            <w:r>
              <w:rPr>
                <w:lang w:val="uk-UA"/>
              </w:rPr>
              <w:t xml:space="preserve">     3.4.6. Висно</w:t>
            </w:r>
            <w:r>
              <w:rPr>
                <w:lang w:val="uk-UA"/>
              </w:rPr>
              <w:t>в</w:t>
            </w:r>
            <w:r>
              <w:rPr>
                <w:lang w:val="uk-UA"/>
              </w:rPr>
              <w:t>ки...............................…..............................................…..</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210</w:t>
            </w:r>
          </w:p>
        </w:tc>
      </w:tr>
      <w:tr w:rsidR="00D77CCF" w:rsidTr="00A32E6A">
        <w:tblPrEx>
          <w:tblCellMar>
            <w:top w:w="0" w:type="dxa"/>
            <w:bottom w:w="0" w:type="dxa"/>
          </w:tblCellMar>
        </w:tblPrEx>
        <w:tc>
          <w:tcPr>
            <w:tcW w:w="8755" w:type="dxa"/>
          </w:tcPr>
          <w:p w:rsidR="00D77CCF" w:rsidRDefault="00D77CCF" w:rsidP="00A32E6A">
            <w:pPr>
              <w:spacing w:line="360" w:lineRule="auto"/>
              <w:ind w:left="1276" w:hanging="1276"/>
              <w:rPr>
                <w:rFonts w:ascii="Times New Roman" w:hAnsi="Times New Roman"/>
                <w:sz w:val="28"/>
              </w:rPr>
            </w:pPr>
            <w:r>
              <w:rPr>
                <w:rFonts w:ascii="Times New Roman" w:hAnsi="Times New Roman"/>
                <w:sz w:val="28"/>
              </w:rPr>
              <w:lastRenderedPageBreak/>
              <w:t>РОЗДІЛ 4.  АНАЛІ</w:t>
            </w:r>
            <w:proofErr w:type="gramStart"/>
            <w:r>
              <w:rPr>
                <w:rFonts w:ascii="Times New Roman" w:hAnsi="Times New Roman"/>
                <w:sz w:val="28"/>
              </w:rPr>
              <w:t>З</w:t>
            </w:r>
            <w:proofErr w:type="gramEnd"/>
            <w:r>
              <w:rPr>
                <w:rFonts w:ascii="Times New Roman" w:hAnsi="Times New Roman"/>
                <w:sz w:val="28"/>
              </w:rPr>
              <w:t xml:space="preserve"> ТА УЗАГАЛЬНЕННЯ РЕЗУЛЬТАТІВ</w:t>
            </w:r>
            <w:r>
              <w:rPr>
                <w:rFonts w:ascii="Times New Roman" w:hAnsi="Times New Roman"/>
                <w:sz w:val="28"/>
              </w:rPr>
              <w:br/>
              <w:t xml:space="preserve"> </w:t>
            </w:r>
            <w:r w:rsidRPr="00D77CCF">
              <w:rPr>
                <w:rFonts w:ascii="Times New Roman" w:hAnsi="Times New Roman"/>
                <w:sz w:val="28"/>
              </w:rPr>
              <w:t xml:space="preserve"> </w:t>
            </w:r>
            <w:r>
              <w:rPr>
                <w:rFonts w:ascii="Times New Roman" w:hAnsi="Times New Roman"/>
                <w:sz w:val="28"/>
              </w:rPr>
              <w:t>ДОСЛ</w:t>
            </w:r>
            <w:r>
              <w:rPr>
                <w:rFonts w:ascii="Times New Roman" w:hAnsi="Times New Roman"/>
                <w:sz w:val="28"/>
              </w:rPr>
              <w:t>І</w:t>
            </w:r>
            <w:r>
              <w:rPr>
                <w:rFonts w:ascii="Times New Roman" w:hAnsi="Times New Roman"/>
                <w:sz w:val="28"/>
              </w:rPr>
              <w:t>ДЖЕНЬ............…</w:t>
            </w:r>
            <w:r w:rsidRPr="00D77CCF">
              <w:rPr>
                <w:rFonts w:ascii="Times New Roman" w:hAnsi="Times New Roman"/>
                <w:sz w:val="28"/>
              </w:rPr>
              <w:t>…</w:t>
            </w:r>
            <w:r>
              <w:rPr>
                <w:rFonts w:ascii="Times New Roman" w:hAnsi="Times New Roman"/>
                <w:sz w:val="28"/>
              </w:rPr>
              <w:t>................................................….</w:t>
            </w:r>
          </w:p>
        </w:tc>
        <w:tc>
          <w:tcPr>
            <w:tcW w:w="815" w:type="dxa"/>
          </w:tcPr>
          <w:p w:rsidR="00D77CCF" w:rsidRPr="00D77CCF" w:rsidRDefault="00D77CCF" w:rsidP="00A32E6A">
            <w:pPr>
              <w:spacing w:line="360" w:lineRule="auto"/>
              <w:jc w:val="right"/>
              <w:rPr>
                <w:rFonts w:ascii="Times New Roman" w:hAnsi="Times New Roman"/>
                <w:sz w:val="28"/>
              </w:rPr>
            </w:pPr>
          </w:p>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212</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caps/>
                <w:sz w:val="28"/>
              </w:rPr>
              <w:t>Висновки…………………………</w:t>
            </w:r>
            <w:r>
              <w:rPr>
                <w:rFonts w:ascii="Times New Roman" w:hAnsi="Times New Roman"/>
                <w:caps/>
                <w:sz w:val="28"/>
                <w:lang w:val="en-US"/>
              </w:rPr>
              <w:t>…..</w:t>
            </w:r>
            <w:r>
              <w:rPr>
                <w:rFonts w:ascii="Times New Roman" w:hAnsi="Times New Roman"/>
                <w:caps/>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242</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caps/>
                <w:sz w:val="28"/>
              </w:rPr>
              <w:t>пропозиції ВИРОБНИЦ</w:t>
            </w:r>
            <w:r>
              <w:rPr>
                <w:rFonts w:ascii="Times New Roman" w:hAnsi="Times New Roman"/>
                <w:caps/>
                <w:sz w:val="28"/>
              </w:rPr>
              <w:t>Т</w:t>
            </w:r>
            <w:r>
              <w:rPr>
                <w:rFonts w:ascii="Times New Roman" w:hAnsi="Times New Roman"/>
                <w:caps/>
                <w:sz w:val="28"/>
              </w:rPr>
              <w:t>ВУ….……………………….............…</w:t>
            </w:r>
            <w:r>
              <w:rPr>
                <w:rFonts w:ascii="Times New Roman" w:hAnsi="Times New Roman"/>
                <w:caps/>
                <w:sz w:val="28"/>
                <w:lang w:val="en-US"/>
              </w:rPr>
              <w:t>…</w:t>
            </w:r>
            <w:r>
              <w:rPr>
                <w:rFonts w:ascii="Times New Roman" w:hAnsi="Times New Roman"/>
                <w:caps/>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245</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rPr>
            </w:pPr>
            <w:r>
              <w:rPr>
                <w:rFonts w:ascii="Times New Roman" w:hAnsi="Times New Roman"/>
                <w:caps/>
                <w:sz w:val="28"/>
              </w:rPr>
              <w:t>Список ВИКОРИСТАНИХ ДЖ</w:t>
            </w:r>
            <w:r>
              <w:rPr>
                <w:rFonts w:ascii="Times New Roman" w:hAnsi="Times New Roman"/>
                <w:caps/>
                <w:sz w:val="28"/>
              </w:rPr>
              <w:t>Е</w:t>
            </w:r>
            <w:r>
              <w:rPr>
                <w:rFonts w:ascii="Times New Roman" w:hAnsi="Times New Roman"/>
                <w:caps/>
                <w:sz w:val="28"/>
              </w:rPr>
              <w:t>РЕЛ……….…………...........…</w:t>
            </w:r>
            <w:r>
              <w:rPr>
                <w:rFonts w:ascii="Times New Roman" w:hAnsi="Times New Roman"/>
                <w:caps/>
                <w:sz w:val="28"/>
                <w:lang w:val="en-US"/>
              </w:rPr>
              <w:t>...</w:t>
            </w:r>
            <w:r>
              <w:rPr>
                <w:rFonts w:ascii="Times New Roman" w:hAnsi="Times New Roman"/>
                <w:caps/>
                <w:sz w:val="28"/>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246</w:t>
            </w:r>
          </w:p>
        </w:tc>
      </w:tr>
      <w:tr w:rsidR="00D77CCF" w:rsidTr="00A32E6A">
        <w:tblPrEx>
          <w:tblCellMar>
            <w:top w:w="0" w:type="dxa"/>
            <w:bottom w:w="0" w:type="dxa"/>
          </w:tblCellMar>
        </w:tblPrEx>
        <w:tc>
          <w:tcPr>
            <w:tcW w:w="8755" w:type="dxa"/>
          </w:tcPr>
          <w:p w:rsidR="00D77CCF" w:rsidRDefault="00D77CCF" w:rsidP="00A32E6A">
            <w:pPr>
              <w:spacing w:line="360" w:lineRule="auto"/>
              <w:rPr>
                <w:rFonts w:ascii="Times New Roman" w:hAnsi="Times New Roman"/>
                <w:sz w:val="28"/>
                <w:lang w:val="en-US"/>
              </w:rPr>
            </w:pPr>
            <w:r>
              <w:rPr>
                <w:rFonts w:ascii="Times New Roman" w:hAnsi="Times New Roman"/>
                <w:caps/>
                <w:sz w:val="28"/>
              </w:rPr>
              <w:t>Дод</w:t>
            </w:r>
            <w:r>
              <w:rPr>
                <w:rFonts w:ascii="Times New Roman" w:hAnsi="Times New Roman"/>
                <w:caps/>
                <w:sz w:val="28"/>
              </w:rPr>
              <w:t>а</w:t>
            </w:r>
            <w:r>
              <w:rPr>
                <w:rFonts w:ascii="Times New Roman" w:hAnsi="Times New Roman"/>
                <w:caps/>
                <w:sz w:val="28"/>
              </w:rPr>
              <w:t>ток</w:t>
            </w:r>
            <w:r>
              <w:rPr>
                <w:rFonts w:ascii="Times New Roman" w:hAnsi="Times New Roman"/>
                <w:sz w:val="28"/>
              </w:rPr>
              <w:t>…………….….………………</w:t>
            </w:r>
            <w:r>
              <w:rPr>
                <w:rFonts w:ascii="Times New Roman" w:hAnsi="Times New Roman"/>
                <w:sz w:val="28"/>
                <w:lang w:val="en-US"/>
              </w:rPr>
              <w:t>…..</w:t>
            </w:r>
            <w:r>
              <w:rPr>
                <w:rFonts w:ascii="Times New Roman" w:hAnsi="Times New Roman"/>
                <w:sz w:val="28"/>
              </w:rPr>
              <w:t>...........………...............…...</w:t>
            </w:r>
            <w:r>
              <w:rPr>
                <w:rFonts w:ascii="Times New Roman" w:hAnsi="Times New Roman"/>
                <w:sz w:val="28"/>
                <w:lang w:val="en-US"/>
              </w:rPr>
              <w:t>.</w:t>
            </w:r>
          </w:p>
        </w:tc>
        <w:tc>
          <w:tcPr>
            <w:tcW w:w="815" w:type="dxa"/>
          </w:tcPr>
          <w:p w:rsidR="00D77CCF" w:rsidRDefault="00D77CCF" w:rsidP="00A32E6A">
            <w:pPr>
              <w:spacing w:line="360" w:lineRule="auto"/>
              <w:jc w:val="right"/>
              <w:rPr>
                <w:rFonts w:ascii="Times New Roman" w:hAnsi="Times New Roman"/>
                <w:sz w:val="28"/>
                <w:lang w:val="en-US"/>
              </w:rPr>
            </w:pPr>
            <w:r>
              <w:rPr>
                <w:rFonts w:ascii="Times New Roman" w:hAnsi="Times New Roman"/>
                <w:sz w:val="28"/>
                <w:lang w:val="en-US"/>
              </w:rPr>
              <w:t>297</w:t>
            </w:r>
          </w:p>
        </w:tc>
      </w:tr>
    </w:tbl>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jc w:val="center"/>
        <w:rPr>
          <w:b/>
        </w:rPr>
      </w:pPr>
      <w:r>
        <w:rPr>
          <w:lang w:val="uk-UA"/>
        </w:rPr>
        <w:br w:type="page"/>
      </w:r>
      <w:r>
        <w:rPr>
          <w:b/>
        </w:rPr>
        <w:lastRenderedPageBreak/>
        <w:t>ПЕРЕЛІК УМОВНИХ СКОРОЧЕНЬ</w:t>
      </w:r>
    </w:p>
    <w:p w:rsidR="00D77CCF" w:rsidRDefault="00D77CCF" w:rsidP="00D77CCF">
      <w:pPr>
        <w:pStyle w:val="afffffffe"/>
        <w:spacing w:line="360" w:lineRule="auto"/>
        <w:ind w:firstLine="709"/>
        <w:jc w:val="center"/>
        <w:rPr>
          <w:b/>
        </w:rPr>
      </w:pPr>
    </w:p>
    <w:p w:rsidR="00D77CCF" w:rsidRDefault="00D77CCF" w:rsidP="00D77CCF">
      <w:pPr>
        <w:pStyle w:val="afffffffe"/>
        <w:spacing w:line="360" w:lineRule="auto"/>
        <w:ind w:firstLine="709"/>
        <w:rPr>
          <w:lang w:val="uk-UA"/>
        </w:rPr>
      </w:pPr>
      <w:r>
        <w:rPr>
          <w:lang w:val="uk-UA"/>
        </w:rPr>
        <w:t>АЛТ – аланінамінотрансфераза</w:t>
      </w:r>
    </w:p>
    <w:p w:rsidR="00D77CCF" w:rsidRDefault="00D77CCF" w:rsidP="00D77CCF">
      <w:pPr>
        <w:pStyle w:val="afffffffe"/>
        <w:spacing w:line="360" w:lineRule="auto"/>
        <w:ind w:firstLine="709"/>
        <w:rPr>
          <w:lang w:val="uk-UA"/>
        </w:rPr>
      </w:pPr>
      <w:r>
        <w:rPr>
          <w:lang w:val="uk-UA"/>
        </w:rPr>
        <w:t>АСТ – аспартатамінотрансфераза</w:t>
      </w:r>
    </w:p>
    <w:p w:rsidR="00D77CCF" w:rsidRDefault="00D77CCF" w:rsidP="00D77CCF">
      <w:pPr>
        <w:pStyle w:val="afffffffe"/>
        <w:spacing w:line="360" w:lineRule="auto"/>
        <w:ind w:firstLine="709"/>
        <w:rPr>
          <w:lang w:val="uk-UA"/>
        </w:rPr>
      </w:pPr>
      <w:r>
        <w:rPr>
          <w:lang w:val="uk-UA"/>
        </w:rPr>
        <w:t>ГГТ – гамма-глутамілтрансфераза</w:t>
      </w:r>
    </w:p>
    <w:p w:rsidR="00D77CCF" w:rsidRDefault="00D77CCF" w:rsidP="00D77CCF">
      <w:pPr>
        <w:pStyle w:val="afffffffe"/>
        <w:spacing w:line="360" w:lineRule="auto"/>
        <w:ind w:firstLine="709"/>
        <w:rPr>
          <w:lang w:val="uk-UA"/>
        </w:rPr>
      </w:pPr>
      <w:r>
        <w:rPr>
          <w:lang w:val="en-US"/>
        </w:rPr>
        <w:t>D. –</w:t>
      </w:r>
      <w:r>
        <w:rPr>
          <w:lang w:val="uk-UA"/>
        </w:rPr>
        <w:t xml:space="preserve"> дирофілярія</w:t>
      </w:r>
    </w:p>
    <w:p w:rsidR="00D77CCF" w:rsidRDefault="00D77CCF" w:rsidP="00D77CCF">
      <w:pPr>
        <w:pStyle w:val="afffffffe"/>
        <w:spacing w:line="360" w:lineRule="auto"/>
        <w:ind w:firstLine="709"/>
        <w:rPr>
          <w:lang w:val="uk-UA"/>
        </w:rPr>
      </w:pPr>
      <w:r>
        <w:rPr>
          <w:lang w:val="uk-UA"/>
        </w:rPr>
        <w:t>КК – креатинкіназа</w:t>
      </w:r>
    </w:p>
    <w:p w:rsidR="00D77CCF" w:rsidRDefault="00D77CCF" w:rsidP="00D77CCF">
      <w:pPr>
        <w:pStyle w:val="afffffffe"/>
        <w:spacing w:line="360" w:lineRule="auto"/>
        <w:ind w:firstLine="709"/>
        <w:rPr>
          <w:lang w:val="uk-UA"/>
        </w:rPr>
      </w:pPr>
      <w:r>
        <w:rPr>
          <w:lang w:val="uk-UA"/>
        </w:rPr>
        <w:t>КФК – колориметр фотоелектричний концентраційний</w:t>
      </w:r>
    </w:p>
    <w:p w:rsidR="00D77CCF" w:rsidRDefault="00D77CCF" w:rsidP="00D77CCF">
      <w:pPr>
        <w:pStyle w:val="afffffffe"/>
        <w:spacing w:line="360" w:lineRule="auto"/>
        <w:ind w:firstLine="709"/>
        <w:rPr>
          <w:lang w:val="uk-UA"/>
        </w:rPr>
      </w:pPr>
      <w:r>
        <w:rPr>
          <w:lang w:val="uk-UA"/>
        </w:rPr>
        <w:t>ЛДГ – лактатдегідрогеназа</w:t>
      </w:r>
    </w:p>
    <w:p w:rsidR="00D77CCF" w:rsidRDefault="00D77CCF" w:rsidP="00D77CCF">
      <w:pPr>
        <w:pStyle w:val="afffffffe"/>
        <w:spacing w:line="360" w:lineRule="auto"/>
        <w:ind w:firstLine="709"/>
        <w:rPr>
          <w:lang w:val="uk-UA"/>
        </w:rPr>
      </w:pPr>
      <w:r>
        <w:rPr>
          <w:lang w:val="uk-UA"/>
        </w:rPr>
        <w:t>ЛФ – лужна фосфатаза</w:t>
      </w:r>
    </w:p>
    <w:p w:rsidR="00D77CCF" w:rsidRDefault="00D77CCF" w:rsidP="00D77CCF">
      <w:pPr>
        <w:pStyle w:val="afffffffe"/>
        <w:spacing w:line="360" w:lineRule="auto"/>
        <w:ind w:firstLine="709"/>
        <w:rPr>
          <w:lang w:val="uk-UA"/>
        </w:rPr>
      </w:pPr>
      <w:r>
        <w:rPr>
          <w:lang w:val="uk-UA"/>
        </w:rPr>
        <w:t>РЗК – реакція зв’язування комплементу</w:t>
      </w:r>
    </w:p>
    <w:p w:rsidR="00D77CCF" w:rsidRDefault="00D77CCF" w:rsidP="00D77CCF">
      <w:pPr>
        <w:pStyle w:val="afffffffe"/>
        <w:spacing w:line="360" w:lineRule="auto"/>
        <w:ind w:firstLine="709"/>
        <w:rPr>
          <w:lang w:val="uk-UA"/>
        </w:rPr>
      </w:pPr>
      <w:r>
        <w:rPr>
          <w:lang w:val="uk-UA"/>
        </w:rPr>
        <w:t>РІФ – реакція імунофлуоресценції</w:t>
      </w:r>
    </w:p>
    <w:p w:rsidR="00D77CCF" w:rsidRDefault="00D77CCF" w:rsidP="00D77CCF">
      <w:pPr>
        <w:pStyle w:val="afffffffe"/>
        <w:spacing w:line="360" w:lineRule="auto"/>
        <w:ind w:firstLine="709"/>
        <w:rPr>
          <w:lang w:val="uk-UA"/>
        </w:rPr>
      </w:pPr>
      <w:r>
        <w:rPr>
          <w:lang w:val="uk-UA"/>
        </w:rPr>
        <w:t>СП – сільськогосподарське підприємство</w:t>
      </w:r>
    </w:p>
    <w:p w:rsidR="00D77CCF" w:rsidRDefault="00D77CCF" w:rsidP="00D77CCF">
      <w:pPr>
        <w:pStyle w:val="afffffffe"/>
        <w:spacing w:line="360" w:lineRule="auto"/>
        <w:ind w:firstLine="709"/>
        <w:rPr>
          <w:lang w:val="uk-UA"/>
        </w:rPr>
      </w:pPr>
      <w:r>
        <w:rPr>
          <w:lang w:val="en-US"/>
        </w:rPr>
        <w:t>C</w:t>
      </w:r>
      <w:r>
        <w:rPr>
          <w:lang w:val="uk-UA"/>
        </w:rPr>
        <w:t>ПП – сільськогосподарське приватне підприємство</w:t>
      </w:r>
    </w:p>
    <w:p w:rsidR="00D77CCF" w:rsidRDefault="00D77CCF" w:rsidP="00D77CCF">
      <w:pPr>
        <w:pStyle w:val="afffffffe"/>
        <w:spacing w:line="360" w:lineRule="auto"/>
        <w:ind w:firstLine="709"/>
        <w:rPr>
          <w:lang w:val="uk-UA"/>
        </w:rPr>
      </w:pPr>
      <w:r>
        <w:rPr>
          <w:lang w:val="en-US"/>
        </w:rPr>
        <w:t>S.</w:t>
      </w:r>
      <w:r>
        <w:rPr>
          <w:lang w:val="uk-UA"/>
        </w:rPr>
        <w:t xml:space="preserve"> – сетарія </w:t>
      </w:r>
    </w:p>
    <w:p w:rsidR="00D77CCF" w:rsidRDefault="00D77CCF" w:rsidP="00D77CCF">
      <w:pPr>
        <w:pStyle w:val="afffffffe"/>
        <w:spacing w:line="360" w:lineRule="auto"/>
        <w:ind w:firstLine="709"/>
        <w:rPr>
          <w:lang w:val="uk-UA"/>
        </w:rPr>
      </w:pPr>
      <w:r>
        <w:rPr>
          <w:lang w:val="uk-UA"/>
        </w:rPr>
        <w:t>ХЕ – холінестераза</w:t>
      </w:r>
    </w:p>
    <w:p w:rsidR="00D77CCF" w:rsidRDefault="00D77CCF" w:rsidP="00D77CCF">
      <w:pPr>
        <w:pStyle w:val="afffffffe"/>
        <w:spacing w:line="360" w:lineRule="auto"/>
        <w:ind w:firstLine="709"/>
        <w:rPr>
          <w:lang w:val="uk-UA"/>
        </w:rPr>
      </w:pPr>
      <w:r>
        <w:rPr>
          <w:lang w:val="uk-UA"/>
        </w:rPr>
        <w:t>ЦНС – центральна нервова система</w:t>
      </w:r>
    </w:p>
    <w:p w:rsidR="00D77CCF" w:rsidRDefault="00D77CCF" w:rsidP="00D77CCF">
      <w:pPr>
        <w:pStyle w:val="afffffffe"/>
        <w:spacing w:line="360" w:lineRule="auto"/>
        <w:ind w:firstLine="709"/>
        <w:rPr>
          <w:lang w:val="uk-UA"/>
        </w:rPr>
      </w:pPr>
      <w:r>
        <w:rPr>
          <w:lang w:val="uk-UA"/>
        </w:rPr>
        <w:t>ШОЕ – швидкість осідання еритроцитів</w:t>
      </w:r>
    </w:p>
    <w:p w:rsidR="00D77CCF" w:rsidRDefault="00D77CCF" w:rsidP="00D77CCF">
      <w:pPr>
        <w:pStyle w:val="afffffffe"/>
        <w:spacing w:line="360" w:lineRule="auto"/>
        <w:ind w:firstLine="709"/>
        <w:rPr>
          <w:lang w:val="uk-UA"/>
        </w:rPr>
      </w:pPr>
      <w:r>
        <w:rPr>
          <w:lang w:val="uk-UA"/>
        </w:rPr>
        <w:t>ЩОК – щавелевооцтова кислота</w:t>
      </w: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rPr>
          <w:lang w:val="uk-UA"/>
        </w:rPr>
      </w:pPr>
    </w:p>
    <w:p w:rsidR="00D77CCF" w:rsidRDefault="00D77CCF" w:rsidP="00D77CCF">
      <w:pPr>
        <w:pStyle w:val="afffffffe"/>
        <w:spacing w:line="360" w:lineRule="auto"/>
        <w:ind w:firstLine="709"/>
        <w:jc w:val="center"/>
        <w:rPr>
          <w:b/>
        </w:rPr>
      </w:pPr>
      <w:proofErr w:type="gramStart"/>
      <w:r>
        <w:rPr>
          <w:b/>
        </w:rPr>
        <w:t>ВСТУП</w:t>
      </w:r>
      <w:proofErr w:type="gramEnd"/>
    </w:p>
    <w:p w:rsidR="00D77CCF" w:rsidRDefault="00D77CCF" w:rsidP="00D77CCF">
      <w:pPr>
        <w:spacing w:line="360" w:lineRule="auto"/>
        <w:ind w:firstLine="709"/>
        <w:jc w:val="both"/>
        <w:rPr>
          <w:rFonts w:ascii="Times New Roman" w:hAnsi="Times New Roman"/>
          <w:sz w:val="28"/>
        </w:rPr>
      </w:pPr>
    </w:p>
    <w:p w:rsidR="00D77CCF" w:rsidRDefault="00D77CCF" w:rsidP="00D77CCF">
      <w:pPr>
        <w:spacing w:line="360" w:lineRule="auto"/>
        <w:ind w:firstLine="709"/>
        <w:jc w:val="both"/>
        <w:rPr>
          <w:rFonts w:ascii="Times New Roman" w:hAnsi="Times New Roman"/>
          <w:sz w:val="28"/>
        </w:rPr>
      </w:pPr>
      <w:r>
        <w:rPr>
          <w:rFonts w:ascii="Times New Roman" w:hAnsi="Times New Roman"/>
          <w:sz w:val="28"/>
        </w:rPr>
        <w:lastRenderedPageBreak/>
        <w:t>Паразитарні захворювання завжди були і залишаються  окремою, досить часто значною, проблемою для фахівців ветеринарної медицини. Незважаючи на істотне зменшення поголі</w:t>
      </w:r>
      <w:proofErr w:type="gramStart"/>
      <w:r>
        <w:rPr>
          <w:rFonts w:ascii="Times New Roman" w:hAnsi="Times New Roman"/>
          <w:sz w:val="28"/>
        </w:rPr>
        <w:t>в</w:t>
      </w:r>
      <w:proofErr w:type="gramEnd"/>
      <w:r>
        <w:rPr>
          <w:rFonts w:ascii="Times New Roman" w:hAnsi="Times New Roman"/>
          <w:sz w:val="28"/>
        </w:rPr>
        <w:t>’я худоби в Україні, відсоток ур</w:t>
      </w:r>
      <w:r>
        <w:rPr>
          <w:rFonts w:ascii="Times New Roman" w:hAnsi="Times New Roman"/>
          <w:sz w:val="28"/>
        </w:rPr>
        <w:t>а</w:t>
      </w:r>
      <w:r>
        <w:rPr>
          <w:rFonts w:ascii="Times New Roman" w:hAnsi="Times New Roman"/>
          <w:sz w:val="28"/>
        </w:rPr>
        <w:t xml:space="preserve">ження тварин гельмінтами у значній частині регіонів продовжує зростати. </w:t>
      </w:r>
    </w:p>
    <w:p w:rsidR="00D77CCF" w:rsidRDefault="00D77CCF" w:rsidP="00D77CCF">
      <w:pPr>
        <w:spacing w:line="360" w:lineRule="auto"/>
        <w:ind w:firstLine="709"/>
        <w:jc w:val="both"/>
        <w:rPr>
          <w:rFonts w:ascii="Times New Roman" w:hAnsi="Times New Roman"/>
          <w:sz w:val="28"/>
        </w:rPr>
      </w:pPr>
      <w:r>
        <w:rPr>
          <w:rFonts w:ascii="Times New Roman" w:hAnsi="Times New Roman"/>
          <w:sz w:val="28"/>
        </w:rPr>
        <w:t>Специфіка виникнення та розповсюдження  паразитарних хвороб п</w:t>
      </w:r>
      <w:r>
        <w:rPr>
          <w:rFonts w:ascii="Times New Roman" w:hAnsi="Times New Roman"/>
          <w:sz w:val="28"/>
        </w:rPr>
        <w:t>о</w:t>
      </w:r>
      <w:r>
        <w:rPr>
          <w:rFonts w:ascii="Times New Roman" w:hAnsi="Times New Roman"/>
          <w:sz w:val="28"/>
        </w:rPr>
        <w:t xml:space="preserve">лягає у тому, що їх неможливо попередити щепленням, оскільки у більшості випадків імунітету до них немає або він недостатньо </w:t>
      </w:r>
      <w:proofErr w:type="gramStart"/>
      <w:r>
        <w:rPr>
          <w:rFonts w:ascii="Times New Roman" w:hAnsi="Times New Roman"/>
          <w:sz w:val="28"/>
        </w:rPr>
        <w:t>ст</w:t>
      </w:r>
      <w:proofErr w:type="gramEnd"/>
      <w:r>
        <w:rPr>
          <w:rFonts w:ascii="Times New Roman" w:hAnsi="Times New Roman"/>
          <w:sz w:val="28"/>
        </w:rPr>
        <w:t>ійкий. У інвазованих тварин ці хвороби мають переважно субклінічний перебіг, що в умовах сум</w:t>
      </w:r>
      <w:r>
        <w:rPr>
          <w:rFonts w:ascii="Times New Roman" w:hAnsi="Times New Roman"/>
          <w:sz w:val="28"/>
        </w:rPr>
        <w:t>і</w:t>
      </w:r>
      <w:r>
        <w:rPr>
          <w:rFonts w:ascii="Times New Roman" w:hAnsi="Times New Roman"/>
          <w:sz w:val="28"/>
        </w:rPr>
        <w:t>сного утримання призводить до зараження та постійної циркуляції збудникі</w:t>
      </w:r>
      <w:proofErr w:type="gramStart"/>
      <w:r>
        <w:rPr>
          <w:rFonts w:ascii="Times New Roman" w:hAnsi="Times New Roman"/>
          <w:sz w:val="28"/>
        </w:rPr>
        <w:t>в</w:t>
      </w:r>
      <w:proofErr w:type="gramEnd"/>
      <w:r>
        <w:rPr>
          <w:rFonts w:ascii="Times New Roman" w:hAnsi="Times New Roman"/>
          <w:sz w:val="28"/>
        </w:rPr>
        <w:t xml:space="preserve"> у даній популяції худоби. Субклінічний перебіг інвазії зумовлює зниження р</w:t>
      </w:r>
      <w:r>
        <w:rPr>
          <w:rFonts w:ascii="Times New Roman" w:hAnsi="Times New Roman"/>
          <w:sz w:val="28"/>
        </w:rPr>
        <w:t>е</w:t>
      </w:r>
      <w:r>
        <w:rPr>
          <w:rFonts w:ascii="Times New Roman" w:hAnsi="Times New Roman"/>
          <w:sz w:val="28"/>
        </w:rPr>
        <w:t>зистентності тварин і сприяє виникненню складних патологічних процесів. Порушення будь-якої функції організму хворих тварин, у свою чергу, є на</w:t>
      </w:r>
      <w:r>
        <w:rPr>
          <w:rFonts w:ascii="Times New Roman" w:hAnsi="Times New Roman"/>
          <w:sz w:val="28"/>
        </w:rPr>
        <w:t>с</w:t>
      </w:r>
      <w:r>
        <w:rPr>
          <w:rFonts w:ascii="Times New Roman" w:hAnsi="Times New Roman"/>
          <w:sz w:val="28"/>
        </w:rPr>
        <w:t xml:space="preserve">лідком метаболічних змін на клітинному </w:t>
      </w:r>
      <w:proofErr w:type="gramStart"/>
      <w:r>
        <w:rPr>
          <w:rFonts w:ascii="Times New Roman" w:hAnsi="Times New Roman"/>
          <w:sz w:val="28"/>
        </w:rPr>
        <w:t>р</w:t>
      </w:r>
      <w:proofErr w:type="gramEnd"/>
      <w:r>
        <w:rPr>
          <w:rFonts w:ascii="Times New Roman" w:hAnsi="Times New Roman"/>
          <w:sz w:val="28"/>
        </w:rPr>
        <w:t>івні, тобто кількісних змін, які п</w:t>
      </w:r>
      <w:r>
        <w:rPr>
          <w:rFonts w:ascii="Times New Roman" w:hAnsi="Times New Roman"/>
          <w:sz w:val="28"/>
        </w:rPr>
        <w:t>е</w:t>
      </w:r>
      <w:r>
        <w:rPr>
          <w:rFonts w:ascii="Times New Roman" w:hAnsi="Times New Roman"/>
          <w:sz w:val="28"/>
        </w:rPr>
        <w:t xml:space="preserve">редують якісним порушенням функціонального та структурного характеру. Особливо це характерно для </w:t>
      </w:r>
      <w:proofErr w:type="gramStart"/>
      <w:r>
        <w:rPr>
          <w:rFonts w:ascii="Times New Roman" w:hAnsi="Times New Roman"/>
          <w:sz w:val="28"/>
        </w:rPr>
        <w:t>хворого</w:t>
      </w:r>
      <w:proofErr w:type="gramEnd"/>
      <w:r>
        <w:rPr>
          <w:rFonts w:ascii="Times New Roman" w:hAnsi="Times New Roman"/>
          <w:sz w:val="28"/>
        </w:rPr>
        <w:t xml:space="preserve"> молодняка, у якого за гострого перебігу гельмінтозів виникають анемії, розлади серцево-судинної системи, травле</w:t>
      </w:r>
      <w:r>
        <w:rPr>
          <w:rFonts w:ascii="Times New Roman" w:hAnsi="Times New Roman"/>
          <w:sz w:val="28"/>
        </w:rPr>
        <w:t>н</w:t>
      </w:r>
      <w:r>
        <w:rPr>
          <w:rFonts w:ascii="Times New Roman" w:hAnsi="Times New Roman"/>
          <w:sz w:val="28"/>
        </w:rPr>
        <w:t xml:space="preserve">ня, дихання, що спричинює загибель тварин. У разі одужання таких тварин </w:t>
      </w:r>
      <w:proofErr w:type="gramStart"/>
      <w:r>
        <w:rPr>
          <w:rFonts w:ascii="Times New Roman" w:hAnsi="Times New Roman"/>
          <w:sz w:val="28"/>
        </w:rPr>
        <w:t>п</w:t>
      </w:r>
      <w:proofErr w:type="gramEnd"/>
      <w:r>
        <w:rPr>
          <w:rFonts w:ascii="Times New Roman" w:hAnsi="Times New Roman"/>
          <w:sz w:val="28"/>
        </w:rPr>
        <w:t>ізніше у них спостерігається відставання в рості і розвитку, зниження продуктивності та відтворювальної зд</w:t>
      </w:r>
      <w:r>
        <w:rPr>
          <w:rFonts w:ascii="Times New Roman" w:hAnsi="Times New Roman"/>
          <w:sz w:val="28"/>
        </w:rPr>
        <w:t>а</w:t>
      </w:r>
      <w:r>
        <w:rPr>
          <w:rFonts w:ascii="Times New Roman" w:hAnsi="Times New Roman"/>
          <w:sz w:val="28"/>
        </w:rPr>
        <w:t xml:space="preserve">тності. </w:t>
      </w:r>
    </w:p>
    <w:p w:rsidR="00D77CCF" w:rsidRDefault="00D77CCF" w:rsidP="00D77CCF">
      <w:pPr>
        <w:spacing w:line="360" w:lineRule="auto"/>
        <w:ind w:firstLine="709"/>
        <w:jc w:val="both"/>
        <w:rPr>
          <w:rFonts w:ascii="Times New Roman" w:hAnsi="Times New Roman"/>
          <w:sz w:val="28"/>
        </w:rPr>
      </w:pPr>
      <w:r>
        <w:rPr>
          <w:rFonts w:ascii="Times New Roman" w:hAnsi="Times New Roman"/>
          <w:sz w:val="28"/>
        </w:rPr>
        <w:t>Отже, є потреба у вивченні механізмів розвитку паразитарних захв</w:t>
      </w:r>
      <w:r>
        <w:rPr>
          <w:rFonts w:ascii="Times New Roman" w:hAnsi="Times New Roman"/>
          <w:sz w:val="28"/>
        </w:rPr>
        <w:t>о</w:t>
      </w:r>
      <w:r>
        <w:rPr>
          <w:rFonts w:ascii="Times New Roman" w:hAnsi="Times New Roman"/>
          <w:sz w:val="28"/>
        </w:rPr>
        <w:t xml:space="preserve">рювань з метою розробки </w:t>
      </w:r>
      <w:proofErr w:type="gramStart"/>
      <w:r>
        <w:rPr>
          <w:rFonts w:ascii="Times New Roman" w:hAnsi="Times New Roman"/>
          <w:sz w:val="28"/>
        </w:rPr>
        <w:t>проф</w:t>
      </w:r>
      <w:proofErr w:type="gramEnd"/>
      <w:r>
        <w:rPr>
          <w:rFonts w:ascii="Times New Roman" w:hAnsi="Times New Roman"/>
          <w:sz w:val="28"/>
        </w:rPr>
        <w:t>ілактичних заходів, способів і засобів діагн</w:t>
      </w:r>
      <w:r>
        <w:rPr>
          <w:rFonts w:ascii="Times New Roman" w:hAnsi="Times New Roman"/>
          <w:sz w:val="28"/>
        </w:rPr>
        <w:t>о</w:t>
      </w:r>
      <w:r>
        <w:rPr>
          <w:rFonts w:ascii="Times New Roman" w:hAnsi="Times New Roman"/>
          <w:sz w:val="28"/>
        </w:rPr>
        <w:t>стики та їх лікування з врахуванням нових умов господарювання. Тому гл</w:t>
      </w:r>
      <w:r>
        <w:rPr>
          <w:rFonts w:ascii="Times New Roman" w:hAnsi="Times New Roman"/>
          <w:sz w:val="28"/>
        </w:rPr>
        <w:t>и</w:t>
      </w:r>
      <w:r>
        <w:rPr>
          <w:rFonts w:ascii="Times New Roman" w:hAnsi="Times New Roman"/>
          <w:sz w:val="28"/>
        </w:rPr>
        <w:t>боке осмислення характеру змін, комплексу захисно-пристосовних реакцій, що в</w:t>
      </w:r>
      <w:r>
        <w:rPr>
          <w:rFonts w:ascii="Times New Roman" w:hAnsi="Times New Roman"/>
          <w:sz w:val="28"/>
        </w:rPr>
        <w:t>и</w:t>
      </w:r>
      <w:r>
        <w:rPr>
          <w:rFonts w:ascii="Times New Roman" w:hAnsi="Times New Roman"/>
          <w:sz w:val="28"/>
        </w:rPr>
        <w:t xml:space="preserve">никають у відповідь на дію будь-якого паразита, – це ключ до розгадки багатьох маловивчених явищ </w:t>
      </w:r>
      <w:proofErr w:type="gramStart"/>
      <w:r>
        <w:rPr>
          <w:rFonts w:ascii="Times New Roman" w:hAnsi="Times New Roman"/>
          <w:sz w:val="28"/>
        </w:rPr>
        <w:t>у б</w:t>
      </w:r>
      <w:proofErr w:type="gramEnd"/>
      <w:r>
        <w:rPr>
          <w:rFonts w:ascii="Times New Roman" w:hAnsi="Times New Roman"/>
          <w:sz w:val="28"/>
        </w:rPr>
        <w:t>іології живого орган</w:t>
      </w:r>
      <w:r>
        <w:rPr>
          <w:rFonts w:ascii="Times New Roman" w:hAnsi="Times New Roman"/>
          <w:sz w:val="28"/>
        </w:rPr>
        <w:t>і</w:t>
      </w:r>
      <w:r>
        <w:rPr>
          <w:rFonts w:ascii="Times New Roman" w:hAnsi="Times New Roman"/>
          <w:sz w:val="28"/>
        </w:rPr>
        <w:t>зму.</w:t>
      </w:r>
    </w:p>
    <w:p w:rsidR="00D77CCF" w:rsidRDefault="00D77CCF" w:rsidP="00D77CCF">
      <w:pPr>
        <w:ind w:firstLine="709"/>
        <w:rPr>
          <w:rFonts w:ascii="Times New Roman" w:hAnsi="Times New Roman"/>
          <w:b/>
          <w:sz w:val="28"/>
        </w:rPr>
      </w:pP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Актуальність теми.</w:t>
      </w:r>
      <w:r>
        <w:rPr>
          <w:rFonts w:ascii="Times New Roman" w:hAnsi="Times New Roman"/>
          <w:sz w:val="28"/>
        </w:rPr>
        <w:t xml:space="preserve"> Виявлення ролі етіологічного і патогенетичного факторів у виникненні</w:t>
      </w:r>
      <w:r w:rsidRPr="003C4543">
        <w:rPr>
          <w:rFonts w:ascii="Times New Roman" w:hAnsi="Times New Roman"/>
          <w:sz w:val="28"/>
          <w:lang w:val="uk-UA"/>
        </w:rPr>
        <w:t xml:space="preserve"> </w:t>
      </w:r>
      <w:r>
        <w:rPr>
          <w:rFonts w:ascii="Times New Roman" w:hAnsi="Times New Roman"/>
          <w:sz w:val="28"/>
        </w:rPr>
        <w:t xml:space="preserve">і розвитку паразитарних хвороб має вирішальне значення у розробці науково обгрунтованих </w:t>
      </w:r>
      <w:proofErr w:type="gramStart"/>
      <w:r>
        <w:rPr>
          <w:rFonts w:ascii="Times New Roman" w:hAnsi="Times New Roman"/>
          <w:sz w:val="28"/>
        </w:rPr>
        <w:t>п</w:t>
      </w:r>
      <w:proofErr w:type="gramEnd"/>
      <w:r>
        <w:rPr>
          <w:rFonts w:ascii="Times New Roman" w:hAnsi="Times New Roman"/>
          <w:sz w:val="28"/>
        </w:rPr>
        <w:t>ідходів щодо їх діагностики, пр</w:t>
      </w:r>
      <w:r>
        <w:rPr>
          <w:rFonts w:ascii="Times New Roman" w:hAnsi="Times New Roman"/>
          <w:sz w:val="28"/>
        </w:rPr>
        <w:t>о</w:t>
      </w:r>
      <w:r>
        <w:rPr>
          <w:rFonts w:ascii="Times New Roman" w:hAnsi="Times New Roman"/>
          <w:sz w:val="28"/>
        </w:rPr>
        <w:t xml:space="preserve">філактики та лікування. Слід зазначити, що у ветеринарній паразитології, </w:t>
      </w:r>
      <w:r>
        <w:rPr>
          <w:rFonts w:ascii="Times New Roman" w:hAnsi="Times New Roman"/>
          <w:sz w:val="28"/>
        </w:rPr>
        <w:lastRenderedPageBreak/>
        <w:t xml:space="preserve">і в гельмінтології зокрема, до цього часу врахуванню ролі цих факторів з </w:t>
      </w:r>
      <w:proofErr w:type="gramStart"/>
      <w:r>
        <w:rPr>
          <w:rFonts w:ascii="Times New Roman" w:hAnsi="Times New Roman"/>
          <w:sz w:val="28"/>
        </w:rPr>
        <w:t>р</w:t>
      </w:r>
      <w:proofErr w:type="gramEnd"/>
      <w:r>
        <w:rPr>
          <w:rFonts w:ascii="Times New Roman" w:hAnsi="Times New Roman"/>
          <w:sz w:val="28"/>
        </w:rPr>
        <w:t>ізних причин не придавали істотного значення. Це стосується і такого паразита</w:t>
      </w:r>
      <w:r>
        <w:rPr>
          <w:rFonts w:ascii="Times New Roman" w:hAnsi="Times New Roman"/>
          <w:sz w:val="28"/>
        </w:rPr>
        <w:t>р</w:t>
      </w:r>
      <w:r>
        <w:rPr>
          <w:rFonts w:ascii="Times New Roman" w:hAnsi="Times New Roman"/>
          <w:sz w:val="28"/>
        </w:rPr>
        <w:t xml:space="preserve">ного захворювання як сетаріоз великої рогатої худоби, який останнім часом в Україні привертає </w:t>
      </w:r>
      <w:proofErr w:type="gramStart"/>
      <w:r>
        <w:rPr>
          <w:rFonts w:ascii="Times New Roman" w:hAnsi="Times New Roman"/>
          <w:sz w:val="28"/>
        </w:rPr>
        <w:t>до</w:t>
      </w:r>
      <w:proofErr w:type="gramEnd"/>
      <w:r>
        <w:rPr>
          <w:rFonts w:ascii="Times New Roman" w:hAnsi="Times New Roman"/>
          <w:sz w:val="28"/>
        </w:rPr>
        <w:t xml:space="preserve"> себе все більше уваги.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Сетаріоз – це інвазійне природно-осередкове захворювання тварин, яке розповсюджене у тропічних та субтропічних країнах, а також у </w:t>
      </w:r>
      <w:proofErr w:type="gramStart"/>
      <w:r>
        <w:rPr>
          <w:rFonts w:ascii="Times New Roman" w:hAnsi="Times New Roman"/>
          <w:sz w:val="28"/>
        </w:rPr>
        <w:t>П</w:t>
      </w:r>
      <w:proofErr w:type="gramEnd"/>
      <w:r>
        <w:rPr>
          <w:rFonts w:ascii="Times New Roman" w:hAnsi="Times New Roman"/>
          <w:sz w:val="28"/>
        </w:rPr>
        <w:t>івденній та Центральній Європі. Зареєстровані випадки захворювання тварин у деяких регіонах Польщі, Росії, Середньої Азії, Казахстану, Закавказзя, Далекого Сходу, Італії, Індії, Японії. На території України, в останні десятиліття, ур</w:t>
      </w:r>
      <w:r>
        <w:rPr>
          <w:rFonts w:ascii="Times New Roman" w:hAnsi="Times New Roman"/>
          <w:sz w:val="28"/>
        </w:rPr>
        <w:t>а</w:t>
      </w:r>
      <w:r>
        <w:rPr>
          <w:rFonts w:ascii="Times New Roman" w:hAnsi="Times New Roman"/>
          <w:sz w:val="28"/>
        </w:rPr>
        <w:t xml:space="preserve">ження тварин сетаріями виявляли: Г.М. Двойнос у Херсонській області в 1986 р. [295]; І.С. Дахно, К.П. Шкурка та ін. у Сумській області в 1999 р. [312]; </w:t>
      </w:r>
      <w:r>
        <w:rPr>
          <w:rFonts w:ascii="Times New Roman" w:hAnsi="Times New Roman"/>
          <w:sz w:val="28"/>
        </w:rPr>
        <w:br/>
        <w:t xml:space="preserve">А.І. Поживіл, Г.І. </w:t>
      </w:r>
      <w:proofErr w:type="gramStart"/>
      <w:r>
        <w:rPr>
          <w:rFonts w:ascii="Times New Roman" w:hAnsi="Times New Roman"/>
          <w:sz w:val="28"/>
        </w:rPr>
        <w:t>П</w:t>
      </w:r>
      <w:proofErr w:type="gramEnd"/>
      <w:r>
        <w:rPr>
          <w:rFonts w:ascii="Times New Roman" w:hAnsi="Times New Roman"/>
          <w:sz w:val="28"/>
        </w:rPr>
        <w:t xml:space="preserve">ідопригора та ін. у Київській, Вінницькій областях в 1998, 1999 рр. [295]; К. Запуговиченко, М. Супрун у Черкаській області в 2000 р. [145]; І.М. Щетинський у Харківській області в 2002 р. </w:t>
      </w:r>
      <w:r w:rsidRPr="003C4543">
        <w:rPr>
          <w:rFonts w:ascii="Times New Roman" w:hAnsi="Times New Roman"/>
          <w:sz w:val="28"/>
        </w:rPr>
        <w:t xml:space="preserve">[407]; </w:t>
      </w:r>
      <w:r>
        <w:rPr>
          <w:rFonts w:ascii="Times New Roman" w:hAnsi="Times New Roman"/>
          <w:sz w:val="28"/>
        </w:rPr>
        <w:t>Л. Ш</w:t>
      </w:r>
      <w:r>
        <w:rPr>
          <w:rFonts w:ascii="Times New Roman" w:hAnsi="Times New Roman"/>
          <w:sz w:val="28"/>
        </w:rPr>
        <w:t>е</w:t>
      </w:r>
      <w:r>
        <w:rPr>
          <w:rFonts w:ascii="Times New Roman" w:hAnsi="Times New Roman"/>
          <w:sz w:val="28"/>
        </w:rPr>
        <w:t xml:space="preserve">ндрик, </w:t>
      </w:r>
      <w:r>
        <w:rPr>
          <w:rFonts w:ascii="Times New Roman" w:hAnsi="Times New Roman"/>
          <w:sz w:val="28"/>
        </w:rPr>
        <w:br/>
        <w:t xml:space="preserve">Л. Короленко та ін. – у Дніпропетровській області в 2003 р. [388] та інші </w:t>
      </w:r>
      <w:r w:rsidRPr="003C4543">
        <w:rPr>
          <w:rFonts w:ascii="Times New Roman" w:hAnsi="Times New Roman"/>
          <w:sz w:val="28"/>
        </w:rPr>
        <w:br/>
      </w:r>
      <w:proofErr w:type="gramStart"/>
      <w:r>
        <w:rPr>
          <w:rFonts w:ascii="Times New Roman" w:hAnsi="Times New Roman"/>
          <w:sz w:val="28"/>
        </w:rPr>
        <w:t>досл</w:t>
      </w:r>
      <w:proofErr w:type="gramEnd"/>
      <w:r>
        <w:rPr>
          <w:rFonts w:ascii="Times New Roman" w:hAnsi="Times New Roman"/>
          <w:sz w:val="28"/>
        </w:rPr>
        <w:t>і</w:t>
      </w:r>
      <w:r>
        <w:rPr>
          <w:rFonts w:ascii="Times New Roman" w:hAnsi="Times New Roman"/>
          <w:sz w:val="28"/>
        </w:rPr>
        <w:t>д</w:t>
      </w:r>
      <w:r>
        <w:rPr>
          <w:rFonts w:ascii="Times New Roman" w:hAnsi="Times New Roman"/>
          <w:sz w:val="28"/>
        </w:rPr>
        <w:t xml:space="preserve">ники.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Збудниками цієї хвороби є гельмінти, які паразитують на серозних оболонках діафрагми та внутрішніх органів: кишечника, печінки, </w:t>
      </w:r>
      <w:proofErr w:type="gramStart"/>
      <w:r>
        <w:rPr>
          <w:rFonts w:ascii="Times New Roman" w:hAnsi="Times New Roman"/>
          <w:sz w:val="28"/>
        </w:rPr>
        <w:t>п</w:t>
      </w:r>
      <w:proofErr w:type="gramEnd"/>
      <w:r>
        <w:rPr>
          <w:rFonts w:ascii="Times New Roman" w:hAnsi="Times New Roman"/>
          <w:sz w:val="28"/>
        </w:rPr>
        <w:t>ідшлу</w:t>
      </w:r>
      <w:r>
        <w:rPr>
          <w:rFonts w:ascii="Times New Roman" w:hAnsi="Times New Roman"/>
          <w:sz w:val="28"/>
        </w:rPr>
        <w:t>н</w:t>
      </w:r>
      <w:r>
        <w:rPr>
          <w:rFonts w:ascii="Times New Roman" w:hAnsi="Times New Roman"/>
          <w:sz w:val="28"/>
        </w:rPr>
        <w:t>кової залози, серця, а їх личинки, мікросетарії знаходяться в крові. У великої рог</w:t>
      </w:r>
      <w:r>
        <w:rPr>
          <w:rFonts w:ascii="Times New Roman" w:hAnsi="Times New Roman"/>
          <w:sz w:val="28"/>
        </w:rPr>
        <w:t>а</w:t>
      </w:r>
      <w:r>
        <w:rPr>
          <w:rFonts w:ascii="Times New Roman" w:hAnsi="Times New Roman"/>
          <w:sz w:val="28"/>
        </w:rPr>
        <w:t>тої худоби паразитування сетарій спричиняє швидке виснаження, різке зниження продуктивності, а то і загибель тварин. Іноді молоді гельмінти м</w:t>
      </w:r>
      <w:r>
        <w:rPr>
          <w:rFonts w:ascii="Times New Roman" w:hAnsi="Times New Roman"/>
          <w:sz w:val="28"/>
        </w:rPr>
        <w:t>о</w:t>
      </w:r>
      <w:r>
        <w:rPr>
          <w:rFonts w:ascii="Times New Roman" w:hAnsi="Times New Roman"/>
          <w:sz w:val="28"/>
        </w:rPr>
        <w:t>жуть локалізуватись в очних яблуках, головному та спинному мозку і спр</w:t>
      </w:r>
      <w:r>
        <w:rPr>
          <w:rFonts w:ascii="Times New Roman" w:hAnsi="Times New Roman"/>
          <w:sz w:val="28"/>
        </w:rPr>
        <w:t>и</w:t>
      </w:r>
      <w:r>
        <w:rPr>
          <w:rFonts w:ascii="Times New Roman" w:hAnsi="Times New Roman"/>
          <w:sz w:val="28"/>
        </w:rPr>
        <w:t xml:space="preserve">чиняти енцефаломієліт з судомами, парезами та </w:t>
      </w:r>
      <w:proofErr w:type="gramStart"/>
      <w:r>
        <w:rPr>
          <w:rFonts w:ascii="Times New Roman" w:hAnsi="Times New Roman"/>
          <w:sz w:val="28"/>
        </w:rPr>
        <w:t>парал</w:t>
      </w:r>
      <w:proofErr w:type="gramEnd"/>
      <w:r>
        <w:rPr>
          <w:rFonts w:ascii="Times New Roman" w:hAnsi="Times New Roman"/>
          <w:sz w:val="28"/>
        </w:rPr>
        <w:t>ічем тазових кінцівок або сл</w:t>
      </w:r>
      <w:r>
        <w:rPr>
          <w:rFonts w:ascii="Times New Roman" w:hAnsi="Times New Roman"/>
          <w:sz w:val="28"/>
        </w:rPr>
        <w:t>і</w:t>
      </w:r>
      <w:r>
        <w:rPr>
          <w:rFonts w:ascii="Times New Roman" w:hAnsi="Times New Roman"/>
          <w:sz w:val="28"/>
        </w:rPr>
        <w:t xml:space="preserve">поту.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Поширення збудників сетаріозу на окремих територіях, їх морфологія, біологія та негативний вплив на організм тварин вивчались у </w:t>
      </w:r>
      <w:proofErr w:type="gramStart"/>
      <w:r>
        <w:rPr>
          <w:rFonts w:ascii="Times New Roman" w:hAnsi="Times New Roman"/>
          <w:sz w:val="28"/>
        </w:rPr>
        <w:t>р</w:t>
      </w:r>
      <w:proofErr w:type="gramEnd"/>
      <w:r>
        <w:rPr>
          <w:rFonts w:ascii="Times New Roman" w:hAnsi="Times New Roman"/>
          <w:sz w:val="28"/>
        </w:rPr>
        <w:t>ізні часи і одерж</w:t>
      </w:r>
      <w:r>
        <w:rPr>
          <w:rFonts w:ascii="Times New Roman" w:hAnsi="Times New Roman"/>
          <w:sz w:val="28"/>
        </w:rPr>
        <w:t>а</w:t>
      </w:r>
      <w:r>
        <w:rPr>
          <w:rFonts w:ascii="Times New Roman" w:hAnsi="Times New Roman"/>
          <w:sz w:val="28"/>
        </w:rPr>
        <w:t xml:space="preserve">ли істотний розвиток у роботах К.І. Скрябіна [317], </w:t>
      </w:r>
      <w:r>
        <w:rPr>
          <w:rFonts w:ascii="Times New Roman" w:hAnsi="Times New Roman"/>
          <w:sz w:val="28"/>
        </w:rPr>
        <w:br/>
      </w:r>
      <w:r>
        <w:rPr>
          <w:rFonts w:ascii="Times New Roman" w:hAnsi="Times New Roman"/>
          <w:sz w:val="28"/>
        </w:rPr>
        <w:lastRenderedPageBreak/>
        <w:t xml:space="preserve">В.Л. Якимова [316], Р.І. Расовської [261], Р.С. Шульца [265], М.Д. Клесова [319], П.Л. Бурджанідзе [316], Н.П. Шихобалової [317], М.П. Гнедіної [316], П.Г. Ошмаріна [268], Н.Г. Бурова [53], А.Ф. Бобкова [42], А.Н. Каденації [165], С.М. Асадова [23], С.Н. Боєва [44], А.Н. Осіпова [259], </w:t>
      </w:r>
      <w:r>
        <w:rPr>
          <w:rFonts w:ascii="Times New Roman" w:hAnsi="Times New Roman"/>
          <w:sz w:val="28"/>
          <w:lang w:val="en-US"/>
        </w:rPr>
        <w:t>J</w:t>
      </w:r>
      <w:r>
        <w:rPr>
          <w:rFonts w:ascii="Times New Roman" w:hAnsi="Times New Roman"/>
          <w:sz w:val="28"/>
        </w:rPr>
        <w:t>.</w:t>
      </w:r>
      <w:r>
        <w:rPr>
          <w:rFonts w:ascii="Times New Roman" w:hAnsi="Times New Roman"/>
          <w:sz w:val="28"/>
          <w:lang w:val="en-US"/>
        </w:rPr>
        <w:t>A</w:t>
      </w:r>
      <w:r>
        <w:rPr>
          <w:rFonts w:ascii="Times New Roman" w:hAnsi="Times New Roman"/>
          <w:sz w:val="28"/>
        </w:rPr>
        <w:t xml:space="preserve">. </w:t>
      </w:r>
      <w:r>
        <w:rPr>
          <w:rFonts w:ascii="Times New Roman" w:hAnsi="Times New Roman"/>
          <w:sz w:val="28"/>
          <w:lang w:val="en-US"/>
        </w:rPr>
        <w:t>Ansari</w:t>
      </w:r>
      <w:r>
        <w:rPr>
          <w:rFonts w:ascii="Times New Roman" w:hAnsi="Times New Roman"/>
          <w:sz w:val="28"/>
        </w:rPr>
        <w:t xml:space="preserve"> [417], </w:t>
      </w:r>
      <w:r>
        <w:rPr>
          <w:rFonts w:ascii="Times New Roman" w:hAnsi="Times New Roman"/>
          <w:sz w:val="28"/>
          <w:lang w:val="en-US"/>
        </w:rPr>
        <w:t>G</w:t>
      </w:r>
      <w:r>
        <w:rPr>
          <w:rFonts w:ascii="Times New Roman" w:hAnsi="Times New Roman"/>
          <w:sz w:val="28"/>
        </w:rPr>
        <w:t xml:space="preserve">. </w:t>
      </w:r>
      <w:r>
        <w:rPr>
          <w:rFonts w:ascii="Times New Roman" w:hAnsi="Times New Roman"/>
          <w:sz w:val="28"/>
          <w:lang w:val="en-US"/>
        </w:rPr>
        <w:t>Lapage</w:t>
      </w:r>
      <w:r>
        <w:rPr>
          <w:rFonts w:ascii="Times New Roman" w:hAnsi="Times New Roman"/>
          <w:sz w:val="28"/>
        </w:rPr>
        <w:t xml:space="preserve"> [486], </w:t>
      </w:r>
      <w:r>
        <w:rPr>
          <w:rFonts w:ascii="Times New Roman" w:hAnsi="Times New Roman"/>
          <w:sz w:val="28"/>
          <w:lang w:val="en-US"/>
        </w:rPr>
        <w:t>E</w:t>
      </w:r>
      <w:r>
        <w:rPr>
          <w:rFonts w:ascii="Times New Roman" w:hAnsi="Times New Roman"/>
          <w:sz w:val="28"/>
        </w:rPr>
        <w:t>.</w:t>
      </w:r>
      <w:r>
        <w:rPr>
          <w:rFonts w:ascii="Times New Roman" w:hAnsi="Times New Roman"/>
          <w:sz w:val="28"/>
          <w:lang w:val="en-US"/>
        </w:rPr>
        <w:t>J</w:t>
      </w:r>
      <w:r>
        <w:rPr>
          <w:rFonts w:ascii="Times New Roman" w:hAnsi="Times New Roman"/>
          <w:sz w:val="28"/>
        </w:rPr>
        <w:t>.</w:t>
      </w:r>
      <w:r>
        <w:rPr>
          <w:rFonts w:ascii="Times New Roman" w:hAnsi="Times New Roman"/>
          <w:sz w:val="28"/>
          <w:lang w:val="en-US"/>
        </w:rPr>
        <w:t>L</w:t>
      </w:r>
      <w:r>
        <w:rPr>
          <w:rFonts w:ascii="Times New Roman" w:hAnsi="Times New Roman"/>
          <w:sz w:val="28"/>
        </w:rPr>
        <w:t xml:space="preserve">. </w:t>
      </w:r>
      <w:r>
        <w:rPr>
          <w:rFonts w:ascii="Times New Roman" w:hAnsi="Times New Roman"/>
          <w:sz w:val="28"/>
          <w:lang w:val="en-US"/>
        </w:rPr>
        <w:t>Soulsbu</w:t>
      </w:r>
      <w:r>
        <w:rPr>
          <w:rFonts w:ascii="Times New Roman" w:hAnsi="Times New Roman"/>
          <w:sz w:val="28"/>
        </w:rPr>
        <w:t xml:space="preserve"> [530], </w:t>
      </w:r>
      <w:r>
        <w:rPr>
          <w:rFonts w:ascii="Times New Roman" w:hAnsi="Times New Roman"/>
          <w:sz w:val="28"/>
          <w:lang w:val="en-US"/>
        </w:rPr>
        <w:t>K</w:t>
      </w:r>
      <w:r>
        <w:rPr>
          <w:rFonts w:ascii="Times New Roman" w:hAnsi="Times New Roman"/>
          <w:sz w:val="28"/>
        </w:rPr>
        <w:t xml:space="preserve">. </w:t>
      </w:r>
      <w:r>
        <w:rPr>
          <w:rFonts w:ascii="Times New Roman" w:hAnsi="Times New Roman"/>
          <w:sz w:val="28"/>
          <w:lang w:val="en-US"/>
        </w:rPr>
        <w:t>Blazek</w:t>
      </w:r>
      <w:r>
        <w:rPr>
          <w:rFonts w:ascii="Times New Roman" w:hAnsi="Times New Roman"/>
          <w:sz w:val="28"/>
        </w:rPr>
        <w:t xml:space="preserve"> [429], Є.Є. Шумаковича [405], Я.М. Захрялова [147], І.А. Бакулова [28], Н.І. Демшина [87], М.Д. С</w:t>
      </w:r>
      <w:r>
        <w:rPr>
          <w:rFonts w:ascii="Times New Roman" w:hAnsi="Times New Roman"/>
          <w:sz w:val="28"/>
        </w:rPr>
        <w:t>о</w:t>
      </w:r>
      <w:r>
        <w:rPr>
          <w:rFonts w:ascii="Times New Roman" w:hAnsi="Times New Roman"/>
          <w:sz w:val="28"/>
        </w:rPr>
        <w:t xml:space="preserve">ніна [527], В.Ф. Галата  [78], В.М. Івашкіна [153], </w:t>
      </w:r>
      <w:r>
        <w:rPr>
          <w:rFonts w:ascii="Times New Roman" w:hAnsi="Times New Roman"/>
          <w:sz w:val="28"/>
          <w:lang w:val="en-US"/>
        </w:rPr>
        <w:t>G</w:t>
      </w:r>
      <w:r>
        <w:rPr>
          <w:rFonts w:ascii="Times New Roman" w:hAnsi="Times New Roman"/>
          <w:sz w:val="28"/>
        </w:rPr>
        <w:t>.</w:t>
      </w:r>
      <w:r>
        <w:rPr>
          <w:rFonts w:ascii="Times New Roman" w:hAnsi="Times New Roman"/>
          <w:sz w:val="28"/>
          <w:lang w:val="en-US"/>
        </w:rPr>
        <w:t>S</w:t>
      </w:r>
      <w:r>
        <w:rPr>
          <w:rFonts w:ascii="Times New Roman" w:hAnsi="Times New Roman"/>
          <w:sz w:val="28"/>
        </w:rPr>
        <w:t xml:space="preserve">. </w:t>
      </w:r>
      <w:r>
        <w:rPr>
          <w:rFonts w:ascii="Times New Roman" w:hAnsi="Times New Roman"/>
          <w:sz w:val="28"/>
          <w:lang w:val="en-US"/>
        </w:rPr>
        <w:t>Anderson</w:t>
      </w:r>
      <w:r>
        <w:rPr>
          <w:rFonts w:ascii="Times New Roman" w:hAnsi="Times New Roman"/>
          <w:sz w:val="28"/>
        </w:rPr>
        <w:t xml:space="preserve"> [416], </w:t>
      </w:r>
      <w:r>
        <w:rPr>
          <w:rFonts w:ascii="Times New Roman" w:hAnsi="Times New Roman"/>
          <w:sz w:val="28"/>
        </w:rPr>
        <w:br/>
        <w:t>М.М. Р</w:t>
      </w:r>
      <w:r>
        <w:rPr>
          <w:rFonts w:ascii="Times New Roman" w:hAnsi="Times New Roman"/>
          <w:sz w:val="28"/>
          <w:lang w:val="en-US"/>
        </w:rPr>
        <w:t>atnaik</w:t>
      </w:r>
      <w:r w:rsidRPr="003C4543">
        <w:rPr>
          <w:rFonts w:ascii="Times New Roman" w:hAnsi="Times New Roman"/>
          <w:sz w:val="28"/>
          <w:lang w:val="uk-UA"/>
        </w:rPr>
        <w:t xml:space="preserve"> </w:t>
      </w:r>
      <w:r>
        <w:rPr>
          <w:rFonts w:ascii="Times New Roman" w:hAnsi="Times New Roman"/>
          <w:sz w:val="28"/>
        </w:rPr>
        <w:t xml:space="preserve">[510], С. Дадаєва [115], С.Д. Дурдусова [134], </w:t>
      </w:r>
      <w:r>
        <w:rPr>
          <w:rFonts w:ascii="Times New Roman" w:hAnsi="Times New Roman"/>
          <w:sz w:val="28"/>
          <w:lang w:val="en-US"/>
        </w:rPr>
        <w:t>E</w:t>
      </w:r>
      <w:r>
        <w:rPr>
          <w:rFonts w:ascii="Times New Roman" w:hAnsi="Times New Roman"/>
          <w:sz w:val="28"/>
        </w:rPr>
        <w:t>.</w:t>
      </w:r>
      <w:r>
        <w:rPr>
          <w:rFonts w:ascii="Times New Roman" w:hAnsi="Times New Roman"/>
          <w:sz w:val="28"/>
          <w:lang w:val="en-US"/>
        </w:rPr>
        <w:t>B</w:t>
      </w:r>
      <w:r>
        <w:rPr>
          <w:rFonts w:ascii="Times New Roman" w:hAnsi="Times New Roman"/>
          <w:sz w:val="28"/>
        </w:rPr>
        <w:t xml:space="preserve">. </w:t>
      </w:r>
      <w:r>
        <w:rPr>
          <w:rFonts w:ascii="Times New Roman" w:hAnsi="Times New Roman"/>
          <w:sz w:val="28"/>
          <w:lang w:val="en-US"/>
        </w:rPr>
        <w:t>Burgonio</w:t>
      </w:r>
      <w:r>
        <w:rPr>
          <w:rFonts w:ascii="Times New Roman" w:hAnsi="Times New Roman"/>
          <w:sz w:val="28"/>
        </w:rPr>
        <w:t xml:space="preserve"> [433], </w:t>
      </w:r>
      <w:r>
        <w:rPr>
          <w:rFonts w:ascii="Times New Roman" w:hAnsi="Times New Roman"/>
          <w:sz w:val="28"/>
          <w:lang w:val="en-US"/>
        </w:rPr>
        <w:t>S</w:t>
      </w:r>
      <w:r>
        <w:rPr>
          <w:rFonts w:ascii="Times New Roman" w:hAnsi="Times New Roman"/>
          <w:sz w:val="28"/>
        </w:rPr>
        <w:t>.</w:t>
      </w:r>
      <w:r>
        <w:rPr>
          <w:rFonts w:ascii="Times New Roman" w:hAnsi="Times New Roman"/>
          <w:sz w:val="28"/>
          <w:lang w:val="en-US"/>
        </w:rPr>
        <w:t>P</w:t>
      </w:r>
      <w:r>
        <w:rPr>
          <w:rFonts w:ascii="Times New Roman" w:hAnsi="Times New Roman"/>
          <w:sz w:val="28"/>
        </w:rPr>
        <w:t xml:space="preserve">. </w:t>
      </w:r>
      <w:r>
        <w:rPr>
          <w:rFonts w:ascii="Times New Roman" w:hAnsi="Times New Roman"/>
          <w:sz w:val="28"/>
          <w:lang w:val="en-US"/>
        </w:rPr>
        <w:t>Sharma</w:t>
      </w:r>
      <w:r>
        <w:rPr>
          <w:rFonts w:ascii="Times New Roman" w:hAnsi="Times New Roman"/>
          <w:sz w:val="28"/>
        </w:rPr>
        <w:t xml:space="preserve"> [521], </w:t>
      </w:r>
      <w:r>
        <w:rPr>
          <w:rFonts w:ascii="Times New Roman" w:hAnsi="Times New Roman"/>
          <w:sz w:val="28"/>
          <w:lang w:val="en-US"/>
        </w:rPr>
        <w:t>S</w:t>
      </w:r>
      <w:r>
        <w:rPr>
          <w:rFonts w:ascii="Times New Roman" w:hAnsi="Times New Roman"/>
          <w:sz w:val="28"/>
        </w:rPr>
        <w:t xml:space="preserve">. </w:t>
      </w:r>
      <w:r>
        <w:rPr>
          <w:rFonts w:ascii="Times New Roman" w:hAnsi="Times New Roman"/>
          <w:sz w:val="28"/>
          <w:lang w:val="en-US"/>
        </w:rPr>
        <w:t>Shirasaka</w:t>
      </w:r>
      <w:r>
        <w:rPr>
          <w:rFonts w:ascii="Times New Roman" w:hAnsi="Times New Roman"/>
          <w:sz w:val="28"/>
        </w:rPr>
        <w:t xml:space="preserve"> [449], Р.Н. М</w:t>
      </w:r>
      <w:r>
        <w:rPr>
          <w:rFonts w:ascii="Times New Roman" w:hAnsi="Times New Roman"/>
          <w:sz w:val="28"/>
          <w:lang w:val="en-US"/>
        </w:rPr>
        <w:t>ar</w:t>
      </w:r>
      <w:r>
        <w:rPr>
          <w:rFonts w:ascii="Times New Roman" w:hAnsi="Times New Roman"/>
          <w:sz w:val="28"/>
        </w:rPr>
        <w:t xml:space="preserve">  [492], </w:t>
      </w:r>
      <w:r>
        <w:rPr>
          <w:rFonts w:ascii="Times New Roman" w:hAnsi="Times New Roman"/>
          <w:sz w:val="28"/>
          <w:lang w:val="en-US"/>
        </w:rPr>
        <w:t>Devi</w:t>
      </w:r>
      <w:r>
        <w:rPr>
          <w:rFonts w:ascii="Times New Roman" w:hAnsi="Times New Roman"/>
          <w:sz w:val="28"/>
        </w:rPr>
        <w:t xml:space="preserve"> </w:t>
      </w:r>
      <w:r>
        <w:rPr>
          <w:rFonts w:ascii="Times New Roman" w:hAnsi="Times New Roman"/>
          <w:sz w:val="28"/>
          <w:lang w:val="en-US"/>
        </w:rPr>
        <w:t>G</w:t>
      </w:r>
      <w:r>
        <w:rPr>
          <w:rFonts w:ascii="Times New Roman" w:hAnsi="Times New Roman"/>
          <w:sz w:val="28"/>
        </w:rPr>
        <w:t xml:space="preserve">. </w:t>
      </w:r>
      <w:r>
        <w:rPr>
          <w:rFonts w:ascii="Times New Roman" w:hAnsi="Times New Roman"/>
          <w:sz w:val="28"/>
          <w:lang w:val="en-US"/>
        </w:rPr>
        <w:t>Maya</w:t>
      </w:r>
      <w:r>
        <w:rPr>
          <w:rFonts w:ascii="Times New Roman" w:hAnsi="Times New Roman"/>
          <w:sz w:val="28"/>
        </w:rPr>
        <w:t xml:space="preserve"> [474], </w:t>
      </w:r>
      <w:r>
        <w:rPr>
          <w:rFonts w:ascii="Times New Roman" w:hAnsi="Times New Roman"/>
          <w:sz w:val="28"/>
          <w:lang w:val="en-US"/>
        </w:rPr>
        <w:t>V</w:t>
      </w:r>
      <w:r>
        <w:rPr>
          <w:rFonts w:ascii="Times New Roman" w:hAnsi="Times New Roman"/>
          <w:sz w:val="28"/>
        </w:rPr>
        <w:t xml:space="preserve">. </w:t>
      </w:r>
      <w:r>
        <w:rPr>
          <w:rFonts w:ascii="Times New Roman" w:hAnsi="Times New Roman"/>
          <w:sz w:val="28"/>
          <w:lang w:val="en-US"/>
        </w:rPr>
        <w:t>Bal</w:t>
      </w:r>
      <w:r>
        <w:rPr>
          <w:rFonts w:ascii="Times New Roman" w:hAnsi="Times New Roman"/>
          <w:sz w:val="28"/>
        </w:rPr>
        <w:t xml:space="preserve"> [422], Ю.Є. Григор’єва [109], Л.І. Шендрик [388], І.М. Щетинського [409] та інших вчених і д</w:t>
      </w:r>
      <w:r>
        <w:rPr>
          <w:rFonts w:ascii="Times New Roman" w:hAnsi="Times New Roman"/>
          <w:sz w:val="28"/>
        </w:rPr>
        <w:t>о</w:t>
      </w:r>
      <w:r>
        <w:rPr>
          <w:rFonts w:ascii="Times New Roman" w:hAnsi="Times New Roman"/>
          <w:sz w:val="28"/>
        </w:rPr>
        <w:t>слідників.</w:t>
      </w:r>
    </w:p>
    <w:p w:rsidR="00D77CCF" w:rsidRPr="003C4543" w:rsidRDefault="00D77CCF" w:rsidP="00D77CCF">
      <w:pPr>
        <w:spacing w:line="384" w:lineRule="auto"/>
        <w:ind w:firstLine="709"/>
        <w:jc w:val="both"/>
        <w:rPr>
          <w:rFonts w:ascii="Times New Roman" w:hAnsi="Times New Roman"/>
          <w:b/>
          <w:i/>
          <w:sz w:val="28"/>
          <w:lang w:val="uk-UA"/>
        </w:rPr>
      </w:pPr>
      <w:r>
        <w:rPr>
          <w:rFonts w:ascii="Times New Roman" w:hAnsi="Times New Roman"/>
          <w:sz w:val="28"/>
        </w:rPr>
        <w:t xml:space="preserve">Разом з тим, доступні літературні джерела </w:t>
      </w:r>
      <w:proofErr w:type="gramStart"/>
      <w:r>
        <w:rPr>
          <w:rFonts w:ascii="Times New Roman" w:hAnsi="Times New Roman"/>
          <w:sz w:val="28"/>
        </w:rPr>
        <w:t>св</w:t>
      </w:r>
      <w:proofErr w:type="gramEnd"/>
      <w:r>
        <w:rPr>
          <w:rFonts w:ascii="Times New Roman" w:hAnsi="Times New Roman"/>
          <w:sz w:val="28"/>
        </w:rPr>
        <w:t>ідчать, що до цього часу не в повній мірі з’ясовано характер взаємодії збудників сетаріозу та органі</w:t>
      </w:r>
      <w:r>
        <w:rPr>
          <w:rFonts w:ascii="Times New Roman" w:hAnsi="Times New Roman"/>
          <w:sz w:val="28"/>
        </w:rPr>
        <w:t>з</w:t>
      </w:r>
      <w:r>
        <w:rPr>
          <w:rFonts w:ascii="Times New Roman" w:hAnsi="Times New Roman"/>
          <w:sz w:val="28"/>
        </w:rPr>
        <w:t>му хазяїна, особливості морфо-функціональних змін, які відбуваються у органах і тканин заражених тварин залежно від перебігу хвороби та інтенси</w:t>
      </w:r>
      <w:r>
        <w:rPr>
          <w:rFonts w:ascii="Times New Roman" w:hAnsi="Times New Roman"/>
          <w:sz w:val="28"/>
        </w:rPr>
        <w:t>в</w:t>
      </w:r>
      <w:r>
        <w:rPr>
          <w:rFonts w:ascii="Times New Roman" w:hAnsi="Times New Roman"/>
          <w:sz w:val="28"/>
        </w:rPr>
        <w:t>ності інвазії. Недостатньо приділено уваги питанням резистентності органі</w:t>
      </w:r>
      <w:r>
        <w:rPr>
          <w:rFonts w:ascii="Times New Roman" w:hAnsi="Times New Roman"/>
          <w:sz w:val="28"/>
        </w:rPr>
        <w:t>з</w:t>
      </w:r>
      <w:r>
        <w:rPr>
          <w:rFonts w:ascii="Times New Roman" w:hAnsi="Times New Roman"/>
          <w:sz w:val="28"/>
        </w:rPr>
        <w:t xml:space="preserve">му тварин, хворих на сетаріоз. В зв’язку з цим, актуальним є </w:t>
      </w:r>
      <w:proofErr w:type="gramStart"/>
      <w:r>
        <w:rPr>
          <w:rFonts w:ascii="Times New Roman" w:hAnsi="Times New Roman"/>
          <w:sz w:val="28"/>
        </w:rPr>
        <w:t>досл</w:t>
      </w:r>
      <w:proofErr w:type="gramEnd"/>
      <w:r>
        <w:rPr>
          <w:rFonts w:ascii="Times New Roman" w:hAnsi="Times New Roman"/>
          <w:sz w:val="28"/>
        </w:rPr>
        <w:t>ідження ролі як етіол</w:t>
      </w:r>
      <w:r>
        <w:rPr>
          <w:rFonts w:ascii="Times New Roman" w:hAnsi="Times New Roman"/>
          <w:sz w:val="28"/>
        </w:rPr>
        <w:t>о</w:t>
      </w:r>
      <w:r>
        <w:rPr>
          <w:rFonts w:ascii="Times New Roman" w:hAnsi="Times New Roman"/>
          <w:sz w:val="28"/>
        </w:rPr>
        <w:t>гічних так і патогенетичних факторів у виникненні та розвитку патологічних змін в організмі тварин, хворих на сетаріоз, а також пошук і впровадження науково обгрунтованих способів діагностики, специфічної профілактики та лікування цієї пат</w:t>
      </w:r>
      <w:r>
        <w:rPr>
          <w:rFonts w:ascii="Times New Roman" w:hAnsi="Times New Roman"/>
          <w:sz w:val="28"/>
        </w:rPr>
        <w:t>о</w:t>
      </w:r>
      <w:r>
        <w:rPr>
          <w:rFonts w:ascii="Times New Roman" w:hAnsi="Times New Roman"/>
          <w:sz w:val="28"/>
        </w:rPr>
        <w:t xml:space="preserve">логії.  </w:t>
      </w: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Зв’язок роботи з науковими програмами, планами, темами.</w:t>
      </w:r>
      <w:r>
        <w:rPr>
          <w:rFonts w:ascii="Times New Roman" w:hAnsi="Times New Roman"/>
          <w:sz w:val="28"/>
        </w:rPr>
        <w:t xml:space="preserve"> Тема дисертаційної роботи є одним із напрямів науково-дослідної роботи кафедри паразитології та тропічної ветеринарії факультету ветеринарної медицини Навчально-наукового інституту (ННІ) ветеринарної медицини, якості і безпеки продукції АПК Національного аграрного університету (НАУ) “Вивчення ци</w:t>
      </w:r>
      <w:r>
        <w:rPr>
          <w:rFonts w:ascii="Times New Roman" w:hAnsi="Times New Roman"/>
          <w:sz w:val="28"/>
        </w:rPr>
        <w:t>к</w:t>
      </w:r>
      <w:r>
        <w:rPr>
          <w:rFonts w:ascii="Times New Roman" w:hAnsi="Times New Roman"/>
          <w:sz w:val="28"/>
        </w:rPr>
        <w:t xml:space="preserve">лу розвитку збудників, </w:t>
      </w:r>
      <w:proofErr w:type="gramStart"/>
      <w:r>
        <w:rPr>
          <w:rFonts w:ascii="Times New Roman" w:hAnsi="Times New Roman"/>
          <w:sz w:val="28"/>
        </w:rPr>
        <w:t>еп</w:t>
      </w:r>
      <w:proofErr w:type="gramEnd"/>
      <w:r>
        <w:rPr>
          <w:rFonts w:ascii="Times New Roman" w:hAnsi="Times New Roman"/>
          <w:sz w:val="28"/>
        </w:rPr>
        <w:t xml:space="preserve">ізоотології, патогенезу, імунітету сетаріозу великої рогатої худоби та розробка заходів боротьби і </w:t>
      </w:r>
      <w:r>
        <w:rPr>
          <w:rFonts w:ascii="Times New Roman" w:hAnsi="Times New Roman"/>
          <w:sz w:val="28"/>
        </w:rPr>
        <w:lastRenderedPageBreak/>
        <w:t>профілактики цього гельмінт</w:t>
      </w:r>
      <w:r>
        <w:rPr>
          <w:rFonts w:ascii="Times New Roman" w:hAnsi="Times New Roman"/>
          <w:sz w:val="28"/>
        </w:rPr>
        <w:t>о</w:t>
      </w:r>
      <w:r>
        <w:rPr>
          <w:rFonts w:ascii="Times New Roman" w:hAnsi="Times New Roman"/>
          <w:sz w:val="28"/>
        </w:rPr>
        <w:t>зу” (</w:t>
      </w:r>
      <w:proofErr w:type="gramStart"/>
      <w:r>
        <w:rPr>
          <w:rFonts w:ascii="Times New Roman" w:hAnsi="Times New Roman"/>
          <w:sz w:val="28"/>
        </w:rPr>
        <w:t>Державний реєстраційний номер 0101U003463).</w:t>
      </w:r>
      <w:proofErr w:type="gramEnd"/>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Мета роботи</w:t>
      </w:r>
      <w:r>
        <w:rPr>
          <w:rFonts w:ascii="Times New Roman" w:hAnsi="Times New Roman"/>
          <w:sz w:val="28"/>
        </w:rPr>
        <w:t xml:space="preserve"> полягала у визначенні ролі етіологічних і патогенети</w:t>
      </w:r>
      <w:r>
        <w:rPr>
          <w:rFonts w:ascii="Times New Roman" w:hAnsi="Times New Roman"/>
          <w:sz w:val="28"/>
        </w:rPr>
        <w:t>ч</w:t>
      </w:r>
      <w:r>
        <w:rPr>
          <w:rFonts w:ascii="Times New Roman" w:hAnsi="Times New Roman"/>
          <w:sz w:val="28"/>
        </w:rPr>
        <w:t>них факторів у виникненні і розвитку сетаріозу, вивченні характеру функц</w:t>
      </w:r>
      <w:r>
        <w:rPr>
          <w:rFonts w:ascii="Times New Roman" w:hAnsi="Times New Roman"/>
          <w:sz w:val="28"/>
        </w:rPr>
        <w:t>і</w:t>
      </w:r>
      <w:r>
        <w:rPr>
          <w:rFonts w:ascii="Times New Roman" w:hAnsi="Times New Roman"/>
          <w:sz w:val="28"/>
        </w:rPr>
        <w:t>ональних і структурних змін в організмі великої рогатої худоби залежно від перебігу хвороби і інтенсивності інвазії, а також  розробці науково обгрунт</w:t>
      </w:r>
      <w:r>
        <w:rPr>
          <w:rFonts w:ascii="Times New Roman" w:hAnsi="Times New Roman"/>
          <w:sz w:val="28"/>
        </w:rPr>
        <w:t>о</w:t>
      </w:r>
      <w:r>
        <w:rPr>
          <w:rFonts w:ascii="Times New Roman" w:hAnsi="Times New Roman"/>
          <w:sz w:val="28"/>
        </w:rPr>
        <w:t xml:space="preserve">ваних способів її діагностики, </w:t>
      </w:r>
      <w:proofErr w:type="gramStart"/>
      <w:r>
        <w:rPr>
          <w:rFonts w:ascii="Times New Roman" w:hAnsi="Times New Roman"/>
          <w:sz w:val="28"/>
        </w:rPr>
        <w:t>проф</w:t>
      </w:r>
      <w:proofErr w:type="gramEnd"/>
      <w:r>
        <w:rPr>
          <w:rFonts w:ascii="Times New Roman" w:hAnsi="Times New Roman"/>
          <w:sz w:val="28"/>
        </w:rPr>
        <w:t>ілактики та лікува</w:t>
      </w:r>
      <w:r>
        <w:rPr>
          <w:rFonts w:ascii="Times New Roman" w:hAnsi="Times New Roman"/>
          <w:sz w:val="28"/>
        </w:rPr>
        <w:t>н</w:t>
      </w:r>
      <w:r>
        <w:rPr>
          <w:rFonts w:ascii="Times New Roman" w:hAnsi="Times New Roman"/>
          <w:sz w:val="28"/>
        </w:rPr>
        <w:t>ня.</w:t>
      </w:r>
    </w:p>
    <w:p w:rsidR="00D77CCF" w:rsidRDefault="00D77CCF" w:rsidP="00D77CCF">
      <w:pPr>
        <w:spacing w:line="384" w:lineRule="auto"/>
        <w:ind w:firstLine="709"/>
        <w:rPr>
          <w:rFonts w:ascii="Times New Roman" w:hAnsi="Times New Roman"/>
          <w:sz w:val="28"/>
        </w:rPr>
      </w:pPr>
      <w:r>
        <w:rPr>
          <w:rFonts w:ascii="Times New Roman" w:hAnsi="Times New Roman"/>
          <w:sz w:val="28"/>
        </w:rPr>
        <w:t xml:space="preserve">Для досягнення мети необхідно було вирішити такі </w:t>
      </w:r>
      <w:r>
        <w:rPr>
          <w:rFonts w:ascii="Times New Roman" w:hAnsi="Times New Roman"/>
          <w:sz w:val="28"/>
        </w:rPr>
        <w:br/>
      </w:r>
      <w:r>
        <w:rPr>
          <w:rFonts w:ascii="Times New Roman" w:hAnsi="Times New Roman"/>
          <w:b/>
          <w:i/>
          <w:sz w:val="28"/>
        </w:rPr>
        <w:t xml:space="preserve">задачі </w:t>
      </w:r>
      <w:proofErr w:type="gramStart"/>
      <w:r>
        <w:rPr>
          <w:rFonts w:ascii="Times New Roman" w:hAnsi="Times New Roman"/>
          <w:b/>
          <w:i/>
          <w:sz w:val="28"/>
        </w:rPr>
        <w:t>досл</w:t>
      </w:r>
      <w:proofErr w:type="gramEnd"/>
      <w:r>
        <w:rPr>
          <w:rFonts w:ascii="Times New Roman" w:hAnsi="Times New Roman"/>
          <w:b/>
          <w:i/>
          <w:sz w:val="28"/>
        </w:rPr>
        <w:t>і</w:t>
      </w:r>
      <w:r>
        <w:rPr>
          <w:rFonts w:ascii="Times New Roman" w:hAnsi="Times New Roman"/>
          <w:b/>
          <w:i/>
          <w:sz w:val="28"/>
        </w:rPr>
        <w:t>дження</w:t>
      </w:r>
      <w:r>
        <w:rPr>
          <w:rFonts w:ascii="Times New Roman" w:hAnsi="Times New Roman"/>
          <w:b/>
          <w:sz w:val="28"/>
        </w:rPr>
        <w:t>:</w:t>
      </w:r>
    </w:p>
    <w:p w:rsidR="00D77CCF" w:rsidRDefault="00D77CCF" w:rsidP="007A5092">
      <w:pPr>
        <w:numPr>
          <w:ilvl w:val="0"/>
          <w:numId w:val="51"/>
        </w:numPr>
        <w:suppressAutoHyphens w:val="0"/>
        <w:spacing w:line="384" w:lineRule="auto"/>
        <w:jc w:val="both"/>
        <w:rPr>
          <w:rFonts w:ascii="Times New Roman" w:hAnsi="Times New Roman"/>
          <w:sz w:val="28"/>
        </w:rPr>
      </w:pPr>
      <w:r>
        <w:rPr>
          <w:rFonts w:ascii="Times New Roman" w:hAnsi="Times New Roman"/>
          <w:sz w:val="28"/>
        </w:rPr>
        <w:t>встановити роль етіологічних факторі</w:t>
      </w:r>
      <w:proofErr w:type="gramStart"/>
      <w:r>
        <w:rPr>
          <w:rFonts w:ascii="Times New Roman" w:hAnsi="Times New Roman"/>
          <w:sz w:val="28"/>
        </w:rPr>
        <w:t>в</w:t>
      </w:r>
      <w:proofErr w:type="gramEnd"/>
      <w:r>
        <w:rPr>
          <w:rFonts w:ascii="Times New Roman" w:hAnsi="Times New Roman"/>
          <w:sz w:val="28"/>
        </w:rPr>
        <w:t xml:space="preserve">, а саме: </w:t>
      </w:r>
    </w:p>
    <w:p w:rsidR="00D77CCF" w:rsidRDefault="00D77CCF" w:rsidP="00D77CCF">
      <w:pPr>
        <w:spacing w:line="384" w:lineRule="auto"/>
        <w:ind w:left="709" w:hanging="426"/>
        <w:rPr>
          <w:rFonts w:ascii="Times New Roman" w:hAnsi="Times New Roman"/>
          <w:sz w:val="28"/>
        </w:rPr>
      </w:pPr>
      <w:r>
        <w:rPr>
          <w:rFonts w:ascii="Times New Roman" w:hAnsi="Times New Roman"/>
          <w:sz w:val="28"/>
        </w:rPr>
        <w:t xml:space="preserve">–   </w:t>
      </w:r>
      <w:r w:rsidRPr="003C4543">
        <w:rPr>
          <w:rFonts w:ascii="Times New Roman" w:hAnsi="Times New Roman"/>
          <w:sz w:val="28"/>
        </w:rPr>
        <w:t xml:space="preserve"> </w:t>
      </w:r>
      <w:r>
        <w:rPr>
          <w:rFonts w:ascii="Times New Roman" w:hAnsi="Times New Roman"/>
          <w:sz w:val="28"/>
        </w:rPr>
        <w:t xml:space="preserve">виявити та визначити видову належність збудників сетаріозу у </w:t>
      </w:r>
      <w:r>
        <w:rPr>
          <w:rFonts w:ascii="Times New Roman" w:hAnsi="Times New Roman"/>
          <w:sz w:val="28"/>
        </w:rPr>
        <w:br/>
        <w:t>обст</w:t>
      </w:r>
      <w:r>
        <w:rPr>
          <w:rFonts w:ascii="Times New Roman" w:hAnsi="Times New Roman"/>
          <w:sz w:val="28"/>
        </w:rPr>
        <w:t>е</w:t>
      </w:r>
      <w:r>
        <w:rPr>
          <w:rFonts w:ascii="Times New Roman" w:hAnsi="Times New Roman"/>
          <w:sz w:val="28"/>
        </w:rPr>
        <w:t xml:space="preserve">жених тварин; </w:t>
      </w:r>
    </w:p>
    <w:p w:rsidR="00D77CCF" w:rsidRDefault="00D77CCF" w:rsidP="00D77CCF">
      <w:pPr>
        <w:spacing w:line="384" w:lineRule="auto"/>
        <w:ind w:left="709" w:hanging="426"/>
        <w:rPr>
          <w:rFonts w:ascii="Times New Roman" w:hAnsi="Times New Roman"/>
          <w:sz w:val="28"/>
        </w:rPr>
      </w:pPr>
      <w:r w:rsidRPr="003C4543">
        <w:rPr>
          <w:rFonts w:ascii="Times New Roman" w:hAnsi="Times New Roman"/>
          <w:sz w:val="28"/>
        </w:rPr>
        <w:t xml:space="preserve">–    </w:t>
      </w:r>
      <w:r>
        <w:rPr>
          <w:rFonts w:ascii="Times New Roman" w:hAnsi="Times New Roman"/>
          <w:sz w:val="28"/>
        </w:rPr>
        <w:t xml:space="preserve">встановити ступінь інвазованості організму тварин збудниками </w:t>
      </w:r>
      <w:r>
        <w:rPr>
          <w:rFonts w:ascii="Times New Roman" w:hAnsi="Times New Roman"/>
          <w:sz w:val="28"/>
        </w:rPr>
        <w:br/>
        <w:t xml:space="preserve">сетаріозу в господарствах </w:t>
      </w:r>
      <w:proofErr w:type="gramStart"/>
      <w:r>
        <w:rPr>
          <w:rFonts w:ascii="Times New Roman" w:hAnsi="Times New Roman"/>
          <w:sz w:val="28"/>
        </w:rPr>
        <w:t>р</w:t>
      </w:r>
      <w:proofErr w:type="gramEnd"/>
      <w:r>
        <w:rPr>
          <w:rFonts w:ascii="Times New Roman" w:hAnsi="Times New Roman"/>
          <w:sz w:val="28"/>
        </w:rPr>
        <w:t xml:space="preserve">ізних зон України: Полісся, Лісостепу і </w:t>
      </w:r>
      <w:r>
        <w:rPr>
          <w:rFonts w:ascii="Times New Roman" w:hAnsi="Times New Roman"/>
          <w:sz w:val="28"/>
        </w:rPr>
        <w:br/>
        <w:t>Ст</w:t>
      </w:r>
      <w:r>
        <w:rPr>
          <w:rFonts w:ascii="Times New Roman" w:hAnsi="Times New Roman"/>
          <w:sz w:val="28"/>
        </w:rPr>
        <w:t>е</w:t>
      </w:r>
      <w:r>
        <w:rPr>
          <w:rFonts w:ascii="Times New Roman" w:hAnsi="Times New Roman"/>
          <w:sz w:val="28"/>
        </w:rPr>
        <w:t xml:space="preserve">пу; </w:t>
      </w:r>
    </w:p>
    <w:p w:rsidR="00D77CCF" w:rsidRDefault="00D77CCF" w:rsidP="00D77CCF">
      <w:pPr>
        <w:spacing w:line="384" w:lineRule="auto"/>
        <w:ind w:left="709" w:hanging="426"/>
        <w:rPr>
          <w:rFonts w:ascii="Times New Roman" w:hAnsi="Times New Roman"/>
          <w:sz w:val="28"/>
        </w:rPr>
      </w:pPr>
      <w:r>
        <w:rPr>
          <w:rFonts w:ascii="Times New Roman" w:hAnsi="Times New Roman"/>
          <w:sz w:val="28"/>
        </w:rPr>
        <w:t xml:space="preserve">–   </w:t>
      </w:r>
      <w:r w:rsidRPr="003C4543">
        <w:rPr>
          <w:rFonts w:ascii="Times New Roman" w:hAnsi="Times New Roman"/>
          <w:sz w:val="28"/>
          <w:lang w:val="uk-UA"/>
        </w:rPr>
        <w:t xml:space="preserve"> </w:t>
      </w:r>
      <w:r>
        <w:rPr>
          <w:rFonts w:ascii="Times New Roman" w:hAnsi="Times New Roman"/>
          <w:sz w:val="28"/>
        </w:rPr>
        <w:t xml:space="preserve">визначити інтенсивність і екстенсивність інвазії у </w:t>
      </w:r>
      <w:proofErr w:type="gramStart"/>
      <w:r>
        <w:rPr>
          <w:rFonts w:ascii="Times New Roman" w:hAnsi="Times New Roman"/>
          <w:sz w:val="28"/>
        </w:rPr>
        <w:t>досл</w:t>
      </w:r>
      <w:proofErr w:type="gramEnd"/>
      <w:r>
        <w:rPr>
          <w:rFonts w:ascii="Times New Roman" w:hAnsi="Times New Roman"/>
          <w:sz w:val="28"/>
        </w:rPr>
        <w:t xml:space="preserve">іджуваних </w:t>
      </w:r>
      <w:r>
        <w:rPr>
          <w:rFonts w:ascii="Times New Roman" w:hAnsi="Times New Roman"/>
          <w:sz w:val="28"/>
        </w:rPr>
        <w:br/>
        <w:t>тв</w:t>
      </w:r>
      <w:r>
        <w:rPr>
          <w:rFonts w:ascii="Times New Roman" w:hAnsi="Times New Roman"/>
          <w:sz w:val="28"/>
        </w:rPr>
        <w:t>а</w:t>
      </w:r>
      <w:r>
        <w:rPr>
          <w:rFonts w:ascii="Times New Roman" w:hAnsi="Times New Roman"/>
          <w:sz w:val="28"/>
        </w:rPr>
        <w:t xml:space="preserve">рин; </w:t>
      </w:r>
    </w:p>
    <w:p w:rsidR="00D77CCF" w:rsidRDefault="00D77CCF" w:rsidP="007A5092">
      <w:pPr>
        <w:numPr>
          <w:ilvl w:val="0"/>
          <w:numId w:val="51"/>
        </w:numPr>
        <w:suppressAutoHyphens w:val="0"/>
        <w:spacing w:line="384" w:lineRule="auto"/>
        <w:rPr>
          <w:rFonts w:ascii="Times New Roman" w:hAnsi="Times New Roman"/>
          <w:sz w:val="28"/>
        </w:rPr>
      </w:pPr>
      <w:r>
        <w:rPr>
          <w:rFonts w:ascii="Times New Roman" w:hAnsi="Times New Roman"/>
          <w:sz w:val="28"/>
        </w:rPr>
        <w:t>визначити роль патогенетичних факторів у виникненні і розвитку сетарі</w:t>
      </w:r>
      <w:r>
        <w:rPr>
          <w:rFonts w:ascii="Times New Roman" w:hAnsi="Times New Roman"/>
          <w:sz w:val="28"/>
        </w:rPr>
        <w:t>о</w:t>
      </w:r>
      <w:r>
        <w:rPr>
          <w:rFonts w:ascii="Times New Roman" w:hAnsi="Times New Roman"/>
          <w:sz w:val="28"/>
        </w:rPr>
        <w:t xml:space="preserve">зу великої рогатої худоби за характером руйнівних і захисно-компенсаторних  процесів </w:t>
      </w:r>
      <w:proofErr w:type="gramStart"/>
      <w:r>
        <w:rPr>
          <w:rFonts w:ascii="Times New Roman" w:hAnsi="Times New Roman"/>
          <w:sz w:val="28"/>
        </w:rPr>
        <w:t>в</w:t>
      </w:r>
      <w:proofErr w:type="gramEnd"/>
      <w:r>
        <w:rPr>
          <w:rFonts w:ascii="Times New Roman" w:hAnsi="Times New Roman"/>
          <w:sz w:val="28"/>
        </w:rPr>
        <w:t xml:space="preserve"> організмі  хворих тварин, які проявляються у  метаболічних, </w:t>
      </w:r>
      <w:r>
        <w:rPr>
          <w:rFonts w:ascii="Times New Roman" w:hAnsi="Times New Roman"/>
          <w:sz w:val="28"/>
        </w:rPr>
        <w:br/>
        <w:t>функціональних і стру</w:t>
      </w:r>
      <w:r>
        <w:rPr>
          <w:rFonts w:ascii="Times New Roman" w:hAnsi="Times New Roman"/>
          <w:sz w:val="28"/>
        </w:rPr>
        <w:t>к</w:t>
      </w:r>
      <w:r>
        <w:rPr>
          <w:rFonts w:ascii="Times New Roman" w:hAnsi="Times New Roman"/>
          <w:sz w:val="28"/>
        </w:rPr>
        <w:t xml:space="preserve">турних змінах; </w:t>
      </w:r>
    </w:p>
    <w:p w:rsidR="00D77CCF" w:rsidRDefault="00D77CCF" w:rsidP="007A5092">
      <w:pPr>
        <w:numPr>
          <w:ilvl w:val="0"/>
          <w:numId w:val="51"/>
        </w:numPr>
        <w:suppressAutoHyphens w:val="0"/>
        <w:spacing w:line="384" w:lineRule="auto"/>
        <w:jc w:val="both"/>
        <w:rPr>
          <w:rFonts w:ascii="Times New Roman" w:hAnsi="Times New Roman"/>
          <w:sz w:val="28"/>
        </w:rPr>
      </w:pPr>
      <w:proofErr w:type="gramStart"/>
      <w:r>
        <w:rPr>
          <w:rFonts w:ascii="Times New Roman" w:hAnsi="Times New Roman"/>
          <w:sz w:val="28"/>
        </w:rPr>
        <w:t>досл</w:t>
      </w:r>
      <w:proofErr w:type="gramEnd"/>
      <w:r>
        <w:rPr>
          <w:rFonts w:ascii="Times New Roman" w:hAnsi="Times New Roman"/>
          <w:sz w:val="28"/>
        </w:rPr>
        <w:t xml:space="preserve">ідити стан природної резистентності та імунологічної реактивності </w:t>
      </w:r>
      <w:r>
        <w:rPr>
          <w:rFonts w:ascii="Times New Roman" w:hAnsi="Times New Roman"/>
          <w:sz w:val="28"/>
        </w:rPr>
        <w:br/>
        <w:t>о</w:t>
      </w:r>
      <w:r>
        <w:rPr>
          <w:rFonts w:ascii="Times New Roman" w:hAnsi="Times New Roman"/>
          <w:sz w:val="28"/>
        </w:rPr>
        <w:t>р</w:t>
      </w:r>
      <w:r>
        <w:rPr>
          <w:rFonts w:ascii="Times New Roman" w:hAnsi="Times New Roman"/>
          <w:sz w:val="28"/>
        </w:rPr>
        <w:t>ганізму хворих на сетаріоз тварин;</w:t>
      </w:r>
    </w:p>
    <w:p w:rsidR="00D77CCF" w:rsidRDefault="00D77CCF" w:rsidP="007A5092">
      <w:pPr>
        <w:numPr>
          <w:ilvl w:val="0"/>
          <w:numId w:val="51"/>
        </w:numPr>
        <w:suppressAutoHyphens w:val="0"/>
        <w:spacing w:line="384" w:lineRule="auto"/>
        <w:jc w:val="both"/>
        <w:rPr>
          <w:rFonts w:ascii="Times New Roman" w:hAnsi="Times New Roman"/>
          <w:sz w:val="28"/>
        </w:rPr>
      </w:pPr>
      <w:r>
        <w:rPr>
          <w:rFonts w:ascii="Times New Roman" w:hAnsi="Times New Roman"/>
          <w:sz w:val="28"/>
        </w:rPr>
        <w:t xml:space="preserve">запропонувати ефективний спосіб прижиттєвої діагностики сетаріозу </w:t>
      </w:r>
      <w:r>
        <w:rPr>
          <w:rFonts w:ascii="Times New Roman" w:hAnsi="Times New Roman"/>
          <w:sz w:val="28"/>
        </w:rPr>
        <w:br/>
        <w:t>вел</w:t>
      </w:r>
      <w:r>
        <w:rPr>
          <w:rFonts w:ascii="Times New Roman" w:hAnsi="Times New Roman"/>
          <w:sz w:val="28"/>
        </w:rPr>
        <w:t>и</w:t>
      </w:r>
      <w:r>
        <w:rPr>
          <w:rFonts w:ascii="Times New Roman" w:hAnsi="Times New Roman"/>
          <w:sz w:val="28"/>
        </w:rPr>
        <w:t>кої рогатої худоби;</w:t>
      </w:r>
    </w:p>
    <w:p w:rsidR="00D77CCF" w:rsidRDefault="00D77CCF" w:rsidP="007A5092">
      <w:pPr>
        <w:numPr>
          <w:ilvl w:val="0"/>
          <w:numId w:val="51"/>
        </w:numPr>
        <w:suppressAutoHyphens w:val="0"/>
        <w:spacing w:line="384" w:lineRule="auto"/>
        <w:jc w:val="both"/>
        <w:rPr>
          <w:rFonts w:ascii="Times New Roman" w:hAnsi="Times New Roman"/>
          <w:sz w:val="28"/>
        </w:rPr>
      </w:pPr>
      <w:r>
        <w:rPr>
          <w:rFonts w:ascii="Times New Roman" w:hAnsi="Times New Roman"/>
          <w:sz w:val="28"/>
        </w:rPr>
        <w:t>запропонувати практичним лікарям ветеринарної медицини нову науково обгрунтовану схему лік</w:t>
      </w:r>
      <w:r>
        <w:rPr>
          <w:rFonts w:ascii="Times New Roman" w:hAnsi="Times New Roman"/>
          <w:sz w:val="28"/>
        </w:rPr>
        <w:t>у</w:t>
      </w:r>
      <w:r>
        <w:rPr>
          <w:rFonts w:ascii="Times New Roman" w:hAnsi="Times New Roman"/>
          <w:sz w:val="28"/>
        </w:rPr>
        <w:t>вання сетаріозу великої рогатої худоби.</w:t>
      </w:r>
    </w:p>
    <w:p w:rsidR="00D77CCF" w:rsidRDefault="00D77CCF" w:rsidP="00D77CCF">
      <w:pPr>
        <w:spacing w:line="384" w:lineRule="auto"/>
        <w:ind w:firstLine="709"/>
        <w:jc w:val="both"/>
        <w:rPr>
          <w:rFonts w:ascii="Times New Roman" w:hAnsi="Times New Roman"/>
          <w:sz w:val="28"/>
        </w:rPr>
      </w:pPr>
      <w:r>
        <w:rPr>
          <w:rFonts w:ascii="Times New Roman" w:hAnsi="Times New Roman"/>
          <w:i/>
          <w:sz w:val="28"/>
        </w:rPr>
        <w:lastRenderedPageBreak/>
        <w:t xml:space="preserve">Об’єкт </w:t>
      </w:r>
      <w:proofErr w:type="gramStart"/>
      <w:r>
        <w:rPr>
          <w:rFonts w:ascii="Times New Roman" w:hAnsi="Times New Roman"/>
          <w:i/>
          <w:sz w:val="28"/>
        </w:rPr>
        <w:t>досл</w:t>
      </w:r>
      <w:proofErr w:type="gramEnd"/>
      <w:r>
        <w:rPr>
          <w:rFonts w:ascii="Times New Roman" w:hAnsi="Times New Roman"/>
          <w:i/>
          <w:sz w:val="28"/>
        </w:rPr>
        <w:t xml:space="preserve">ідження: </w:t>
      </w:r>
      <w:r>
        <w:rPr>
          <w:rFonts w:ascii="Times New Roman" w:hAnsi="Times New Roman"/>
          <w:sz w:val="28"/>
        </w:rPr>
        <w:t xml:space="preserve">корови та молодняк великої рогатої худоби </w:t>
      </w:r>
      <w:r>
        <w:rPr>
          <w:rFonts w:ascii="Times New Roman" w:hAnsi="Times New Roman"/>
          <w:sz w:val="28"/>
        </w:rPr>
        <w:br/>
        <w:t>рі</w:t>
      </w:r>
      <w:r>
        <w:rPr>
          <w:rFonts w:ascii="Times New Roman" w:hAnsi="Times New Roman"/>
          <w:sz w:val="28"/>
        </w:rPr>
        <w:t>з</w:t>
      </w:r>
      <w:r>
        <w:rPr>
          <w:rFonts w:ascii="Times New Roman" w:hAnsi="Times New Roman"/>
          <w:sz w:val="28"/>
        </w:rPr>
        <w:t xml:space="preserve">ного віку, уражені збудником сетаріозу. </w:t>
      </w:r>
    </w:p>
    <w:p w:rsidR="00D77CCF" w:rsidRDefault="00D77CCF" w:rsidP="00D77CCF">
      <w:pPr>
        <w:spacing w:line="384" w:lineRule="auto"/>
        <w:ind w:firstLine="709"/>
        <w:jc w:val="both"/>
        <w:rPr>
          <w:rFonts w:ascii="Times New Roman" w:hAnsi="Times New Roman"/>
          <w:sz w:val="28"/>
        </w:rPr>
      </w:pPr>
      <w:r>
        <w:rPr>
          <w:rFonts w:ascii="Times New Roman" w:hAnsi="Times New Roman"/>
          <w:i/>
          <w:sz w:val="28"/>
        </w:rPr>
        <w:t xml:space="preserve">Предмет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сетаріоз великої рогатої худоби.</w:t>
      </w:r>
    </w:p>
    <w:p w:rsidR="00D77CCF" w:rsidRDefault="00D77CCF" w:rsidP="00D77CCF">
      <w:pPr>
        <w:spacing w:line="384" w:lineRule="auto"/>
        <w:ind w:firstLine="709"/>
        <w:jc w:val="both"/>
        <w:rPr>
          <w:rFonts w:ascii="Times New Roman" w:hAnsi="Times New Roman"/>
          <w:sz w:val="28"/>
        </w:rPr>
      </w:pPr>
      <w:r>
        <w:rPr>
          <w:rFonts w:ascii="Times New Roman" w:hAnsi="Times New Roman"/>
          <w:i/>
          <w:sz w:val="28"/>
        </w:rPr>
        <w:t xml:space="preserve">Методи </w:t>
      </w:r>
      <w:proofErr w:type="gramStart"/>
      <w:r>
        <w:rPr>
          <w:rFonts w:ascii="Times New Roman" w:hAnsi="Times New Roman"/>
          <w:i/>
          <w:sz w:val="28"/>
        </w:rPr>
        <w:t>досл</w:t>
      </w:r>
      <w:proofErr w:type="gramEnd"/>
      <w:r>
        <w:rPr>
          <w:rFonts w:ascii="Times New Roman" w:hAnsi="Times New Roman"/>
          <w:i/>
          <w:sz w:val="28"/>
        </w:rPr>
        <w:t>ідження:</w:t>
      </w:r>
      <w:r>
        <w:rPr>
          <w:rFonts w:ascii="Times New Roman" w:hAnsi="Times New Roman"/>
          <w:sz w:val="28"/>
        </w:rPr>
        <w:t xml:space="preserve"> клінічні, гельмінтоларвоскопічні, гельмінтоск</w:t>
      </w:r>
      <w:r>
        <w:rPr>
          <w:rFonts w:ascii="Times New Roman" w:hAnsi="Times New Roman"/>
          <w:sz w:val="28"/>
        </w:rPr>
        <w:t>о</w:t>
      </w:r>
      <w:r>
        <w:rPr>
          <w:rFonts w:ascii="Times New Roman" w:hAnsi="Times New Roman"/>
          <w:sz w:val="28"/>
        </w:rPr>
        <w:t>пічні, морфологічні (макро- і мікроскопія тотальних препаратів та гістопрепаратів), гематологічні, біохімічні, імунологічні і статисти</w:t>
      </w:r>
      <w:r>
        <w:rPr>
          <w:rFonts w:ascii="Times New Roman" w:hAnsi="Times New Roman"/>
          <w:sz w:val="28"/>
        </w:rPr>
        <w:t>ч</w:t>
      </w:r>
      <w:r>
        <w:rPr>
          <w:rFonts w:ascii="Times New Roman" w:hAnsi="Times New Roman"/>
          <w:sz w:val="28"/>
        </w:rPr>
        <w:t xml:space="preserve">ні.  </w:t>
      </w: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 xml:space="preserve">Наукова новизна одержаних результатів. </w:t>
      </w:r>
      <w:r>
        <w:rPr>
          <w:rFonts w:ascii="Times New Roman" w:hAnsi="Times New Roman"/>
          <w:sz w:val="28"/>
        </w:rPr>
        <w:t>Вперше в Україні пров</w:t>
      </w:r>
      <w:r>
        <w:rPr>
          <w:rFonts w:ascii="Times New Roman" w:hAnsi="Times New Roman"/>
          <w:sz w:val="28"/>
        </w:rPr>
        <w:t>е</w:t>
      </w:r>
      <w:r>
        <w:rPr>
          <w:rFonts w:ascii="Times New Roman" w:hAnsi="Times New Roman"/>
          <w:sz w:val="28"/>
        </w:rPr>
        <w:t>дено комплексне вивчення ролі етіологічних і патогенетичних факторі</w:t>
      </w:r>
      <w:proofErr w:type="gramStart"/>
      <w:r>
        <w:rPr>
          <w:rFonts w:ascii="Times New Roman" w:hAnsi="Times New Roman"/>
          <w:sz w:val="28"/>
        </w:rPr>
        <w:t>в</w:t>
      </w:r>
      <w:proofErr w:type="gramEnd"/>
      <w:r>
        <w:rPr>
          <w:rFonts w:ascii="Times New Roman" w:hAnsi="Times New Roman"/>
          <w:sz w:val="28"/>
        </w:rPr>
        <w:t xml:space="preserve"> у вин</w:t>
      </w:r>
      <w:r>
        <w:rPr>
          <w:rFonts w:ascii="Times New Roman" w:hAnsi="Times New Roman"/>
          <w:sz w:val="28"/>
        </w:rPr>
        <w:t>и</w:t>
      </w:r>
      <w:r>
        <w:rPr>
          <w:rFonts w:ascii="Times New Roman" w:hAnsi="Times New Roman"/>
          <w:sz w:val="28"/>
        </w:rPr>
        <w:t xml:space="preserve">кненні та розвитку сетаріозу великої рогатої худоби.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Визначено інтенсивність та екстенсивність інвазії великої рогатої </w:t>
      </w:r>
      <w:r>
        <w:rPr>
          <w:rFonts w:ascii="Times New Roman" w:hAnsi="Times New Roman"/>
          <w:sz w:val="28"/>
        </w:rPr>
        <w:br/>
        <w:t xml:space="preserve">худоби </w:t>
      </w:r>
      <w:proofErr w:type="gramStart"/>
      <w:r>
        <w:rPr>
          <w:rFonts w:ascii="Times New Roman" w:hAnsi="Times New Roman"/>
          <w:sz w:val="28"/>
        </w:rPr>
        <w:t>у</w:t>
      </w:r>
      <w:proofErr w:type="gramEnd"/>
      <w:r>
        <w:rPr>
          <w:rFonts w:ascii="Times New Roman" w:hAnsi="Times New Roman"/>
          <w:sz w:val="28"/>
        </w:rPr>
        <w:t xml:space="preserve"> </w:t>
      </w:r>
      <w:proofErr w:type="gramStart"/>
      <w:r>
        <w:rPr>
          <w:rFonts w:ascii="Times New Roman" w:hAnsi="Times New Roman"/>
          <w:sz w:val="28"/>
        </w:rPr>
        <w:t>ряд</w:t>
      </w:r>
      <w:proofErr w:type="gramEnd"/>
      <w:r>
        <w:rPr>
          <w:rFonts w:ascii="Times New Roman" w:hAnsi="Times New Roman"/>
          <w:sz w:val="28"/>
        </w:rPr>
        <w:t>і господарств зони Полісся (Житомирська та Київська області), Лісостепу (Черкаська область) та Степу (Кіровоградська область). Встано</w:t>
      </w:r>
      <w:r>
        <w:rPr>
          <w:rFonts w:ascii="Times New Roman" w:hAnsi="Times New Roman"/>
          <w:sz w:val="28"/>
        </w:rPr>
        <w:t>в</w:t>
      </w:r>
      <w:r>
        <w:rPr>
          <w:rFonts w:ascii="Times New Roman" w:hAnsi="Times New Roman"/>
          <w:sz w:val="28"/>
        </w:rPr>
        <w:t>лено вікову, сезонну і добову залежності сетаріозної інвазії. Зональних відмінностей у інтенсивності інвазії в межах України не вия</w:t>
      </w:r>
      <w:r>
        <w:rPr>
          <w:rFonts w:ascii="Times New Roman" w:hAnsi="Times New Roman"/>
          <w:sz w:val="28"/>
        </w:rPr>
        <w:t>в</w:t>
      </w:r>
      <w:r>
        <w:rPr>
          <w:rFonts w:ascii="Times New Roman" w:hAnsi="Times New Roman"/>
          <w:sz w:val="28"/>
        </w:rPr>
        <w:t xml:space="preserve">лено. </w:t>
      </w:r>
    </w:p>
    <w:p w:rsidR="00D77CCF" w:rsidRDefault="00D77CCF" w:rsidP="00D77CCF">
      <w:pPr>
        <w:spacing w:line="384" w:lineRule="auto"/>
        <w:ind w:firstLine="709"/>
        <w:jc w:val="both"/>
        <w:rPr>
          <w:rFonts w:ascii="Times New Roman" w:hAnsi="Times New Roman"/>
          <w:sz w:val="28"/>
        </w:rPr>
      </w:pPr>
      <w:proofErr w:type="gramStart"/>
      <w:r>
        <w:rPr>
          <w:rFonts w:ascii="Times New Roman" w:hAnsi="Times New Roman"/>
          <w:sz w:val="28"/>
        </w:rPr>
        <w:t>Досл</w:t>
      </w:r>
      <w:proofErr w:type="gramEnd"/>
      <w:r>
        <w:rPr>
          <w:rFonts w:ascii="Times New Roman" w:hAnsi="Times New Roman"/>
          <w:sz w:val="28"/>
        </w:rPr>
        <w:t>іджено метаболічні, функціональні і структурні зміни в організмі хворих тварин, що носять руйнівний та захисно-компенсаторний хар</w:t>
      </w:r>
      <w:r>
        <w:rPr>
          <w:rFonts w:ascii="Times New Roman" w:hAnsi="Times New Roman"/>
          <w:sz w:val="28"/>
        </w:rPr>
        <w:t>а</w:t>
      </w:r>
      <w:r>
        <w:rPr>
          <w:rFonts w:ascii="Times New Roman" w:hAnsi="Times New Roman"/>
          <w:sz w:val="28"/>
        </w:rPr>
        <w:t xml:space="preserve">ктер. </w:t>
      </w:r>
    </w:p>
    <w:p w:rsidR="00D77CCF" w:rsidRDefault="00D77CCF" w:rsidP="00D77CCF">
      <w:pPr>
        <w:spacing w:line="384" w:lineRule="auto"/>
        <w:ind w:firstLine="709"/>
        <w:jc w:val="both"/>
        <w:rPr>
          <w:sz w:val="28"/>
        </w:rPr>
      </w:pPr>
      <w:r>
        <w:rPr>
          <w:rFonts w:ascii="Times New Roman" w:hAnsi="Times New Roman"/>
          <w:sz w:val="28"/>
        </w:rPr>
        <w:t>Показано, що клінічні прояви сетаріозу істотно залежать від особлив</w:t>
      </w:r>
      <w:r>
        <w:rPr>
          <w:rFonts w:ascii="Times New Roman" w:hAnsi="Times New Roman"/>
          <w:sz w:val="28"/>
        </w:rPr>
        <w:t>о</w:t>
      </w:r>
      <w:r>
        <w:rPr>
          <w:rFonts w:ascii="Times New Roman" w:hAnsi="Times New Roman"/>
          <w:sz w:val="28"/>
        </w:rPr>
        <w:t>стей перебігу хвороби, зумовлених інтенсивністю інвазії. З’ясовано, що х</w:t>
      </w:r>
      <w:r>
        <w:rPr>
          <w:rFonts w:ascii="Times New Roman" w:hAnsi="Times New Roman"/>
          <w:sz w:val="28"/>
        </w:rPr>
        <w:t>а</w:t>
      </w:r>
      <w:r>
        <w:rPr>
          <w:rFonts w:ascii="Times New Roman" w:hAnsi="Times New Roman"/>
          <w:sz w:val="28"/>
        </w:rPr>
        <w:t>рактер прояву інвазії ті</w:t>
      </w:r>
      <w:proofErr w:type="gramStart"/>
      <w:r>
        <w:rPr>
          <w:rFonts w:ascii="Times New Roman" w:hAnsi="Times New Roman"/>
          <w:sz w:val="28"/>
        </w:rPr>
        <w:t>сно пов</w:t>
      </w:r>
      <w:proofErr w:type="gramEnd"/>
      <w:r>
        <w:rPr>
          <w:rFonts w:ascii="Times New Roman" w:hAnsi="Times New Roman"/>
          <w:sz w:val="28"/>
        </w:rPr>
        <w:t>’язаний із ступенем ураження тварин мікросетар</w:t>
      </w:r>
      <w:r>
        <w:rPr>
          <w:rFonts w:ascii="Times New Roman" w:hAnsi="Times New Roman"/>
          <w:sz w:val="28"/>
        </w:rPr>
        <w:t>і</w:t>
      </w:r>
      <w:r>
        <w:rPr>
          <w:rFonts w:ascii="Times New Roman" w:hAnsi="Times New Roman"/>
          <w:sz w:val="28"/>
        </w:rPr>
        <w:t>ями (гострий та хронічний перебіг сетаріозу).</w:t>
      </w:r>
      <w:r>
        <w:rPr>
          <w:sz w:val="28"/>
        </w:rPr>
        <w:t xml:space="preserve"> </w:t>
      </w:r>
    </w:p>
    <w:p w:rsidR="00D77CCF" w:rsidRDefault="00D77CCF" w:rsidP="00D77CCF">
      <w:pPr>
        <w:tabs>
          <w:tab w:val="left" w:pos="851"/>
        </w:tabs>
        <w:spacing w:line="384" w:lineRule="auto"/>
        <w:ind w:firstLine="709"/>
        <w:jc w:val="both"/>
        <w:rPr>
          <w:rFonts w:ascii="Times New Roman" w:hAnsi="Times New Roman"/>
          <w:sz w:val="28"/>
        </w:rPr>
      </w:pPr>
      <w:r>
        <w:rPr>
          <w:rFonts w:ascii="Times New Roman" w:hAnsi="Times New Roman"/>
          <w:sz w:val="28"/>
        </w:rPr>
        <w:t>Встановлено порушення білкового, вуглеводного, лі</w:t>
      </w:r>
      <w:proofErr w:type="gramStart"/>
      <w:r>
        <w:rPr>
          <w:rFonts w:ascii="Times New Roman" w:hAnsi="Times New Roman"/>
          <w:sz w:val="28"/>
        </w:rPr>
        <w:t>п</w:t>
      </w:r>
      <w:proofErr w:type="gramEnd"/>
      <w:r>
        <w:rPr>
          <w:rFonts w:ascii="Times New Roman" w:hAnsi="Times New Roman"/>
          <w:sz w:val="28"/>
        </w:rPr>
        <w:t>ідного, мінерал</w:t>
      </w:r>
      <w:r>
        <w:rPr>
          <w:rFonts w:ascii="Times New Roman" w:hAnsi="Times New Roman"/>
          <w:sz w:val="28"/>
        </w:rPr>
        <w:t>ь</w:t>
      </w:r>
      <w:r>
        <w:rPr>
          <w:rFonts w:ascii="Times New Roman" w:hAnsi="Times New Roman"/>
          <w:sz w:val="28"/>
        </w:rPr>
        <w:t>ного обмінів, зміни активності окремих ферментів (аспартатамінотрансфер</w:t>
      </w:r>
      <w:r>
        <w:rPr>
          <w:rFonts w:ascii="Times New Roman" w:hAnsi="Times New Roman"/>
          <w:sz w:val="28"/>
        </w:rPr>
        <w:t>а</w:t>
      </w:r>
      <w:r>
        <w:rPr>
          <w:rFonts w:ascii="Times New Roman" w:hAnsi="Times New Roman"/>
          <w:sz w:val="28"/>
        </w:rPr>
        <w:t>зи, аланінамінотрансферази, гамма-глутамілтрансферази, лужної фосфатази, лактатдегідрогенази і креатинкінази) та показників природної (бактерици</w:t>
      </w:r>
      <w:r>
        <w:rPr>
          <w:rFonts w:ascii="Times New Roman" w:hAnsi="Times New Roman"/>
          <w:sz w:val="28"/>
        </w:rPr>
        <w:t>д</w:t>
      </w:r>
      <w:r>
        <w:rPr>
          <w:rFonts w:ascii="Times New Roman" w:hAnsi="Times New Roman"/>
          <w:sz w:val="28"/>
        </w:rPr>
        <w:t xml:space="preserve">на, лізоцимна, фагоцитарна активність) резистентності в організмі хворих тварин залежно від перебігу хвороби та інтенсивності інвазії. </w:t>
      </w:r>
    </w:p>
    <w:p w:rsidR="00D77CCF" w:rsidRDefault="00D77CCF" w:rsidP="00D77CCF">
      <w:pPr>
        <w:tabs>
          <w:tab w:val="left" w:pos="851"/>
        </w:tabs>
        <w:spacing w:line="384" w:lineRule="auto"/>
        <w:ind w:firstLine="709"/>
        <w:jc w:val="both"/>
        <w:rPr>
          <w:rFonts w:ascii="Times New Roman" w:hAnsi="Times New Roman"/>
          <w:sz w:val="28"/>
        </w:rPr>
      </w:pPr>
      <w:r>
        <w:rPr>
          <w:rFonts w:ascii="Times New Roman" w:hAnsi="Times New Roman"/>
          <w:sz w:val="28"/>
        </w:rPr>
        <w:lastRenderedPageBreak/>
        <w:t xml:space="preserve">За гострого перебігу сетаріозу відмічено збільшення в крові вмісту імуноглобулінів </w:t>
      </w:r>
      <w:proofErr w:type="gramStart"/>
      <w:r>
        <w:rPr>
          <w:rFonts w:ascii="Times New Roman" w:hAnsi="Times New Roman"/>
          <w:sz w:val="28"/>
        </w:rPr>
        <w:t>р</w:t>
      </w:r>
      <w:proofErr w:type="gramEnd"/>
      <w:r>
        <w:rPr>
          <w:rFonts w:ascii="Times New Roman" w:hAnsi="Times New Roman"/>
          <w:sz w:val="28"/>
        </w:rPr>
        <w:t>ізних класів. Особливо вираженим виявилось підвищення вмісту Ig E. Це вказує на розвиток алергічної реакції в організмі хворих тварин, що е</w:t>
      </w:r>
      <w:r>
        <w:rPr>
          <w:rFonts w:ascii="Times New Roman" w:hAnsi="Times New Roman"/>
          <w:color w:val="000000"/>
          <w:sz w:val="28"/>
        </w:rPr>
        <w:t>ксперим</w:t>
      </w:r>
      <w:r>
        <w:rPr>
          <w:rFonts w:ascii="Times New Roman" w:hAnsi="Times New Roman"/>
          <w:color w:val="000000"/>
          <w:sz w:val="28"/>
        </w:rPr>
        <w:t>е</w:t>
      </w:r>
      <w:r>
        <w:rPr>
          <w:rFonts w:ascii="Times New Roman" w:hAnsi="Times New Roman"/>
          <w:color w:val="000000"/>
          <w:sz w:val="28"/>
        </w:rPr>
        <w:t xml:space="preserve">нтально </w:t>
      </w:r>
      <w:proofErr w:type="gramStart"/>
      <w:r>
        <w:rPr>
          <w:rFonts w:ascii="Times New Roman" w:hAnsi="Times New Roman"/>
          <w:color w:val="000000"/>
          <w:sz w:val="28"/>
        </w:rPr>
        <w:t>п</w:t>
      </w:r>
      <w:proofErr w:type="gramEnd"/>
      <w:r>
        <w:rPr>
          <w:rFonts w:ascii="Times New Roman" w:hAnsi="Times New Roman"/>
          <w:color w:val="000000"/>
          <w:sz w:val="28"/>
        </w:rPr>
        <w:t xml:space="preserve">ідтверджено на морських свинках. </w:t>
      </w:r>
    </w:p>
    <w:p w:rsidR="00D77CCF" w:rsidRDefault="00D77CCF" w:rsidP="00D77CCF">
      <w:pPr>
        <w:spacing w:line="384" w:lineRule="auto"/>
        <w:ind w:firstLine="709"/>
        <w:jc w:val="both"/>
        <w:rPr>
          <w:rFonts w:ascii="Times New Roman" w:hAnsi="Times New Roman"/>
        </w:rPr>
      </w:pPr>
      <w:r>
        <w:rPr>
          <w:rFonts w:ascii="Times New Roman" w:hAnsi="Times New Roman"/>
          <w:sz w:val="28"/>
        </w:rPr>
        <w:t>За хронічного перебігу сетаріозу на фоні вираженої лімфопенії виявл</w:t>
      </w:r>
      <w:r>
        <w:rPr>
          <w:rFonts w:ascii="Times New Roman" w:hAnsi="Times New Roman"/>
          <w:sz w:val="28"/>
        </w:rPr>
        <w:t>е</w:t>
      </w:r>
      <w:r>
        <w:rPr>
          <w:rFonts w:ascii="Times New Roman" w:hAnsi="Times New Roman"/>
          <w:sz w:val="28"/>
        </w:rPr>
        <w:t>но незначне збільшення вмісту Т-лімфоцитів і зменшення вмісту В-лімфоцитів та порушення природної резистентності й імунологічної реакт</w:t>
      </w:r>
      <w:r>
        <w:rPr>
          <w:rFonts w:ascii="Times New Roman" w:hAnsi="Times New Roman"/>
          <w:sz w:val="28"/>
        </w:rPr>
        <w:t>и</w:t>
      </w:r>
      <w:r>
        <w:rPr>
          <w:rFonts w:ascii="Times New Roman" w:hAnsi="Times New Roman"/>
          <w:sz w:val="28"/>
        </w:rPr>
        <w:t>вності. Під впливом гельмінтозної інвазії у крові хворих тварин відмічено зменшення вмісту Іg М та Іg</w:t>
      </w:r>
      <w:proofErr w:type="gramStart"/>
      <w:r>
        <w:rPr>
          <w:rFonts w:ascii="Times New Roman" w:hAnsi="Times New Roman"/>
          <w:sz w:val="28"/>
        </w:rPr>
        <w:t xml:space="preserve"> А</w:t>
      </w:r>
      <w:proofErr w:type="gramEnd"/>
      <w:r>
        <w:rPr>
          <w:rFonts w:ascii="Times New Roman" w:hAnsi="Times New Roman"/>
          <w:sz w:val="28"/>
        </w:rPr>
        <w:t>, що вказує на послаблення антигельмінтного з</w:t>
      </w:r>
      <w:r>
        <w:rPr>
          <w:rFonts w:ascii="Times New Roman" w:hAnsi="Times New Roman"/>
          <w:sz w:val="28"/>
        </w:rPr>
        <w:t>а</w:t>
      </w:r>
      <w:r>
        <w:rPr>
          <w:rFonts w:ascii="Times New Roman" w:hAnsi="Times New Roman"/>
          <w:sz w:val="28"/>
        </w:rPr>
        <w:t xml:space="preserve">хисту організму і спричинює тривалий перебіг інвазії. Збільшення вмісту </w:t>
      </w:r>
      <w:r>
        <w:rPr>
          <w:rFonts w:ascii="Times New Roman" w:hAnsi="Times New Roman"/>
          <w:sz w:val="28"/>
        </w:rPr>
        <w:br/>
        <w:t>Іg G та Іg</w:t>
      </w:r>
      <w:proofErr w:type="gramStart"/>
      <w:r>
        <w:rPr>
          <w:rFonts w:ascii="Times New Roman" w:hAnsi="Times New Roman"/>
          <w:sz w:val="28"/>
        </w:rPr>
        <w:t xml:space="preserve"> Е</w:t>
      </w:r>
      <w:proofErr w:type="gramEnd"/>
      <w:r>
        <w:rPr>
          <w:rFonts w:ascii="Times New Roman" w:hAnsi="Times New Roman"/>
          <w:sz w:val="28"/>
        </w:rPr>
        <w:t xml:space="preserve"> у крові хворих тварин, як правило, призводить до утворення </w:t>
      </w:r>
      <w:r>
        <w:rPr>
          <w:rFonts w:ascii="Times New Roman" w:hAnsi="Times New Roman"/>
          <w:sz w:val="28"/>
        </w:rPr>
        <w:br/>
        <w:t>надмірної кількості циркулюючих імунних комплексів, які зумовлюють виникнення патологічних процесів в організмі, ускладнюють перебіг захвор</w:t>
      </w:r>
      <w:r>
        <w:rPr>
          <w:rFonts w:ascii="Times New Roman" w:hAnsi="Times New Roman"/>
          <w:sz w:val="28"/>
        </w:rPr>
        <w:t>ю</w:t>
      </w:r>
      <w:r>
        <w:rPr>
          <w:rFonts w:ascii="Times New Roman" w:hAnsi="Times New Roman"/>
          <w:sz w:val="28"/>
        </w:rPr>
        <w:t>вання, а також спричинюють структурно-функціональні зміни у серці, суд</w:t>
      </w:r>
      <w:r>
        <w:rPr>
          <w:rFonts w:ascii="Times New Roman" w:hAnsi="Times New Roman"/>
          <w:sz w:val="28"/>
        </w:rPr>
        <w:t>и</w:t>
      </w:r>
      <w:r>
        <w:rPr>
          <w:rFonts w:ascii="Times New Roman" w:hAnsi="Times New Roman"/>
          <w:sz w:val="28"/>
        </w:rPr>
        <w:t xml:space="preserve">нах, лімфатичних вузлах, скелетних м’язах, печінці, нирках, які </w:t>
      </w:r>
      <w:proofErr w:type="gramStart"/>
      <w:r>
        <w:rPr>
          <w:rFonts w:ascii="Times New Roman" w:hAnsi="Times New Roman"/>
          <w:sz w:val="28"/>
        </w:rPr>
        <w:t>п</w:t>
      </w:r>
      <w:proofErr w:type="gramEnd"/>
      <w:r>
        <w:rPr>
          <w:rFonts w:ascii="Times New Roman" w:hAnsi="Times New Roman"/>
          <w:sz w:val="28"/>
        </w:rPr>
        <w:t>ідтверджуються гістоморфологічними дослідженн</w:t>
      </w:r>
      <w:r>
        <w:rPr>
          <w:rFonts w:ascii="Times New Roman" w:hAnsi="Times New Roman"/>
          <w:sz w:val="28"/>
        </w:rPr>
        <w:t>я</w:t>
      </w:r>
      <w:r>
        <w:rPr>
          <w:rFonts w:ascii="Times New Roman" w:hAnsi="Times New Roman"/>
          <w:sz w:val="28"/>
        </w:rPr>
        <w:t>ми.</w:t>
      </w:r>
    </w:p>
    <w:p w:rsidR="00D77CCF" w:rsidRDefault="00D77CCF" w:rsidP="00D77CCF">
      <w:pPr>
        <w:pStyle w:val="affffffff2"/>
        <w:spacing w:line="384" w:lineRule="auto"/>
      </w:pPr>
      <w:r>
        <w:t>Запропоновано спосіб прижиттєвої діагностики сетаріозу, який рекомендовано з</w:t>
      </w:r>
      <w:r>
        <w:t>а</w:t>
      </w:r>
      <w:r>
        <w:t>стосовувати для оцінки ефективності антигельмінтикі</w:t>
      </w:r>
      <w:proofErr w:type="gramStart"/>
      <w:r>
        <w:t>в</w:t>
      </w:r>
      <w:proofErr w:type="gramEnd"/>
      <w:r>
        <w:t xml:space="preserve"> </w:t>
      </w:r>
      <w:proofErr w:type="gramStart"/>
      <w:r>
        <w:t>та</w:t>
      </w:r>
      <w:proofErr w:type="gramEnd"/>
      <w:r>
        <w:t xml:space="preserve"> </w:t>
      </w:r>
      <w:r>
        <w:br/>
        <w:t>інших протисетаріозних заходів, а також при вивченні розповсюдження хв</w:t>
      </w:r>
      <w:r>
        <w:t>о</w:t>
      </w:r>
      <w:r>
        <w:t xml:space="preserve">роби і плодючості самок сетарій. </w:t>
      </w:r>
    </w:p>
    <w:p w:rsidR="00D77CCF" w:rsidRDefault="00D77CCF" w:rsidP="00D77CCF">
      <w:pPr>
        <w:spacing w:line="384" w:lineRule="auto"/>
        <w:ind w:firstLine="709"/>
        <w:jc w:val="both"/>
        <w:rPr>
          <w:rFonts w:ascii="Times New Roman" w:hAnsi="Times New Roman"/>
        </w:rPr>
      </w:pPr>
      <w:r>
        <w:rPr>
          <w:rFonts w:ascii="Times New Roman" w:hAnsi="Times New Roman"/>
          <w:sz w:val="28"/>
        </w:rPr>
        <w:t>Показана ефективність застосування вітчизняних антигельмінтикі</w:t>
      </w:r>
      <w:proofErr w:type="gramStart"/>
      <w:r>
        <w:rPr>
          <w:rFonts w:ascii="Times New Roman" w:hAnsi="Times New Roman"/>
          <w:sz w:val="28"/>
        </w:rPr>
        <w:t>в</w:t>
      </w:r>
      <w:proofErr w:type="gramEnd"/>
      <w:r>
        <w:rPr>
          <w:rFonts w:ascii="Times New Roman" w:hAnsi="Times New Roman"/>
          <w:sz w:val="28"/>
        </w:rPr>
        <w:t xml:space="preserve"> та вушних бирок з репелентом тривалої дії за сетаріозу вел</w:t>
      </w:r>
      <w:r>
        <w:rPr>
          <w:rFonts w:ascii="Times New Roman" w:hAnsi="Times New Roman"/>
          <w:sz w:val="28"/>
        </w:rPr>
        <w:t>и</w:t>
      </w:r>
      <w:r>
        <w:rPr>
          <w:rFonts w:ascii="Times New Roman" w:hAnsi="Times New Roman"/>
          <w:sz w:val="28"/>
        </w:rPr>
        <w:t xml:space="preserve">кої рогатої худоби. </w:t>
      </w: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Практичне значення одержаних результатів</w:t>
      </w:r>
      <w:r>
        <w:rPr>
          <w:rFonts w:ascii="Times New Roman" w:hAnsi="Times New Roman"/>
          <w:i/>
          <w:sz w:val="28"/>
        </w:rPr>
        <w:t>.</w:t>
      </w:r>
      <w:r>
        <w:rPr>
          <w:rFonts w:ascii="Times New Roman" w:hAnsi="Times New Roman"/>
          <w:sz w:val="28"/>
        </w:rPr>
        <w:t xml:space="preserve"> Результати </w:t>
      </w:r>
      <w:proofErr w:type="gramStart"/>
      <w:r>
        <w:rPr>
          <w:rFonts w:ascii="Times New Roman" w:hAnsi="Times New Roman"/>
          <w:sz w:val="28"/>
        </w:rPr>
        <w:t>досл</w:t>
      </w:r>
      <w:proofErr w:type="gramEnd"/>
      <w:r>
        <w:rPr>
          <w:rFonts w:ascii="Times New Roman" w:hAnsi="Times New Roman"/>
          <w:sz w:val="28"/>
        </w:rPr>
        <w:t>і</w:t>
      </w:r>
      <w:r>
        <w:rPr>
          <w:rFonts w:ascii="Times New Roman" w:hAnsi="Times New Roman"/>
          <w:sz w:val="28"/>
        </w:rPr>
        <w:t>джень дозволили виявити нові закономірності в механізмах негативної дії сетарій і мікросетарій на організм великої рогатої худоби і тим самим обгр</w:t>
      </w:r>
      <w:r>
        <w:rPr>
          <w:rFonts w:ascii="Times New Roman" w:hAnsi="Times New Roman"/>
          <w:sz w:val="28"/>
        </w:rPr>
        <w:t>у</w:t>
      </w:r>
      <w:r>
        <w:rPr>
          <w:rFonts w:ascii="Times New Roman" w:hAnsi="Times New Roman"/>
          <w:sz w:val="28"/>
        </w:rPr>
        <w:t xml:space="preserve">нтувати вибір ефективних методів діагностики, профілактики та лікування </w:t>
      </w:r>
      <w:r>
        <w:rPr>
          <w:rFonts w:ascii="Times New Roman" w:hAnsi="Times New Roman"/>
          <w:sz w:val="28"/>
        </w:rPr>
        <w:br/>
        <w:t xml:space="preserve">сетаріозу. Практичну цінність мають результати гельмінтоларвоскопічних, </w:t>
      </w:r>
      <w:r>
        <w:rPr>
          <w:rFonts w:ascii="Times New Roman" w:hAnsi="Times New Roman"/>
          <w:sz w:val="28"/>
        </w:rPr>
        <w:lastRenderedPageBreak/>
        <w:t xml:space="preserve">клінічних, біохімічних, імунологічних </w:t>
      </w:r>
      <w:proofErr w:type="gramStart"/>
      <w:r>
        <w:rPr>
          <w:rFonts w:ascii="Times New Roman" w:hAnsi="Times New Roman"/>
          <w:sz w:val="28"/>
        </w:rPr>
        <w:t>досл</w:t>
      </w:r>
      <w:proofErr w:type="gramEnd"/>
      <w:r>
        <w:rPr>
          <w:rFonts w:ascii="Times New Roman" w:hAnsi="Times New Roman"/>
          <w:sz w:val="28"/>
        </w:rPr>
        <w:t>іджень крові, гістологічних до</w:t>
      </w:r>
      <w:r>
        <w:rPr>
          <w:rFonts w:ascii="Times New Roman" w:hAnsi="Times New Roman"/>
          <w:sz w:val="28"/>
        </w:rPr>
        <w:t>с</w:t>
      </w:r>
      <w:r>
        <w:rPr>
          <w:rFonts w:ascii="Times New Roman" w:hAnsi="Times New Roman"/>
          <w:sz w:val="28"/>
        </w:rPr>
        <w:t xml:space="preserve">ліджень зрізів окремих органів, лабораторних досліджень проміжних хазяїв збудників сетаріозу – комарів. Запропоновано ефективні антигельмінтики та репеленти тривалої дії за сетаріозу великої рогатої худоби.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За результатами </w:t>
      </w:r>
      <w:proofErr w:type="gramStart"/>
      <w:r>
        <w:rPr>
          <w:rFonts w:ascii="Times New Roman" w:hAnsi="Times New Roman"/>
          <w:sz w:val="28"/>
        </w:rPr>
        <w:t>досл</w:t>
      </w:r>
      <w:proofErr w:type="gramEnd"/>
      <w:r>
        <w:rPr>
          <w:rFonts w:ascii="Times New Roman" w:hAnsi="Times New Roman"/>
          <w:sz w:val="28"/>
        </w:rPr>
        <w:t>іджень, проведених на замовлення Державного департаменту ветеринарної медицини Мінагрополітики України, розроблено і впроваджено у практику “Рекомендації про заходи боротьби з гельмінтозами жуйних тв</w:t>
      </w:r>
      <w:r>
        <w:rPr>
          <w:rFonts w:ascii="Times New Roman" w:hAnsi="Times New Roman"/>
          <w:sz w:val="28"/>
        </w:rPr>
        <w:t>а</w:t>
      </w:r>
      <w:r>
        <w:rPr>
          <w:rFonts w:ascii="Times New Roman" w:hAnsi="Times New Roman"/>
          <w:sz w:val="28"/>
        </w:rPr>
        <w:t xml:space="preserve">рин” (затверджені Секцією ветеринарної медицини науково-методичної ради Мінагрополітики України, протокол №1 від 26.12.2001 р.), “Методичні вказівки з діагностики філяріатозів тварин та стратегія основних лікувально-профілактичних заходів при них” (Протокол №15-1-1-1/1630 від 23.08.2002 р.) і “Рекомендації про заходи </w:t>
      </w:r>
      <w:proofErr w:type="gramStart"/>
      <w:r>
        <w:rPr>
          <w:rFonts w:ascii="Times New Roman" w:hAnsi="Times New Roman"/>
          <w:sz w:val="28"/>
        </w:rPr>
        <w:t>проф</w:t>
      </w:r>
      <w:proofErr w:type="gramEnd"/>
      <w:r>
        <w:rPr>
          <w:rFonts w:ascii="Times New Roman" w:hAnsi="Times New Roman"/>
          <w:sz w:val="28"/>
        </w:rPr>
        <w:t xml:space="preserve">ілактики та терапії сетаріозу великої рогатої худоби” (Протокол №2 від 20.12.2002 р.). Матеріали </w:t>
      </w:r>
      <w:proofErr w:type="gramStart"/>
      <w:r>
        <w:rPr>
          <w:rFonts w:ascii="Times New Roman" w:hAnsi="Times New Roman"/>
          <w:sz w:val="28"/>
        </w:rPr>
        <w:t>досл</w:t>
      </w:r>
      <w:proofErr w:type="gramEnd"/>
      <w:r>
        <w:rPr>
          <w:rFonts w:ascii="Times New Roman" w:hAnsi="Times New Roman"/>
          <w:sz w:val="28"/>
        </w:rPr>
        <w:t>і</w:t>
      </w:r>
      <w:r>
        <w:rPr>
          <w:rFonts w:ascii="Times New Roman" w:hAnsi="Times New Roman"/>
          <w:sz w:val="28"/>
        </w:rPr>
        <w:t>джень були використані при написанні навчального посібника “Практикум із паразитології” (1999) та підручника “Паразитологія та інвазійні хвороби тв</w:t>
      </w:r>
      <w:r>
        <w:rPr>
          <w:rFonts w:ascii="Times New Roman" w:hAnsi="Times New Roman"/>
          <w:sz w:val="28"/>
        </w:rPr>
        <w:t>а</w:t>
      </w:r>
      <w:r>
        <w:rPr>
          <w:rFonts w:ascii="Times New Roman" w:hAnsi="Times New Roman"/>
          <w:sz w:val="28"/>
        </w:rPr>
        <w:t>рин” (2003) для студентів аграрних вищих навчальних закладів України. Для паразитологічних відділів лабораторій ветеринарної медицини запропонов</w:t>
      </w:r>
      <w:r>
        <w:rPr>
          <w:rFonts w:ascii="Times New Roman" w:hAnsi="Times New Roman"/>
          <w:sz w:val="28"/>
        </w:rPr>
        <w:t>а</w:t>
      </w:r>
      <w:r>
        <w:rPr>
          <w:rFonts w:ascii="Times New Roman" w:hAnsi="Times New Roman"/>
          <w:sz w:val="28"/>
        </w:rPr>
        <w:t>но “Спосіб прижиттєвої діагностики філяріатозів тварин” (Деклараційний патент на в</w:t>
      </w:r>
      <w:r>
        <w:rPr>
          <w:rFonts w:ascii="Times New Roman" w:hAnsi="Times New Roman"/>
          <w:sz w:val="28"/>
        </w:rPr>
        <w:t>и</w:t>
      </w:r>
      <w:r>
        <w:rPr>
          <w:rFonts w:ascii="Times New Roman" w:hAnsi="Times New Roman"/>
          <w:sz w:val="28"/>
        </w:rPr>
        <w:t>нахід 59892</w:t>
      </w:r>
      <w:proofErr w:type="gramStart"/>
      <w:r>
        <w:rPr>
          <w:rFonts w:ascii="Times New Roman" w:hAnsi="Times New Roman"/>
          <w:sz w:val="28"/>
        </w:rPr>
        <w:t xml:space="preserve"> А</w:t>
      </w:r>
      <w:proofErr w:type="gramEnd"/>
      <w:r>
        <w:rPr>
          <w:rFonts w:ascii="Times New Roman" w:hAnsi="Times New Roman"/>
          <w:sz w:val="28"/>
        </w:rPr>
        <w:t xml:space="preserve"> Україна). </w:t>
      </w:r>
    </w:p>
    <w:p w:rsidR="00D77CCF" w:rsidRDefault="00D77CCF" w:rsidP="00D77CCF">
      <w:pPr>
        <w:spacing w:line="384" w:lineRule="auto"/>
        <w:ind w:firstLine="709"/>
        <w:jc w:val="both"/>
        <w:rPr>
          <w:rFonts w:ascii="Times New Roman" w:hAnsi="Times New Roman"/>
          <w:sz w:val="28"/>
        </w:rPr>
      </w:pPr>
      <w:r>
        <w:rPr>
          <w:rFonts w:ascii="Times New Roman" w:hAnsi="Times New Roman"/>
          <w:sz w:val="28"/>
        </w:rPr>
        <w:t xml:space="preserve">Результати </w:t>
      </w:r>
      <w:proofErr w:type="gramStart"/>
      <w:r>
        <w:rPr>
          <w:rFonts w:ascii="Times New Roman" w:hAnsi="Times New Roman"/>
          <w:sz w:val="28"/>
        </w:rPr>
        <w:t>досл</w:t>
      </w:r>
      <w:proofErr w:type="gramEnd"/>
      <w:r>
        <w:rPr>
          <w:rFonts w:ascii="Times New Roman" w:hAnsi="Times New Roman"/>
          <w:sz w:val="28"/>
        </w:rPr>
        <w:t>іджень використовуються у навчальному процесі при викладанні дисципліни “Паразитологія та інвазійні хвороби тварин” студе</w:t>
      </w:r>
      <w:r>
        <w:rPr>
          <w:rFonts w:ascii="Times New Roman" w:hAnsi="Times New Roman"/>
          <w:sz w:val="28"/>
        </w:rPr>
        <w:t>н</w:t>
      </w:r>
      <w:r>
        <w:rPr>
          <w:rFonts w:ascii="Times New Roman" w:hAnsi="Times New Roman"/>
          <w:sz w:val="28"/>
        </w:rPr>
        <w:t xml:space="preserve">там факультету ветеринарної медицини НАУ. </w:t>
      </w: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 xml:space="preserve">Особистий внесок здобувача. </w:t>
      </w:r>
      <w:r>
        <w:rPr>
          <w:rFonts w:ascii="Times New Roman" w:hAnsi="Times New Roman"/>
          <w:sz w:val="28"/>
        </w:rPr>
        <w:t xml:space="preserve">Автором самостійно проведено аналіз наукової літератури з напряму </w:t>
      </w:r>
      <w:proofErr w:type="gramStart"/>
      <w:r>
        <w:rPr>
          <w:rFonts w:ascii="Times New Roman" w:hAnsi="Times New Roman"/>
          <w:sz w:val="28"/>
        </w:rPr>
        <w:t>досл</w:t>
      </w:r>
      <w:proofErr w:type="gramEnd"/>
      <w:r>
        <w:rPr>
          <w:rFonts w:ascii="Times New Roman" w:hAnsi="Times New Roman"/>
          <w:sz w:val="28"/>
        </w:rPr>
        <w:t>іджень, викладеного у дисертації. Розр</w:t>
      </w:r>
      <w:r>
        <w:rPr>
          <w:rFonts w:ascii="Times New Roman" w:hAnsi="Times New Roman"/>
          <w:sz w:val="28"/>
        </w:rPr>
        <w:t>о</w:t>
      </w:r>
      <w:r>
        <w:rPr>
          <w:rFonts w:ascii="Times New Roman" w:hAnsi="Times New Roman"/>
          <w:sz w:val="28"/>
        </w:rPr>
        <w:t xml:space="preserve">блено методи та схеми досліджень. Виконано, проаналізовано та узагальнено весь обсяг клініко-експериментальних </w:t>
      </w:r>
      <w:proofErr w:type="gramStart"/>
      <w:r>
        <w:rPr>
          <w:rFonts w:ascii="Times New Roman" w:hAnsi="Times New Roman"/>
          <w:sz w:val="28"/>
        </w:rPr>
        <w:t>досл</w:t>
      </w:r>
      <w:proofErr w:type="gramEnd"/>
      <w:r>
        <w:rPr>
          <w:rFonts w:ascii="Times New Roman" w:hAnsi="Times New Roman"/>
          <w:sz w:val="28"/>
        </w:rPr>
        <w:t>іджень. Проведено клінічні, бі</w:t>
      </w:r>
      <w:r>
        <w:rPr>
          <w:rFonts w:ascii="Times New Roman" w:hAnsi="Times New Roman"/>
          <w:sz w:val="28"/>
        </w:rPr>
        <w:t>о</w:t>
      </w:r>
      <w:r>
        <w:rPr>
          <w:rFonts w:ascii="Times New Roman" w:hAnsi="Times New Roman"/>
          <w:sz w:val="28"/>
        </w:rPr>
        <w:t xml:space="preserve">хімічні, імунологічні та гістоморфологічні </w:t>
      </w:r>
      <w:proofErr w:type="gramStart"/>
      <w:r>
        <w:rPr>
          <w:rFonts w:ascii="Times New Roman" w:hAnsi="Times New Roman"/>
          <w:sz w:val="28"/>
        </w:rPr>
        <w:t>досл</w:t>
      </w:r>
      <w:proofErr w:type="gramEnd"/>
      <w:r>
        <w:rPr>
          <w:rFonts w:ascii="Times New Roman" w:hAnsi="Times New Roman"/>
          <w:sz w:val="28"/>
        </w:rPr>
        <w:t xml:space="preserve">ідження. </w:t>
      </w:r>
      <w:r>
        <w:rPr>
          <w:rFonts w:ascii="Times New Roman" w:hAnsi="Times New Roman"/>
          <w:sz w:val="28"/>
        </w:rPr>
        <w:lastRenderedPageBreak/>
        <w:t>Визначено ефекти</w:t>
      </w:r>
      <w:r>
        <w:rPr>
          <w:rFonts w:ascii="Times New Roman" w:hAnsi="Times New Roman"/>
          <w:sz w:val="28"/>
        </w:rPr>
        <w:t>в</w:t>
      </w:r>
      <w:r>
        <w:rPr>
          <w:rFonts w:ascii="Times New Roman" w:hAnsi="Times New Roman"/>
          <w:sz w:val="28"/>
        </w:rPr>
        <w:t>ність методів лабораторної діагностики. Модифіковано методи гельмінтол</w:t>
      </w:r>
      <w:r>
        <w:rPr>
          <w:rFonts w:ascii="Times New Roman" w:hAnsi="Times New Roman"/>
          <w:sz w:val="28"/>
        </w:rPr>
        <w:t>а</w:t>
      </w:r>
      <w:r>
        <w:rPr>
          <w:rFonts w:ascii="Times New Roman" w:hAnsi="Times New Roman"/>
          <w:sz w:val="28"/>
        </w:rPr>
        <w:t xml:space="preserve">рвоскопії. Застосовано філяріцидні препарати та </w:t>
      </w:r>
      <w:proofErr w:type="gramStart"/>
      <w:r>
        <w:rPr>
          <w:rFonts w:ascii="Times New Roman" w:hAnsi="Times New Roman"/>
          <w:sz w:val="28"/>
        </w:rPr>
        <w:t>проф</w:t>
      </w:r>
      <w:proofErr w:type="gramEnd"/>
      <w:r>
        <w:rPr>
          <w:rFonts w:ascii="Times New Roman" w:hAnsi="Times New Roman"/>
          <w:sz w:val="28"/>
        </w:rPr>
        <w:t xml:space="preserve">ілактичні засоби на тваринах. Розроблено нові схеми </w:t>
      </w:r>
      <w:proofErr w:type="gramStart"/>
      <w:r>
        <w:rPr>
          <w:rFonts w:ascii="Times New Roman" w:hAnsi="Times New Roman"/>
          <w:sz w:val="28"/>
        </w:rPr>
        <w:t>проф</w:t>
      </w:r>
      <w:proofErr w:type="gramEnd"/>
      <w:r>
        <w:rPr>
          <w:rFonts w:ascii="Times New Roman" w:hAnsi="Times New Roman"/>
          <w:sz w:val="28"/>
        </w:rPr>
        <w:t>ілактики та лікування сетаріозу вел</w:t>
      </w:r>
      <w:r>
        <w:rPr>
          <w:rFonts w:ascii="Times New Roman" w:hAnsi="Times New Roman"/>
          <w:sz w:val="28"/>
        </w:rPr>
        <w:t>и</w:t>
      </w:r>
      <w:r>
        <w:rPr>
          <w:rFonts w:ascii="Times New Roman" w:hAnsi="Times New Roman"/>
          <w:sz w:val="28"/>
        </w:rPr>
        <w:t>кої рогатої худоби в умовах України. Самостійно сформульовано висновки та практичні проп</w:t>
      </w:r>
      <w:r>
        <w:rPr>
          <w:rFonts w:ascii="Times New Roman" w:hAnsi="Times New Roman"/>
          <w:sz w:val="28"/>
        </w:rPr>
        <w:t>о</w:t>
      </w:r>
      <w:r>
        <w:rPr>
          <w:rFonts w:ascii="Times New Roman" w:hAnsi="Times New Roman"/>
          <w:sz w:val="28"/>
        </w:rPr>
        <w:t xml:space="preserve">зиції для виробництва. </w:t>
      </w:r>
    </w:p>
    <w:p w:rsidR="00D77CCF" w:rsidRDefault="00D77CCF" w:rsidP="00D77CCF">
      <w:pPr>
        <w:spacing w:line="384" w:lineRule="auto"/>
        <w:ind w:firstLine="709"/>
        <w:jc w:val="both"/>
        <w:rPr>
          <w:rFonts w:ascii="Times New Roman" w:hAnsi="Times New Roman"/>
          <w:b/>
          <w:i/>
          <w:sz w:val="28"/>
        </w:rPr>
      </w:pPr>
      <w:r>
        <w:rPr>
          <w:rFonts w:ascii="Times New Roman" w:hAnsi="Times New Roman"/>
          <w:sz w:val="28"/>
        </w:rPr>
        <w:t>Ряд виробничих експериментів автором проведено разом із співробі</w:t>
      </w:r>
      <w:r>
        <w:rPr>
          <w:rFonts w:ascii="Times New Roman" w:hAnsi="Times New Roman"/>
          <w:sz w:val="28"/>
        </w:rPr>
        <w:t>т</w:t>
      </w:r>
      <w:r>
        <w:rPr>
          <w:rFonts w:ascii="Times New Roman" w:hAnsi="Times New Roman"/>
          <w:sz w:val="28"/>
        </w:rPr>
        <w:t>никами кафедри паразитології та тропічної ветеринарії – доктором ветерин</w:t>
      </w:r>
      <w:r>
        <w:rPr>
          <w:rFonts w:ascii="Times New Roman" w:hAnsi="Times New Roman"/>
          <w:sz w:val="28"/>
        </w:rPr>
        <w:t>а</w:t>
      </w:r>
      <w:r>
        <w:rPr>
          <w:rFonts w:ascii="Times New Roman" w:hAnsi="Times New Roman"/>
          <w:sz w:val="28"/>
        </w:rPr>
        <w:t xml:space="preserve">рних наук, професором Галатом В.Ф. (вивчена епізоотологічна ситуація </w:t>
      </w:r>
      <w:r>
        <w:rPr>
          <w:rFonts w:ascii="Times New Roman" w:hAnsi="Times New Roman"/>
          <w:sz w:val="28"/>
        </w:rPr>
        <w:br/>
        <w:t>стосовно сетаріозу великої рогатої худоби в деяких регіонах України), ка</w:t>
      </w:r>
      <w:r>
        <w:rPr>
          <w:rFonts w:ascii="Times New Roman" w:hAnsi="Times New Roman"/>
          <w:sz w:val="28"/>
        </w:rPr>
        <w:t>н</w:t>
      </w:r>
      <w:r>
        <w:rPr>
          <w:rFonts w:ascii="Times New Roman" w:hAnsi="Times New Roman"/>
          <w:sz w:val="28"/>
        </w:rPr>
        <w:t>дидатом ветеринарних наук, доцентом</w:t>
      </w:r>
      <w:proofErr w:type="gramStart"/>
      <w:r>
        <w:rPr>
          <w:rFonts w:ascii="Times New Roman" w:hAnsi="Times New Roman"/>
          <w:sz w:val="28"/>
        </w:rPr>
        <w:t xml:space="preserve"> Д</w:t>
      </w:r>
      <w:proofErr w:type="gramEnd"/>
      <w:r>
        <w:rPr>
          <w:rFonts w:ascii="Times New Roman" w:hAnsi="Times New Roman"/>
          <w:sz w:val="28"/>
        </w:rPr>
        <w:t>ідаш К.В. (виготовлений антиген та проведена алергічна діагностика сетаріозу великої рогатої худоби), здобув</w:t>
      </w:r>
      <w:r>
        <w:rPr>
          <w:rFonts w:ascii="Times New Roman" w:hAnsi="Times New Roman"/>
          <w:sz w:val="28"/>
        </w:rPr>
        <w:t>а</w:t>
      </w:r>
      <w:r>
        <w:rPr>
          <w:rFonts w:ascii="Times New Roman" w:hAnsi="Times New Roman"/>
          <w:sz w:val="28"/>
        </w:rPr>
        <w:t xml:space="preserve">чем кафедри патофізіології та імунології тварин Журенко О.В. (проведено гельмінтоларвоскопічне та гельмінтоскопічне обстеження великої рогатої худоби </w:t>
      </w:r>
      <w:proofErr w:type="gramStart"/>
      <w:r>
        <w:rPr>
          <w:rFonts w:ascii="Times New Roman" w:hAnsi="Times New Roman"/>
          <w:sz w:val="28"/>
        </w:rPr>
        <w:t>р</w:t>
      </w:r>
      <w:proofErr w:type="gramEnd"/>
      <w:r>
        <w:rPr>
          <w:rFonts w:ascii="Times New Roman" w:hAnsi="Times New Roman"/>
          <w:sz w:val="28"/>
        </w:rPr>
        <w:t>ізних вікових груп у сільськогосподарському приватному господа</w:t>
      </w:r>
      <w:r>
        <w:rPr>
          <w:rFonts w:ascii="Times New Roman" w:hAnsi="Times New Roman"/>
          <w:sz w:val="28"/>
        </w:rPr>
        <w:t>р</w:t>
      </w:r>
      <w:r>
        <w:rPr>
          <w:rFonts w:ascii="Times New Roman" w:hAnsi="Times New Roman"/>
          <w:sz w:val="28"/>
        </w:rPr>
        <w:t>стві “Кмитівське” Житомирської області і агрофірмі “Крюківщина” Київської о</w:t>
      </w:r>
      <w:r>
        <w:rPr>
          <w:rFonts w:ascii="Times New Roman" w:hAnsi="Times New Roman"/>
          <w:sz w:val="28"/>
        </w:rPr>
        <w:t>б</w:t>
      </w:r>
      <w:r>
        <w:rPr>
          <w:rFonts w:ascii="Times New Roman" w:hAnsi="Times New Roman"/>
          <w:sz w:val="28"/>
        </w:rPr>
        <w:t xml:space="preserve">ласті, а також перевірена токсичність суспензії, виготовленої із самок сетарій, на </w:t>
      </w:r>
      <w:proofErr w:type="gramStart"/>
      <w:r>
        <w:rPr>
          <w:rFonts w:ascii="Times New Roman" w:hAnsi="Times New Roman"/>
          <w:sz w:val="28"/>
        </w:rPr>
        <w:t>морських свинках) та науковим консультантом НВФ “Бровафа</w:t>
      </w:r>
      <w:r>
        <w:rPr>
          <w:rFonts w:ascii="Times New Roman" w:hAnsi="Times New Roman"/>
          <w:sz w:val="28"/>
        </w:rPr>
        <w:t>р</w:t>
      </w:r>
      <w:r>
        <w:rPr>
          <w:rFonts w:ascii="Times New Roman" w:hAnsi="Times New Roman"/>
          <w:sz w:val="28"/>
        </w:rPr>
        <w:t>ма”, доктором ветеринарних наук Березовським А.В. (розроблені рекомендації щодо з</w:t>
      </w:r>
      <w:r>
        <w:rPr>
          <w:rFonts w:ascii="Times New Roman" w:hAnsi="Times New Roman"/>
          <w:sz w:val="28"/>
        </w:rPr>
        <w:t>а</w:t>
      </w:r>
      <w:r>
        <w:rPr>
          <w:rFonts w:ascii="Times New Roman" w:hAnsi="Times New Roman"/>
          <w:sz w:val="28"/>
        </w:rPr>
        <w:t>стосування бровермектину, бронтелу, бровалевамізолу і вушних бирок з репелентом тривалої дії для в</w:t>
      </w:r>
      <w:r>
        <w:rPr>
          <w:rFonts w:ascii="Times New Roman" w:hAnsi="Times New Roman"/>
          <w:sz w:val="28"/>
        </w:rPr>
        <w:t>е</w:t>
      </w:r>
      <w:r>
        <w:rPr>
          <w:rFonts w:ascii="Times New Roman" w:hAnsi="Times New Roman"/>
          <w:sz w:val="28"/>
        </w:rPr>
        <w:t xml:space="preserve">ликої рогатої худоби).  </w:t>
      </w:r>
      <w:proofErr w:type="gramEnd"/>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 xml:space="preserve">Апробація результатів дисертації. </w:t>
      </w:r>
      <w:r>
        <w:rPr>
          <w:rFonts w:ascii="Times New Roman" w:hAnsi="Times New Roman"/>
          <w:sz w:val="28"/>
        </w:rPr>
        <w:t>Основні результати дисертаційної роботи доповідались та обговорювались на наукових конференціях проф</w:t>
      </w:r>
      <w:r>
        <w:rPr>
          <w:rFonts w:ascii="Times New Roman" w:hAnsi="Times New Roman"/>
          <w:sz w:val="28"/>
        </w:rPr>
        <w:t>е</w:t>
      </w:r>
      <w:r>
        <w:rPr>
          <w:rFonts w:ascii="Times New Roman" w:hAnsi="Times New Roman"/>
          <w:sz w:val="28"/>
        </w:rPr>
        <w:t>сорсько-викладацького складу, наукових співробітникі</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та</w:t>
      </w:r>
      <w:proofErr w:type="gramEnd"/>
      <w:r>
        <w:rPr>
          <w:rFonts w:ascii="Times New Roman" w:hAnsi="Times New Roman"/>
          <w:sz w:val="28"/>
        </w:rPr>
        <w:t xml:space="preserve"> аспірантів НАУ </w:t>
      </w:r>
      <w:r>
        <w:rPr>
          <w:rFonts w:ascii="Times New Roman" w:hAnsi="Times New Roman"/>
          <w:sz w:val="28"/>
        </w:rPr>
        <w:br/>
        <w:t xml:space="preserve">(м. Київ, 1998–2003 рр.); 5-му з’їзді паразитоценологів України (м. Харків, 5–6 квітня 2001 р.); </w:t>
      </w:r>
      <w:proofErr w:type="gramStart"/>
      <w:r>
        <w:rPr>
          <w:rFonts w:ascii="Times New Roman" w:hAnsi="Times New Roman"/>
          <w:sz w:val="28"/>
        </w:rPr>
        <w:t>Міжнародній науковій конференції “Сучасна аграрна н</w:t>
      </w:r>
      <w:r>
        <w:rPr>
          <w:rFonts w:ascii="Times New Roman" w:hAnsi="Times New Roman"/>
          <w:sz w:val="28"/>
        </w:rPr>
        <w:t>а</w:t>
      </w:r>
      <w:r>
        <w:rPr>
          <w:rFonts w:ascii="Times New Roman" w:hAnsi="Times New Roman"/>
          <w:sz w:val="28"/>
        </w:rPr>
        <w:t>ука: напрямки, проблеми і шляхи їх вирішення” (м. Львів, 2001 р.); Міжн</w:t>
      </w:r>
      <w:r>
        <w:rPr>
          <w:rFonts w:ascii="Times New Roman" w:hAnsi="Times New Roman"/>
          <w:sz w:val="28"/>
        </w:rPr>
        <w:t>а</w:t>
      </w:r>
      <w:r>
        <w:rPr>
          <w:rFonts w:ascii="Times New Roman" w:hAnsi="Times New Roman"/>
          <w:sz w:val="28"/>
        </w:rPr>
        <w:t xml:space="preserve">родній </w:t>
      </w:r>
      <w:r>
        <w:rPr>
          <w:rFonts w:ascii="Times New Roman" w:hAnsi="Times New Roman"/>
          <w:sz w:val="28"/>
        </w:rPr>
        <w:lastRenderedPageBreak/>
        <w:t>науково-практичній конференції, присвяченій 100-річчю від дня н</w:t>
      </w:r>
      <w:r>
        <w:rPr>
          <w:rFonts w:ascii="Times New Roman" w:hAnsi="Times New Roman"/>
          <w:sz w:val="28"/>
        </w:rPr>
        <w:t>а</w:t>
      </w:r>
      <w:r>
        <w:rPr>
          <w:rFonts w:ascii="Times New Roman" w:hAnsi="Times New Roman"/>
          <w:sz w:val="28"/>
        </w:rPr>
        <w:t>родження акад. І.О. Поваженка (м. Київ, 2001 р.); Міжнародній науково-практичній конференції, присвяченій 70-річчю від дня народження А.І. Со</w:t>
      </w:r>
      <w:r>
        <w:rPr>
          <w:rFonts w:ascii="Times New Roman" w:hAnsi="Times New Roman"/>
          <w:sz w:val="28"/>
        </w:rPr>
        <w:t>б</w:t>
      </w:r>
      <w:r>
        <w:rPr>
          <w:rFonts w:ascii="Times New Roman" w:hAnsi="Times New Roman"/>
          <w:sz w:val="28"/>
        </w:rPr>
        <w:t>ка (смт.</w:t>
      </w:r>
      <w:proofErr w:type="gramEnd"/>
      <w:r>
        <w:rPr>
          <w:rFonts w:ascii="Times New Roman" w:hAnsi="Times New Roman"/>
          <w:sz w:val="28"/>
        </w:rPr>
        <w:t xml:space="preserve"> Новий </w:t>
      </w:r>
      <w:proofErr w:type="gramStart"/>
      <w:r>
        <w:rPr>
          <w:rFonts w:ascii="Times New Roman" w:hAnsi="Times New Roman"/>
          <w:sz w:val="28"/>
        </w:rPr>
        <w:t>Св</w:t>
      </w:r>
      <w:proofErr w:type="gramEnd"/>
      <w:r>
        <w:rPr>
          <w:rFonts w:ascii="Times New Roman" w:hAnsi="Times New Roman"/>
          <w:sz w:val="28"/>
        </w:rPr>
        <w:t>іт, Автономна республіка Крим, 17–19 вересня 2001 р.); Міжнародній науково-практичній конференції з фармакології і токсикології, присвяченій 100-річчю від дня народження проф. С.В. Баженова (м. Київ, 2002 р.); ХІІ конференції Українського наукового товариства паразитологів (м. Севаст</w:t>
      </w:r>
      <w:r>
        <w:rPr>
          <w:rFonts w:ascii="Times New Roman" w:hAnsi="Times New Roman"/>
          <w:sz w:val="28"/>
        </w:rPr>
        <w:t>о</w:t>
      </w:r>
      <w:r>
        <w:rPr>
          <w:rFonts w:ascii="Times New Roman" w:hAnsi="Times New Roman"/>
          <w:sz w:val="28"/>
        </w:rPr>
        <w:t xml:space="preserve">поль, 10–12 вересня 2002 р.); </w:t>
      </w:r>
      <w:proofErr w:type="gramStart"/>
      <w:r>
        <w:rPr>
          <w:rFonts w:ascii="Times New Roman" w:hAnsi="Times New Roman"/>
          <w:sz w:val="28"/>
        </w:rPr>
        <w:t>Міжнародній науково-практичній конференції “Досягнення та перспективи розвитку ветеринарної медицини”, присвяченій 10-річчю заснування факультету ветеринарної медицини Полт</w:t>
      </w:r>
      <w:r>
        <w:rPr>
          <w:rFonts w:ascii="Times New Roman" w:hAnsi="Times New Roman"/>
          <w:sz w:val="28"/>
        </w:rPr>
        <w:t>а</w:t>
      </w:r>
      <w:r>
        <w:rPr>
          <w:rFonts w:ascii="Times New Roman" w:hAnsi="Times New Roman"/>
          <w:sz w:val="28"/>
        </w:rPr>
        <w:t>вської державної аграрної академії (м. Полтава, 2002 р.); Міжнародній на</w:t>
      </w:r>
      <w:r>
        <w:rPr>
          <w:rFonts w:ascii="Times New Roman" w:hAnsi="Times New Roman"/>
          <w:sz w:val="28"/>
        </w:rPr>
        <w:t>у</w:t>
      </w:r>
      <w:r>
        <w:rPr>
          <w:rFonts w:ascii="Times New Roman" w:hAnsi="Times New Roman"/>
          <w:sz w:val="28"/>
        </w:rPr>
        <w:t>ково-практичній конференції “ІЕКВМ – 80 років на передовому рубежі вет</w:t>
      </w:r>
      <w:r>
        <w:rPr>
          <w:rFonts w:ascii="Times New Roman" w:hAnsi="Times New Roman"/>
          <w:sz w:val="28"/>
        </w:rPr>
        <w:t>е</w:t>
      </w:r>
      <w:r>
        <w:rPr>
          <w:rFonts w:ascii="Times New Roman" w:hAnsi="Times New Roman"/>
          <w:sz w:val="28"/>
        </w:rPr>
        <w:t>ринарної науки” (м. Харків, 15–19 жовтня 2002 р.);</w:t>
      </w:r>
      <w:proofErr w:type="gramEnd"/>
      <w:r>
        <w:rPr>
          <w:rFonts w:ascii="Times New Roman" w:hAnsi="Times New Roman"/>
          <w:sz w:val="28"/>
        </w:rPr>
        <w:t xml:space="preserve"> науково-практичному с</w:t>
      </w:r>
      <w:r>
        <w:rPr>
          <w:rFonts w:ascii="Times New Roman" w:hAnsi="Times New Roman"/>
          <w:sz w:val="28"/>
        </w:rPr>
        <w:t>е</w:t>
      </w:r>
      <w:r>
        <w:rPr>
          <w:rFonts w:ascii="Times New Roman" w:hAnsi="Times New Roman"/>
          <w:sz w:val="28"/>
        </w:rPr>
        <w:t>мінарі “Ветеринарний сервіс у науково-дослідних господарствах УААН в умовах реформування аграрного сектору” (м. Київ, 2003 р.); Міжнародній науково-практичній конференції “Актуальні проблеми ветеринарної мед</w:t>
      </w:r>
      <w:r>
        <w:rPr>
          <w:rFonts w:ascii="Times New Roman" w:hAnsi="Times New Roman"/>
          <w:sz w:val="28"/>
        </w:rPr>
        <w:t>и</w:t>
      </w:r>
      <w:r>
        <w:rPr>
          <w:rFonts w:ascii="Times New Roman" w:hAnsi="Times New Roman"/>
          <w:sz w:val="28"/>
        </w:rPr>
        <w:t>цини в умовах сучасного ведення тваринництва” (м. Феодосія, 2003 р.); ІІ конференції Міжнародної асоціації паразитоценологів, присвяченій 25-річниці парадигм</w:t>
      </w:r>
      <w:r>
        <w:rPr>
          <w:rFonts w:ascii="Times New Roman" w:hAnsi="Times New Roman"/>
          <w:sz w:val="28"/>
        </w:rPr>
        <w:t>а</w:t>
      </w:r>
      <w:r>
        <w:rPr>
          <w:rFonts w:ascii="Times New Roman" w:hAnsi="Times New Roman"/>
          <w:sz w:val="28"/>
        </w:rPr>
        <w:t>льної науки паразитоценології (м. Луганськ, 7–10 жовтня 2003 р.). Практичні консультації з діагностики сетаріозу та інших філяріат</w:t>
      </w:r>
      <w:r>
        <w:rPr>
          <w:rFonts w:ascii="Times New Roman" w:hAnsi="Times New Roman"/>
          <w:sz w:val="28"/>
        </w:rPr>
        <w:t>о</w:t>
      </w:r>
      <w:r>
        <w:rPr>
          <w:rFonts w:ascii="Times New Roman" w:hAnsi="Times New Roman"/>
          <w:sz w:val="28"/>
        </w:rPr>
        <w:t xml:space="preserve">зів тварин були надані </w:t>
      </w:r>
      <w:proofErr w:type="gramStart"/>
      <w:r>
        <w:rPr>
          <w:rFonts w:ascii="Times New Roman" w:hAnsi="Times New Roman"/>
          <w:sz w:val="28"/>
        </w:rPr>
        <w:t>спец</w:t>
      </w:r>
      <w:proofErr w:type="gramEnd"/>
      <w:r>
        <w:rPr>
          <w:rFonts w:ascii="Times New Roman" w:hAnsi="Times New Roman"/>
          <w:sz w:val="28"/>
        </w:rPr>
        <w:t>іалістам районних державних лабораторій вет</w:t>
      </w:r>
      <w:r>
        <w:rPr>
          <w:rFonts w:ascii="Times New Roman" w:hAnsi="Times New Roman"/>
          <w:sz w:val="28"/>
        </w:rPr>
        <w:t>е</w:t>
      </w:r>
      <w:r>
        <w:rPr>
          <w:rFonts w:ascii="Times New Roman" w:hAnsi="Times New Roman"/>
          <w:sz w:val="28"/>
        </w:rPr>
        <w:t>ринарної медицини (м. Коростишів, Житомирська обл. (2000), м. Золотоноша, Черкаська обл. (2001), м. Артемівськ, Донец</w:t>
      </w:r>
      <w:r>
        <w:rPr>
          <w:rFonts w:ascii="Times New Roman" w:hAnsi="Times New Roman"/>
          <w:sz w:val="28"/>
        </w:rPr>
        <w:t>ь</w:t>
      </w:r>
      <w:r>
        <w:rPr>
          <w:rFonts w:ascii="Times New Roman" w:hAnsi="Times New Roman"/>
          <w:sz w:val="28"/>
        </w:rPr>
        <w:t xml:space="preserve">ка обл. (2002)). </w:t>
      </w:r>
    </w:p>
    <w:p w:rsidR="00D77CCF" w:rsidRDefault="00D77CCF" w:rsidP="00D77CCF">
      <w:pPr>
        <w:spacing w:line="384" w:lineRule="auto"/>
        <w:ind w:firstLine="709"/>
        <w:jc w:val="both"/>
        <w:rPr>
          <w:rFonts w:ascii="Times New Roman" w:hAnsi="Times New Roman"/>
          <w:sz w:val="28"/>
        </w:rPr>
      </w:pPr>
      <w:r>
        <w:rPr>
          <w:rFonts w:ascii="Times New Roman" w:hAnsi="Times New Roman"/>
          <w:b/>
          <w:i/>
          <w:sz w:val="28"/>
        </w:rPr>
        <w:t xml:space="preserve">Публікації. </w:t>
      </w:r>
      <w:r>
        <w:rPr>
          <w:rFonts w:ascii="Times New Roman" w:hAnsi="Times New Roman"/>
          <w:sz w:val="28"/>
        </w:rPr>
        <w:t>Основний змі</w:t>
      </w:r>
      <w:proofErr w:type="gramStart"/>
      <w:r>
        <w:rPr>
          <w:rFonts w:ascii="Times New Roman" w:hAnsi="Times New Roman"/>
          <w:sz w:val="28"/>
        </w:rPr>
        <w:t>ст</w:t>
      </w:r>
      <w:proofErr w:type="gramEnd"/>
      <w:r>
        <w:rPr>
          <w:rFonts w:ascii="Times New Roman" w:hAnsi="Times New Roman"/>
          <w:sz w:val="28"/>
        </w:rPr>
        <w:t xml:space="preserve"> дисертації викладений у 31 науковій праці, в тому числі: у 21 науковій статті, опублікованій у фахових наукових вида</w:t>
      </w:r>
      <w:r>
        <w:rPr>
          <w:rFonts w:ascii="Times New Roman" w:hAnsi="Times New Roman"/>
          <w:sz w:val="28"/>
        </w:rPr>
        <w:t>н</w:t>
      </w:r>
      <w:r>
        <w:rPr>
          <w:rFonts w:ascii="Times New Roman" w:hAnsi="Times New Roman"/>
          <w:sz w:val="28"/>
        </w:rPr>
        <w:t xml:space="preserve">нях, перелік яких затверджено ВАК України (12 із них написані </w:t>
      </w:r>
      <w:r>
        <w:rPr>
          <w:rFonts w:ascii="Times New Roman" w:hAnsi="Times New Roman"/>
          <w:sz w:val="28"/>
        </w:rPr>
        <w:lastRenderedPageBreak/>
        <w:t>одноосібно), підручнику, 2 посібниках, 3 методичних рекомендаціях, патенті та у тезах допов</w:t>
      </w:r>
      <w:r>
        <w:rPr>
          <w:rFonts w:ascii="Times New Roman" w:hAnsi="Times New Roman"/>
          <w:sz w:val="28"/>
        </w:rPr>
        <w:t>і</w:t>
      </w:r>
      <w:r>
        <w:rPr>
          <w:rFonts w:ascii="Times New Roman" w:hAnsi="Times New Roman"/>
          <w:sz w:val="28"/>
        </w:rPr>
        <w:t>дей на наукових конференціях.</w:t>
      </w:r>
    </w:p>
    <w:p w:rsidR="00D77CCF" w:rsidRDefault="00D77CCF" w:rsidP="00D77CCF">
      <w:pPr>
        <w:spacing w:line="384" w:lineRule="auto"/>
        <w:ind w:firstLine="709"/>
        <w:jc w:val="both"/>
        <w:rPr>
          <w:rFonts w:ascii="Times New Roman" w:hAnsi="Times New Roman"/>
          <w:sz w:val="28"/>
          <w:lang w:val="en-US"/>
        </w:rPr>
      </w:pPr>
      <w:r>
        <w:rPr>
          <w:rFonts w:ascii="Times New Roman" w:hAnsi="Times New Roman"/>
          <w:b/>
          <w:i/>
          <w:sz w:val="28"/>
        </w:rPr>
        <w:t xml:space="preserve">Обсяг і структура роботи. </w:t>
      </w:r>
      <w:r>
        <w:rPr>
          <w:rFonts w:ascii="Times New Roman" w:hAnsi="Times New Roman"/>
          <w:sz w:val="28"/>
        </w:rPr>
        <w:t>Дисертаційна робота викладена на 298 сторінках комп’ютерного тексту, ілюстрована 30 таблицями та  53 рисунк</w:t>
      </w:r>
      <w:r>
        <w:rPr>
          <w:rFonts w:ascii="Times New Roman" w:hAnsi="Times New Roman"/>
          <w:sz w:val="28"/>
        </w:rPr>
        <w:t>а</w:t>
      </w:r>
      <w:r>
        <w:rPr>
          <w:rFonts w:ascii="Times New Roman" w:hAnsi="Times New Roman"/>
          <w:sz w:val="28"/>
        </w:rPr>
        <w:t xml:space="preserve">ми і складається із вступу, огляду літератури, матеріалів і методів </w:t>
      </w:r>
      <w:proofErr w:type="gramStart"/>
      <w:r>
        <w:rPr>
          <w:rFonts w:ascii="Times New Roman" w:hAnsi="Times New Roman"/>
          <w:sz w:val="28"/>
        </w:rPr>
        <w:t>досл</w:t>
      </w:r>
      <w:proofErr w:type="gramEnd"/>
      <w:r>
        <w:rPr>
          <w:rFonts w:ascii="Times New Roman" w:hAnsi="Times New Roman"/>
          <w:sz w:val="28"/>
        </w:rPr>
        <w:t>і</w:t>
      </w:r>
      <w:r>
        <w:rPr>
          <w:rFonts w:ascii="Times New Roman" w:hAnsi="Times New Roman"/>
          <w:sz w:val="28"/>
        </w:rPr>
        <w:t>джень, результатів власних досліджень, аналізу і узагальнення результатів експер</w:t>
      </w:r>
      <w:r>
        <w:rPr>
          <w:rFonts w:ascii="Times New Roman" w:hAnsi="Times New Roman"/>
          <w:sz w:val="28"/>
        </w:rPr>
        <w:t>и</w:t>
      </w:r>
      <w:r>
        <w:rPr>
          <w:rFonts w:ascii="Times New Roman" w:hAnsi="Times New Roman"/>
          <w:sz w:val="28"/>
        </w:rPr>
        <w:t xml:space="preserve">ментів, висновків та пропозицій виробництву, списку використаних джерел і додатку. </w:t>
      </w:r>
      <w:proofErr w:type="gramStart"/>
      <w:r>
        <w:rPr>
          <w:rFonts w:ascii="Times New Roman" w:hAnsi="Times New Roman"/>
          <w:sz w:val="28"/>
        </w:rPr>
        <w:t>У</w:t>
      </w:r>
      <w:proofErr w:type="gramEnd"/>
      <w:r>
        <w:rPr>
          <w:rFonts w:ascii="Times New Roman" w:hAnsi="Times New Roman"/>
          <w:sz w:val="28"/>
        </w:rPr>
        <w:t xml:space="preserve"> списку літератури наведено 542 джерела, у тому числі 129 інозе</w:t>
      </w:r>
      <w:r>
        <w:rPr>
          <w:rFonts w:ascii="Times New Roman" w:hAnsi="Times New Roman"/>
          <w:sz w:val="28"/>
        </w:rPr>
        <w:t>м</w:t>
      </w:r>
      <w:r>
        <w:rPr>
          <w:rFonts w:ascii="Times New Roman" w:hAnsi="Times New Roman"/>
          <w:sz w:val="28"/>
        </w:rPr>
        <w:t>них.</w:t>
      </w:r>
    </w:p>
    <w:p w:rsidR="00D77CCF" w:rsidRDefault="00D77CCF" w:rsidP="00D77CCF">
      <w:pPr>
        <w:spacing w:line="384" w:lineRule="auto"/>
        <w:ind w:firstLine="709"/>
        <w:jc w:val="both"/>
        <w:rPr>
          <w:rFonts w:ascii="Times New Roman" w:hAnsi="Times New Roman"/>
          <w:sz w:val="28"/>
        </w:rPr>
      </w:pPr>
    </w:p>
    <w:p w:rsidR="00D77CCF" w:rsidRDefault="00D77CCF" w:rsidP="00D77CCF">
      <w:pPr>
        <w:pStyle w:val="1"/>
        <w:ind w:left="0"/>
        <w:jc w:val="center"/>
        <w:rPr>
          <w:b w:val="0"/>
        </w:rPr>
      </w:pPr>
      <w:r>
        <w:rPr>
          <w:b w:val="0"/>
        </w:rPr>
        <w:t>ВИСНОВКИ</w:t>
      </w:r>
    </w:p>
    <w:p w:rsidR="00D77CCF" w:rsidRDefault="00D77CCF" w:rsidP="00D77CCF">
      <w:pPr>
        <w:jc w:val="both"/>
      </w:pP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За результатами клініко-експериментальних досліджень вивчено роль ет</w:t>
      </w:r>
      <w:r>
        <w:rPr>
          <w:sz w:val="28"/>
          <w:lang w:val="uk-UA"/>
        </w:rPr>
        <w:t>і</w:t>
      </w:r>
      <w:r>
        <w:rPr>
          <w:sz w:val="28"/>
          <w:lang w:val="uk-UA"/>
        </w:rPr>
        <w:t>ологічних і патогенетичних факторів у виникненні та розвитку сетаріозу великої рогатої худоби. Використовуючи загальноклінічні, гематологічні, біохімічні, імунологічні та гістологічні методи, досліджено характер мо</w:t>
      </w:r>
      <w:r>
        <w:rPr>
          <w:sz w:val="28"/>
          <w:lang w:val="uk-UA"/>
        </w:rPr>
        <w:t>р</w:t>
      </w:r>
      <w:r>
        <w:rPr>
          <w:sz w:val="28"/>
          <w:lang w:val="uk-UA"/>
        </w:rPr>
        <w:t>фо-функціональних змін та особливості захисно-компенсаторних реакцій в організмі тварин, хворих на сетаріоз. Встановлено, що ці зміни істотно залежать від перебігу хвороби, зумовленого інтенсивністю інвазії. Уд</w:t>
      </w:r>
      <w:r>
        <w:rPr>
          <w:sz w:val="28"/>
          <w:lang w:val="uk-UA"/>
        </w:rPr>
        <w:t>о</w:t>
      </w:r>
      <w:r>
        <w:rPr>
          <w:sz w:val="28"/>
          <w:lang w:val="uk-UA"/>
        </w:rPr>
        <w:t>сконалено методи і способи виявлення мікросетарій у крові хворих тварин та розроблено сучасні науково обгрунтовані заходи і рекомендації профілактики та лікування сетаріозу великої рогатої худоби в умовах Укра</w:t>
      </w:r>
      <w:r>
        <w:rPr>
          <w:sz w:val="28"/>
          <w:lang w:val="uk-UA"/>
        </w:rPr>
        <w:t>ї</w:t>
      </w:r>
      <w:r>
        <w:rPr>
          <w:sz w:val="28"/>
          <w:lang w:val="uk-UA"/>
        </w:rPr>
        <w:t xml:space="preserve">ни.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 xml:space="preserve">Збудником сетаріозу великої рогатої худоби у зонах Полісся, Лісостепу і Степу України є </w:t>
      </w:r>
      <w:r>
        <w:rPr>
          <w:i/>
          <w:sz w:val="28"/>
          <w:lang w:val="uk-UA"/>
        </w:rPr>
        <w:t>Setaria labiato-papillosa.</w:t>
      </w:r>
      <w:r>
        <w:rPr>
          <w:sz w:val="28"/>
          <w:lang w:val="uk-UA"/>
        </w:rPr>
        <w:t xml:space="preserve"> Екстенсивність та і</w:t>
      </w:r>
      <w:r>
        <w:rPr>
          <w:color w:val="000000"/>
          <w:sz w:val="28"/>
          <w:lang w:val="uk-UA"/>
        </w:rPr>
        <w:t>нтенсивність сетаріозної інвазії залежить від віку тварини, пори року, часу д</w:t>
      </w:r>
      <w:r>
        <w:rPr>
          <w:color w:val="000000"/>
          <w:sz w:val="28"/>
          <w:lang w:val="uk-UA"/>
        </w:rPr>
        <w:t>о</w:t>
      </w:r>
      <w:r>
        <w:rPr>
          <w:color w:val="000000"/>
          <w:sz w:val="28"/>
          <w:lang w:val="uk-UA"/>
        </w:rPr>
        <w:t>би.</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Чисельність статевозрілих сетарій в організмі великої рогатої худоби зб</w:t>
      </w:r>
      <w:r>
        <w:rPr>
          <w:sz w:val="28"/>
          <w:lang w:val="uk-UA"/>
        </w:rPr>
        <w:t>і</w:t>
      </w:r>
      <w:r>
        <w:rPr>
          <w:sz w:val="28"/>
          <w:lang w:val="uk-UA"/>
        </w:rPr>
        <w:t>льшується у січні та квітні, що обумовлено інтенсивним розвитком у цей час гельмінтів нового поколі</w:t>
      </w:r>
      <w:r>
        <w:rPr>
          <w:sz w:val="28"/>
          <w:lang w:val="uk-UA"/>
        </w:rPr>
        <w:t>н</w:t>
      </w:r>
      <w:r>
        <w:rPr>
          <w:sz w:val="28"/>
          <w:lang w:val="uk-UA"/>
        </w:rPr>
        <w:t xml:space="preserve">ня.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lastRenderedPageBreak/>
        <w:t>Перебіг сетаріозу великої рогатої худоби істотно залежить від ступеня ураження паразитами, що виявляється відповідними клінічними ознаками. За гострого перебігу хвороби клінічні ознаки явно виражені і досягають свого піку вже на 12–15 добу. Інтенсивність інвазії у таких тварин стан</w:t>
      </w:r>
      <w:r>
        <w:rPr>
          <w:sz w:val="28"/>
          <w:lang w:val="uk-UA"/>
        </w:rPr>
        <w:t>о</w:t>
      </w:r>
      <w:r>
        <w:rPr>
          <w:sz w:val="28"/>
          <w:lang w:val="uk-UA"/>
        </w:rPr>
        <w:t>вить 30 і більше мікросетарій в 1 см</w:t>
      </w:r>
      <w:r>
        <w:rPr>
          <w:sz w:val="28"/>
          <w:vertAlign w:val="superscript"/>
          <w:lang w:val="uk-UA"/>
        </w:rPr>
        <w:t>3</w:t>
      </w:r>
      <w:r>
        <w:rPr>
          <w:sz w:val="28"/>
          <w:lang w:val="uk-UA"/>
        </w:rPr>
        <w:t xml:space="preserve"> крові. За хронічного перебігу кліні</w:t>
      </w:r>
      <w:r>
        <w:rPr>
          <w:sz w:val="28"/>
          <w:lang w:val="uk-UA"/>
        </w:rPr>
        <w:t>ч</w:t>
      </w:r>
      <w:r>
        <w:rPr>
          <w:sz w:val="28"/>
          <w:lang w:val="uk-UA"/>
        </w:rPr>
        <w:t>ні ознаки хвороби слабо виражені і проявляються протягом 2–3 місяців, інколи до 6 місяців. Інтенсивність інвазії у таких тварин становить від 3  до 30 мікросетарій в 1 см</w:t>
      </w:r>
      <w:r>
        <w:rPr>
          <w:sz w:val="28"/>
          <w:vertAlign w:val="superscript"/>
          <w:lang w:val="uk-UA"/>
        </w:rPr>
        <w:t>3</w:t>
      </w:r>
      <w:r>
        <w:rPr>
          <w:sz w:val="28"/>
          <w:lang w:val="uk-UA"/>
        </w:rPr>
        <w:t xml:space="preserve"> кр</w:t>
      </w:r>
      <w:r>
        <w:rPr>
          <w:sz w:val="28"/>
          <w:lang w:val="uk-UA"/>
        </w:rPr>
        <w:t>о</w:t>
      </w:r>
      <w:r>
        <w:rPr>
          <w:sz w:val="28"/>
          <w:lang w:val="uk-UA"/>
        </w:rPr>
        <w:t xml:space="preserve">ві.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Під дією гельмінтів та їх личинок у хворих на сетаріоз тварин відбувают</w:t>
      </w:r>
      <w:r>
        <w:rPr>
          <w:sz w:val="28"/>
          <w:lang w:val="uk-UA"/>
        </w:rPr>
        <w:t>ь</w:t>
      </w:r>
      <w:r>
        <w:rPr>
          <w:sz w:val="28"/>
          <w:lang w:val="uk-UA"/>
        </w:rPr>
        <w:t>ся зміни гематологічних показників; розвиваються пойкілоцитоз, анізоц</w:t>
      </w:r>
      <w:r>
        <w:rPr>
          <w:sz w:val="28"/>
          <w:lang w:val="uk-UA"/>
        </w:rPr>
        <w:t>и</w:t>
      </w:r>
      <w:r>
        <w:rPr>
          <w:sz w:val="28"/>
          <w:lang w:val="uk-UA"/>
        </w:rPr>
        <w:t>тоз, плейохромазія, еозинофілія. На фоні анемії спостерігається лейкоц</w:t>
      </w:r>
      <w:r>
        <w:rPr>
          <w:sz w:val="28"/>
          <w:lang w:val="uk-UA"/>
        </w:rPr>
        <w:t>и</w:t>
      </w:r>
      <w:r>
        <w:rPr>
          <w:sz w:val="28"/>
          <w:lang w:val="uk-UA"/>
        </w:rPr>
        <w:t xml:space="preserve">тоз за гострого перебігу хвороби, лейкопенія – за хронічного.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У крові хворих тварин виявляються зміни біохімічних показників. Знижується вміст загального білка, глюкози, каротину, що вказує на істотні порушення метаболізму в організмі. За гострого перебігу сетаріозу підвищ</w:t>
      </w:r>
      <w:r>
        <w:rPr>
          <w:sz w:val="28"/>
          <w:lang w:val="uk-UA"/>
        </w:rPr>
        <w:t>у</w:t>
      </w:r>
      <w:r>
        <w:rPr>
          <w:sz w:val="28"/>
          <w:lang w:val="uk-UA"/>
        </w:rPr>
        <w:t>ється в 1,3 раза вміст кальцію, а за хронічного, навпаки, він знижується. Це супроводжується погіршенням  функціонування серцево-судинної системи, м’язовою слабкістю та з</w:t>
      </w:r>
      <w:r>
        <w:rPr>
          <w:sz w:val="28"/>
          <w:lang w:val="uk-UA"/>
        </w:rPr>
        <w:t>а</w:t>
      </w:r>
      <w:r>
        <w:rPr>
          <w:sz w:val="28"/>
          <w:lang w:val="uk-UA"/>
        </w:rPr>
        <w:t xml:space="preserve">гальним пригніченням.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За сетаріозу встановлено достовірне підвищення у крові тварин активності амінотрансфераз, лактатдегідрогенази, гамма-глутамілтрансферази, креатинкінази і лужної фосфатази, що свідчить про наявність структ</w:t>
      </w:r>
      <w:r>
        <w:rPr>
          <w:sz w:val="28"/>
          <w:lang w:val="uk-UA"/>
        </w:rPr>
        <w:t>у</w:t>
      </w:r>
      <w:r>
        <w:rPr>
          <w:sz w:val="28"/>
          <w:lang w:val="uk-UA"/>
        </w:rPr>
        <w:t xml:space="preserve">рно-функціональних змін в печінці, скелетних м’язах та міокарді.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У хворих на сетаріоз тварин змінюються показники неспецифічної прир</w:t>
      </w:r>
      <w:r>
        <w:rPr>
          <w:sz w:val="28"/>
          <w:lang w:val="uk-UA"/>
        </w:rPr>
        <w:t>о</w:t>
      </w:r>
      <w:r>
        <w:rPr>
          <w:sz w:val="28"/>
          <w:lang w:val="uk-UA"/>
        </w:rPr>
        <w:t>дної резистентності: бактерицидної, лізоцимної, фагоцитарної активності, що є своєрідною реакцією організму хворих тварин на вплив ушкоджув</w:t>
      </w:r>
      <w:r>
        <w:rPr>
          <w:sz w:val="28"/>
          <w:lang w:val="uk-UA"/>
        </w:rPr>
        <w:t>а</w:t>
      </w:r>
      <w:r>
        <w:rPr>
          <w:sz w:val="28"/>
          <w:lang w:val="uk-UA"/>
        </w:rPr>
        <w:t>льних чинників сетарій (їх личинок та продуктів життєдіяльності). За го</w:t>
      </w:r>
      <w:r>
        <w:rPr>
          <w:sz w:val="28"/>
          <w:lang w:val="uk-UA"/>
        </w:rPr>
        <w:t>с</w:t>
      </w:r>
      <w:r>
        <w:rPr>
          <w:sz w:val="28"/>
          <w:lang w:val="uk-UA"/>
        </w:rPr>
        <w:t>трого перебігу сетаріозу спостерігається їх підвищення, а за хронічного, навпаки, зниження, що свідчить про виснаження захисних сил органі</w:t>
      </w:r>
      <w:r>
        <w:rPr>
          <w:sz w:val="28"/>
          <w:lang w:val="uk-UA"/>
        </w:rPr>
        <w:t>з</w:t>
      </w:r>
      <w:r>
        <w:rPr>
          <w:sz w:val="28"/>
          <w:lang w:val="uk-UA"/>
        </w:rPr>
        <w:t xml:space="preserve">му.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 xml:space="preserve">За гострого перебігу сетаріозу у хворих тварин вміст Т-лімфоцитів і Т-хелперів збільшується, а Т-супресорів зменшується, що вказує на розвиток алергічної реакції в організмі хворих тварин. За хронічного сетаріозу </w:t>
      </w:r>
      <w:r>
        <w:rPr>
          <w:sz w:val="28"/>
          <w:lang w:val="uk-UA"/>
        </w:rPr>
        <w:lastRenderedPageBreak/>
        <w:t>сп</w:t>
      </w:r>
      <w:r>
        <w:rPr>
          <w:sz w:val="28"/>
          <w:lang w:val="uk-UA"/>
        </w:rPr>
        <w:t>о</w:t>
      </w:r>
      <w:r>
        <w:rPr>
          <w:sz w:val="28"/>
          <w:lang w:val="uk-UA"/>
        </w:rPr>
        <w:t>стерігається відносне збільшення вмісту Т-лімфоцитів і зменшення вмісту В-лімфоцитів на фоні вираженої лімфопенії, що вказує на  розвиток імунологічної су</w:t>
      </w:r>
      <w:r>
        <w:rPr>
          <w:sz w:val="28"/>
          <w:lang w:val="uk-UA"/>
        </w:rPr>
        <w:t>п</w:t>
      </w:r>
      <w:r>
        <w:rPr>
          <w:sz w:val="28"/>
          <w:lang w:val="uk-UA"/>
        </w:rPr>
        <w:t>ресії.</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 xml:space="preserve">У хворих тварин за гострого перебігу сетаріозу відбувається підвищення вмісту імуноглобулінів, що свідчить про розвиток алергічної реакції, за хронічного – зменшення вмісту Іg М і Іg А та підвищення Іg G і Іg Е </w:t>
      </w:r>
      <w:r>
        <w:rPr>
          <w:sz w:val="28"/>
          <w:lang w:val="uk-UA"/>
        </w:rPr>
        <w:br/>
        <w:t>характеризує загострення запальних процесів в органах і тканинах та утворення циркулюючих імунних компле</w:t>
      </w:r>
      <w:r>
        <w:rPr>
          <w:sz w:val="28"/>
          <w:lang w:val="uk-UA"/>
        </w:rPr>
        <w:t>к</w:t>
      </w:r>
      <w:r>
        <w:rPr>
          <w:sz w:val="28"/>
          <w:lang w:val="uk-UA"/>
        </w:rPr>
        <w:t xml:space="preserve">сів. </w:t>
      </w:r>
    </w:p>
    <w:p w:rsidR="00D77CCF" w:rsidRDefault="00D77CCF" w:rsidP="007A5092">
      <w:pPr>
        <w:numPr>
          <w:ilvl w:val="0"/>
          <w:numId w:val="52"/>
        </w:numPr>
        <w:tabs>
          <w:tab w:val="clear" w:pos="360"/>
        </w:tabs>
        <w:suppressAutoHyphens w:val="0"/>
        <w:spacing w:line="360" w:lineRule="auto"/>
        <w:jc w:val="both"/>
        <w:rPr>
          <w:sz w:val="28"/>
          <w:lang w:val="uk-UA"/>
        </w:rPr>
      </w:pPr>
      <w:r>
        <w:rPr>
          <w:color w:val="000000"/>
          <w:sz w:val="28"/>
          <w:lang w:val="uk-UA"/>
        </w:rPr>
        <w:t>Введення морським свинкам суспензії із самок сетарій викликає слабо виражені клінічні ознаки інтоксикації: незначне підвищення температури т</w:t>
      </w:r>
      <w:r>
        <w:rPr>
          <w:color w:val="000000"/>
          <w:sz w:val="28"/>
          <w:lang w:val="uk-UA"/>
        </w:rPr>
        <w:t>і</w:t>
      </w:r>
      <w:r>
        <w:rPr>
          <w:color w:val="000000"/>
          <w:sz w:val="28"/>
          <w:lang w:val="uk-UA"/>
        </w:rPr>
        <w:t>ла, тахіпное, малорухливість, які через 45 хв. вже зникали, а через годину тварини виглядали клінічно здоровими. Повторне введення суспензії призводило до розвитку алергічної реакції та загиб</w:t>
      </w:r>
      <w:r>
        <w:rPr>
          <w:color w:val="000000"/>
          <w:sz w:val="28"/>
          <w:lang w:val="uk-UA"/>
        </w:rPr>
        <w:t>е</w:t>
      </w:r>
      <w:r>
        <w:rPr>
          <w:color w:val="000000"/>
          <w:sz w:val="28"/>
          <w:lang w:val="uk-UA"/>
        </w:rPr>
        <w:t xml:space="preserve">лі тварин.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За сетаріозу спостерігаються прояви ураження серця і судин, передшлу</w:t>
      </w:r>
      <w:r>
        <w:rPr>
          <w:sz w:val="28"/>
          <w:lang w:val="uk-UA"/>
        </w:rPr>
        <w:t>н</w:t>
      </w:r>
      <w:r>
        <w:rPr>
          <w:sz w:val="28"/>
          <w:lang w:val="uk-UA"/>
        </w:rPr>
        <w:t>ків і кишок, м’язів, печінки та нирок. Виявлені структурно-функціональні зміни з боку окремих органів і систем тварин внаслідок патогенної дії с</w:t>
      </w:r>
      <w:r>
        <w:rPr>
          <w:sz w:val="28"/>
          <w:lang w:val="uk-UA"/>
        </w:rPr>
        <w:t>е</w:t>
      </w:r>
      <w:r>
        <w:rPr>
          <w:sz w:val="28"/>
          <w:lang w:val="uk-UA"/>
        </w:rPr>
        <w:t xml:space="preserve">тарій та їх личинок.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У хворих тварин мають місце гістоморфологічні зміни органів і тканин. У міокарді виявляються множинні васкуліти з проліферацією клітинних елементів стінок судин, круглоклітинною інфільтрацією, фібриноїдним набряком і некрозом м’язових волокон. У печінці відмічаються поруше</w:t>
      </w:r>
      <w:r>
        <w:rPr>
          <w:sz w:val="28"/>
          <w:lang w:val="uk-UA"/>
        </w:rPr>
        <w:t>н</w:t>
      </w:r>
      <w:r>
        <w:rPr>
          <w:sz w:val="28"/>
          <w:lang w:val="uk-UA"/>
        </w:rPr>
        <w:t>ня балочної структури, дистрофічні і некробіотичні зміни гепатоцитів. У нирках помітне збільшення клубочків в об’ємі, проліферація ендотелія, потовщення та інфільтрація  лімфоцитами стінок судин, у канальцях – б</w:t>
      </w:r>
      <w:r>
        <w:rPr>
          <w:sz w:val="28"/>
          <w:lang w:val="uk-UA"/>
        </w:rPr>
        <w:t>і</w:t>
      </w:r>
      <w:r>
        <w:rPr>
          <w:sz w:val="28"/>
          <w:lang w:val="uk-UA"/>
        </w:rPr>
        <w:t>лкові преципітати. У м’язах спостерігаються дифузні лімфо</w:t>
      </w:r>
      <w:r>
        <w:rPr>
          <w:sz w:val="28"/>
          <w:lang w:val="uk-UA"/>
        </w:rPr>
        <w:t>ї</w:t>
      </w:r>
      <w:r>
        <w:rPr>
          <w:sz w:val="28"/>
          <w:lang w:val="uk-UA"/>
        </w:rPr>
        <w:t>до-гістіоцитарні інфільтрати з ділянками дистрофії, некробіозу і некр</w:t>
      </w:r>
      <w:r>
        <w:rPr>
          <w:sz w:val="28"/>
          <w:lang w:val="uk-UA"/>
        </w:rPr>
        <w:t>о</w:t>
      </w:r>
      <w:r>
        <w:rPr>
          <w:sz w:val="28"/>
          <w:lang w:val="uk-UA"/>
        </w:rPr>
        <w:t xml:space="preserve">зу. </w:t>
      </w:r>
    </w:p>
    <w:p w:rsidR="00D77CCF" w:rsidRDefault="00D77CCF" w:rsidP="007A5092">
      <w:pPr>
        <w:numPr>
          <w:ilvl w:val="0"/>
          <w:numId w:val="52"/>
        </w:numPr>
        <w:tabs>
          <w:tab w:val="clear" w:pos="360"/>
        </w:tabs>
        <w:suppressAutoHyphens w:val="0"/>
        <w:spacing w:line="360" w:lineRule="auto"/>
        <w:jc w:val="both"/>
        <w:rPr>
          <w:sz w:val="28"/>
          <w:lang w:val="uk-UA"/>
        </w:rPr>
      </w:pPr>
      <w:r>
        <w:rPr>
          <w:sz w:val="28"/>
          <w:lang w:val="uk-UA"/>
        </w:rPr>
        <w:t>Доведено, що за сетаріозу великої рогатої худоби бровермектин і бронтел наділені філяріцидною дією. Бровермектин виявляє 100 % екстенсефект</w:t>
      </w:r>
      <w:r>
        <w:rPr>
          <w:sz w:val="28"/>
          <w:lang w:val="uk-UA"/>
        </w:rPr>
        <w:t>и</w:t>
      </w:r>
      <w:r>
        <w:rPr>
          <w:sz w:val="28"/>
          <w:lang w:val="uk-UA"/>
        </w:rPr>
        <w:t>вність протягом всього періоду досліджень, бронтел – 71,4 %. Одноразове введення бровермектину з одночасним застосуванням вушних бирок з р</w:t>
      </w:r>
      <w:r>
        <w:rPr>
          <w:sz w:val="28"/>
          <w:lang w:val="uk-UA"/>
        </w:rPr>
        <w:t>е</w:t>
      </w:r>
      <w:r>
        <w:rPr>
          <w:sz w:val="28"/>
          <w:lang w:val="uk-UA"/>
        </w:rPr>
        <w:t xml:space="preserve">пелентом тривалої дії у період активності проміжного хазяїна </w:t>
      </w:r>
      <w:r>
        <w:rPr>
          <w:sz w:val="28"/>
          <w:lang w:val="uk-UA"/>
        </w:rPr>
        <w:lastRenderedPageBreak/>
        <w:t>запобігає розповсюдженню сетаріозної інвазії у господарстві, тобто є профілактичним з</w:t>
      </w:r>
      <w:r>
        <w:rPr>
          <w:sz w:val="28"/>
          <w:lang w:val="uk-UA"/>
        </w:rPr>
        <w:t>а</w:t>
      </w:r>
      <w:r>
        <w:rPr>
          <w:sz w:val="28"/>
          <w:lang w:val="uk-UA"/>
        </w:rPr>
        <w:t>собом.</w:t>
      </w:r>
    </w:p>
    <w:p w:rsidR="00D77CCF" w:rsidRDefault="00D77CCF" w:rsidP="00D77CCF">
      <w:pPr>
        <w:pStyle w:val="1"/>
        <w:spacing w:line="360" w:lineRule="auto"/>
        <w:jc w:val="center"/>
      </w:pPr>
      <w:r w:rsidRPr="00D77CCF">
        <w:rPr>
          <w:b w:val="0"/>
          <w:lang w:val="uk-UA"/>
        </w:rPr>
        <w:br w:type="page"/>
      </w:r>
      <w:r>
        <w:lastRenderedPageBreak/>
        <w:t>СПИСОК ВИКОРИСТАНИХ ДЖЕРЕЛ</w:t>
      </w:r>
    </w:p>
    <w:p w:rsidR="00D77CCF" w:rsidRDefault="00D77CCF" w:rsidP="00D77CCF">
      <w:pPr>
        <w:ind w:right="1"/>
        <w:rPr>
          <w:rFonts w:ascii="Times New Roman" w:hAnsi="Times New Roman"/>
        </w:rPr>
      </w:pP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Абрамов В.В. Взаимосвязь и взаимодействие между нервной и имму</w:t>
      </w:r>
      <w:r>
        <w:rPr>
          <w:rFonts w:ascii="Times New Roman" w:hAnsi="Times New Roman"/>
          <w:sz w:val="28"/>
        </w:rPr>
        <w:t>н</w:t>
      </w:r>
      <w:r>
        <w:rPr>
          <w:rFonts w:ascii="Times New Roman" w:hAnsi="Times New Roman"/>
          <w:sz w:val="28"/>
        </w:rPr>
        <w:t xml:space="preserve">ной системами // Успехи физиологической науки. – 1986. – № 4. – С. 85–104.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Агеенко А.И. Молекулярная биология и иммунология вирусного канц</w:t>
      </w:r>
      <w:r>
        <w:rPr>
          <w:rFonts w:ascii="Times New Roman" w:hAnsi="Times New Roman"/>
          <w:sz w:val="28"/>
        </w:rPr>
        <w:t>е</w:t>
      </w:r>
      <w:r>
        <w:rPr>
          <w:rFonts w:ascii="Times New Roman" w:hAnsi="Times New Roman"/>
          <w:sz w:val="28"/>
        </w:rPr>
        <w:t>рогенеза. – М.: Медицина, 1974. – 327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Адаптационный синдром  и иммунитет / Т.И. Коляда, Ю.Л. Волянский, Н.В. Васильев, В.И. Мальцев. – Харьков, 1995. – 285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Адо А.Д. Патофизиология фагоцитов. – М.: Медицина, 1961. – 295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Адо А.Д., Малинский А.И. Современное состояние учения о фагоцитозе // Иммунология. – 1983. – № 1. – С. 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Акбаев М.Ш., Федосеева Т.Н. Роль гельминтов в патологии животных. – М.: Мир, 1986. – 26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Аллергия и экология / Васильев Н.В., Волянский Ю.Л., Адо В.А. и др. – Харьков, 1994. – 256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Ангельскі С. Нирки / Клінічна бі</w:t>
      </w:r>
      <w:proofErr w:type="gramStart"/>
      <w:r>
        <w:rPr>
          <w:rFonts w:ascii="Times New Roman" w:hAnsi="Times New Roman"/>
          <w:sz w:val="28"/>
        </w:rPr>
        <w:t>ох</w:t>
      </w:r>
      <w:proofErr w:type="gramEnd"/>
      <w:r>
        <w:rPr>
          <w:rFonts w:ascii="Times New Roman" w:hAnsi="Times New Roman"/>
          <w:sz w:val="28"/>
        </w:rPr>
        <w:t>імія. – Сопот, 1998. – С. 48–87.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Анохин П.К. Узловые вопросы  теории функциональных систем. – М.: Наука, 1980. – 197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Артамонова  А.А. Клиническое течение и эффективность лечения фил</w:t>
      </w:r>
      <w:r>
        <w:rPr>
          <w:rFonts w:ascii="Times New Roman" w:hAnsi="Times New Roman"/>
          <w:sz w:val="28"/>
        </w:rPr>
        <w:t>я</w:t>
      </w:r>
      <w:r>
        <w:rPr>
          <w:rFonts w:ascii="Times New Roman" w:hAnsi="Times New Roman"/>
          <w:sz w:val="28"/>
        </w:rPr>
        <w:t>риатозов и сочетание их  с другими гельминтозами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”Асоциатив. паразитар. болезни, пробл. экол. и терапии”, Москва, 5–6 дек., 1995. – М., 1995. – С. 10–11.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Артеменко Ю.Г. Гельмінтози. </w:t>
      </w:r>
      <w:proofErr w:type="gramStart"/>
      <w:r>
        <w:rPr>
          <w:rFonts w:ascii="Times New Roman" w:hAnsi="Times New Roman"/>
          <w:sz w:val="28"/>
        </w:rPr>
        <w:t>П</w:t>
      </w:r>
      <w:proofErr w:type="gramEnd"/>
      <w:r>
        <w:rPr>
          <w:rFonts w:ascii="Times New Roman" w:hAnsi="Times New Roman"/>
          <w:sz w:val="28"/>
        </w:rPr>
        <w:t>ідступний ворог // Ветеринарна медицина Укр</w:t>
      </w:r>
      <w:r>
        <w:rPr>
          <w:rFonts w:ascii="Times New Roman" w:hAnsi="Times New Roman"/>
          <w:sz w:val="28"/>
        </w:rPr>
        <w:t>а</w:t>
      </w:r>
      <w:r>
        <w:rPr>
          <w:rFonts w:ascii="Times New Roman" w:hAnsi="Times New Roman"/>
          <w:sz w:val="28"/>
        </w:rPr>
        <w:t>їни. – 1996. – № 2. – С. 26–27.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Архипов И.А. Использование собак инвазированных  Dirofilaria  immitis в качестве модели для поиска филярицидных препаратов / Под ред. </w:t>
      </w:r>
      <w:r>
        <w:rPr>
          <w:rFonts w:ascii="Times New Roman" w:hAnsi="Times New Roman"/>
          <w:sz w:val="28"/>
        </w:rPr>
        <w:br/>
        <w:t>А.С. Бессонова // Бюл. Всес. инст-та. гельминт</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и</w:t>
      </w:r>
      <w:proofErr w:type="gramEnd"/>
      <w:r>
        <w:rPr>
          <w:rFonts w:ascii="Times New Roman" w:hAnsi="Times New Roman"/>
          <w:sz w:val="28"/>
        </w:rPr>
        <w:t>м. К.И. Скрябина. – М., 1986. – Вып. 42. – С. 5–9.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Архипов И.А. Количественные критерии при экспериментальном зар</w:t>
      </w:r>
      <w:r>
        <w:rPr>
          <w:rFonts w:ascii="Times New Roman" w:hAnsi="Times New Roman"/>
          <w:sz w:val="28"/>
        </w:rPr>
        <w:t>а</w:t>
      </w:r>
      <w:r>
        <w:rPr>
          <w:rFonts w:ascii="Times New Roman" w:hAnsi="Times New Roman"/>
          <w:sz w:val="28"/>
        </w:rPr>
        <w:t>жении монгольских песчанок D. vita</w:t>
      </w:r>
      <w:proofErr w:type="gramStart"/>
      <w:r>
        <w:rPr>
          <w:rFonts w:ascii="Times New Roman" w:hAnsi="Times New Roman"/>
          <w:sz w:val="28"/>
        </w:rPr>
        <w:t>е</w:t>
      </w:r>
      <w:proofErr w:type="gramEnd"/>
      <w:r>
        <w:rPr>
          <w:rFonts w:ascii="Times New Roman" w:hAnsi="Times New Roman"/>
          <w:sz w:val="28"/>
        </w:rPr>
        <w:t xml:space="preserve"> и разработка лабораторной модели для поиска филярицидных препаратов // Бюл. Всес. инст-та. гельминт</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и</w:t>
      </w:r>
      <w:proofErr w:type="gramEnd"/>
      <w:r>
        <w:rPr>
          <w:rFonts w:ascii="Times New Roman" w:hAnsi="Times New Roman"/>
          <w:sz w:val="28"/>
        </w:rPr>
        <w:t xml:space="preserve">м. К.И. Скрябина. – М., 1986. – Вып. 42. – С. 9–13.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Онхоцеркоз крупного рогатого скота и меры борьбы с ним // Дис... докт. вет. наук. – М., 1990. – 375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Пролонгирование действия ивомека против микроонх</w:t>
      </w:r>
      <w:r>
        <w:rPr>
          <w:rFonts w:ascii="Times New Roman" w:hAnsi="Times New Roman"/>
          <w:sz w:val="28"/>
        </w:rPr>
        <w:t>о</w:t>
      </w:r>
      <w:r>
        <w:rPr>
          <w:rFonts w:ascii="Times New Roman" w:hAnsi="Times New Roman"/>
          <w:sz w:val="28"/>
        </w:rPr>
        <w:t>церк   крупного   рогатого   скота   // Бюл.   Всес.   инст-та гельминтол. им. К.И. Скрябина.  – М., 1987. – Вып. 47. – С. 5–8.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Эффективность   ивомека   и   отсутствие активности фа</w:t>
      </w:r>
      <w:r>
        <w:rPr>
          <w:rFonts w:ascii="Times New Roman" w:hAnsi="Times New Roman"/>
          <w:sz w:val="28"/>
        </w:rPr>
        <w:t>с</w:t>
      </w:r>
      <w:r>
        <w:rPr>
          <w:rFonts w:ascii="Times New Roman" w:hAnsi="Times New Roman"/>
          <w:sz w:val="28"/>
        </w:rPr>
        <w:t>коверма против преимагинальных  Onchocerca lienalis крупного рогатого скота // Бюл. Всес. инст-та гельминтол. им. К.И. Скрябина. – М., 1989. – Вып. 52. – С. 72.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Эффективность накожного применения ивомека против нематод и эктопаразитов крупного рогатого скота // Тр. Всесоюз. ин-та гельминтолог. – М., 1992. – Т. 31. – С. 10–15.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Препараты для терапии смешанных паразитарных забол</w:t>
      </w:r>
      <w:r>
        <w:rPr>
          <w:rFonts w:ascii="Times New Roman" w:hAnsi="Times New Roman"/>
          <w:sz w:val="28"/>
        </w:rPr>
        <w:t>е</w:t>
      </w:r>
      <w:r>
        <w:rPr>
          <w:rFonts w:ascii="Times New Roman" w:hAnsi="Times New Roman"/>
          <w:sz w:val="28"/>
        </w:rPr>
        <w:t>ваний животных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”Ассоциативные  паразит</w:t>
      </w:r>
      <w:r>
        <w:rPr>
          <w:rFonts w:ascii="Times New Roman" w:hAnsi="Times New Roman"/>
          <w:sz w:val="28"/>
        </w:rPr>
        <w:t>а</w:t>
      </w:r>
      <w:r>
        <w:rPr>
          <w:rFonts w:ascii="Times New Roman" w:hAnsi="Times New Roman"/>
          <w:sz w:val="28"/>
        </w:rPr>
        <w:t>рные болезни, проблемы экологии и терапии”. – М., 1995. – С. 12–13.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Архипов И.А., Сорокина А.В. Профилактика и лечение при паразитозах крупного и мелкого рогатого скота // Ветеринария. – 2001. – № 2. – С. 8–12.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Астафьев Б.А., Федянина Л.В. Системные реакции аллергического хар</w:t>
      </w:r>
      <w:r>
        <w:rPr>
          <w:rFonts w:ascii="Times New Roman" w:hAnsi="Times New Roman"/>
          <w:sz w:val="28"/>
        </w:rPr>
        <w:t>а</w:t>
      </w:r>
      <w:r>
        <w:rPr>
          <w:rFonts w:ascii="Times New Roman" w:hAnsi="Times New Roman"/>
          <w:sz w:val="28"/>
        </w:rPr>
        <w:t>ктера при аскаридозе человека и экспериментальных животных // Акту</w:t>
      </w:r>
      <w:r>
        <w:rPr>
          <w:rFonts w:ascii="Times New Roman" w:hAnsi="Times New Roman"/>
          <w:sz w:val="28"/>
        </w:rPr>
        <w:t>а</w:t>
      </w:r>
      <w:r>
        <w:rPr>
          <w:rFonts w:ascii="Times New Roman" w:hAnsi="Times New Roman"/>
          <w:sz w:val="28"/>
        </w:rPr>
        <w:t>льные вопросы мед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аразитол. и троп. медицины. – Баку, 1985. – Вып. 5. – С. 84–89.</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Астафьев Б.А. Роль иммуносупрессии, аллергии и аутоиммунных реакций в патогенезе гельминтозов //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10-й конф. Укр. об-ва пар</w:t>
      </w:r>
      <w:r>
        <w:rPr>
          <w:rFonts w:ascii="Times New Roman" w:hAnsi="Times New Roman"/>
          <w:sz w:val="28"/>
        </w:rPr>
        <w:t>а</w:t>
      </w:r>
      <w:r>
        <w:rPr>
          <w:rFonts w:ascii="Times New Roman" w:hAnsi="Times New Roman"/>
          <w:sz w:val="28"/>
        </w:rPr>
        <w:t>зитол. – Одесса, 1986. – С. 32.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Атлас гельмінтів тварин / Дахно</w:t>
      </w:r>
      <w:proofErr w:type="gramStart"/>
      <w:r>
        <w:rPr>
          <w:rFonts w:ascii="Times New Roman" w:hAnsi="Times New Roman"/>
          <w:sz w:val="28"/>
        </w:rPr>
        <w:t xml:space="preserve"> І.</w:t>
      </w:r>
      <w:proofErr w:type="gramEnd"/>
      <w:r>
        <w:rPr>
          <w:rFonts w:ascii="Times New Roman" w:hAnsi="Times New Roman"/>
          <w:sz w:val="28"/>
        </w:rPr>
        <w:t xml:space="preserve">С., Березовський А.В., </w:t>
      </w:r>
      <w:r>
        <w:rPr>
          <w:rFonts w:ascii="Times New Roman" w:hAnsi="Times New Roman"/>
          <w:sz w:val="28"/>
        </w:rPr>
        <w:br/>
        <w:t>Галат В.Ф., Аранчій С.В., Євстаф’єва В.О., Дахно Г.П., Приходько Ю.О. – Київ: В</w:t>
      </w:r>
      <w:r>
        <w:rPr>
          <w:rFonts w:ascii="Times New Roman" w:hAnsi="Times New Roman"/>
          <w:sz w:val="28"/>
        </w:rPr>
        <w:t>е</w:t>
      </w:r>
      <w:r>
        <w:rPr>
          <w:rFonts w:ascii="Times New Roman" w:hAnsi="Times New Roman"/>
          <w:sz w:val="28"/>
        </w:rPr>
        <w:t>тінформ, 2001. – С. 3–9.</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Асадов С.М.  Гельминтофауна жвачных животных СССР и ее экол</w:t>
      </w:r>
      <w:r>
        <w:rPr>
          <w:rFonts w:ascii="Times New Roman" w:hAnsi="Times New Roman"/>
          <w:sz w:val="28"/>
        </w:rPr>
        <w:t>о</w:t>
      </w:r>
      <w:r>
        <w:rPr>
          <w:rFonts w:ascii="Times New Roman" w:hAnsi="Times New Roman"/>
          <w:sz w:val="28"/>
        </w:rPr>
        <w:t>го-географический анализ. – Баку, 1960.  – 511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Астафьев Б.А. Иммунологические реакции в патогенезе и клинике гельминтозов // Иммунологические и биохимические аспекты взаимоотн</w:t>
      </w:r>
      <w:r>
        <w:rPr>
          <w:rFonts w:ascii="Times New Roman" w:hAnsi="Times New Roman"/>
          <w:sz w:val="28"/>
        </w:rPr>
        <w:t>о</w:t>
      </w:r>
      <w:r>
        <w:rPr>
          <w:rFonts w:ascii="Times New Roman" w:hAnsi="Times New Roman"/>
          <w:sz w:val="28"/>
        </w:rPr>
        <w:t xml:space="preserve">шений гельминта и хозяина. – М.: Наука, 1988. – С. 4–16.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Астафьев Б.А., Максимов П.И. Скоропостижная смерть вследствие развития общего анафилактического синдрома, как осложнения гельминт</w:t>
      </w:r>
      <w:r>
        <w:rPr>
          <w:rFonts w:ascii="Times New Roman" w:hAnsi="Times New Roman"/>
          <w:sz w:val="28"/>
        </w:rPr>
        <w:t>о</w:t>
      </w:r>
      <w:r>
        <w:rPr>
          <w:rFonts w:ascii="Times New Roman" w:hAnsi="Times New Roman"/>
          <w:sz w:val="28"/>
        </w:rPr>
        <w:t>зов // Гельминтозы в судебно-медицинской диагностике. – Кишинев: Штин</w:t>
      </w:r>
      <w:r>
        <w:rPr>
          <w:rFonts w:ascii="Times New Roman" w:hAnsi="Times New Roman"/>
          <w:sz w:val="28"/>
        </w:rPr>
        <w:t>и</w:t>
      </w:r>
      <w:r>
        <w:rPr>
          <w:rFonts w:ascii="Times New Roman" w:hAnsi="Times New Roman"/>
          <w:sz w:val="28"/>
        </w:rPr>
        <w:t xml:space="preserve">ца, 1984. – С. 117–185.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Бабаева А.Г. Регенерация и система иммуногенеза. – М.: Медицина, 1985. – 255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Бабаева А.Г., Зотиков Е.А. Иммунология процессов адаптивного роста, пролиферации и их нарушения. – М.: Наука, 1987. – 206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Бакулов И.А., Таршис М.Г. География болезней животных зарубежных стран. – М.: Колос, 1971. – 200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Безедовский Г.О. Нейроэндокринные механизмы в иммунорегуляции // Физиология человека. – 1984. – Т. 10. – № 2. – С. 224–228.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Беклемишев Н. Д.  Иммунопатология и иммунорегуляция. – М.: Мед</w:t>
      </w:r>
      <w:r>
        <w:rPr>
          <w:rFonts w:ascii="Times New Roman" w:hAnsi="Times New Roman"/>
          <w:sz w:val="28"/>
        </w:rPr>
        <w:t>и</w:t>
      </w:r>
      <w:r>
        <w:rPr>
          <w:rFonts w:ascii="Times New Roman" w:hAnsi="Times New Roman"/>
          <w:sz w:val="28"/>
        </w:rPr>
        <w:t>цина, 1986. – 256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Бессонов А.С. Паразитология и животноводство: проблеми и решения // Vetinform. – 1997. – №1. – С. 4–6.</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Бессонов А.С. Дирофиляриозы плотоядних и человека // Ветеринария. – 2003. – № 3. – С. 57–61.</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Березанцев Ю.А. Подавление клеточной реакции личинками гельминтов и специфичность их инкапсуляции в тканях хозяев // Докл. АН СССР. – 1975. – № 1. – С. 227–229.</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lastRenderedPageBreak/>
        <w:t xml:space="preserve">Березанцев Ю.А., Гаврилова Е.П., Опарин Е.Н. Угнетение фагоцитарной и хематоксической активности лейкоцитов личинками некоторых видов цестод и нематод // Журн. эвол. биохимии и биофизиологии. – 1976. – </w:t>
      </w:r>
      <w:r>
        <w:rPr>
          <w:rFonts w:ascii="Times New Roman" w:hAnsi="Times New Roman"/>
          <w:sz w:val="28"/>
        </w:rPr>
        <w:br/>
        <w:t>№ 3. – С. 240–244.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Березовський А.В. Лікарські препарати нового покоління для ветерина</w:t>
      </w:r>
      <w:r>
        <w:rPr>
          <w:rFonts w:ascii="Times New Roman" w:hAnsi="Times New Roman"/>
          <w:sz w:val="28"/>
        </w:rPr>
        <w:t>р</w:t>
      </w:r>
      <w:r>
        <w:rPr>
          <w:rFonts w:ascii="Times New Roman" w:hAnsi="Times New Roman"/>
          <w:sz w:val="28"/>
        </w:rPr>
        <w:t>ної медицини. – К., Ветінформ, 2000. – 88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Березовський А.В. Аналіз ринку сучасних антигельмінтних препаратів // Матер. доп. </w:t>
      </w:r>
      <w:r>
        <w:rPr>
          <w:rFonts w:ascii="Times New Roman" w:hAnsi="Times New Roman"/>
          <w:sz w:val="28"/>
          <w:lang w:val="en-US"/>
        </w:rPr>
        <w:t>I</w:t>
      </w:r>
      <w:r>
        <w:rPr>
          <w:rFonts w:ascii="Times New Roman" w:hAnsi="Times New Roman"/>
          <w:sz w:val="28"/>
        </w:rPr>
        <w:t xml:space="preserve"> Міжнародн. наук</w:t>
      </w:r>
      <w:proofErr w:type="gramStart"/>
      <w:r>
        <w:rPr>
          <w:rFonts w:ascii="Times New Roman" w:hAnsi="Times New Roman"/>
          <w:sz w:val="28"/>
        </w:rPr>
        <w:t>.-</w:t>
      </w:r>
      <w:proofErr w:type="gramEnd"/>
      <w:r>
        <w:rPr>
          <w:rFonts w:ascii="Times New Roman" w:hAnsi="Times New Roman"/>
          <w:sz w:val="28"/>
        </w:rPr>
        <w:t xml:space="preserve">практ. конф. з питань зооветеринарного бізнесу– Ялта, 2002. – </w:t>
      </w:r>
      <w:r>
        <w:rPr>
          <w:rFonts w:ascii="Times New Roman" w:hAnsi="Times New Roman"/>
          <w:sz w:val="28"/>
          <w:lang w:val="en-US"/>
        </w:rPr>
        <w:t>http</w:t>
      </w:r>
      <w:r>
        <w:rPr>
          <w:rFonts w:ascii="Times New Roman" w:hAnsi="Times New Roman"/>
          <w:sz w:val="28"/>
        </w:rPr>
        <w:t>: //</w:t>
      </w:r>
      <w:hyperlink r:id="rId10" w:history="1">
        <w:r>
          <w:rPr>
            <w:rFonts w:ascii="Times New Roman" w:hAnsi="Times New Roman"/>
            <w:sz w:val="28"/>
            <w:lang w:val="en-US"/>
          </w:rPr>
          <w:t>www</w:t>
        </w:r>
        <w:r>
          <w:rPr>
            <w:rFonts w:ascii="Times New Roman" w:hAnsi="Times New Roman"/>
            <w:sz w:val="28"/>
          </w:rPr>
          <w:t>.</w:t>
        </w:r>
        <w:r>
          <w:rPr>
            <w:rFonts w:ascii="Times New Roman" w:hAnsi="Times New Roman"/>
            <w:sz w:val="28"/>
            <w:lang w:val="en-US"/>
          </w:rPr>
          <w:t>zoovek</w:t>
        </w:r>
        <w:bookmarkStart w:id="1" w:name="_Hlt26163248"/>
        <w:r>
          <w:rPr>
            <w:rFonts w:ascii="Times New Roman" w:hAnsi="Times New Roman"/>
            <w:sz w:val="28"/>
            <w:lang w:val="en-US"/>
          </w:rPr>
          <w:t>t</w:t>
        </w:r>
        <w:bookmarkEnd w:id="1"/>
        <w:r>
          <w:rPr>
            <w:rFonts w:ascii="Times New Roman" w:hAnsi="Times New Roman"/>
            <w:sz w:val="28"/>
            <w:lang w:val="en-US"/>
          </w:rPr>
          <w:t>or</w:t>
        </w:r>
        <w:r>
          <w:rPr>
            <w:rFonts w:ascii="Times New Roman" w:hAnsi="Times New Roman"/>
            <w:sz w:val="28"/>
          </w:rPr>
          <w:t>.</w:t>
        </w:r>
        <w:r>
          <w:rPr>
            <w:rFonts w:ascii="Times New Roman" w:hAnsi="Times New Roman"/>
            <w:sz w:val="28"/>
            <w:lang w:val="en-US"/>
          </w:rPr>
          <w:t>alfacom</w:t>
        </w:r>
        <w:r>
          <w:rPr>
            <w:rFonts w:ascii="Times New Roman" w:hAnsi="Times New Roman"/>
            <w:sz w:val="28"/>
          </w:rPr>
          <w:t>.</w:t>
        </w:r>
        <w:r>
          <w:rPr>
            <w:rFonts w:ascii="Times New Roman" w:hAnsi="Times New Roman"/>
            <w:sz w:val="28"/>
            <w:lang w:val="en-US"/>
          </w:rPr>
          <w:t>net</w:t>
        </w:r>
      </w:hyperlink>
      <w:r>
        <w:rPr>
          <w:rFonts w:ascii="Times New Roman" w:hAnsi="Times New Roman"/>
          <w:sz w:val="28"/>
        </w:rPr>
        <w:t>/</w:t>
      </w:r>
      <w:r>
        <w:rPr>
          <w:rFonts w:ascii="Times New Roman" w:hAnsi="Times New Roman"/>
          <w:sz w:val="28"/>
          <w:lang w:val="en-US"/>
        </w:rPr>
        <w:t>exhibitions</w:t>
      </w:r>
      <w:r>
        <w:rPr>
          <w:rFonts w:ascii="Times New Roman" w:hAnsi="Times New Roman"/>
          <w:sz w:val="28"/>
        </w:rPr>
        <w:t>/</w:t>
      </w:r>
      <w:r>
        <w:rPr>
          <w:rFonts w:ascii="Times New Roman" w:hAnsi="Times New Roman"/>
          <w:sz w:val="28"/>
          <w:lang w:val="en-US"/>
        </w:rPr>
        <w:t>zoobuis</w:t>
      </w:r>
      <w:r>
        <w:rPr>
          <w:rFonts w:ascii="Times New Roman" w:hAnsi="Times New Roman"/>
          <w:sz w:val="28"/>
        </w:rPr>
        <w:t xml:space="preserve"> 2002/</w:t>
      </w:r>
      <w:r>
        <w:rPr>
          <w:rFonts w:ascii="Times New Roman" w:hAnsi="Times New Roman"/>
          <w:sz w:val="28"/>
          <w:lang w:val="en-US"/>
        </w:rPr>
        <w:t>doc</w:t>
      </w:r>
      <w:r>
        <w:rPr>
          <w:rFonts w:ascii="Times New Roman" w:hAnsi="Times New Roman"/>
          <w:sz w:val="28"/>
        </w:rPr>
        <w:t>/27/</w:t>
      </w:r>
      <w:r>
        <w:rPr>
          <w:rFonts w:ascii="Times New Roman" w:hAnsi="Times New Roman"/>
          <w:sz w:val="28"/>
          <w:lang w:val="en-US"/>
        </w:rPr>
        <w:t>htm</w:t>
      </w:r>
      <w:r>
        <w:rPr>
          <w:rFonts w:ascii="Times New Roman" w:hAnsi="Times New Roman"/>
          <w:sz w:val="28"/>
        </w:rPr>
        <w:t>.</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Березовский В.А. Реактивность, индивидуальность и конституция // Ф</w:t>
      </w:r>
      <w:r>
        <w:rPr>
          <w:rFonts w:ascii="Times New Roman" w:hAnsi="Times New Roman"/>
          <w:sz w:val="28"/>
        </w:rPr>
        <w:t>и</w:t>
      </w:r>
      <w:r>
        <w:rPr>
          <w:rFonts w:ascii="Times New Roman" w:hAnsi="Times New Roman"/>
          <w:sz w:val="28"/>
        </w:rPr>
        <w:t>зиологический журнал. – 1981. – Т. 27. – № 3. – С. 332–338.</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Бертрам Г. Катцунг. Базисная и клиническая фармакология: в 2-х т. Т.2. / Пер.   с англ</w:t>
      </w:r>
      <w:proofErr w:type="gramStart"/>
      <w:r>
        <w:rPr>
          <w:rFonts w:ascii="Times New Roman" w:hAnsi="Times New Roman"/>
          <w:sz w:val="28"/>
        </w:rPr>
        <w:t xml:space="preserve">.. – </w:t>
      </w:r>
      <w:proofErr w:type="gramEnd"/>
      <w:r>
        <w:rPr>
          <w:rFonts w:ascii="Times New Roman" w:hAnsi="Times New Roman"/>
          <w:sz w:val="28"/>
        </w:rPr>
        <w:t xml:space="preserve">М.-СПб: </w:t>
      </w:r>
      <w:proofErr w:type="gramStart"/>
      <w:r>
        <w:rPr>
          <w:rFonts w:ascii="Times New Roman" w:hAnsi="Times New Roman"/>
          <w:sz w:val="28"/>
        </w:rPr>
        <w:t>Бином-Невский</w:t>
      </w:r>
      <w:proofErr w:type="gramEnd"/>
      <w:r>
        <w:rPr>
          <w:rFonts w:ascii="Times New Roman" w:hAnsi="Times New Roman"/>
          <w:sz w:val="28"/>
        </w:rPr>
        <w:t xml:space="preserve"> Диалект, 1998. – 670 с.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Биологически активные вещества пищевых продуктов. Справочник / П</w:t>
      </w:r>
      <w:r>
        <w:rPr>
          <w:rFonts w:ascii="Times New Roman" w:hAnsi="Times New Roman"/>
          <w:sz w:val="28"/>
        </w:rPr>
        <w:t>е</w:t>
      </w:r>
      <w:r>
        <w:rPr>
          <w:rFonts w:ascii="Times New Roman" w:hAnsi="Times New Roman"/>
          <w:sz w:val="28"/>
        </w:rPr>
        <w:t xml:space="preserve">трушевский В.В., </w:t>
      </w:r>
      <w:proofErr w:type="gramStart"/>
      <w:r>
        <w:rPr>
          <w:rFonts w:ascii="Times New Roman" w:hAnsi="Times New Roman"/>
          <w:sz w:val="28"/>
        </w:rPr>
        <w:t>Гладких</w:t>
      </w:r>
      <w:proofErr w:type="gramEnd"/>
      <w:r>
        <w:rPr>
          <w:rFonts w:ascii="Times New Roman" w:hAnsi="Times New Roman"/>
          <w:sz w:val="28"/>
        </w:rPr>
        <w:t xml:space="preserve"> В.Г., Винокурова Е.В. и др. – К.: Урожай, 1992. – С. 8–18.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Биохимия гормонов и гормональной регуляции</w:t>
      </w:r>
      <w:proofErr w:type="gramStart"/>
      <w:r>
        <w:rPr>
          <w:rFonts w:ascii="Times New Roman" w:hAnsi="Times New Roman"/>
          <w:sz w:val="28"/>
        </w:rPr>
        <w:t xml:space="preserve"> / О</w:t>
      </w:r>
      <w:proofErr w:type="gramEnd"/>
      <w:r>
        <w:rPr>
          <w:rFonts w:ascii="Times New Roman" w:hAnsi="Times New Roman"/>
          <w:sz w:val="28"/>
        </w:rPr>
        <w:t>тв. ред. Н.А. Юдаев. – М.: Наука, 1976. – 377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Блюгер А.В., Синельникова М.П. Прижизненное морфологическое из</w:t>
      </w:r>
      <w:r>
        <w:rPr>
          <w:rFonts w:ascii="Times New Roman" w:hAnsi="Times New Roman"/>
          <w:sz w:val="28"/>
        </w:rPr>
        <w:t>у</w:t>
      </w:r>
      <w:r>
        <w:rPr>
          <w:rFonts w:ascii="Times New Roman" w:hAnsi="Times New Roman"/>
          <w:sz w:val="28"/>
        </w:rPr>
        <w:t>чение печени. – Рига: изд. АН Латв. ССР, 1972. – С. 39–51.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Бобкова  А.Ф. Гельминтофауна домашних жвачных и свиней зоны Бел</w:t>
      </w:r>
      <w:r>
        <w:rPr>
          <w:rFonts w:ascii="Times New Roman" w:hAnsi="Times New Roman"/>
          <w:sz w:val="28"/>
        </w:rPr>
        <w:t>о</w:t>
      </w:r>
      <w:r>
        <w:rPr>
          <w:rFonts w:ascii="Times New Roman" w:hAnsi="Times New Roman"/>
          <w:sz w:val="28"/>
        </w:rPr>
        <w:t>русского Полесья и некоторые наблюдения по эпизоотологии диктиок</w:t>
      </w:r>
      <w:r>
        <w:rPr>
          <w:rFonts w:ascii="Times New Roman" w:hAnsi="Times New Roman"/>
          <w:sz w:val="28"/>
        </w:rPr>
        <w:t>а</w:t>
      </w:r>
      <w:r>
        <w:rPr>
          <w:rFonts w:ascii="Times New Roman" w:hAnsi="Times New Roman"/>
          <w:sz w:val="28"/>
        </w:rPr>
        <w:t>улеза // Автореф. дис... канд. вет. наук. – М., 1956. – 25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Богоявленський Ю.К., Гришина Е.А., Мушкарбарова М.Г. Патоморфол</w:t>
      </w:r>
      <w:r>
        <w:rPr>
          <w:rFonts w:ascii="Times New Roman" w:hAnsi="Times New Roman"/>
          <w:sz w:val="28"/>
        </w:rPr>
        <w:t>о</w:t>
      </w:r>
      <w:r>
        <w:rPr>
          <w:rFonts w:ascii="Times New Roman" w:hAnsi="Times New Roman"/>
          <w:sz w:val="28"/>
        </w:rPr>
        <w:t>гия тканей и органов хозяина после применения антгельминтиков. – Ашхабат, 1992. – 113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Боев С.Н., Соколова И.Б. Панин В.Я. Гельминты копытных животных. – Алма-Ата: Академия наук Каз</w:t>
      </w:r>
      <w:proofErr w:type="gramStart"/>
      <w:r>
        <w:rPr>
          <w:rFonts w:ascii="Times New Roman" w:hAnsi="Times New Roman"/>
          <w:sz w:val="28"/>
        </w:rPr>
        <w:t>.С</w:t>
      </w:r>
      <w:proofErr w:type="gramEnd"/>
      <w:r>
        <w:rPr>
          <w:rFonts w:ascii="Times New Roman" w:hAnsi="Times New Roman"/>
          <w:sz w:val="28"/>
        </w:rPr>
        <w:t xml:space="preserve">СР, – в 2-х   томах. – 1962. 1963. – Т. 1. – С. 18–172; – Т. 2. – С. 81–101.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Болезни собак и кошек</w:t>
      </w:r>
      <w:proofErr w:type="gramStart"/>
      <w:r>
        <w:rPr>
          <w:rFonts w:ascii="Times New Roman" w:hAnsi="Times New Roman"/>
          <w:sz w:val="28"/>
        </w:rPr>
        <w:t xml:space="preserve"> / П</w:t>
      </w:r>
      <w:proofErr w:type="gramEnd"/>
      <w:r>
        <w:rPr>
          <w:rFonts w:ascii="Times New Roman" w:hAnsi="Times New Roman"/>
          <w:sz w:val="28"/>
        </w:rPr>
        <w:t>од ред. А.И. Мазуркевича. – К.: Урожай, 1996. – С. 177–179.</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Болезни собак</w:t>
      </w:r>
      <w:proofErr w:type="gramStart"/>
      <w:r>
        <w:rPr>
          <w:rFonts w:ascii="Times New Roman" w:hAnsi="Times New Roman"/>
          <w:sz w:val="28"/>
        </w:rPr>
        <w:t xml:space="preserve"> / П</w:t>
      </w:r>
      <w:proofErr w:type="gramEnd"/>
      <w:r>
        <w:rPr>
          <w:rFonts w:ascii="Times New Roman" w:hAnsi="Times New Roman"/>
          <w:sz w:val="28"/>
        </w:rPr>
        <w:t>од ред. В.А. Лукьяновского. – М.: Росагропромиздат, 1988. – С. 366–371.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Бочарова М.М., Кушнарева Ю.В. Ассоциативные инвазии у крупного р</w:t>
      </w:r>
      <w:r>
        <w:rPr>
          <w:rFonts w:ascii="Times New Roman" w:hAnsi="Times New Roman"/>
          <w:sz w:val="28"/>
        </w:rPr>
        <w:t>о</w:t>
      </w:r>
      <w:r>
        <w:rPr>
          <w:rFonts w:ascii="Times New Roman" w:hAnsi="Times New Roman"/>
          <w:sz w:val="28"/>
        </w:rPr>
        <w:t>гатого скота и их профилактика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“Теория и практика борьбы с паразитарними болезнями”. – М., 2001. – С. 34–36.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Бочаров М.И., </w:t>
      </w:r>
      <w:proofErr w:type="gramStart"/>
      <w:r>
        <w:rPr>
          <w:rFonts w:ascii="Times New Roman" w:hAnsi="Times New Roman"/>
          <w:sz w:val="28"/>
        </w:rPr>
        <w:t>C</w:t>
      </w:r>
      <w:proofErr w:type="gramEnd"/>
      <w:r>
        <w:rPr>
          <w:rFonts w:ascii="Times New Roman" w:hAnsi="Times New Roman"/>
          <w:sz w:val="28"/>
        </w:rPr>
        <w:t>кира В.П. Лечебные устройства пролонгированного де</w:t>
      </w:r>
      <w:r>
        <w:rPr>
          <w:rFonts w:ascii="Times New Roman" w:hAnsi="Times New Roman"/>
          <w:sz w:val="28"/>
        </w:rPr>
        <w:t>й</w:t>
      </w:r>
      <w:r>
        <w:rPr>
          <w:rFonts w:ascii="Times New Roman" w:hAnsi="Times New Roman"/>
          <w:sz w:val="28"/>
        </w:rPr>
        <w:t>ствия // Vetin</w:t>
      </w:r>
      <w:r>
        <w:rPr>
          <w:rFonts w:ascii="Times New Roman" w:hAnsi="Times New Roman"/>
          <w:sz w:val="28"/>
          <w:lang w:val="en-US"/>
        </w:rPr>
        <w:t>f</w:t>
      </w:r>
      <w:r>
        <w:rPr>
          <w:rFonts w:ascii="Times New Roman" w:hAnsi="Times New Roman"/>
          <w:sz w:val="28"/>
        </w:rPr>
        <w:t>orm. – 1997. – № 1. – С.10–12.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Брондз Б.Д. Молекулярные и клеточные основы иммунологического распознавания. – М.: Наука, 1978. – 335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Брондз Б.Д.  Т-лимфоциты и их рецепторы в иммунологическом расп</w:t>
      </w:r>
      <w:r>
        <w:rPr>
          <w:rFonts w:ascii="Times New Roman" w:hAnsi="Times New Roman"/>
          <w:sz w:val="28"/>
        </w:rPr>
        <w:t>о</w:t>
      </w:r>
      <w:r>
        <w:rPr>
          <w:rFonts w:ascii="Times New Roman" w:hAnsi="Times New Roman"/>
          <w:sz w:val="28"/>
        </w:rPr>
        <w:t>знавании. – М.: Наука, 1983. – 117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Бундина Л.А. Сетариоз лошадей и крупного рогатого скота // Ветерин</w:t>
      </w:r>
      <w:r>
        <w:rPr>
          <w:rFonts w:ascii="Times New Roman" w:hAnsi="Times New Roman"/>
          <w:sz w:val="28"/>
        </w:rPr>
        <w:t>а</w:t>
      </w:r>
      <w:r>
        <w:rPr>
          <w:rFonts w:ascii="Times New Roman" w:hAnsi="Times New Roman"/>
          <w:sz w:val="28"/>
        </w:rPr>
        <w:t>рия. – 1988. – № 11. –  С. 27–28.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Бундина Л.А. Усовершенствованный метод исследования крови лошадей   на наличие микросетарий // Тр. В</w:t>
      </w:r>
      <w:proofErr w:type="gramStart"/>
      <w:r>
        <w:rPr>
          <w:rFonts w:ascii="Times New Roman" w:hAnsi="Times New Roman"/>
          <w:sz w:val="28"/>
        </w:rPr>
        <w:t>c</w:t>
      </w:r>
      <w:proofErr w:type="gramEnd"/>
      <w:r>
        <w:rPr>
          <w:rFonts w:ascii="Times New Roman" w:hAnsi="Times New Roman"/>
          <w:sz w:val="28"/>
        </w:rPr>
        <w:t>ер. инст-та гельминтол. – 1997. – Т. 33. – С. 33–34.</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Бурова Н.Г., Смирнов Г.Г. Гельминтофауна домашних животных Т</w:t>
      </w:r>
      <w:r>
        <w:rPr>
          <w:rFonts w:ascii="Times New Roman" w:hAnsi="Times New Roman"/>
          <w:sz w:val="28"/>
        </w:rPr>
        <w:t>а</w:t>
      </w:r>
      <w:r>
        <w:rPr>
          <w:rFonts w:ascii="Times New Roman" w:hAnsi="Times New Roman"/>
          <w:sz w:val="28"/>
        </w:rPr>
        <w:t>джикистана // Тр. АН Тадж</w:t>
      </w:r>
      <w:proofErr w:type="gramStart"/>
      <w:r>
        <w:rPr>
          <w:rFonts w:ascii="Times New Roman" w:hAnsi="Times New Roman"/>
          <w:sz w:val="28"/>
        </w:rPr>
        <w:t>.С</w:t>
      </w:r>
      <w:proofErr w:type="gramEnd"/>
      <w:r>
        <w:rPr>
          <w:rFonts w:ascii="Times New Roman" w:hAnsi="Times New Roman"/>
          <w:sz w:val="28"/>
        </w:rPr>
        <w:t>СР. – 1954. – Т. 21. – С. 31–47.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caps/>
          <w:sz w:val="28"/>
        </w:rPr>
      </w:pPr>
      <w:r>
        <w:rPr>
          <w:rFonts w:ascii="Times New Roman" w:hAnsi="Times New Roman"/>
          <w:sz w:val="28"/>
        </w:rPr>
        <w:t>Вайсфельд И.Л., Кассиль Г.Н. Гистамин в биохимии и физиологии. – М.: Медицина, 1981. – 277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caps/>
          <w:sz w:val="28"/>
        </w:rPr>
      </w:pPr>
      <w:r>
        <w:rPr>
          <w:rFonts w:ascii="Times New Roman" w:hAnsi="Times New Roman"/>
          <w:sz w:val="28"/>
        </w:rPr>
        <w:t>Васильева Е.А. Клиническая биохимия сельськохозяйственных живо</w:t>
      </w:r>
      <w:r>
        <w:rPr>
          <w:rFonts w:ascii="Times New Roman" w:hAnsi="Times New Roman"/>
          <w:sz w:val="28"/>
        </w:rPr>
        <w:t>т</w:t>
      </w:r>
      <w:r>
        <w:rPr>
          <w:rFonts w:ascii="Times New Roman" w:hAnsi="Times New Roman"/>
          <w:sz w:val="28"/>
        </w:rPr>
        <w:t>ных. – М.: Россельхозиздат, 1982. – 254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Василькова З.Г. Методы гельминтологических исследований. – М., 1955. – 228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Введение в клиническую биохимию</w:t>
      </w:r>
      <w:proofErr w:type="gramStart"/>
      <w:r>
        <w:rPr>
          <w:rFonts w:ascii="Times New Roman" w:hAnsi="Times New Roman"/>
          <w:sz w:val="28"/>
        </w:rPr>
        <w:t xml:space="preserve"> / П</w:t>
      </w:r>
      <w:proofErr w:type="gramEnd"/>
      <w:r>
        <w:rPr>
          <w:rFonts w:ascii="Times New Roman" w:hAnsi="Times New Roman"/>
          <w:sz w:val="28"/>
        </w:rPr>
        <w:t>од ред. И.И. Иванова – Л.: Мед</w:t>
      </w:r>
      <w:r>
        <w:rPr>
          <w:rFonts w:ascii="Times New Roman" w:hAnsi="Times New Roman"/>
          <w:sz w:val="28"/>
        </w:rPr>
        <w:t>и</w:t>
      </w:r>
      <w:r>
        <w:rPr>
          <w:rFonts w:ascii="Times New Roman" w:hAnsi="Times New Roman"/>
          <w:sz w:val="28"/>
        </w:rPr>
        <w:t>цина, 1969. – 489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Векслер Х.М. Методы исследования клеточного иммунитета. Методич</w:t>
      </w:r>
      <w:r>
        <w:rPr>
          <w:rFonts w:ascii="Times New Roman" w:hAnsi="Times New Roman"/>
          <w:sz w:val="28"/>
        </w:rPr>
        <w:t>е</w:t>
      </w:r>
      <w:r>
        <w:rPr>
          <w:rFonts w:ascii="Times New Roman" w:hAnsi="Times New Roman"/>
          <w:sz w:val="28"/>
        </w:rPr>
        <w:t>ские рекомендации. – Рига, 1980. – 27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Вершигора А.Е. Общая иммунология. –  К.: Вища школа, 1990. – С. 736.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Веселова Т.П. К вопросу сравнительной токсичности антгельминтиков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ауч. конф. ВОГ. – 1964. – Ч. 1. – С. 58–61.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Ветеринарная паразитология / Г.М. Уркхарт, Дж. Эрмур, Дж. Дункан и др. / Пер. с англ. Е. Болдырева, С. Манаева. – М.: Аквариум, 2000. – </w:t>
      </w:r>
      <w:r>
        <w:rPr>
          <w:rFonts w:ascii="Times New Roman" w:hAnsi="Times New Roman"/>
          <w:sz w:val="28"/>
        </w:rPr>
        <w:br/>
        <w:t>552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Викторов А.В., Дриняев В.А. Ивермектин, развитие резистентности // Ветеринария. – 2002. – № 4. – С. 50–54.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Витамины в питании животных / А.Р. Вальдман, П.Ф. Сурай, И.А. Ионов, Н.И. Сахацкий. – Харьков, 1993. – 423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proofErr w:type="gramStart"/>
      <w:r>
        <w:rPr>
          <w:rFonts w:ascii="Times New Roman" w:hAnsi="Times New Roman"/>
          <w:sz w:val="28"/>
        </w:rPr>
        <w:t>Вл</w:t>
      </w:r>
      <w:proofErr w:type="gramEnd"/>
      <w:r>
        <w:rPr>
          <w:rFonts w:ascii="Times New Roman" w:hAnsi="Times New Roman"/>
          <w:sz w:val="28"/>
        </w:rPr>
        <w:t>ізло В.В. Жировий гепатоз у високопродуктивних корів // Автореф. дис… докт. вет. наук. – К., 1998. – 34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Влияние ивомека и фармацина на показатели иммунного ответа у жив</w:t>
      </w:r>
      <w:r>
        <w:rPr>
          <w:rFonts w:ascii="Times New Roman" w:hAnsi="Times New Roman"/>
          <w:sz w:val="28"/>
        </w:rPr>
        <w:t>о</w:t>
      </w:r>
      <w:r>
        <w:rPr>
          <w:rFonts w:ascii="Times New Roman" w:hAnsi="Times New Roman"/>
          <w:sz w:val="28"/>
        </w:rPr>
        <w:t>тных (Опыты на кроликах и овцах) / Г.С. Сивков, В.В. Яковлева, И.А. Чашкова и др. // Сб. науч. тр. / Всерос. НИИ вет. энтомологии и арахн</w:t>
      </w:r>
      <w:r>
        <w:rPr>
          <w:rFonts w:ascii="Times New Roman" w:hAnsi="Times New Roman"/>
          <w:sz w:val="28"/>
        </w:rPr>
        <w:t>о</w:t>
      </w:r>
      <w:r>
        <w:rPr>
          <w:rFonts w:ascii="Times New Roman" w:hAnsi="Times New Roman"/>
          <w:sz w:val="28"/>
        </w:rPr>
        <w:t>логии. – 1997. – № 38. – С. 149–159.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Влияние клозальбена на иммунологическую реактивность животных / В.Е. Абрамов, Э.Х. Даугалиева, К.Г. Курочкина С.А. Шемякова. // Тр. Всерос. ин-та гельминтол. – М., 2002. – Т. 38. – С. 7–14.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Возианова Ж.И. Инфекционные и паразитарные болезни: В 3 т. – К.: Здоров’я, 2000. – Т. 1. – С. 748–867.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Волков Д.Г. Новые методы и модификации биохимических исследов</w:t>
      </w:r>
      <w:r>
        <w:rPr>
          <w:rFonts w:ascii="Times New Roman" w:hAnsi="Times New Roman"/>
          <w:sz w:val="28"/>
        </w:rPr>
        <w:t>а</w:t>
      </w:r>
      <w:r>
        <w:rPr>
          <w:rFonts w:ascii="Times New Roman" w:hAnsi="Times New Roman"/>
          <w:sz w:val="28"/>
        </w:rPr>
        <w:t>ний в животноводстве. – М.: Колос, 1970. –  294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Волков Ф.А. Перспективы применения макроцикличных лактонов при диктиокаулезе крупного рогатого скота // Паразиты в природных ко</w:t>
      </w:r>
      <w:r>
        <w:rPr>
          <w:rFonts w:ascii="Times New Roman" w:hAnsi="Times New Roman"/>
          <w:sz w:val="28"/>
        </w:rPr>
        <w:t>м</w:t>
      </w:r>
      <w:r>
        <w:rPr>
          <w:rFonts w:ascii="Times New Roman" w:hAnsi="Times New Roman"/>
          <w:sz w:val="28"/>
        </w:rPr>
        <w:t xml:space="preserve">плексах и рисковые ситуации. – Новосибирск, 1998. – С. 43–45.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Волков Ф.А., Апалькин В.А. Ивермектин в ветеринарии. – Новосибирск, 1995. – 43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Волков Ф.А, Апалькин В.А., Волков К.Ф. Противопаразитарные средс</w:t>
      </w:r>
      <w:r>
        <w:rPr>
          <w:rFonts w:ascii="Times New Roman" w:hAnsi="Times New Roman"/>
          <w:sz w:val="28"/>
        </w:rPr>
        <w:t>т</w:t>
      </w:r>
      <w:r>
        <w:rPr>
          <w:rFonts w:ascii="Times New Roman" w:hAnsi="Times New Roman"/>
          <w:sz w:val="28"/>
        </w:rPr>
        <w:t>ва: Справочник. – Новосибирск, 1996. – 75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Волков Ф.А., Димов С.К., Апалькин З.А. Эффективность применения ивомека при паразитарных болезнях крупного рогатого скота // Ветер</w:t>
      </w:r>
      <w:r>
        <w:rPr>
          <w:rFonts w:ascii="Times New Roman" w:hAnsi="Times New Roman"/>
          <w:sz w:val="28"/>
        </w:rPr>
        <w:t>и</w:t>
      </w:r>
      <w:r>
        <w:rPr>
          <w:rFonts w:ascii="Times New Roman" w:hAnsi="Times New Roman"/>
          <w:sz w:val="28"/>
        </w:rPr>
        <w:t xml:space="preserve">нария </w:t>
      </w:r>
      <w:r>
        <w:rPr>
          <w:rFonts w:ascii="Times New Roman" w:hAnsi="Times New Roman"/>
          <w:noProof/>
          <w:sz w:val="28"/>
        </w:rPr>
        <w:t>–</w:t>
      </w:r>
      <w:r>
        <w:rPr>
          <w:rFonts w:ascii="Times New Roman" w:hAnsi="Times New Roman"/>
          <w:sz w:val="28"/>
        </w:rPr>
        <w:t xml:space="preserve"> 1</w:t>
      </w:r>
      <w:r>
        <w:rPr>
          <w:rFonts w:ascii="Times New Roman" w:hAnsi="Times New Roman"/>
          <w:noProof/>
          <w:sz w:val="28"/>
        </w:rPr>
        <w:t>994. – № 4. –</w:t>
      </w:r>
      <w:r>
        <w:rPr>
          <w:rFonts w:ascii="Times New Roman" w:hAnsi="Times New Roman"/>
          <w:sz w:val="28"/>
        </w:rPr>
        <w:t xml:space="preserve"> С.</w:t>
      </w:r>
      <w:r>
        <w:rPr>
          <w:rFonts w:ascii="Times New Roman" w:hAnsi="Times New Roman"/>
          <w:noProof/>
          <w:sz w:val="28"/>
        </w:rPr>
        <w:t xml:space="preserve"> 32–34.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Всеволодов Б.П. Патоморфология и патогенез важнейших гельминтозов домашних и промысловых животных. – Алма-Ата, 1953. – 107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Всемирная организация здравоохранения. Роль иммунных  комплексов при заболеваниях / Ю.М. Лопухин, Р.В. Петров, А.Н. Чередеев, </w:t>
      </w:r>
      <w:r>
        <w:rPr>
          <w:rFonts w:ascii="Times New Roman" w:hAnsi="Times New Roman"/>
          <w:sz w:val="28"/>
        </w:rPr>
        <w:br/>
        <w:t>И.Л. Васильева // Доклады научной группы ВОЗ. – 1978. – № 606. – 64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Выявление промежуточных хозяев возбудителя сетариоза лошадей / Атаев А.М., Ахмедрабаданов Х.А., Закржевская Д.А., Ширинов А.А.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к</w:t>
      </w:r>
      <w:proofErr w:type="gramEnd"/>
      <w:r>
        <w:rPr>
          <w:rFonts w:ascii="Times New Roman" w:hAnsi="Times New Roman"/>
          <w:sz w:val="28"/>
        </w:rPr>
        <w:t>онф. ВОГ. – М., 1996. – С. 43–45.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Гагарин В.Г. Гельминтозы овец Киргизии. – Фрунзе, 1963. – 420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Гаджиева И.А. Иммунное состояние животных при гельминтозах и во</w:t>
      </w:r>
      <w:r>
        <w:rPr>
          <w:rFonts w:ascii="Times New Roman" w:hAnsi="Times New Roman"/>
          <w:sz w:val="28"/>
        </w:rPr>
        <w:t>з</w:t>
      </w:r>
      <w:r>
        <w:rPr>
          <w:rFonts w:ascii="Times New Roman" w:hAnsi="Times New Roman"/>
          <w:sz w:val="28"/>
        </w:rPr>
        <w:t>можность его модулирования: Автореф. дисс. … канд. вет. наук. – М., 1986. – 19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Галат В.Ф. Меры борьбы с основными паразитарными болезнями ж</w:t>
      </w:r>
      <w:r>
        <w:rPr>
          <w:rFonts w:ascii="Times New Roman" w:hAnsi="Times New Roman"/>
          <w:sz w:val="28"/>
        </w:rPr>
        <w:t>и</w:t>
      </w:r>
      <w:r>
        <w:rPr>
          <w:rFonts w:ascii="Times New Roman" w:hAnsi="Times New Roman"/>
          <w:sz w:val="28"/>
        </w:rPr>
        <w:t>вотных в тропиках. – Киев</w:t>
      </w:r>
      <w:proofErr w:type="gramStart"/>
      <w:r>
        <w:rPr>
          <w:rFonts w:ascii="Times New Roman" w:hAnsi="Times New Roman"/>
          <w:sz w:val="28"/>
        </w:rPr>
        <w:t xml:space="preserve">.: </w:t>
      </w:r>
      <w:proofErr w:type="gramEnd"/>
      <w:r>
        <w:rPr>
          <w:rFonts w:ascii="Times New Roman" w:hAnsi="Times New Roman"/>
          <w:sz w:val="28"/>
        </w:rPr>
        <w:t>УСХА, 1980. – 163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Галат В.Ф., Сорока Н.М.</w:t>
      </w:r>
      <w:r>
        <w:rPr>
          <w:rFonts w:ascii="Times New Roman" w:hAnsi="Times New Roman"/>
        </w:rPr>
        <w:t xml:space="preserve"> </w:t>
      </w:r>
      <w:r>
        <w:rPr>
          <w:rFonts w:ascii="Times New Roman" w:hAnsi="Times New Roman"/>
          <w:sz w:val="28"/>
        </w:rPr>
        <w:t xml:space="preserve">Клінічні та гематологічні </w:t>
      </w:r>
      <w:proofErr w:type="gramStart"/>
      <w:r>
        <w:rPr>
          <w:rFonts w:ascii="Times New Roman" w:hAnsi="Times New Roman"/>
          <w:sz w:val="28"/>
        </w:rPr>
        <w:t>досл</w:t>
      </w:r>
      <w:proofErr w:type="gramEnd"/>
      <w:r>
        <w:rPr>
          <w:rFonts w:ascii="Times New Roman" w:hAnsi="Times New Roman"/>
          <w:sz w:val="28"/>
        </w:rPr>
        <w:t>ідження великої рогатої худоби, хворої на сетаріоз // Ветеринарна медицина України. – 2002. – № 3. – С. 31–32</w:t>
      </w:r>
      <w:r>
        <w:rPr>
          <w:rFonts w:ascii="Times New Roman" w:hAnsi="Times New Roman"/>
        </w:rPr>
        <w:t>.</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Галат В.Ф., Сорока Н.М., Дідаш К.В.</w:t>
      </w:r>
      <w:r>
        <w:rPr>
          <w:rFonts w:ascii="Times New Roman" w:hAnsi="Times New Roman"/>
        </w:rPr>
        <w:t xml:space="preserve"> </w:t>
      </w:r>
      <w:r>
        <w:rPr>
          <w:rFonts w:ascii="Times New Roman" w:hAnsi="Times New Roman"/>
          <w:sz w:val="28"/>
        </w:rPr>
        <w:t xml:space="preserve">Клінічні та біохімічні </w:t>
      </w:r>
      <w:proofErr w:type="gramStart"/>
      <w:r>
        <w:rPr>
          <w:rFonts w:ascii="Times New Roman" w:hAnsi="Times New Roman"/>
          <w:sz w:val="28"/>
        </w:rPr>
        <w:t>досл</w:t>
      </w:r>
      <w:proofErr w:type="gramEnd"/>
      <w:r>
        <w:rPr>
          <w:rFonts w:ascii="Times New Roman" w:hAnsi="Times New Roman"/>
          <w:sz w:val="28"/>
        </w:rPr>
        <w:t>ідження при хронічному сетаріозі великої рогатої худоби // Тез. допов. ХІІ конф. Українського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т</w:t>
      </w:r>
      <w:proofErr w:type="gramEnd"/>
      <w:r>
        <w:rPr>
          <w:rFonts w:ascii="Times New Roman" w:hAnsi="Times New Roman"/>
          <w:sz w:val="28"/>
        </w:rPr>
        <w:t>овар. паразитологів. – Севастополь, 2002. – С. 28–29.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Галат В.Ф., Сорока Н.М., Дідаш К.В.</w:t>
      </w:r>
      <w:r>
        <w:rPr>
          <w:rFonts w:ascii="Times New Roman" w:hAnsi="Times New Roman"/>
        </w:rPr>
        <w:t xml:space="preserve"> </w:t>
      </w:r>
      <w:r>
        <w:rPr>
          <w:rFonts w:ascii="Times New Roman" w:hAnsi="Times New Roman"/>
          <w:sz w:val="28"/>
        </w:rPr>
        <w:t xml:space="preserve">До </w:t>
      </w:r>
      <w:proofErr w:type="gramStart"/>
      <w:r>
        <w:rPr>
          <w:rFonts w:ascii="Times New Roman" w:hAnsi="Times New Roman"/>
          <w:sz w:val="28"/>
        </w:rPr>
        <w:t>еп</w:t>
      </w:r>
      <w:proofErr w:type="gramEnd"/>
      <w:r>
        <w:rPr>
          <w:rFonts w:ascii="Times New Roman" w:hAnsi="Times New Roman"/>
          <w:sz w:val="28"/>
        </w:rPr>
        <w:t>ізоотології сетаріозу великої рогатої худоби // Наукові праці Полтавської державної аграрної академії. – 2002. – Т. 2 (21). – С. 225–227.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Галат В.Ф., Сорока Н.М., Дідаш К.В.</w:t>
      </w:r>
      <w:r>
        <w:rPr>
          <w:rFonts w:ascii="Times New Roman" w:hAnsi="Times New Roman"/>
        </w:rPr>
        <w:t xml:space="preserve"> </w:t>
      </w:r>
      <w:proofErr w:type="gramStart"/>
      <w:r>
        <w:rPr>
          <w:rFonts w:ascii="Times New Roman" w:hAnsi="Times New Roman"/>
          <w:sz w:val="28"/>
        </w:rPr>
        <w:t>Еп</w:t>
      </w:r>
      <w:proofErr w:type="gramEnd"/>
      <w:r>
        <w:rPr>
          <w:rFonts w:ascii="Times New Roman" w:hAnsi="Times New Roman"/>
          <w:sz w:val="28"/>
        </w:rPr>
        <w:t>ізоотологія сетаріозу великої р</w:t>
      </w:r>
      <w:r>
        <w:rPr>
          <w:rFonts w:ascii="Times New Roman" w:hAnsi="Times New Roman"/>
          <w:sz w:val="28"/>
        </w:rPr>
        <w:t>о</w:t>
      </w:r>
      <w:r>
        <w:rPr>
          <w:rFonts w:ascii="Times New Roman" w:hAnsi="Times New Roman"/>
          <w:sz w:val="28"/>
        </w:rPr>
        <w:t>гатої худоби в окремих областях України // Тез. 1 конф. проф.-виклад. складу і аспір. ННІ вет. мед., якості і безпеки продукції АПК НАУ. –</w:t>
      </w:r>
      <w:r w:rsidRPr="00B125BC">
        <w:rPr>
          <w:rFonts w:ascii="Times New Roman" w:hAnsi="Times New Roman"/>
          <w:sz w:val="28"/>
        </w:rPr>
        <w:t xml:space="preserve"> </w:t>
      </w:r>
      <w:r>
        <w:rPr>
          <w:rFonts w:ascii="Times New Roman" w:hAnsi="Times New Roman"/>
          <w:sz w:val="28"/>
        </w:rPr>
        <w:t>К</w:t>
      </w:r>
      <w:r>
        <w:rPr>
          <w:rFonts w:ascii="Times New Roman" w:hAnsi="Times New Roman"/>
          <w:sz w:val="28"/>
        </w:rPr>
        <w:t>и</w:t>
      </w:r>
      <w:r>
        <w:rPr>
          <w:rFonts w:ascii="Times New Roman" w:hAnsi="Times New Roman"/>
          <w:sz w:val="28"/>
        </w:rPr>
        <w:t>їв, 2002. – С. 26–27.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Гарбарец М.А. Атлас фармакодинамики, фармакотерапии и токсиологии лекарственных веществ. – К.: Вища школа, 1979. – 181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Гвоздев Е.В. Жизненные циклы гельминтов – основа к разработке пр</w:t>
      </w:r>
      <w:r>
        <w:rPr>
          <w:rFonts w:ascii="Times New Roman" w:hAnsi="Times New Roman"/>
          <w:sz w:val="28"/>
        </w:rPr>
        <w:t>о</w:t>
      </w:r>
      <w:r>
        <w:rPr>
          <w:rFonts w:ascii="Times New Roman" w:hAnsi="Times New Roman"/>
          <w:sz w:val="28"/>
        </w:rPr>
        <w:t>филактики гельминтозов // Мат. науч. конф. паразитарные болезни сельскохозяйственных животных и меры борьбы с ними. – Алма-Ата: Ка</w:t>
      </w:r>
      <w:r>
        <w:rPr>
          <w:rFonts w:ascii="Times New Roman" w:hAnsi="Times New Roman"/>
          <w:sz w:val="28"/>
        </w:rPr>
        <w:t>й</w:t>
      </w:r>
      <w:r>
        <w:rPr>
          <w:rFonts w:ascii="Times New Roman" w:hAnsi="Times New Roman"/>
          <w:sz w:val="28"/>
        </w:rPr>
        <w:t>нар, 1979. – С. 45–47.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Гегамян Г.Д. Борьба с членистоногими в третьем тысячелетии: как и чем? // Здоровье животных и лекарства. – 2001. – № 2 – С. 12.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Гельминтозы жвачных животных</w:t>
      </w:r>
      <w:proofErr w:type="gramStart"/>
      <w:r>
        <w:rPr>
          <w:rFonts w:ascii="Times New Roman" w:hAnsi="Times New Roman"/>
          <w:sz w:val="28"/>
        </w:rPr>
        <w:t xml:space="preserve"> / П</w:t>
      </w:r>
      <w:proofErr w:type="gramEnd"/>
      <w:r>
        <w:rPr>
          <w:rFonts w:ascii="Times New Roman" w:hAnsi="Times New Roman"/>
          <w:sz w:val="28"/>
        </w:rPr>
        <w:t>од ред. Е.Е. Шумаковича. – М.: К</w:t>
      </w:r>
      <w:r>
        <w:rPr>
          <w:rFonts w:ascii="Times New Roman" w:hAnsi="Times New Roman"/>
          <w:sz w:val="28"/>
        </w:rPr>
        <w:t>о</w:t>
      </w:r>
      <w:r>
        <w:rPr>
          <w:rFonts w:ascii="Times New Roman" w:hAnsi="Times New Roman"/>
          <w:sz w:val="28"/>
        </w:rPr>
        <w:t>лос,  1968. – 392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Гельминты животных</w:t>
      </w:r>
      <w:proofErr w:type="gramStart"/>
      <w:r>
        <w:rPr>
          <w:rFonts w:ascii="Times New Roman" w:hAnsi="Times New Roman"/>
          <w:sz w:val="28"/>
        </w:rPr>
        <w:t xml:space="preserve"> / О</w:t>
      </w:r>
      <w:proofErr w:type="gramEnd"/>
      <w:r>
        <w:rPr>
          <w:rFonts w:ascii="Times New Roman" w:hAnsi="Times New Roman"/>
          <w:sz w:val="28"/>
        </w:rPr>
        <w:t>тв. ред. М.Д. Сонин.– М., 1991. – 202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Гельминты и вызываемые ими заболевания: Сб. науч. тр. / Отв. ред. </w:t>
      </w:r>
      <w:r>
        <w:rPr>
          <w:rFonts w:ascii="Times New Roman" w:hAnsi="Times New Roman"/>
          <w:sz w:val="28"/>
        </w:rPr>
        <w:br/>
        <w:t>Р.В. Петров. –  Владивосток, 1987. – 128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Гельминты диких копытных Восточной Европы / Я. Говорка, Л.П. М</w:t>
      </w:r>
      <w:r>
        <w:rPr>
          <w:rFonts w:ascii="Times New Roman" w:hAnsi="Times New Roman"/>
          <w:sz w:val="28"/>
        </w:rPr>
        <w:t>а</w:t>
      </w:r>
      <w:r>
        <w:rPr>
          <w:rFonts w:ascii="Times New Roman" w:hAnsi="Times New Roman"/>
          <w:sz w:val="28"/>
        </w:rPr>
        <w:t>клакова, Я. Митух и др. – М.: Наука, 1988. – 208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Генис Д.Е. Медицинская паразитология. – М.: Медицина, 1975. – С. 111–115.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Герасимова Н.Г. Роль комплимента во взаимоотношениях хозяина и гельминта // Гельминты животных. – М.: Наука, 1991. – С. 14–21.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Георшевский В.И., Анненков Б.Н., Самохин В.Т. Минеральное питание животных. – М.: Колос, 1979. – 471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Гехтин В.И. Гельминтофауна крупного рогатого скота и биология фа</w:t>
      </w:r>
      <w:r>
        <w:rPr>
          <w:rFonts w:ascii="Times New Roman" w:hAnsi="Times New Roman"/>
          <w:sz w:val="28"/>
        </w:rPr>
        <w:t>с</w:t>
      </w:r>
      <w:r>
        <w:rPr>
          <w:rFonts w:ascii="Times New Roman" w:hAnsi="Times New Roman"/>
          <w:sz w:val="28"/>
        </w:rPr>
        <w:t>циолы гигантской в условиях Каракалпакской АССР // Автореф. дис. ... канд. биол. наук. – Ташкент, 1967. – 23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Гнедина М.П. К изучению этиологии онхоцеркоза крупного рогатого скота // Сб. работ по гельминтол. К 40-летию </w:t>
      </w:r>
      <w:r>
        <w:rPr>
          <w:rFonts w:ascii="Times New Roman" w:hAnsi="Times New Roman"/>
          <w:sz w:val="28"/>
        </w:rPr>
        <w:softHyphen/>
        <w:t>К.И. Скрябина и 20-летию ВОГ. – М.: Сельхозгиз, 1968. – С. 91–97.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Говердовский К.Т., Шишкина К.А. О микрофиляриозе лошадей // Тр. К</w:t>
      </w:r>
      <w:r>
        <w:rPr>
          <w:rFonts w:ascii="Times New Roman" w:hAnsi="Times New Roman"/>
          <w:sz w:val="28"/>
        </w:rPr>
        <w:t>а</w:t>
      </w:r>
      <w:r>
        <w:rPr>
          <w:rFonts w:ascii="Times New Roman" w:hAnsi="Times New Roman"/>
          <w:sz w:val="28"/>
        </w:rPr>
        <w:t>занского научн</w:t>
      </w:r>
      <w:proofErr w:type="gramStart"/>
      <w:r>
        <w:rPr>
          <w:rFonts w:ascii="Times New Roman" w:hAnsi="Times New Roman"/>
          <w:sz w:val="28"/>
        </w:rPr>
        <w:t>.-</w:t>
      </w:r>
      <w:proofErr w:type="gramEnd"/>
      <w:r>
        <w:rPr>
          <w:rFonts w:ascii="Times New Roman" w:hAnsi="Times New Roman"/>
          <w:sz w:val="28"/>
        </w:rPr>
        <w:t>исслед. инст-та. – Казань: Таткнииздат, 1957. – Вып. 12. – С. 321–323.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Гоппе А., Щепанська-Конкель М. Обмін кальцію, фосфору і магнію // Клінічна бі</w:t>
      </w:r>
      <w:proofErr w:type="gramStart"/>
      <w:r>
        <w:rPr>
          <w:rFonts w:ascii="Times New Roman" w:hAnsi="Times New Roman"/>
          <w:sz w:val="28"/>
        </w:rPr>
        <w:t>ох</w:t>
      </w:r>
      <w:proofErr w:type="gramEnd"/>
      <w:r>
        <w:rPr>
          <w:rFonts w:ascii="Times New Roman" w:hAnsi="Times New Roman"/>
          <w:sz w:val="28"/>
        </w:rPr>
        <w:t>імія (ред. С. Ангельскі, М.Г. Домінічак, З. Якубовські), – Сопот, 1998. – С. 88–103.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Гордиенко А.Н. Нервнорефлекторный механизм выработки антител и </w:t>
      </w:r>
      <w:r>
        <w:rPr>
          <w:rFonts w:ascii="Times New Roman" w:hAnsi="Times New Roman"/>
          <w:sz w:val="28"/>
        </w:rPr>
        <w:br/>
        <w:t>р</w:t>
      </w:r>
      <w:r>
        <w:rPr>
          <w:rFonts w:ascii="Times New Roman" w:hAnsi="Times New Roman"/>
          <w:sz w:val="28"/>
        </w:rPr>
        <w:t>е</w:t>
      </w:r>
      <w:r>
        <w:rPr>
          <w:rFonts w:ascii="Times New Roman" w:hAnsi="Times New Roman"/>
          <w:sz w:val="28"/>
        </w:rPr>
        <w:t>гуляции фагоцитоза. – М.: Медицина, 1954. – 124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Гордиенко А.Н. Руководство по патологической физиологии. – Киев, 1954. – Т. 1. – С. 306–316.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Гордон Д.С., Сергеева В.Е., Зеленова И.Г. Нейромедиаторы лимфоидных органов. – Л.: Наука, 1982. – 129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Горизонтов П.Д. Гомеостаз. – М.: Медицина, 1981. – 500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Горизонтов П.Д. Система крови как основа резистентности и адаптации организма // Физиологический журнал. – 1981. – Т. 27. – № 3. – С. 317–321.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Горизонтов П.Д., Белоусова О.И., Федотова М.И. Стресс и система кр</w:t>
      </w:r>
      <w:r>
        <w:rPr>
          <w:rFonts w:ascii="Times New Roman" w:hAnsi="Times New Roman"/>
          <w:sz w:val="28"/>
        </w:rPr>
        <w:t>о</w:t>
      </w:r>
      <w:r>
        <w:rPr>
          <w:rFonts w:ascii="Times New Roman" w:hAnsi="Times New Roman"/>
          <w:sz w:val="28"/>
        </w:rPr>
        <w:t>ви. – М.: Медицина, 1983. – 240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Горжейши Я. Основы клинической биохимии в клинике внутренних б</w:t>
      </w:r>
      <w:r>
        <w:rPr>
          <w:rFonts w:ascii="Times New Roman" w:hAnsi="Times New Roman"/>
          <w:sz w:val="28"/>
        </w:rPr>
        <w:t>о</w:t>
      </w:r>
      <w:r>
        <w:rPr>
          <w:rFonts w:ascii="Times New Roman" w:hAnsi="Times New Roman"/>
          <w:sz w:val="28"/>
        </w:rPr>
        <w:t>лезней. – Прага, 1967. – 680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Горохов В.В. Проблемы паразитарных болезней  в современных услов</w:t>
      </w:r>
      <w:r>
        <w:rPr>
          <w:rFonts w:ascii="Times New Roman" w:hAnsi="Times New Roman"/>
          <w:sz w:val="28"/>
        </w:rPr>
        <w:t>и</w:t>
      </w:r>
      <w:r>
        <w:rPr>
          <w:rFonts w:ascii="Times New Roman" w:hAnsi="Times New Roman"/>
          <w:sz w:val="28"/>
        </w:rPr>
        <w:t>ях // Ветеринария. – 1996. – № 7.– С. 8–17.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Горохов В.В., Москвин А.С. Дирофиляриозы </w:t>
      </w:r>
      <w:proofErr w:type="gramStart"/>
      <w:r>
        <w:rPr>
          <w:rFonts w:ascii="Times New Roman" w:hAnsi="Times New Roman"/>
          <w:sz w:val="28"/>
        </w:rPr>
        <w:t>плотоядных</w:t>
      </w:r>
      <w:proofErr w:type="gramEnd"/>
      <w:r>
        <w:rPr>
          <w:rFonts w:ascii="Times New Roman" w:hAnsi="Times New Roman"/>
          <w:sz w:val="28"/>
        </w:rPr>
        <w:t xml:space="preserve"> // Ветерин</w:t>
      </w:r>
      <w:r>
        <w:rPr>
          <w:rFonts w:ascii="Times New Roman" w:hAnsi="Times New Roman"/>
          <w:sz w:val="28"/>
        </w:rPr>
        <w:t>а</w:t>
      </w:r>
      <w:r>
        <w:rPr>
          <w:rFonts w:ascii="Times New Roman" w:hAnsi="Times New Roman"/>
          <w:sz w:val="28"/>
        </w:rPr>
        <w:t xml:space="preserve">рия. – 2001. – № 7. – С. 6–8.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Горячковский А.М. Справочное пособие по клинической биохимии. – Одесса, 1994. – 416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Гофман Е. Динамическая биохимия. – М.: Медицина, 1971. – 308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Григорова О.П. Роль моноцитарной системы в реактивности организма. – М.: Медгиз, 1958. – 107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Григорьев Ю.Е. Сетариоз крупного рогатого скота в Нечерноземной з</w:t>
      </w:r>
      <w:r>
        <w:rPr>
          <w:rFonts w:ascii="Times New Roman" w:hAnsi="Times New Roman"/>
          <w:sz w:val="28"/>
        </w:rPr>
        <w:t>о</w:t>
      </w:r>
      <w:r>
        <w:rPr>
          <w:rFonts w:ascii="Times New Roman" w:hAnsi="Times New Roman"/>
          <w:sz w:val="28"/>
        </w:rPr>
        <w:t xml:space="preserve">не России и меры борьбы с ним: Автореф. дис. … канд. вет. наук: 03.00.19. – М., 2000. – 18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 xml:space="preserve">Гриневич Ю.А., Алферов А.Н. Определение иммунных комплексов в крови онкологических больных // Лабораторное дело. – 1981. – № 8. – С. 493– 496.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Грищенко В.Г., Чубук А. А. Случай выявления сетарии в мочевом пуз</w:t>
      </w:r>
      <w:r>
        <w:rPr>
          <w:rFonts w:ascii="Times New Roman" w:hAnsi="Times New Roman"/>
          <w:sz w:val="28"/>
        </w:rPr>
        <w:t>ы</w:t>
      </w:r>
      <w:r>
        <w:rPr>
          <w:rFonts w:ascii="Times New Roman" w:hAnsi="Times New Roman"/>
          <w:sz w:val="28"/>
        </w:rPr>
        <w:t>ре крупного рогатого скота // Сб. науч. работ студ. Львовского зоовет. ин</w:t>
      </w:r>
      <w:proofErr w:type="gramStart"/>
      <w:r>
        <w:rPr>
          <w:rFonts w:ascii="Times New Roman" w:hAnsi="Times New Roman"/>
          <w:sz w:val="28"/>
        </w:rPr>
        <w:t>c</w:t>
      </w:r>
      <w:proofErr w:type="gramEnd"/>
      <w:r>
        <w:rPr>
          <w:rFonts w:ascii="Times New Roman" w:hAnsi="Times New Roman"/>
          <w:sz w:val="28"/>
        </w:rPr>
        <w:t>т-та. – Львов, 1958. – С. 135–136.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Гуцевич А.В. Определитель насекомых Европейской части СССР. – М., 1969. – Т. 5. – С. 149–163.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Гущин И.С. Стресс и аллергия // Вестн. АМН СССР. – М., 1985. – № 8. – С. 63–66.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Давтян Э.А. О неспецифических факторах патогенеза гельминтозов и нормализующей роли микроэлементов //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конф. – Алма-Ата: Казсельхозгиз, 1968. – С. 22–26.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Дадаев С. Особенности распространения нематоды Setaria labiato-papillosa у крупного рогатого скота в Узбекистане // Докл. АН Уз</w:t>
      </w:r>
      <w:proofErr w:type="gramStart"/>
      <w:r>
        <w:rPr>
          <w:rFonts w:ascii="Times New Roman" w:hAnsi="Times New Roman"/>
          <w:sz w:val="28"/>
        </w:rPr>
        <w:t>.С</w:t>
      </w:r>
      <w:proofErr w:type="gramEnd"/>
      <w:r>
        <w:rPr>
          <w:rFonts w:ascii="Times New Roman" w:hAnsi="Times New Roman"/>
          <w:sz w:val="28"/>
        </w:rPr>
        <w:t>СР. – 1984. – № 26. – С. 40–42.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Данияров И.А., Сафаев Я.С. Сезонная и возрастная динамика парафил</w:t>
      </w:r>
      <w:r>
        <w:rPr>
          <w:rFonts w:ascii="Times New Roman" w:hAnsi="Times New Roman"/>
          <w:sz w:val="28"/>
        </w:rPr>
        <w:t>я</w:t>
      </w:r>
      <w:r>
        <w:rPr>
          <w:rFonts w:ascii="Times New Roman" w:hAnsi="Times New Roman"/>
          <w:sz w:val="28"/>
        </w:rPr>
        <w:t>риоза лошадей Узбекистана // Болезни  сельскохозяйственных живо</w:t>
      </w:r>
      <w:r>
        <w:rPr>
          <w:rFonts w:ascii="Times New Roman" w:hAnsi="Times New Roman"/>
          <w:sz w:val="28"/>
        </w:rPr>
        <w:t>т</w:t>
      </w:r>
      <w:r>
        <w:rPr>
          <w:rFonts w:ascii="Times New Roman" w:hAnsi="Times New Roman"/>
          <w:sz w:val="28"/>
        </w:rPr>
        <w:t>ных. – Тр. Уз НИВИ. – Ташкент: МСХ Уз</w:t>
      </w:r>
      <w:proofErr w:type="gramStart"/>
      <w:r>
        <w:rPr>
          <w:rFonts w:ascii="Times New Roman" w:hAnsi="Times New Roman"/>
          <w:sz w:val="28"/>
        </w:rPr>
        <w:t>.С</w:t>
      </w:r>
      <w:proofErr w:type="gramEnd"/>
      <w:r>
        <w:rPr>
          <w:rFonts w:ascii="Times New Roman" w:hAnsi="Times New Roman"/>
          <w:sz w:val="28"/>
        </w:rPr>
        <w:t>СР, 1980. – Т. 30. – Ч. 1. – С. 30–32.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Даугалиева Э.Х. Механизм развития клеточного и гуморального имму</w:t>
      </w:r>
      <w:r>
        <w:rPr>
          <w:rFonts w:ascii="Times New Roman" w:hAnsi="Times New Roman"/>
          <w:sz w:val="28"/>
        </w:rPr>
        <w:t>н</w:t>
      </w:r>
      <w:r>
        <w:rPr>
          <w:rFonts w:ascii="Times New Roman" w:hAnsi="Times New Roman"/>
          <w:sz w:val="28"/>
        </w:rPr>
        <w:t>ного ответа при гельминтозах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 xml:space="preserve">окл. науч. конф. </w:t>
      </w:r>
      <w:r>
        <w:rPr>
          <w:rFonts w:ascii="Times New Roman" w:hAnsi="Times New Roman"/>
          <w:sz w:val="28"/>
          <w:lang w:val="en-US"/>
        </w:rPr>
        <w:t>“</w:t>
      </w:r>
      <w:r>
        <w:rPr>
          <w:rFonts w:ascii="Times New Roman" w:hAnsi="Times New Roman"/>
          <w:sz w:val="28"/>
        </w:rPr>
        <w:t>Гельминтоз</w:t>
      </w:r>
      <w:r>
        <w:rPr>
          <w:rFonts w:ascii="Times New Roman" w:hAnsi="Times New Roman"/>
          <w:sz w:val="28"/>
        </w:rPr>
        <w:t>о</w:t>
      </w:r>
      <w:r>
        <w:rPr>
          <w:rFonts w:ascii="Times New Roman" w:hAnsi="Times New Roman"/>
          <w:sz w:val="28"/>
        </w:rPr>
        <w:t>онозы – меры борьбы и профилактики</w:t>
      </w:r>
      <w:r>
        <w:rPr>
          <w:rFonts w:ascii="Times New Roman" w:hAnsi="Times New Roman"/>
          <w:sz w:val="28"/>
          <w:lang w:val="en-US"/>
        </w:rPr>
        <w:t>”</w:t>
      </w:r>
      <w:r>
        <w:rPr>
          <w:rFonts w:ascii="Times New Roman" w:hAnsi="Times New Roman"/>
          <w:sz w:val="28"/>
        </w:rPr>
        <w:t>. – М., 1994. – С. 63–65.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Даугалиева Е.Х. Гельминтозы и проблемы иммунодефицитов животных // Состояние, проблемы и перспективы развития ветеринарной науки России. – М., 1999. – Т. 2. – С. 50–53.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Даугалиева Э.Х., Курочкина К.Г. Иммуносупрессия при гельминтозах // Тр. Всерос. ин-та гельминтол. – М., 1996. – Т. 32. – С. 31–36.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Даугалиева Э.Х., Курочкина К.Г., Аринкин А.В. Особенности иммунит</w:t>
      </w:r>
      <w:r>
        <w:rPr>
          <w:rFonts w:ascii="Times New Roman" w:hAnsi="Times New Roman"/>
          <w:sz w:val="28"/>
        </w:rPr>
        <w:t>е</w:t>
      </w:r>
      <w:r>
        <w:rPr>
          <w:rFonts w:ascii="Times New Roman" w:hAnsi="Times New Roman"/>
          <w:sz w:val="28"/>
        </w:rPr>
        <w:t>та животных при гельминтозах // Ветеринария. – 1996. – № 7. – С. 37–38.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Даугалиева Э. Х., Филиппов В.В. Иммунный статус и пути его корре</w:t>
      </w:r>
      <w:r>
        <w:rPr>
          <w:rFonts w:ascii="Times New Roman" w:hAnsi="Times New Roman"/>
          <w:sz w:val="28"/>
        </w:rPr>
        <w:t>к</w:t>
      </w:r>
      <w:r>
        <w:rPr>
          <w:rFonts w:ascii="Times New Roman" w:hAnsi="Times New Roman"/>
          <w:sz w:val="28"/>
        </w:rPr>
        <w:t>ции при гельминтозах. – М.: Агропромиздат, 1991. – С. 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Деклараційний патент 52512</w:t>
      </w:r>
      <w:proofErr w:type="gramStart"/>
      <w:r>
        <w:rPr>
          <w:rFonts w:ascii="Times New Roman" w:hAnsi="Times New Roman"/>
          <w:sz w:val="28"/>
        </w:rPr>
        <w:t xml:space="preserve"> А</w:t>
      </w:r>
      <w:proofErr w:type="gramEnd"/>
      <w:r>
        <w:rPr>
          <w:rFonts w:ascii="Times New Roman" w:hAnsi="Times New Roman"/>
          <w:sz w:val="28"/>
        </w:rPr>
        <w:t xml:space="preserve"> Україна, А61К31/00. Препарат “Бронтел-10 %” для лікування та </w:t>
      </w:r>
      <w:proofErr w:type="gramStart"/>
      <w:r>
        <w:rPr>
          <w:rFonts w:ascii="Times New Roman" w:hAnsi="Times New Roman"/>
          <w:sz w:val="28"/>
        </w:rPr>
        <w:t>проф</w:t>
      </w:r>
      <w:proofErr w:type="gramEnd"/>
      <w:r>
        <w:rPr>
          <w:rFonts w:ascii="Times New Roman" w:hAnsi="Times New Roman"/>
          <w:sz w:val="28"/>
        </w:rPr>
        <w:t>ілактики паразитарних захворювань сільс</w:t>
      </w:r>
      <w:r>
        <w:rPr>
          <w:rFonts w:ascii="Times New Roman" w:hAnsi="Times New Roman"/>
          <w:sz w:val="28"/>
        </w:rPr>
        <w:t>ь</w:t>
      </w:r>
      <w:r>
        <w:rPr>
          <w:rFonts w:ascii="Times New Roman" w:hAnsi="Times New Roman"/>
          <w:sz w:val="28"/>
        </w:rPr>
        <w:t xml:space="preserve">когосподарських і домашніх тварин / А.В. Березовський (UA) – 2002086512; Заявл. 05.08. 02; Опубл. 16.12.02, Бюл. №12.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Демидов Н.В. Изучение методов прижизненной диагностики, патоген</w:t>
      </w:r>
      <w:r>
        <w:rPr>
          <w:rFonts w:ascii="Times New Roman" w:hAnsi="Times New Roman"/>
          <w:sz w:val="28"/>
        </w:rPr>
        <w:t>е</w:t>
      </w:r>
      <w:r>
        <w:rPr>
          <w:rFonts w:ascii="Times New Roman" w:hAnsi="Times New Roman"/>
          <w:sz w:val="28"/>
        </w:rPr>
        <w:t>за, клиники, терапии гельминтозов сельскохозяйственных животных и организация мероприятий по борьбе с ними // Строительство гельминтолог</w:t>
      </w:r>
      <w:r>
        <w:rPr>
          <w:rFonts w:ascii="Times New Roman" w:hAnsi="Times New Roman"/>
          <w:sz w:val="28"/>
        </w:rPr>
        <w:t>и</w:t>
      </w:r>
      <w:r>
        <w:rPr>
          <w:rFonts w:ascii="Times New Roman" w:hAnsi="Times New Roman"/>
          <w:sz w:val="28"/>
        </w:rPr>
        <w:t xml:space="preserve">ческой науки и практики в СССР. – 1969. – Т. 4. – С. 307– 354.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Демидов Н.В. Гельминтозы животных. – М.: Агропромиздат, 1987. – С. 27–28.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proofErr w:type="gramStart"/>
      <w:r>
        <w:rPr>
          <w:rFonts w:ascii="Times New Roman" w:hAnsi="Times New Roman"/>
          <w:sz w:val="28"/>
        </w:rPr>
        <w:t>Дешевой Ю.Б. Роль гипофиза в ранней реакции органов кроветворения при стрессе // Патологическая физиология и экспериментальная терапия. – 1980. – № 2.</w:t>
      </w:r>
      <w:proofErr w:type="gramEnd"/>
      <w:r>
        <w:rPr>
          <w:rFonts w:ascii="Times New Roman" w:hAnsi="Times New Roman"/>
          <w:sz w:val="28"/>
        </w:rPr>
        <w:t xml:space="preserve"> – С. 50–54.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Дж. Герберт Ветеринарная иммунология: Пер. с англ. / Предисловие и послесловие З.Ф. Богаутдинова. – М.: Колос, 1974. – С. 277–281.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Джемс Т. Кульберсон. Иммунитет к паразитарным заболеваниям: Пер. с анг. / Под ред. В.А. Догеля. – М., 1948. – 320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Дідаш К.В., Сорока Н.М. Зажиттє</w:t>
      </w:r>
      <w:proofErr w:type="gramStart"/>
      <w:r>
        <w:rPr>
          <w:rFonts w:ascii="Times New Roman" w:hAnsi="Times New Roman"/>
          <w:sz w:val="28"/>
        </w:rPr>
        <w:t>ва та</w:t>
      </w:r>
      <w:proofErr w:type="gramEnd"/>
      <w:r>
        <w:rPr>
          <w:rFonts w:ascii="Times New Roman" w:hAnsi="Times New Roman"/>
          <w:sz w:val="28"/>
        </w:rPr>
        <w:t xml:space="preserve"> посмертна діагностика сетаріозу великої рогатої худоби // Науковий вісник НАУ. – Київ, 2003. – № 63. – С. 151–155.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rPr>
      </w:pPr>
      <w:r>
        <w:rPr>
          <w:rFonts w:ascii="Times New Roman" w:hAnsi="Times New Roman"/>
          <w:sz w:val="28"/>
        </w:rPr>
        <w:t>Дифференциальная диагностика гельминтозов по морфологической структуре яиц и личинок возбудителей: Атлас</w:t>
      </w:r>
      <w:proofErr w:type="gramStart"/>
      <w:r>
        <w:rPr>
          <w:rFonts w:ascii="Times New Roman" w:hAnsi="Times New Roman"/>
          <w:sz w:val="28"/>
        </w:rPr>
        <w:t xml:space="preserve"> / П</w:t>
      </w:r>
      <w:proofErr w:type="gramEnd"/>
      <w:r>
        <w:rPr>
          <w:rFonts w:ascii="Times New Roman" w:hAnsi="Times New Roman"/>
          <w:sz w:val="28"/>
        </w:rPr>
        <w:t>од ред. А.А. Черепан</w:t>
      </w:r>
      <w:r>
        <w:rPr>
          <w:rFonts w:ascii="Times New Roman" w:hAnsi="Times New Roman"/>
          <w:sz w:val="28"/>
        </w:rPr>
        <w:t>о</w:t>
      </w:r>
      <w:r>
        <w:rPr>
          <w:rFonts w:ascii="Times New Roman" w:hAnsi="Times New Roman"/>
          <w:sz w:val="28"/>
        </w:rPr>
        <w:t>ва. – М.: Колос, 2001. – 76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rPr>
      </w:pPr>
      <w:r>
        <w:rPr>
          <w:rFonts w:ascii="Times New Roman" w:hAnsi="Times New Roman"/>
          <w:sz w:val="28"/>
        </w:rPr>
        <w:lastRenderedPageBreak/>
        <w:t>Дмитриев Е.В. О роли почек и миобластов при репаративной регенер</w:t>
      </w:r>
      <w:r>
        <w:rPr>
          <w:rFonts w:ascii="Times New Roman" w:hAnsi="Times New Roman"/>
          <w:sz w:val="28"/>
        </w:rPr>
        <w:t>а</w:t>
      </w:r>
      <w:r>
        <w:rPr>
          <w:rFonts w:ascii="Times New Roman" w:hAnsi="Times New Roman"/>
          <w:sz w:val="28"/>
        </w:rPr>
        <w:t>ции мышечных волокон скелетного типа // Архив анат., гистол. и эмбр</w:t>
      </w:r>
      <w:r>
        <w:rPr>
          <w:rFonts w:ascii="Times New Roman" w:hAnsi="Times New Roman"/>
          <w:sz w:val="28"/>
        </w:rPr>
        <w:t>и</w:t>
      </w:r>
      <w:r>
        <w:rPr>
          <w:rFonts w:ascii="Times New Roman" w:hAnsi="Times New Roman"/>
          <w:sz w:val="28"/>
        </w:rPr>
        <w:t>ол.  – М., 1975. – Вып. 2. – С. 37–43.</w:t>
      </w:r>
      <w:r>
        <w:rPr>
          <w:rFonts w:ascii="Times New Roman" w:hAnsi="Times New Roman"/>
        </w:rPr>
        <w:t xml:space="preserve">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Довідник ветеринарних препаратів і кормових добавок зарубіжного в</w:t>
      </w:r>
      <w:r>
        <w:rPr>
          <w:rFonts w:ascii="Times New Roman" w:hAnsi="Times New Roman"/>
          <w:sz w:val="28"/>
        </w:rPr>
        <w:t>и</w:t>
      </w:r>
      <w:r>
        <w:rPr>
          <w:rFonts w:ascii="Times New Roman" w:hAnsi="Times New Roman"/>
          <w:sz w:val="28"/>
        </w:rPr>
        <w:t>робництва / М.В. Косенко, П.П. Достоєвський, А.В. Березовський, П.І Вербицький, Ю.М. Косенко, П.Д. Нікітін. – К.: Ветінформ, 1999. – 352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Драник Г.Н. Клиническая иммунология и аллергология. – Одесса: Астро Принт, 1999. – 603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Дробищенко Н.И. Заражаемость мух-жигалок </w:t>
      </w:r>
      <w:r>
        <w:rPr>
          <w:rFonts w:ascii="Times New Roman" w:hAnsi="Times New Roman"/>
          <w:sz w:val="28"/>
          <w:lang w:val="en-US"/>
        </w:rPr>
        <w:t>Haematobia</w:t>
      </w:r>
      <w:r>
        <w:rPr>
          <w:rFonts w:ascii="Times New Roman" w:hAnsi="Times New Roman"/>
          <w:sz w:val="28"/>
        </w:rPr>
        <w:t xml:space="preserve"> </w:t>
      </w:r>
      <w:r>
        <w:rPr>
          <w:rFonts w:ascii="Times New Roman" w:hAnsi="Times New Roman"/>
          <w:sz w:val="28"/>
          <w:lang w:val="en-US"/>
        </w:rPr>
        <w:t>stimulans</w:t>
      </w:r>
      <w:r>
        <w:rPr>
          <w:rFonts w:ascii="Times New Roman" w:hAnsi="Times New Roman"/>
          <w:sz w:val="28"/>
        </w:rPr>
        <w:t xml:space="preserve"> л</w:t>
      </w:r>
      <w:r>
        <w:rPr>
          <w:rFonts w:ascii="Times New Roman" w:hAnsi="Times New Roman"/>
          <w:sz w:val="28"/>
        </w:rPr>
        <w:t>и</w:t>
      </w:r>
      <w:r>
        <w:rPr>
          <w:rFonts w:ascii="Times New Roman" w:hAnsi="Times New Roman"/>
          <w:sz w:val="28"/>
        </w:rPr>
        <w:t xml:space="preserve">чинками сетарий маралов // Известия Акд. наук. Казах. ССР. – Серия биологическая. – 1973. – № 5. – С. 20–24.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Дурдусов С.Д. Эколого-эпизоотологическая </w:t>
      </w:r>
      <w:r>
        <w:rPr>
          <w:rFonts w:ascii="Times New Roman" w:hAnsi="Times New Roman"/>
          <w:sz w:val="28"/>
        </w:rPr>
        <w:softHyphen/>
        <w:t xml:space="preserve">характеристика основных гельминтозов и кокцидиозов крупного </w:t>
      </w:r>
      <w:r>
        <w:rPr>
          <w:rFonts w:ascii="Times New Roman" w:hAnsi="Times New Roman"/>
          <w:sz w:val="28"/>
        </w:rPr>
        <w:softHyphen/>
        <w:t xml:space="preserve">рогатого скота и меры борьбы с ними в зоне юга России // Автореф. дис. ... докт. вет. наук. – М., 1999. – </w:t>
      </w:r>
      <w:r>
        <w:rPr>
          <w:rFonts w:ascii="Times New Roman" w:hAnsi="Times New Roman"/>
          <w:sz w:val="28"/>
        </w:rPr>
        <w:br/>
        <w:t>44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Душейко А.А. Витамин А: обмен и функции. – К.: Наукова думка, 1989. – 288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Евгеньева Т.П. Клеточные адаптации. – М.: Знание, 1977. – 64 с. </w:t>
      </w:r>
    </w:p>
    <w:p w:rsidR="00D77CCF" w:rsidRDefault="00D77CCF" w:rsidP="007A5092">
      <w:pPr>
        <w:pStyle w:val="37"/>
        <w:numPr>
          <w:ilvl w:val="0"/>
          <w:numId w:val="53"/>
        </w:numPr>
        <w:tabs>
          <w:tab w:val="clear" w:pos="510"/>
        </w:tabs>
        <w:suppressAutoHyphens w:val="0"/>
        <w:spacing w:after="0"/>
        <w:ind w:right="1"/>
      </w:pPr>
      <w:r>
        <w:t>Егоров Ю.Г. Гельминтозы жвачных животных и меры борьбы с ними. – Минск: Сельхозгиз, 1965. – 145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Егоров Ю.Г. Гельминтофауна жвачных животных Белоруссии // Совр</w:t>
      </w:r>
      <w:r>
        <w:rPr>
          <w:rFonts w:ascii="Times New Roman" w:hAnsi="Times New Roman"/>
          <w:sz w:val="28"/>
        </w:rPr>
        <w:t>е</w:t>
      </w:r>
      <w:r>
        <w:rPr>
          <w:rFonts w:ascii="Times New Roman" w:hAnsi="Times New Roman"/>
          <w:sz w:val="28"/>
        </w:rPr>
        <w:t>менные методы профилактики болезней сельскохозяйственных живо</w:t>
      </w:r>
      <w:r>
        <w:rPr>
          <w:rFonts w:ascii="Times New Roman" w:hAnsi="Times New Roman"/>
          <w:sz w:val="28"/>
        </w:rPr>
        <w:t>т</w:t>
      </w:r>
      <w:r>
        <w:rPr>
          <w:rFonts w:ascii="Times New Roman" w:hAnsi="Times New Roman"/>
          <w:sz w:val="28"/>
        </w:rPr>
        <w:t xml:space="preserve">ных. – Горки, 1976. – С. 22– 42.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Ершов В.С., Наумычева М.И. Иммунитет при гельминтозах // Гельми</w:t>
      </w:r>
      <w:r>
        <w:rPr>
          <w:rFonts w:ascii="Times New Roman" w:hAnsi="Times New Roman"/>
          <w:sz w:val="28"/>
        </w:rPr>
        <w:t>н</w:t>
      </w:r>
      <w:r>
        <w:rPr>
          <w:rFonts w:ascii="Times New Roman" w:hAnsi="Times New Roman"/>
          <w:sz w:val="28"/>
        </w:rPr>
        <w:t>тозы сельскохозяйственных животных. – М.: Итоги науки, 1970. – С. 5–41.</w:t>
      </w:r>
    </w:p>
    <w:p w:rsidR="00D77CCF" w:rsidRDefault="00D77CCF" w:rsidP="007A5092">
      <w:pPr>
        <w:pStyle w:val="25"/>
        <w:numPr>
          <w:ilvl w:val="0"/>
          <w:numId w:val="53"/>
        </w:numPr>
        <w:tabs>
          <w:tab w:val="clear" w:pos="510"/>
        </w:tabs>
        <w:spacing w:after="0" w:line="360" w:lineRule="auto"/>
        <w:jc w:val="both"/>
      </w:pPr>
      <w:r>
        <w:t>Ершов В.С. Гельминтозы как аллергические заболевания // Ветеринария.  – 1968. – № 2. – С. 36–41.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Жариков И.С., Егоров Ю.Г. Гельминтозы жвачных животных. – Минск: Ураджай, 1977. – 176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Журавец А.К. Роль мух в распространении эхинококкоза и других гел</w:t>
      </w:r>
      <w:r>
        <w:rPr>
          <w:rFonts w:ascii="Times New Roman" w:hAnsi="Times New Roman"/>
          <w:sz w:val="28"/>
        </w:rPr>
        <w:t>ь</w:t>
      </w:r>
      <w:r>
        <w:rPr>
          <w:rFonts w:ascii="Times New Roman" w:hAnsi="Times New Roman"/>
          <w:sz w:val="28"/>
        </w:rPr>
        <w:t>минтозов // Тр. Всерос. ин-та гельминтол. – М., 1996. – Т. 32. – С. 63–67.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Забелло</w:t>
      </w:r>
      <w:proofErr w:type="gramStart"/>
      <w:r>
        <w:rPr>
          <w:rFonts w:ascii="Times New Roman" w:hAnsi="Times New Roman"/>
          <w:sz w:val="28"/>
        </w:rPr>
        <w:t xml:space="preserve"> Є.</w:t>
      </w:r>
      <w:proofErr w:type="gramEnd"/>
      <w:r>
        <w:rPr>
          <w:rFonts w:ascii="Times New Roman" w:hAnsi="Times New Roman"/>
          <w:sz w:val="28"/>
        </w:rPr>
        <w:t xml:space="preserve">М. Патологічна анатомія інфекційних хвороб тварин. – К.: Аграрна наука, 1997. –  246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Законодавство України про ветеринарну медицину. – К.: Урожай, 1999. – 590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Запуговченко К., Супрун М. Сетаріоз // Ветеринарна медицина України. – 2000. – № 2. – С. 40.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Захарова И.А., Варбанец Л.Д. Углеводосодержащие биополимеры ме</w:t>
      </w:r>
      <w:r>
        <w:rPr>
          <w:rFonts w:ascii="Times New Roman" w:hAnsi="Times New Roman"/>
          <w:sz w:val="28"/>
        </w:rPr>
        <w:t>м</w:t>
      </w:r>
      <w:r>
        <w:rPr>
          <w:rFonts w:ascii="Times New Roman" w:hAnsi="Times New Roman"/>
          <w:sz w:val="28"/>
        </w:rPr>
        <w:t>бран бактерий. – К.: Наукова думка, 1983. – 126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Захрялов Я.Н., Савинкова Л.Н. К эпизотологии сетариозов крупного ск</w:t>
      </w:r>
      <w:r>
        <w:rPr>
          <w:rFonts w:ascii="Times New Roman" w:hAnsi="Times New Roman"/>
          <w:sz w:val="28"/>
        </w:rPr>
        <w:t>о</w:t>
      </w:r>
      <w:r>
        <w:rPr>
          <w:rFonts w:ascii="Times New Roman" w:hAnsi="Times New Roman"/>
          <w:sz w:val="28"/>
        </w:rPr>
        <w:t>та в Амурской области // Тр. Дальневост. научн</w:t>
      </w:r>
      <w:proofErr w:type="gramStart"/>
      <w:r>
        <w:rPr>
          <w:rFonts w:ascii="Times New Roman" w:hAnsi="Times New Roman"/>
          <w:sz w:val="28"/>
        </w:rPr>
        <w:t>.-</w:t>
      </w:r>
      <w:proofErr w:type="gramEnd"/>
      <w:r>
        <w:rPr>
          <w:rFonts w:ascii="Times New Roman" w:hAnsi="Times New Roman"/>
          <w:sz w:val="28"/>
        </w:rPr>
        <w:t>исслед. вет. инст-та. – Бл</w:t>
      </w:r>
      <w:r>
        <w:rPr>
          <w:rFonts w:ascii="Times New Roman" w:hAnsi="Times New Roman"/>
          <w:sz w:val="28"/>
        </w:rPr>
        <w:t>а</w:t>
      </w:r>
      <w:r>
        <w:rPr>
          <w:rFonts w:ascii="Times New Roman" w:hAnsi="Times New Roman"/>
          <w:sz w:val="28"/>
        </w:rPr>
        <w:t>говещенск, 1971. – Т. 5. – Вып. 2. – С. 45–49.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Здродовский П.Ф., Гурвич К.А. Физиологические основы иммуногенеза и его регуляции. – М.: Медицина, 1972. – 88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Земсков А.М. Перспективные методы оценки иммунологического стат</w:t>
      </w:r>
      <w:r>
        <w:rPr>
          <w:rFonts w:ascii="Times New Roman" w:hAnsi="Times New Roman"/>
          <w:sz w:val="28"/>
        </w:rPr>
        <w:t>у</w:t>
      </w:r>
      <w:r>
        <w:rPr>
          <w:rFonts w:ascii="Times New Roman" w:hAnsi="Times New Roman"/>
          <w:sz w:val="28"/>
        </w:rPr>
        <w:t>са // Лабораторное дело. – 1986. – № 9. – С. 543–546.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Зилва Дж. Ф., Пэннел П.Р. Клиническая химия в диагностике и лечении: Пер. с анг. – М.: Медицина, 1988. – 528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Зильбер Л.А. Основы иммунологии. – М.: Медицина, 1958. – 599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Иванов И.И. Биохимия гельминтов // Тр. инст-та гельм. СССР. – 1950. – Т. 4. – С. 139–166.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Ивашкин В.М., Мухамадиев  С.А. Определитель гельминтов крупного рогатого скота. – М.: Наука, 1981. – 259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Иммунный статус, принципы его оценки и коррекции иммунных нарушений / В.Г. Передерий, А.М. Земсков, Н.Г. Бычкова и др. – К.: Зд</w:t>
      </w:r>
      <w:r>
        <w:rPr>
          <w:rFonts w:ascii="Times New Roman" w:hAnsi="Times New Roman"/>
          <w:sz w:val="28"/>
        </w:rPr>
        <w:t>о</w:t>
      </w:r>
      <w:r>
        <w:rPr>
          <w:rFonts w:ascii="Times New Roman" w:hAnsi="Times New Roman"/>
          <w:sz w:val="28"/>
        </w:rPr>
        <w:t>ров’я, 1995. – 211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 xml:space="preserve">Иммунологический статус, критерии его оценки, принцип назначения иммунокоррегирующих препаратов / А.М. Земсков, Е.Б. Войтекунас, </w:t>
      </w:r>
      <w:r>
        <w:rPr>
          <w:rFonts w:ascii="Times New Roman" w:hAnsi="Times New Roman"/>
          <w:sz w:val="28"/>
        </w:rPr>
        <w:br/>
        <w:t>А.В. Никитин и др. Методические указания. – Воронеж, 1989. – 40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Иммунологическая диагностика сетариоза крупного рогатого скота </w:t>
      </w:r>
      <w:r>
        <w:rPr>
          <w:rFonts w:ascii="Times New Roman" w:hAnsi="Times New Roman"/>
          <w:sz w:val="28"/>
        </w:rPr>
        <w:br/>
        <w:t>/ А.Я. Лукин, И.И. Кленин, А.С. Савицкая, Е.А.  Ефремова // Тр. Оре</w:t>
      </w:r>
      <w:r>
        <w:rPr>
          <w:rFonts w:ascii="Times New Roman" w:hAnsi="Times New Roman"/>
          <w:sz w:val="28"/>
        </w:rPr>
        <w:t>н</w:t>
      </w:r>
      <w:r>
        <w:rPr>
          <w:rFonts w:ascii="Times New Roman" w:hAnsi="Times New Roman"/>
          <w:sz w:val="28"/>
        </w:rPr>
        <w:t>бург. СХИ. – 1958. – Т. 8. – С. 211–219.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Иммунологический метод диагностики сетариоза крупного рогатого скота / И.И. Кленин, А.Я. Лукин, А.С. Савицкая, Е.А. Ефремова // Гельми</w:t>
      </w:r>
      <w:r>
        <w:rPr>
          <w:rFonts w:ascii="Times New Roman" w:hAnsi="Times New Roman"/>
          <w:sz w:val="28"/>
        </w:rPr>
        <w:t>н</w:t>
      </w:r>
      <w:r>
        <w:rPr>
          <w:rFonts w:ascii="Times New Roman" w:hAnsi="Times New Roman"/>
          <w:sz w:val="28"/>
        </w:rPr>
        <w:t>тология. – 1960. – № 1. – С. 35–39.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Иммунология: В 3 томах. Т. 1. Пер. с англ. / Под ред. У. Пола. – М.: Мир, 1987–1988. – 476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Иммунология: В 3 томах. Т. 2. Пер. с англ. / Под ред. У. Пола. – М.: Мир, 1987–1988. –  456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Иммунология: В 3 томах. Т. 3. Пер. с англ. / Под ред. У. Пола. –  М.: Мир, 1988–1989. – 360 с.</w:t>
      </w:r>
    </w:p>
    <w:p w:rsidR="00D77CCF" w:rsidRDefault="00D77CCF" w:rsidP="007A5092">
      <w:pPr>
        <w:numPr>
          <w:ilvl w:val="0"/>
          <w:numId w:val="53"/>
        </w:numPr>
        <w:tabs>
          <w:tab w:val="clear" w:pos="510"/>
        </w:tabs>
        <w:suppressAutoHyphens w:val="0"/>
        <w:spacing w:line="360" w:lineRule="auto"/>
        <w:ind w:right="1"/>
        <w:jc w:val="both"/>
      </w:pPr>
      <w:r>
        <w:rPr>
          <w:rFonts w:ascii="Times New Roman" w:hAnsi="Times New Roman"/>
          <w:sz w:val="28"/>
        </w:rPr>
        <w:t xml:space="preserve">Імунологічна (специфічна) резистентність / Мазуркевич А.Й., </w:t>
      </w:r>
      <w:r>
        <w:rPr>
          <w:rFonts w:ascii="Times New Roman" w:hAnsi="Times New Roman"/>
          <w:sz w:val="28"/>
        </w:rPr>
        <w:br/>
        <w:t>Данілов В.Б., Куц Н.В., Карповський В.І., Кладницька Л.В. Методичні вказівки.  – К., НАУ, 2001. – 29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Инфекционные и инвазионные болезни молодняка крупного и мелкого рогатого скота / В.М. Подкопаев, А.В. Степанов, В.Н. Муравьев, Р.В. Б</w:t>
      </w:r>
      <w:r>
        <w:rPr>
          <w:rFonts w:ascii="Times New Roman" w:hAnsi="Times New Roman"/>
          <w:sz w:val="28"/>
        </w:rPr>
        <w:t>е</w:t>
      </w:r>
      <w:r>
        <w:rPr>
          <w:rFonts w:ascii="Times New Roman" w:hAnsi="Times New Roman"/>
          <w:sz w:val="28"/>
        </w:rPr>
        <w:t>лоусова. – М.: Россельхозиздат. – 1985. – С. 132–197.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Йергер И. Клиническая иммунология и аллергология. – М.: Медицина, 1990. – 485 с.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Кабилов  Т.К. и  др. Личиночные  формы   гельминтов некоторых   беспозвоночных // В сб. Гельминты   животных  юга Узбекистана. – Та</w:t>
      </w:r>
      <w:r>
        <w:rPr>
          <w:rFonts w:ascii="Times New Roman" w:hAnsi="Times New Roman"/>
          <w:sz w:val="28"/>
        </w:rPr>
        <w:t>ш</w:t>
      </w:r>
      <w:r>
        <w:rPr>
          <w:rFonts w:ascii="Times New Roman" w:hAnsi="Times New Roman"/>
          <w:sz w:val="28"/>
        </w:rPr>
        <w:t>кент, 1978. – С. 107.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Каденации А.Н. Гельминтофауна млекопитающих Крыма и опыт озд</w:t>
      </w:r>
      <w:r>
        <w:rPr>
          <w:rFonts w:ascii="Times New Roman" w:hAnsi="Times New Roman"/>
          <w:sz w:val="28"/>
        </w:rPr>
        <w:t>о</w:t>
      </w:r>
      <w:r>
        <w:rPr>
          <w:rFonts w:ascii="Times New Roman" w:hAnsi="Times New Roman"/>
          <w:sz w:val="28"/>
        </w:rPr>
        <w:t>ровления домашних животных от основных гельминтозов. – Омск: изд. гельминтол. лаборатории АН СССР, 1957. – 72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Каденации А.Н. Новый вид возбудителя “вертячки” у овец // Каракул</w:t>
      </w:r>
      <w:r>
        <w:rPr>
          <w:rFonts w:ascii="Times New Roman" w:hAnsi="Times New Roman"/>
          <w:sz w:val="28"/>
        </w:rPr>
        <w:t>е</w:t>
      </w:r>
      <w:r>
        <w:rPr>
          <w:rFonts w:ascii="Times New Roman" w:hAnsi="Times New Roman"/>
          <w:sz w:val="28"/>
        </w:rPr>
        <w:t>водство и звероводство. – 1955. – № 6. – С. 53–54.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Каденации А.Н. Сетариоз овец и расшифровка биологии возбудителя / Докл. АН СССР. – 1956. – Т. 107. –  № 1. – С. 191–192.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Каденации А.Н., Гаркави Б.Л. </w:t>
      </w:r>
      <w:proofErr w:type="gramStart"/>
      <w:r>
        <w:rPr>
          <w:rFonts w:ascii="Times New Roman" w:hAnsi="Times New Roman"/>
          <w:sz w:val="28"/>
        </w:rPr>
        <w:t>Новая</w:t>
      </w:r>
      <w:proofErr w:type="gramEnd"/>
      <w:r>
        <w:rPr>
          <w:rFonts w:ascii="Times New Roman" w:hAnsi="Times New Roman"/>
          <w:sz w:val="28"/>
        </w:rPr>
        <w:t xml:space="preserve"> сетария (Setaria capreola nov. sp.) европейской косули // Тр. Омского вет. инст-та. – 1957. – Т. 15. – С. 237–242.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Камышникова В.С., Колб В.Г. Клиническая оценка лабораторных тестов. – М.: Медиц</w:t>
      </w:r>
      <w:r>
        <w:rPr>
          <w:rFonts w:ascii="Times New Roman" w:hAnsi="Times New Roman"/>
          <w:sz w:val="28"/>
        </w:rPr>
        <w:t>и</w:t>
      </w:r>
      <w:r>
        <w:rPr>
          <w:rFonts w:ascii="Times New Roman" w:hAnsi="Times New Roman"/>
          <w:sz w:val="28"/>
        </w:rPr>
        <w:t>на, 1986. –  427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Карнаухов В.К. Противопаразитарные средства // Клиническая фармак</w:t>
      </w:r>
      <w:r>
        <w:rPr>
          <w:rFonts w:ascii="Times New Roman" w:hAnsi="Times New Roman"/>
          <w:sz w:val="28"/>
        </w:rPr>
        <w:t>о</w:t>
      </w:r>
      <w:r>
        <w:rPr>
          <w:rFonts w:ascii="Times New Roman" w:hAnsi="Times New Roman"/>
          <w:sz w:val="28"/>
        </w:rPr>
        <w:t>логия / Под ред. Б.А. Сидоренко. – М.: Медицина. – 1978. – С. 556–562.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Карвовський О., Макаревич М., Тростонецька Ю. Дироф</w:t>
      </w:r>
      <w:proofErr w:type="gramStart"/>
      <w:r>
        <w:rPr>
          <w:rFonts w:ascii="Times New Roman" w:hAnsi="Times New Roman"/>
          <w:sz w:val="28"/>
        </w:rPr>
        <w:t>i</w:t>
      </w:r>
      <w:proofErr w:type="gramEnd"/>
      <w:r>
        <w:rPr>
          <w:rFonts w:ascii="Times New Roman" w:hAnsi="Times New Roman"/>
          <w:sz w:val="28"/>
        </w:rPr>
        <w:t>лярiоз собак  в Криму // Ветеринарна медицина України. – 1997. – № 5. – С. 26.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Кедрин А.Н. Фармакология. – М.: Медицина, 1991. – С. 454–465.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Кеннеди К. Экологическая паразитология. М.: Мир, 1978. – 230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Кербабаев Э.Б., Гладков В.Г., Катаева Т.С. Обоснование методов и средств борьбы с иксодовыми клещами, комарами и мухами на крупном рогатом скоте в условиях многоукладного хозяйствования // Тр. Всерос. инстит-та гельминтологии. – 2000. – Т. 36. – С. 58–64.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Кику В.Ф. Эпидемиология и иммунобиология бактериальных и виру</w:t>
      </w:r>
      <w:r>
        <w:rPr>
          <w:rFonts w:ascii="Times New Roman" w:hAnsi="Times New Roman"/>
          <w:sz w:val="28"/>
        </w:rPr>
        <w:t>с</w:t>
      </w:r>
      <w:r>
        <w:rPr>
          <w:rFonts w:ascii="Times New Roman" w:hAnsi="Times New Roman"/>
          <w:sz w:val="28"/>
        </w:rPr>
        <w:t>ных  инфекций. – Кишинев: Штииница, 1981. – С. 112–114.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Кленова И.Ф, Илюхина И.Н., Неписанова Л.Я. Зарубежные ветерина</w:t>
      </w:r>
      <w:r>
        <w:rPr>
          <w:rFonts w:ascii="Times New Roman" w:hAnsi="Times New Roman"/>
          <w:sz w:val="28"/>
        </w:rPr>
        <w:t>р</w:t>
      </w:r>
      <w:r>
        <w:rPr>
          <w:rFonts w:ascii="Times New Roman" w:hAnsi="Times New Roman"/>
          <w:sz w:val="28"/>
        </w:rPr>
        <w:t>ные препараты в России: Справочник. – М., 1999. – С. 104–120.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Клейнова И.Ф., Горохов В.В., Бундина Л.А. Гельминтозы лошадей и м</w:t>
      </w:r>
      <w:r>
        <w:rPr>
          <w:rFonts w:ascii="Times New Roman" w:hAnsi="Times New Roman"/>
          <w:sz w:val="28"/>
        </w:rPr>
        <w:t>е</w:t>
      </w:r>
      <w:r>
        <w:rPr>
          <w:rFonts w:ascii="Times New Roman" w:hAnsi="Times New Roman"/>
          <w:sz w:val="28"/>
        </w:rPr>
        <w:t xml:space="preserve">ры борьбы с ними // Ветеринария. – 1999. – № 10. – С. 26–29.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Кленин И.И. Filaria labiato-papillosa в организме крупного рогатого ск</w:t>
      </w:r>
      <w:r>
        <w:rPr>
          <w:rFonts w:ascii="Times New Roman" w:hAnsi="Times New Roman"/>
          <w:sz w:val="28"/>
        </w:rPr>
        <w:t>о</w:t>
      </w:r>
      <w:r>
        <w:rPr>
          <w:rFonts w:ascii="Times New Roman" w:hAnsi="Times New Roman"/>
          <w:sz w:val="28"/>
        </w:rPr>
        <w:t>та. Сообщ.1. Локализация личиночных форм</w:t>
      </w:r>
      <w:proofErr w:type="gramStart"/>
      <w:r>
        <w:rPr>
          <w:rFonts w:ascii="Times New Roman" w:hAnsi="Times New Roman"/>
          <w:sz w:val="28"/>
        </w:rPr>
        <w:t xml:space="preserve"> // Т</w:t>
      </w:r>
      <w:proofErr w:type="gramEnd"/>
      <w:r>
        <w:rPr>
          <w:rFonts w:ascii="Times New Roman" w:hAnsi="Times New Roman"/>
          <w:sz w:val="28"/>
        </w:rPr>
        <w:t>р. Чкаловского СХИ. – 1951. – Т. 4. – С. 109–113.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Клинико-анатомические закономерности развития болезней иммунных комплексов / В.В. Сура, Е.Л. Насонов, И.А. Борисов и др. // Терапевт</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а</w:t>
      </w:r>
      <w:proofErr w:type="gramEnd"/>
      <w:r>
        <w:rPr>
          <w:rFonts w:ascii="Times New Roman" w:hAnsi="Times New Roman"/>
          <w:sz w:val="28"/>
        </w:rPr>
        <w:t>рхив. – 1980. – № 12. – С. 3–13.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Клиническая оценка лабораторных тестов</w:t>
      </w:r>
      <w:proofErr w:type="gramStart"/>
      <w:r>
        <w:rPr>
          <w:rFonts w:ascii="Times New Roman" w:hAnsi="Times New Roman"/>
          <w:sz w:val="28"/>
        </w:rPr>
        <w:t xml:space="preserve"> / П</w:t>
      </w:r>
      <w:proofErr w:type="gramEnd"/>
      <w:r>
        <w:rPr>
          <w:rFonts w:ascii="Times New Roman" w:hAnsi="Times New Roman"/>
          <w:sz w:val="28"/>
        </w:rPr>
        <w:t xml:space="preserve">ер. с англ.: Под ред. </w:t>
      </w:r>
      <w:r>
        <w:rPr>
          <w:rFonts w:ascii="Times New Roman" w:hAnsi="Times New Roman"/>
          <w:sz w:val="28"/>
        </w:rPr>
        <w:br/>
        <w:t>Н.У. Тица. –  М.: М</w:t>
      </w:r>
      <w:r>
        <w:rPr>
          <w:rFonts w:ascii="Times New Roman" w:hAnsi="Times New Roman"/>
          <w:sz w:val="28"/>
        </w:rPr>
        <w:t>е</w:t>
      </w:r>
      <w:r>
        <w:rPr>
          <w:rFonts w:ascii="Times New Roman" w:hAnsi="Times New Roman"/>
          <w:sz w:val="28"/>
        </w:rPr>
        <w:t>дицина, 1986. – С. 322.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Клінічна біохімія</w:t>
      </w:r>
      <w:proofErr w:type="gramStart"/>
      <w:r>
        <w:rPr>
          <w:rFonts w:ascii="Times New Roman" w:hAnsi="Times New Roman"/>
          <w:sz w:val="28"/>
        </w:rPr>
        <w:t xml:space="preserve"> / Р</w:t>
      </w:r>
      <w:proofErr w:type="gramEnd"/>
      <w:r>
        <w:rPr>
          <w:rFonts w:ascii="Times New Roman" w:hAnsi="Times New Roman"/>
          <w:sz w:val="28"/>
        </w:rPr>
        <w:t xml:space="preserve">ед. С. Ангельскі, М.Г. Домінчак, З. Якубовські; пер. з польск. – Сопот, 1998. – 451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Клінічна діагностика </w:t>
      </w:r>
      <w:proofErr w:type="gramStart"/>
      <w:r>
        <w:rPr>
          <w:rFonts w:ascii="Times New Roman" w:hAnsi="Times New Roman"/>
          <w:sz w:val="28"/>
        </w:rPr>
        <w:t>хвороб</w:t>
      </w:r>
      <w:proofErr w:type="gramEnd"/>
      <w:r>
        <w:rPr>
          <w:rFonts w:ascii="Times New Roman" w:hAnsi="Times New Roman"/>
          <w:sz w:val="28"/>
        </w:rPr>
        <w:t xml:space="preserve"> тварин / В.І. Левченко, М.О. Судаков, </w:t>
      </w:r>
      <w:r>
        <w:rPr>
          <w:rFonts w:ascii="Times New Roman" w:hAnsi="Times New Roman"/>
          <w:sz w:val="28"/>
        </w:rPr>
        <w:br/>
        <w:t>И.Л. Мельник та ін. / За ред. В.І. Левченка. – К.: Урожай, 1995. – 368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Ковалев И.Е., </w:t>
      </w:r>
      <w:proofErr w:type="gramStart"/>
      <w:r>
        <w:rPr>
          <w:rFonts w:ascii="Times New Roman" w:hAnsi="Times New Roman"/>
          <w:sz w:val="28"/>
        </w:rPr>
        <w:t>Полевая</w:t>
      </w:r>
      <w:proofErr w:type="gramEnd"/>
      <w:r>
        <w:rPr>
          <w:rFonts w:ascii="Times New Roman" w:hAnsi="Times New Roman"/>
          <w:sz w:val="28"/>
        </w:rPr>
        <w:t xml:space="preserve"> О.Ю. Биохимические основы иммунитета к ни</w:t>
      </w:r>
      <w:r>
        <w:rPr>
          <w:rFonts w:ascii="Times New Roman" w:hAnsi="Times New Roman"/>
          <w:sz w:val="28"/>
        </w:rPr>
        <w:t>з</w:t>
      </w:r>
      <w:r>
        <w:rPr>
          <w:rFonts w:ascii="Times New Roman" w:hAnsi="Times New Roman"/>
          <w:sz w:val="28"/>
        </w:rPr>
        <w:t>комолекулярным химическим соединениям. – М.: Наука, 1985. – 303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Коен С., Уорд П.А., Мак Класки Р.Т. Механизмы иммунопатологии. – М.: Медицина, 1983. – 398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Колб В.Г., Камышникова В.С. Справочник по клинической химии. – Минск: Беларусь, 1982. – 422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Кондрахин И.П. Клиническая лабораторная диагностика в ветеринарии. – М.: Агропр</w:t>
      </w:r>
      <w:r>
        <w:rPr>
          <w:rFonts w:ascii="Times New Roman" w:hAnsi="Times New Roman"/>
          <w:sz w:val="28"/>
        </w:rPr>
        <w:t>о</w:t>
      </w:r>
      <w:r>
        <w:rPr>
          <w:rFonts w:ascii="Times New Roman" w:hAnsi="Times New Roman"/>
          <w:sz w:val="28"/>
        </w:rPr>
        <w:t>миздат, 1985. –  485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Кондрахин И.П. Алиментарные и эндокринные болезни животных. – М.: ВО Агропромиздат, 1989, – С. 10–59.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Костяев А.Е. К вопросу эпизоотологии сетариоза пантовых оленей в х</w:t>
      </w:r>
      <w:r>
        <w:rPr>
          <w:rFonts w:ascii="Times New Roman" w:hAnsi="Times New Roman"/>
          <w:sz w:val="28"/>
        </w:rPr>
        <w:t>о</w:t>
      </w:r>
      <w:r>
        <w:rPr>
          <w:rFonts w:ascii="Times New Roman" w:hAnsi="Times New Roman"/>
          <w:sz w:val="28"/>
        </w:rPr>
        <w:t>зяйствах горного Алтая / Науч. тр. Омского вет. инст-та. – 1970. – № 1. – С. 52–53.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Котельников Г.А. Диагностика гельминтозов животных. – М.: Колос, 1974. – 192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Котельников Г.А. Гельминтологические исследования животных и окружающей среды. – М.: Колос, 1983. – 200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Красов В.И., Шишова-Касаточкина О.А. Физиология гельминтов </w:t>
      </w:r>
      <w:r>
        <w:rPr>
          <w:rFonts w:ascii="Times New Roman" w:hAnsi="Times New Roman"/>
          <w:sz w:val="28"/>
        </w:rPr>
        <w:br/>
        <w:t xml:space="preserve">/ Шульц Р.С., Гвоздев Е.В. Основы общей гельминтологии. – М.: Наука, 1972. – Вып. 13. – С. 325–451.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 xml:space="preserve">Кротов А.И. Пути и методы </w:t>
      </w:r>
      <w:proofErr w:type="gramStart"/>
      <w:r>
        <w:rPr>
          <w:rFonts w:ascii="Times New Roman" w:hAnsi="Times New Roman"/>
          <w:sz w:val="28"/>
        </w:rPr>
        <w:t>поиска</w:t>
      </w:r>
      <w:proofErr w:type="gramEnd"/>
      <w:r>
        <w:rPr>
          <w:rFonts w:ascii="Times New Roman" w:hAnsi="Times New Roman"/>
          <w:sz w:val="28"/>
        </w:rPr>
        <w:t xml:space="preserve"> новых антгельминтиков // Медици</w:t>
      </w:r>
      <w:r>
        <w:rPr>
          <w:rFonts w:ascii="Times New Roman" w:hAnsi="Times New Roman"/>
          <w:sz w:val="28"/>
        </w:rPr>
        <w:t>н</w:t>
      </w:r>
      <w:r>
        <w:rPr>
          <w:rFonts w:ascii="Times New Roman" w:hAnsi="Times New Roman"/>
          <w:sz w:val="28"/>
        </w:rPr>
        <w:t>ская паразитология и паразитарные болезни. – 1990. – № 3. – С. 52–53.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Кузник Б.И., Васильев Н.В., Цыбиков Н.Н. Иммуногенез, гомеостаз и н</w:t>
      </w:r>
      <w:r>
        <w:rPr>
          <w:rFonts w:ascii="Times New Roman" w:hAnsi="Times New Roman"/>
          <w:sz w:val="28"/>
        </w:rPr>
        <w:t>е</w:t>
      </w:r>
      <w:r>
        <w:rPr>
          <w:rFonts w:ascii="Times New Roman" w:hAnsi="Times New Roman"/>
          <w:sz w:val="28"/>
        </w:rPr>
        <w:t>специфическая резистентность организма. – М.: Медицина, 1989. – 320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Кузьмин А.А. Антгельминтики в ветеринарной медицине. – М.: Аквар</w:t>
      </w:r>
      <w:r>
        <w:rPr>
          <w:rFonts w:ascii="Times New Roman" w:hAnsi="Times New Roman"/>
          <w:sz w:val="28"/>
        </w:rPr>
        <w:t>и</w:t>
      </w:r>
      <w:r>
        <w:rPr>
          <w:rFonts w:ascii="Times New Roman" w:hAnsi="Times New Roman"/>
          <w:sz w:val="28"/>
        </w:rPr>
        <w:t>ум, 2000. – 142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Купер Э. Сравнительная иммунология. – М.: Мир, 1980. – 420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Лабораторные животные. Разведение, содержание, использование в эк</w:t>
      </w:r>
      <w:r>
        <w:rPr>
          <w:rFonts w:ascii="Times New Roman" w:hAnsi="Times New Roman"/>
          <w:sz w:val="28"/>
        </w:rPr>
        <w:t>с</w:t>
      </w:r>
      <w:r>
        <w:rPr>
          <w:rFonts w:ascii="Times New Roman" w:hAnsi="Times New Roman"/>
          <w:sz w:val="28"/>
        </w:rPr>
        <w:t>перименте / И.П. Западнюк, В.И. Западнюк, Е.А. Захария, Б.В. Западнюк. – К.: Вища школа, 1983. – С. 22</w:t>
      </w:r>
      <w:r w:rsidRPr="00B125BC">
        <w:rPr>
          <w:rFonts w:ascii="Times New Roman" w:hAnsi="Times New Roman"/>
          <w:sz w:val="28"/>
        </w:rPr>
        <w:t>3</w:t>
      </w:r>
      <w:r>
        <w:rPr>
          <w:rFonts w:ascii="Times New Roman" w:hAnsi="Times New Roman"/>
          <w:sz w:val="28"/>
        </w:rPr>
        <w:t>–2</w:t>
      </w:r>
      <w:r w:rsidRPr="00B125BC">
        <w:rPr>
          <w:rFonts w:ascii="Times New Roman" w:hAnsi="Times New Roman"/>
          <w:sz w:val="28"/>
        </w:rPr>
        <w:t>43</w:t>
      </w:r>
      <w:r>
        <w:rPr>
          <w:rFonts w:ascii="Times New Roman" w:hAnsi="Times New Roman"/>
          <w:sz w:val="28"/>
        </w:rPr>
        <w:t>.</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Лабораторные методы в клинике</w:t>
      </w:r>
      <w:proofErr w:type="gramStart"/>
      <w:r>
        <w:rPr>
          <w:rFonts w:ascii="Times New Roman" w:hAnsi="Times New Roman"/>
          <w:sz w:val="28"/>
        </w:rPr>
        <w:t xml:space="preserve"> / П</w:t>
      </w:r>
      <w:proofErr w:type="gramEnd"/>
      <w:r>
        <w:rPr>
          <w:rFonts w:ascii="Times New Roman" w:hAnsi="Times New Roman"/>
          <w:sz w:val="28"/>
        </w:rPr>
        <w:t>од ред. В.Д. Меньшикова. – М.: М</w:t>
      </w:r>
      <w:r>
        <w:rPr>
          <w:rFonts w:ascii="Times New Roman" w:hAnsi="Times New Roman"/>
          <w:sz w:val="28"/>
        </w:rPr>
        <w:t>е</w:t>
      </w:r>
      <w:r>
        <w:rPr>
          <w:rFonts w:ascii="Times New Roman" w:hAnsi="Times New Roman"/>
          <w:sz w:val="28"/>
        </w:rPr>
        <w:t>дицина, 1987. – 348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Лейкина Е.С. Важнейшие гельминтозы человека. – М.: Медицина, 1967.– 364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Лейкина Е.С. Антигены при гельминтозах, их роль в диагностике и защитных реакциях организма // Медицинская паразитология и паразитарные б</w:t>
      </w:r>
      <w:r>
        <w:rPr>
          <w:rFonts w:ascii="Times New Roman" w:hAnsi="Times New Roman"/>
          <w:sz w:val="28"/>
        </w:rPr>
        <w:t>о</w:t>
      </w:r>
      <w:r>
        <w:rPr>
          <w:rFonts w:ascii="Times New Roman" w:hAnsi="Times New Roman"/>
          <w:sz w:val="28"/>
        </w:rPr>
        <w:t xml:space="preserve">лезни. – 1972. – № 3. – С. 348–359.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Лейкина Е.С. Иммунитет при гельминтозах / В кн. Основы общей гел</w:t>
      </w:r>
      <w:r>
        <w:rPr>
          <w:rFonts w:ascii="Times New Roman" w:hAnsi="Times New Roman"/>
          <w:sz w:val="28"/>
        </w:rPr>
        <w:t>ь</w:t>
      </w:r>
      <w:r>
        <w:rPr>
          <w:rFonts w:ascii="Times New Roman" w:hAnsi="Times New Roman"/>
          <w:sz w:val="28"/>
        </w:rPr>
        <w:t xml:space="preserve">минтологии. – М.: Наука, 1976. – Т. 3. – С. 88–168.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Лейн-Петер У. Обеспечение научных исследований лабораторными ж</w:t>
      </w:r>
      <w:r>
        <w:rPr>
          <w:rFonts w:ascii="Times New Roman" w:hAnsi="Times New Roman"/>
          <w:sz w:val="28"/>
        </w:rPr>
        <w:t>и</w:t>
      </w:r>
      <w:r>
        <w:rPr>
          <w:rFonts w:ascii="Times New Roman" w:hAnsi="Times New Roman"/>
          <w:sz w:val="28"/>
        </w:rPr>
        <w:t xml:space="preserve">вотными / Под ред. Медведева Н.Н. – М.: Медицина, 1964. – С. 58.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Лекарственные средства ветеринарного назначения в России: Справо</w:t>
      </w:r>
      <w:r>
        <w:rPr>
          <w:rFonts w:ascii="Times New Roman" w:hAnsi="Times New Roman"/>
          <w:sz w:val="28"/>
        </w:rPr>
        <w:t>ч</w:t>
      </w:r>
      <w:r>
        <w:rPr>
          <w:rFonts w:ascii="Times New Roman" w:hAnsi="Times New Roman"/>
          <w:sz w:val="28"/>
        </w:rPr>
        <w:t>ник</w:t>
      </w:r>
      <w:proofErr w:type="gramStart"/>
      <w:r>
        <w:rPr>
          <w:rFonts w:ascii="Times New Roman" w:hAnsi="Times New Roman"/>
          <w:sz w:val="28"/>
        </w:rPr>
        <w:t xml:space="preserve"> / П</w:t>
      </w:r>
      <w:proofErr w:type="gramEnd"/>
      <w:r>
        <w:rPr>
          <w:rFonts w:ascii="Times New Roman" w:hAnsi="Times New Roman"/>
          <w:sz w:val="28"/>
        </w:rPr>
        <w:t>од ред. Т.В. Жучковой. – М.: АстраФармСервис, 2001. – 528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Ленинджер А. Основы биохимии: В 3-х т. – Т. 2. – Пер. с англ. – М.: Мир, 1985. – 368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Леутская З.К. Некоторые аспекты иммунитета при гельминтозах (роль витаминов и гормонов в иммунологическом процессе). – М.: Наука, 1990. – 210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Липидный состав, активность и изоферментный спектр некоторых фе</w:t>
      </w:r>
      <w:r>
        <w:rPr>
          <w:rFonts w:ascii="Times New Roman" w:hAnsi="Times New Roman"/>
          <w:sz w:val="28"/>
        </w:rPr>
        <w:t>р</w:t>
      </w:r>
      <w:r>
        <w:rPr>
          <w:rFonts w:ascii="Times New Roman" w:hAnsi="Times New Roman"/>
          <w:sz w:val="28"/>
        </w:rPr>
        <w:t xml:space="preserve">ментов лимфоидных клеток и влияние на них гидрокортизона / </w:t>
      </w:r>
      <w:r>
        <w:rPr>
          <w:rFonts w:ascii="Times New Roman" w:hAnsi="Times New Roman"/>
          <w:sz w:val="28"/>
        </w:rPr>
        <w:br/>
        <w:t>Д.И. Бельченко, С.А. Голованов, В.Ю.  Доманский и др. // Вопроси медици</w:t>
      </w:r>
      <w:r>
        <w:rPr>
          <w:rFonts w:ascii="Times New Roman" w:hAnsi="Times New Roman"/>
          <w:sz w:val="28"/>
        </w:rPr>
        <w:t>н</w:t>
      </w:r>
      <w:r>
        <w:rPr>
          <w:rFonts w:ascii="Times New Roman" w:hAnsi="Times New Roman"/>
          <w:sz w:val="28"/>
        </w:rPr>
        <w:t>ской химии. – 1980. – Т. 26. – № 2. – С. 232–239.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Литвинов В.Ф. Болезни диких животных и их профилактика // Сб. Природные заповедники  и основные принципы их работы. – Минск: Ур</w:t>
      </w:r>
      <w:r>
        <w:rPr>
          <w:rFonts w:ascii="Times New Roman" w:hAnsi="Times New Roman"/>
          <w:sz w:val="28"/>
        </w:rPr>
        <w:t>а</w:t>
      </w:r>
      <w:r>
        <w:rPr>
          <w:rFonts w:ascii="Times New Roman" w:hAnsi="Times New Roman"/>
          <w:sz w:val="28"/>
        </w:rPr>
        <w:t xml:space="preserve">джай, 1977. – С. 164–166.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Литвинов В.Ф. Лечебно-профилактические мероприятия при паразита</w:t>
      </w:r>
      <w:r>
        <w:rPr>
          <w:rFonts w:ascii="Times New Roman" w:hAnsi="Times New Roman"/>
          <w:sz w:val="28"/>
        </w:rPr>
        <w:t>р</w:t>
      </w:r>
      <w:r>
        <w:rPr>
          <w:rFonts w:ascii="Times New Roman" w:hAnsi="Times New Roman"/>
          <w:sz w:val="28"/>
        </w:rPr>
        <w:t>ных болезнях диких копытных // Копытные фауны СССР.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2-го Всесоюз. совещ. по копытным СССР. – М.: Наука, 1980. – С. 175–176.</w:t>
      </w:r>
    </w:p>
    <w:p w:rsidR="00D77CCF" w:rsidRDefault="00D77CCF" w:rsidP="007A5092">
      <w:pPr>
        <w:pStyle w:val="BodyText3"/>
        <w:widowControl/>
        <w:numPr>
          <w:ilvl w:val="0"/>
          <w:numId w:val="53"/>
        </w:numPr>
        <w:tabs>
          <w:tab w:val="clear" w:pos="510"/>
        </w:tabs>
        <w:ind w:right="1"/>
        <w:rPr>
          <w:lang w:val="uk-UA"/>
        </w:rPr>
      </w:pPr>
      <w:r>
        <w:rPr>
          <w:lang w:val="uk-UA"/>
        </w:rPr>
        <w:t>Лифшиц В.М., Сидельникова В.И. Биохимические анализы в клинике: Справочник. – М.: МИА, 1998. – 303 с.</w:t>
      </w:r>
    </w:p>
    <w:p w:rsidR="00D77CCF" w:rsidRDefault="00D77CCF" w:rsidP="007A5092">
      <w:pPr>
        <w:pStyle w:val="BodyText3"/>
        <w:widowControl/>
        <w:numPr>
          <w:ilvl w:val="0"/>
          <w:numId w:val="53"/>
        </w:numPr>
        <w:tabs>
          <w:tab w:val="clear" w:pos="510"/>
        </w:tabs>
        <w:ind w:right="1"/>
        <w:rPr>
          <w:lang w:val="uk-UA"/>
        </w:rPr>
      </w:pPr>
      <w:r>
        <w:rPr>
          <w:lang w:val="uk-UA"/>
        </w:rPr>
        <w:t>Лоуренс Д.Р., Бенитт П.Н. Клиническая фармакология / Пер. с анг. – М.: Медицина, 1991. – Т. 1. – 656 с.</w:t>
      </w:r>
    </w:p>
    <w:p w:rsidR="00D77CCF" w:rsidRDefault="00D77CCF" w:rsidP="007A5092">
      <w:pPr>
        <w:pStyle w:val="BodyText3"/>
        <w:widowControl/>
        <w:numPr>
          <w:ilvl w:val="0"/>
          <w:numId w:val="53"/>
        </w:numPr>
        <w:tabs>
          <w:tab w:val="clear" w:pos="510"/>
        </w:tabs>
        <w:ind w:right="1"/>
        <w:rPr>
          <w:lang w:val="uk-UA"/>
        </w:rPr>
      </w:pPr>
      <w:r>
        <w:t>Лугинский В.Е., Фецич Т.Г., Захарчук Л.С. Количественное  определение циркулирующих иммунных комплексов у  гематологических и онкол</w:t>
      </w:r>
      <w:r>
        <w:t>о</w:t>
      </w:r>
      <w:r>
        <w:t>гических больных // Лабораторное дело. – 1983. – № 3. – 16–18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Лукшина Р.Г., Федоров Э.И. Гельминтозоонозы как проблема для Укр</w:t>
      </w:r>
      <w:r>
        <w:rPr>
          <w:rFonts w:ascii="Times New Roman" w:hAnsi="Times New Roman"/>
          <w:sz w:val="28"/>
        </w:rPr>
        <w:t>а</w:t>
      </w:r>
      <w:r>
        <w:rPr>
          <w:rFonts w:ascii="Times New Roman" w:hAnsi="Times New Roman"/>
          <w:sz w:val="28"/>
        </w:rPr>
        <w:t>ины в современных условиях // Проблеми зооінженерії та ветеринарної медицини: Зб.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раць (Ветеринарні науки) ХЗВІ. – Х.: ХЗВІ, 2001. – Вип. 7 (31). – С. 40–41.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Луппа  Х. Основы гистохимии – М.: Мир, 1980. – 343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Лященко В.А., Дроженников В.А., Молотковская И.М. Механизмы акт</w:t>
      </w:r>
      <w:r>
        <w:rPr>
          <w:rFonts w:ascii="Times New Roman" w:hAnsi="Times New Roman"/>
          <w:sz w:val="28"/>
        </w:rPr>
        <w:t>и</w:t>
      </w:r>
      <w:r>
        <w:rPr>
          <w:rFonts w:ascii="Times New Roman" w:hAnsi="Times New Roman"/>
          <w:sz w:val="28"/>
        </w:rPr>
        <w:t>вации иммунокомпетентных клеток. – М.: Медицина, 1988. – 240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Мазуркевич А.И., Величко С. В., Василик А.В. та ін. Дирофіляріоз собак у Київському регіоні // Ветеринарна медицина України. – 2001. –  № 3. – С. 18–19.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Мазуркевич А.Й., Величко С.В., Василик Н.С. та ін. До діагностики дирофіляріозу собак в Україні // Науковий </w:t>
      </w:r>
      <w:proofErr w:type="gramStart"/>
      <w:r>
        <w:rPr>
          <w:rFonts w:ascii="Times New Roman" w:hAnsi="Times New Roman"/>
          <w:sz w:val="28"/>
        </w:rPr>
        <w:t>вісник</w:t>
      </w:r>
      <w:proofErr w:type="gramEnd"/>
      <w:r>
        <w:rPr>
          <w:rFonts w:ascii="Times New Roman" w:hAnsi="Times New Roman"/>
          <w:sz w:val="28"/>
        </w:rPr>
        <w:t xml:space="preserve"> НАУ. – 2001. – № 42. – С. 16–20.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Мазуркевич А.Й., Журенко О.В., Сорока Н.М. та ін. Вмі</w:t>
      </w:r>
      <w:proofErr w:type="gramStart"/>
      <w:r>
        <w:rPr>
          <w:rFonts w:ascii="Times New Roman" w:hAnsi="Times New Roman"/>
          <w:sz w:val="28"/>
        </w:rPr>
        <w:t>ст</w:t>
      </w:r>
      <w:proofErr w:type="gramEnd"/>
      <w:r>
        <w:rPr>
          <w:rFonts w:ascii="Times New Roman" w:hAnsi="Times New Roman"/>
          <w:sz w:val="28"/>
        </w:rPr>
        <w:t xml:space="preserve"> макроелеме</w:t>
      </w:r>
      <w:r>
        <w:rPr>
          <w:rFonts w:ascii="Times New Roman" w:hAnsi="Times New Roman"/>
          <w:sz w:val="28"/>
        </w:rPr>
        <w:t>н</w:t>
      </w:r>
      <w:r>
        <w:rPr>
          <w:rFonts w:ascii="Times New Roman" w:hAnsi="Times New Roman"/>
          <w:sz w:val="28"/>
        </w:rPr>
        <w:t>тів у крові при сетаріозі великої рогатої худоби / Тез. наук. конферен. проф.-виклад. складу, наук. співроб. та аспір. фак-ту ветерин. медиц. НАУ. – 2001. – С. 77.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Мазуркевич А., Сорока Н., Литвиненко О. </w:t>
      </w:r>
      <w:proofErr w:type="gramStart"/>
      <w:r>
        <w:rPr>
          <w:rFonts w:ascii="Times New Roman" w:hAnsi="Times New Roman"/>
          <w:sz w:val="28"/>
        </w:rPr>
        <w:t>Еп</w:t>
      </w:r>
      <w:proofErr w:type="gramEnd"/>
      <w:r>
        <w:rPr>
          <w:rFonts w:ascii="Times New Roman" w:hAnsi="Times New Roman"/>
          <w:sz w:val="28"/>
        </w:rPr>
        <w:t>ізоотична ситуація щодо сетаріозу тварин // Ветеринарна медицина України. – 2001. – № 7. – С. 28–29.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Мазуркевич А.Й., Сорока Н.М. Лімфоцитарна популяція клітин крові в</w:t>
      </w:r>
      <w:r>
        <w:rPr>
          <w:rFonts w:ascii="Times New Roman" w:hAnsi="Times New Roman"/>
          <w:sz w:val="28"/>
        </w:rPr>
        <w:t>е</w:t>
      </w:r>
      <w:r>
        <w:rPr>
          <w:rFonts w:ascii="Times New Roman" w:hAnsi="Times New Roman"/>
          <w:sz w:val="28"/>
        </w:rPr>
        <w:t>ликої рогатої худоби при хронічному сетаріозі //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опов. ХІІ конф. Україн.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т</w:t>
      </w:r>
      <w:proofErr w:type="gramEnd"/>
      <w:r>
        <w:rPr>
          <w:rFonts w:ascii="Times New Roman" w:hAnsi="Times New Roman"/>
          <w:sz w:val="28"/>
        </w:rPr>
        <w:t>овар. паразитологів. – Севастополь, 2002. – С. 59.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Мазуркевич А.Й., Сорока Н.М. Стан печінки при хронічному сетаріозі великої рогатої худоби // Ветеринарна медицина. Міжвідом</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аук. збірн. – Харків, 2002. – Вип. 80. – С. 400–403.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Макаров Ю.А. Эпизоотология, терапия и профилактика гельминтозов // Новосибирск, 1991. – 27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Малахова Е.И. Иммунитет сельскохозяйственных животных. – М.: К</w:t>
      </w:r>
      <w:r>
        <w:rPr>
          <w:rFonts w:ascii="Times New Roman" w:hAnsi="Times New Roman"/>
          <w:sz w:val="28"/>
        </w:rPr>
        <w:t>о</w:t>
      </w:r>
      <w:r>
        <w:rPr>
          <w:rFonts w:ascii="Times New Roman" w:hAnsi="Times New Roman"/>
          <w:sz w:val="28"/>
        </w:rPr>
        <w:t>лос, 1973. – С. 284–298.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Мамедов А.К. Новый вид сетарий – Setaria assadovi nov. sp. от крупного рогатого скота в Азейбарджане // Вестник с.-х. науки. – Баку, 1969. – </w:t>
      </w:r>
      <w:r>
        <w:rPr>
          <w:rFonts w:ascii="Times New Roman" w:hAnsi="Times New Roman"/>
          <w:sz w:val="28"/>
        </w:rPr>
        <w:br/>
        <w:t>№ 2. – С. 70–72.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Мамыкова О.И. Оценка иммунобиологического статуса животных после дегельминтизации и пути его коррекции: Автореф. дис. … канд. вет. н</w:t>
      </w:r>
      <w:r>
        <w:rPr>
          <w:rFonts w:ascii="Times New Roman" w:hAnsi="Times New Roman"/>
          <w:sz w:val="28"/>
        </w:rPr>
        <w:t>а</w:t>
      </w:r>
      <w:r>
        <w:rPr>
          <w:rFonts w:ascii="Times New Roman" w:hAnsi="Times New Roman"/>
          <w:sz w:val="28"/>
        </w:rPr>
        <w:t>ук. – М., 1990. – 21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Маркевич А.П. Методы изучения паразитологической ситуации и борьба с паразитозами сельскохозяйственных животных. – Киев, 1957. – 207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Маркевич А.П. Проблемы взаимоотношения между паразитами, хозя</w:t>
      </w:r>
      <w:r>
        <w:rPr>
          <w:rFonts w:ascii="Times New Roman" w:hAnsi="Times New Roman"/>
          <w:sz w:val="28"/>
        </w:rPr>
        <w:t>е</w:t>
      </w:r>
      <w:r>
        <w:rPr>
          <w:rFonts w:ascii="Times New Roman" w:hAnsi="Times New Roman"/>
          <w:sz w:val="28"/>
        </w:rPr>
        <w:t>вами и внешней средой в исследованиях украинской школы паразитол</w:t>
      </w:r>
      <w:r>
        <w:rPr>
          <w:rFonts w:ascii="Times New Roman" w:hAnsi="Times New Roman"/>
          <w:sz w:val="28"/>
        </w:rPr>
        <w:t>о</w:t>
      </w:r>
      <w:r>
        <w:rPr>
          <w:rFonts w:ascii="Times New Roman" w:hAnsi="Times New Roman"/>
          <w:sz w:val="28"/>
        </w:rPr>
        <w:t>гов // Проблемы паразитологии: Тр. Укр. респ. об-ва паразитологов – К.: Изд-во АН УССР, 1963. – С. 3–19.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Маркин А.В. Энтеробиоз: влияние возбудителя на состояние здоровья детей // Медицинская паразитология и паразитологические болезни. – 1996. – № 2. – С. 50–54.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Машковский М.Д. Лекарственные средства. – Вильнюс, 1994. – Ч. 1. – 543 с.</w:t>
      </w:r>
    </w:p>
    <w:p w:rsidR="00D77CCF" w:rsidRDefault="00D77CCF" w:rsidP="007A5092">
      <w:pPr>
        <w:numPr>
          <w:ilvl w:val="0"/>
          <w:numId w:val="53"/>
        </w:numPr>
        <w:tabs>
          <w:tab w:val="clear" w:pos="510"/>
        </w:tabs>
        <w:suppressAutoHyphens w:val="0"/>
        <w:spacing w:line="360" w:lineRule="auto"/>
        <w:rPr>
          <w:rFonts w:ascii="Times New Roman" w:hAnsi="Times New Roman"/>
          <w:sz w:val="28"/>
        </w:rPr>
      </w:pPr>
      <w:r>
        <w:rPr>
          <w:rFonts w:ascii="Times New Roman" w:hAnsi="Times New Roman"/>
          <w:sz w:val="28"/>
        </w:rPr>
        <w:t>Машковский М.Д. Лекарственные средства. – Вильнюс, 1994. – Ч. 2. – 527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Мачульский С.Н. Дикие парнокопытные – резервенты  гельминтозных заболеваний для сельскохозяйственных животных Бурят-Монгольской АССР // Тр. Бурят-Монгол. зоовет. инст-та. – 1955. – С. 163–172.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Маянский Д.И. Клетка Купфера и система мононуклеарных фагоцитов. – Новосибирск, 1981. – 172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Методичні вказівки з діагностики філяріатозів тварин та стратегія основних лікувально-профілактичних заході</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при</w:t>
      </w:r>
      <w:proofErr w:type="gramEnd"/>
      <w:r>
        <w:rPr>
          <w:rFonts w:ascii="Times New Roman" w:hAnsi="Times New Roman"/>
          <w:sz w:val="28"/>
        </w:rPr>
        <w:t xml:space="preserve"> них / Сорока Н.М., Бер</w:t>
      </w:r>
      <w:r>
        <w:rPr>
          <w:rFonts w:ascii="Times New Roman" w:hAnsi="Times New Roman"/>
          <w:sz w:val="28"/>
        </w:rPr>
        <w:t>е</w:t>
      </w:r>
      <w:r>
        <w:rPr>
          <w:rFonts w:ascii="Times New Roman" w:hAnsi="Times New Roman"/>
          <w:sz w:val="28"/>
        </w:rPr>
        <w:t>зовський А.В., Галат В.Ф., Литвиненко О.П., Павленко М.С. – Київ: В</w:t>
      </w:r>
      <w:r>
        <w:rPr>
          <w:rFonts w:ascii="Times New Roman" w:hAnsi="Times New Roman"/>
          <w:sz w:val="28"/>
        </w:rPr>
        <w:t>е</w:t>
      </w:r>
      <w:r>
        <w:rPr>
          <w:rFonts w:ascii="Times New Roman" w:hAnsi="Times New Roman"/>
          <w:sz w:val="28"/>
        </w:rPr>
        <w:t>тінформ, 2002. – 26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Методические рекомендации по проведению исследований в гельминт</w:t>
      </w:r>
      <w:r>
        <w:rPr>
          <w:rFonts w:ascii="Times New Roman" w:hAnsi="Times New Roman"/>
          <w:sz w:val="28"/>
        </w:rPr>
        <w:t>о</w:t>
      </w:r>
      <w:r>
        <w:rPr>
          <w:rFonts w:ascii="Times New Roman" w:hAnsi="Times New Roman"/>
          <w:sz w:val="28"/>
        </w:rPr>
        <w:t>логии. – М.: Тп. ВАСХНИЛ, 1983. – 85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Мережинский М.Ф., Черкасова Л.С. Основы клинической биохимии. – М.: Медицина, 1965. – 359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Механизмы влияния ацетилхолина на интенсивность гуморального и</w:t>
      </w:r>
      <w:r>
        <w:rPr>
          <w:rFonts w:ascii="Times New Roman" w:hAnsi="Times New Roman"/>
          <w:sz w:val="28"/>
        </w:rPr>
        <w:t>м</w:t>
      </w:r>
      <w:r>
        <w:rPr>
          <w:rFonts w:ascii="Times New Roman" w:hAnsi="Times New Roman"/>
          <w:sz w:val="28"/>
        </w:rPr>
        <w:t>мунного ответа / Гонтова И.А., Абрамов В.В., Громыхина Н.Ю. и др. // Иммунология. – 1989. – № 4. – С. 52–55.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Мигачева Л.Д., Котельников Г.А. Рекомендации Госагропрома СССР по внедрению достижений науки и практики в производство. – М., 1987. – № 6. – С. 85–87.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Мицкевич В.Ю. Гельминты северного оленя и вызываемые ими забол</w:t>
      </w:r>
      <w:r>
        <w:rPr>
          <w:rFonts w:ascii="Times New Roman" w:hAnsi="Times New Roman"/>
          <w:sz w:val="28"/>
        </w:rPr>
        <w:t>е</w:t>
      </w:r>
      <w:r>
        <w:rPr>
          <w:rFonts w:ascii="Times New Roman" w:hAnsi="Times New Roman"/>
          <w:sz w:val="28"/>
        </w:rPr>
        <w:t>вания. – Л.: Колос. 1967. – 308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Монцевичюте-Эрингене Е.В. Упрощенные математико-статистические методы в медицинской исследовательской работе // Патологическая ф</w:t>
      </w:r>
      <w:r>
        <w:rPr>
          <w:rFonts w:ascii="Times New Roman" w:hAnsi="Times New Roman"/>
          <w:sz w:val="28"/>
        </w:rPr>
        <w:t>и</w:t>
      </w:r>
      <w:r>
        <w:rPr>
          <w:rFonts w:ascii="Times New Roman" w:hAnsi="Times New Roman"/>
          <w:sz w:val="28"/>
        </w:rPr>
        <w:t>зиология и экспериментальная терапия. – 1964. – Т. 8. – № 4. – С. 71–78.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Молев А.И. К вопросу о патоморфологических изменениях при сетари</w:t>
      </w:r>
      <w:r>
        <w:rPr>
          <w:rFonts w:ascii="Times New Roman" w:hAnsi="Times New Roman"/>
          <w:sz w:val="28"/>
        </w:rPr>
        <w:t>о</w:t>
      </w:r>
      <w:r>
        <w:rPr>
          <w:rFonts w:ascii="Times New Roman" w:hAnsi="Times New Roman"/>
          <w:sz w:val="28"/>
        </w:rPr>
        <w:t>зе маралов // Сб. научн. работ. Алтайс. науч</w:t>
      </w:r>
      <w:proofErr w:type="gramStart"/>
      <w:r>
        <w:rPr>
          <w:rFonts w:ascii="Times New Roman" w:hAnsi="Times New Roman"/>
          <w:sz w:val="28"/>
        </w:rPr>
        <w:t>.-</w:t>
      </w:r>
      <w:proofErr w:type="gramEnd"/>
      <w:r>
        <w:rPr>
          <w:rFonts w:ascii="Times New Roman" w:hAnsi="Times New Roman"/>
          <w:sz w:val="28"/>
        </w:rPr>
        <w:t>исследов. вет. станции. – 1969. – Вып. 2. – С. 168–172.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Морозов Ю.Ф., Назарова Н.С. К вопросу о гельминтозах диких копы</w:t>
      </w:r>
      <w:r>
        <w:rPr>
          <w:rFonts w:ascii="Times New Roman" w:hAnsi="Times New Roman"/>
          <w:sz w:val="28"/>
        </w:rPr>
        <w:t>т</w:t>
      </w:r>
      <w:r>
        <w:rPr>
          <w:rFonts w:ascii="Times New Roman" w:hAnsi="Times New Roman"/>
          <w:sz w:val="28"/>
        </w:rPr>
        <w:t xml:space="preserve">ных  Беловежской Пущи // ІІ зоотехнич. конф. БССР. – Минск, 1962. –  С. 168–170.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Мутская  З.К. Некоторые аспекты иммунитета при гельминтозах (роль витаминов и гормонов в иммунологическом проце</w:t>
      </w:r>
      <w:proofErr w:type="gramStart"/>
      <w:r>
        <w:rPr>
          <w:rFonts w:ascii="Times New Roman" w:hAnsi="Times New Roman"/>
          <w:sz w:val="28"/>
        </w:rPr>
        <w:t>c</w:t>
      </w:r>
      <w:proofErr w:type="gramEnd"/>
      <w:r>
        <w:rPr>
          <w:rFonts w:ascii="Times New Roman" w:hAnsi="Times New Roman"/>
          <w:sz w:val="28"/>
        </w:rPr>
        <w:t xml:space="preserve">се) – М.: Наука, 1999. – 210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Назарова Н.С. К изучению гельминтофауны косули в Волынской обл</w:t>
      </w:r>
      <w:r>
        <w:rPr>
          <w:rFonts w:ascii="Times New Roman" w:hAnsi="Times New Roman"/>
          <w:sz w:val="28"/>
        </w:rPr>
        <w:t>а</w:t>
      </w:r>
      <w:r>
        <w:rPr>
          <w:rFonts w:ascii="Times New Roman" w:hAnsi="Times New Roman"/>
          <w:sz w:val="28"/>
        </w:rPr>
        <w:t>сти УССР // Проблемы паразитологии. – К., 1967. – С. 178–179.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Назарова Н.С. Влияние  акклиматизации и доместикации на зараже</w:t>
      </w:r>
      <w:r>
        <w:rPr>
          <w:rFonts w:ascii="Times New Roman" w:hAnsi="Times New Roman"/>
          <w:sz w:val="28"/>
        </w:rPr>
        <w:t>н</w:t>
      </w:r>
      <w:r>
        <w:rPr>
          <w:rFonts w:ascii="Times New Roman" w:hAnsi="Times New Roman"/>
          <w:sz w:val="28"/>
        </w:rPr>
        <w:t>ность животных гельминтами // Сб. Проблемы общей и прикладной гельминт</w:t>
      </w:r>
      <w:r>
        <w:rPr>
          <w:rFonts w:ascii="Times New Roman" w:hAnsi="Times New Roman"/>
          <w:sz w:val="28"/>
        </w:rPr>
        <w:t>о</w:t>
      </w:r>
      <w:r>
        <w:rPr>
          <w:rFonts w:ascii="Times New Roman" w:hAnsi="Times New Roman"/>
          <w:sz w:val="28"/>
        </w:rPr>
        <w:t xml:space="preserve">логии. – М.: Наука, 1973. – С. 112–116.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Недава В.Ю., Єфіменко М.Я. Чорно-ряба худоба. – К.: Урожай, 1987. – </w:t>
      </w:r>
      <w:r>
        <w:rPr>
          <w:rFonts w:ascii="Times New Roman" w:hAnsi="Times New Roman"/>
          <w:sz w:val="28"/>
        </w:rPr>
        <w:br/>
        <w:t>С. 3–5.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Ни</w:t>
      </w:r>
      <w:proofErr w:type="gramStart"/>
      <w:r>
        <w:rPr>
          <w:rFonts w:ascii="Times New Roman" w:hAnsi="Times New Roman"/>
          <w:sz w:val="28"/>
        </w:rPr>
        <w:t>c</w:t>
      </w:r>
      <w:proofErr w:type="gramEnd"/>
      <w:r>
        <w:rPr>
          <w:rFonts w:ascii="Times New Roman" w:hAnsi="Times New Roman"/>
          <w:sz w:val="28"/>
        </w:rPr>
        <w:t>енбаум И.Я., Мереминский А.И., Глузман И.Я. Гистологические изменения в органах крупного рогатого скота после применения смеси с</w:t>
      </w:r>
      <w:r>
        <w:rPr>
          <w:rFonts w:ascii="Times New Roman" w:hAnsi="Times New Roman"/>
          <w:sz w:val="28"/>
        </w:rPr>
        <w:t>у</w:t>
      </w:r>
      <w:r>
        <w:rPr>
          <w:rFonts w:ascii="Times New Roman" w:hAnsi="Times New Roman"/>
          <w:sz w:val="28"/>
        </w:rPr>
        <w:t>льфена и битионола // Бюл. Всесоюз. ин-та гельминтол. – 1974. – Вып. 13. – С. 77–79.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Новак М.Д., Золоткова Т.С. Сопоставление результатов аллергического и серологического исследования на фасциолез крупного рогатого скота.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“Теория и практика борьбы с паразитарными болезнями”. – М., 2001. – С. 177–179.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Овсюкова Н.И., Михайлова Е.П. К вопросу о влиянии антропогенного фактора на зараженность лося гельминтами // Сб. Влияние хозяйстве</w:t>
      </w:r>
      <w:r>
        <w:rPr>
          <w:rFonts w:ascii="Times New Roman" w:hAnsi="Times New Roman"/>
          <w:sz w:val="28"/>
        </w:rPr>
        <w:t>н</w:t>
      </w:r>
      <w:r>
        <w:rPr>
          <w:rFonts w:ascii="Times New Roman" w:hAnsi="Times New Roman"/>
          <w:sz w:val="28"/>
        </w:rPr>
        <w:t xml:space="preserve">ной деятельности человека на популяции охотничьих животных и среду их обитания. – Киров, 1980. – Т. 2. – С. 102–104.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Озерецковская Н.Н. Формирование патологического процесса в острой и хронической фазах гельминтозов // Медицинская паразитология – 1970. – № 39 (5). – С. 515–525.</w:t>
      </w:r>
    </w:p>
    <w:p w:rsidR="00D77CCF" w:rsidRDefault="00D77CCF" w:rsidP="007A5092">
      <w:pPr>
        <w:pStyle w:val="25"/>
        <w:numPr>
          <w:ilvl w:val="0"/>
          <w:numId w:val="53"/>
        </w:numPr>
        <w:tabs>
          <w:tab w:val="clear" w:pos="510"/>
        </w:tabs>
        <w:spacing w:after="0" w:line="360" w:lineRule="auto"/>
        <w:ind w:right="1"/>
        <w:jc w:val="both"/>
      </w:pPr>
      <w:r>
        <w:t xml:space="preserve">Озерецковская Н.Н. Современные проблемы терапии гельминтозов </w:t>
      </w:r>
      <w:r>
        <w:br/>
        <w:t>// Медицинская паразитология. – 1975. – № 3. – С. 271–276.</w:t>
      </w:r>
    </w:p>
    <w:p w:rsidR="00D77CCF" w:rsidRDefault="00D77CCF" w:rsidP="007A5092">
      <w:pPr>
        <w:pStyle w:val="25"/>
        <w:numPr>
          <w:ilvl w:val="0"/>
          <w:numId w:val="53"/>
        </w:numPr>
        <w:tabs>
          <w:tab w:val="clear" w:pos="510"/>
        </w:tabs>
        <w:spacing w:after="0" w:line="360" w:lineRule="auto"/>
        <w:ind w:right="1"/>
        <w:jc w:val="both"/>
      </w:pPr>
      <w:r>
        <w:t>Озерецковская Н.Н. Содержание эозинофилов в крови сывороточных иммуноглобулинов и циркулирующих иммунных комплексов у больных эхинококкозом // Медицинская паразитология. – 1993. – № 5. – С. 10–14.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Озерецковская Н.Н. Эозинофилия  крови и иммуноглобулинемия Е: особенности регуляции при гельминтозах и аллергических болезнях // М</w:t>
      </w:r>
      <w:r>
        <w:rPr>
          <w:rFonts w:ascii="Times New Roman" w:hAnsi="Times New Roman"/>
          <w:sz w:val="28"/>
        </w:rPr>
        <w:t>е</w:t>
      </w:r>
      <w:r>
        <w:rPr>
          <w:rFonts w:ascii="Times New Roman" w:hAnsi="Times New Roman"/>
          <w:sz w:val="28"/>
        </w:rPr>
        <w:t>дицинская паразитология. – 1997. – № 2. – С. 3–9.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Озерецковская Н.Н. Органная патология в острой стадии тканевых гел</w:t>
      </w:r>
      <w:r>
        <w:rPr>
          <w:rFonts w:ascii="Times New Roman" w:hAnsi="Times New Roman"/>
          <w:sz w:val="28"/>
        </w:rPr>
        <w:t>ь</w:t>
      </w:r>
      <w:r>
        <w:rPr>
          <w:rFonts w:ascii="Times New Roman" w:hAnsi="Times New Roman"/>
          <w:sz w:val="28"/>
        </w:rPr>
        <w:t>минтозов // Медицинская паразитология. – 2000. – № 2. – С. 3–9.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caps/>
          <w:sz w:val="28"/>
        </w:rPr>
      </w:pPr>
      <w:r>
        <w:rPr>
          <w:rFonts w:ascii="Times New Roman" w:hAnsi="Times New Roman"/>
          <w:sz w:val="28"/>
        </w:rPr>
        <w:t xml:space="preserve">Озерецковская Н.Н. Органная патология в хронической стадии тканевых гельминтозов: роль эозинофилии крови и тканей, иммуноглобулинемии Е, </w:t>
      </w:r>
      <w:r>
        <w:rPr>
          <w:rFonts w:ascii="Times New Roman" w:hAnsi="Times New Roman"/>
          <w:sz w:val="28"/>
          <w:lang w:val="en-US"/>
        </w:rPr>
        <w:t>G</w:t>
      </w:r>
      <w:r>
        <w:rPr>
          <w:rFonts w:ascii="Times New Roman" w:hAnsi="Times New Roman"/>
          <w:sz w:val="28"/>
        </w:rPr>
        <w:t xml:space="preserve"> 4 и факторов, индуцирующих иммунный ответ // Медицинская п</w:t>
      </w:r>
      <w:r>
        <w:rPr>
          <w:rFonts w:ascii="Times New Roman" w:hAnsi="Times New Roman"/>
          <w:sz w:val="28"/>
        </w:rPr>
        <w:t>а</w:t>
      </w:r>
      <w:r>
        <w:rPr>
          <w:rFonts w:ascii="Times New Roman" w:hAnsi="Times New Roman"/>
          <w:sz w:val="28"/>
        </w:rPr>
        <w:t>разитология. – 2000. – № 4. –  С. 9–13.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rPr>
      </w:pPr>
      <w:r>
        <w:rPr>
          <w:rFonts w:ascii="Times New Roman" w:hAnsi="Times New Roman"/>
          <w:sz w:val="28"/>
        </w:rPr>
        <w:t>Озерецковская Н.Н., Легоньков Ю.А., Щербаков А.М. Содержание эоз</w:t>
      </w:r>
      <w:r>
        <w:rPr>
          <w:rFonts w:ascii="Times New Roman" w:hAnsi="Times New Roman"/>
          <w:sz w:val="28"/>
        </w:rPr>
        <w:t>и</w:t>
      </w:r>
      <w:r>
        <w:rPr>
          <w:rFonts w:ascii="Times New Roman" w:hAnsi="Times New Roman"/>
          <w:sz w:val="28"/>
        </w:rPr>
        <w:t>нофилов в крови, сывороточных иммуноглобулинов, циркулирующих иммунных комплексов у больных эхинококкозом // Медицинская пар</w:t>
      </w:r>
      <w:r>
        <w:rPr>
          <w:rFonts w:ascii="Times New Roman" w:hAnsi="Times New Roman"/>
          <w:sz w:val="28"/>
        </w:rPr>
        <w:t>а</w:t>
      </w:r>
      <w:r>
        <w:rPr>
          <w:rFonts w:ascii="Times New Roman" w:hAnsi="Times New Roman"/>
          <w:sz w:val="28"/>
        </w:rPr>
        <w:t>зитология. – 1993. – № 2. – С. 10–14.</w:t>
      </w:r>
      <w:r>
        <w:rPr>
          <w:rFonts w:ascii="Times New Roman" w:hAnsi="Times New Roman"/>
        </w:rPr>
        <w:t xml:space="preserve">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Опарин П.Г. Сетариоз головного мозга овец в Приморском крае // С</w:t>
      </w:r>
      <w:r>
        <w:rPr>
          <w:rFonts w:ascii="Times New Roman" w:hAnsi="Times New Roman"/>
          <w:sz w:val="28"/>
        </w:rPr>
        <w:t>о</w:t>
      </w:r>
      <w:r>
        <w:rPr>
          <w:rFonts w:ascii="Times New Roman" w:hAnsi="Times New Roman"/>
          <w:sz w:val="28"/>
        </w:rPr>
        <w:t>общ. Дальневосточного филиала АН СССР. – 1955. – № 7. – С. 84–85.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Орлов А.И. О сетариозе и некоторых клинико-гематологических данных при микросетариозе лошадей // Сб. раб. Волгоградского НИВС. – 1959. –Вып. 4. – С. 131–146.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Орлов И.В., Рыбальтовский О.В., Косминков Н.Е. Гельминты органов и тканей сельскохозяйственных животных. – М.: Колос, – 1970. – 200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К биологии возбудителя сетариоза крупного рогатого скота //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конф. Всес. общества гельминтологов. – 1963. – Т. 2. – С. 179–180.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К выявлению промежуточных хозяев возбудителя сетари</w:t>
      </w:r>
      <w:r>
        <w:rPr>
          <w:rFonts w:ascii="Times New Roman" w:hAnsi="Times New Roman"/>
          <w:sz w:val="28"/>
        </w:rPr>
        <w:t>о</w:t>
      </w:r>
      <w:r>
        <w:rPr>
          <w:rFonts w:ascii="Times New Roman" w:hAnsi="Times New Roman"/>
          <w:sz w:val="28"/>
        </w:rPr>
        <w:t>за крупного рогатого скота в СССР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ауч. конф. ВОГ. – М., 1965. – С. 181–184.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Изучение развития Setaria labiato-papillosa (Allessandrini, 1838)  в  организме крупного  рогатого  скота  при  экспериментальном заражении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 xml:space="preserve">аучн. конф. Всес. общ-ва гельминтол. – 1966. – </w:t>
      </w:r>
      <w:r>
        <w:rPr>
          <w:rFonts w:ascii="Times New Roman" w:hAnsi="Times New Roman"/>
          <w:sz w:val="28"/>
        </w:rPr>
        <w:br/>
        <w:t>Ч.  3. – С. 214–216.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К расшифровке цикла развития нематоды Setaria altaica, Rayewskaya, 1928 – паразит мозга пантовых оленей // Докл. акад. наук. СССР. – 1966. – Т. 168. – № 1. – С. 247–248.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Сетариоз крупного рогатого скота // Гельминтозы жвачных животных. – М.: Колос, 1969. – С. 364–367.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Сетариоз овец // Гельминтозы жвачных животных. – М.: Колос, 1969. – С. 367–369.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Сетариоз пантовых оленей // Гельминтозы жвачных живо</w:t>
      </w:r>
      <w:r>
        <w:rPr>
          <w:rFonts w:ascii="Times New Roman" w:hAnsi="Times New Roman"/>
          <w:sz w:val="28"/>
        </w:rPr>
        <w:t>т</w:t>
      </w:r>
      <w:r>
        <w:rPr>
          <w:rFonts w:ascii="Times New Roman" w:hAnsi="Times New Roman"/>
          <w:sz w:val="28"/>
        </w:rPr>
        <w:t>ных. – М.: Колос, 1969. – С. 369–371.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Осипов А.Н. Наблюдения по динамике численности микросетарий и продолжительность жизни Setaria labiato-papillosa у крупного рогатого скота // Бюл. Всесоюз. инст-та гельминтологии. – 1972. – Вып. 9. – С. 52–54.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Основы нематодологии</w:t>
      </w:r>
      <w:proofErr w:type="gramStart"/>
      <w:r>
        <w:rPr>
          <w:rFonts w:ascii="Times New Roman" w:hAnsi="Times New Roman"/>
          <w:sz w:val="28"/>
        </w:rPr>
        <w:t xml:space="preserve"> / П</w:t>
      </w:r>
      <w:proofErr w:type="gramEnd"/>
      <w:r>
        <w:rPr>
          <w:rFonts w:ascii="Times New Roman" w:hAnsi="Times New Roman"/>
          <w:sz w:val="28"/>
        </w:rPr>
        <w:t>од ред. К.М. Рыжкова. Филяриаты животных и человека и вызываемые ими заболевания. Филярииды, онхоцерцины. – М.: Наука, 1975. – Т. 24. – Ч. 8. – С. 62.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Основні інсектоакарицидні препарати у ветеринарні медицині </w:t>
      </w:r>
      <w:r>
        <w:rPr>
          <w:rFonts w:ascii="Times New Roman" w:hAnsi="Times New Roman"/>
          <w:sz w:val="28"/>
        </w:rPr>
        <w:br/>
        <w:t>/ Д.Ф. Гуфрій, М.В. Косенко, І.Д. Юські</w:t>
      </w:r>
      <w:proofErr w:type="gramStart"/>
      <w:r>
        <w:rPr>
          <w:rFonts w:ascii="Times New Roman" w:hAnsi="Times New Roman"/>
          <w:sz w:val="28"/>
        </w:rPr>
        <w:t>в</w:t>
      </w:r>
      <w:proofErr w:type="gramEnd"/>
      <w:r>
        <w:rPr>
          <w:rFonts w:ascii="Times New Roman" w:hAnsi="Times New Roman"/>
          <w:sz w:val="28"/>
        </w:rPr>
        <w:t xml:space="preserve"> та ін. // Ветеринарна медицина Укра</w:t>
      </w:r>
      <w:r>
        <w:rPr>
          <w:rFonts w:ascii="Times New Roman" w:hAnsi="Times New Roman"/>
          <w:sz w:val="28"/>
        </w:rPr>
        <w:t>ї</w:t>
      </w:r>
      <w:r>
        <w:rPr>
          <w:rFonts w:ascii="Times New Roman" w:hAnsi="Times New Roman"/>
          <w:sz w:val="28"/>
        </w:rPr>
        <w:t>ни. – 2000. – № 6. – С. 22–23.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Оценка иммунного статуса человека: Методические рекомендации </w:t>
      </w:r>
      <w:r>
        <w:rPr>
          <w:rFonts w:ascii="Times New Roman" w:hAnsi="Times New Roman"/>
          <w:sz w:val="28"/>
        </w:rPr>
        <w:br/>
        <w:t>/ Р.В. Петров, Ю.М. Лопухин, А.Н. Чередеев и др. – М., 1984. – 36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Ошмарин П.Г., Белоус Е.В. К фауне филярий диких животных // Тр. гельминтологической лаборатории АН СССР. – 1951. – Т. 5. – С. 121–127.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Паразитарные болезни человека // Шабловская Е.А., Падченко  И.К., Мельник М.Н. и др. – К.: Здоровье, 1984. – С. 135–141.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Парибок В.Ф. О противоглистном действии предельных и непредельных углеводородов // Медицинская паразитология и паразитарные болезни. – 1953. – № 3. – С. 248–252.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Паскальская М.Ю., Шайки В.И., Михеева Е.В. Оптимальные схемы д</w:t>
      </w:r>
      <w:r>
        <w:rPr>
          <w:rFonts w:ascii="Times New Roman" w:hAnsi="Times New Roman"/>
          <w:sz w:val="28"/>
        </w:rPr>
        <w:t>е</w:t>
      </w:r>
      <w:r>
        <w:rPr>
          <w:rFonts w:ascii="Times New Roman" w:hAnsi="Times New Roman"/>
          <w:sz w:val="28"/>
        </w:rPr>
        <w:t>гельминтизации крупного рогатого скота //  Новосибирск, 1987. – 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Паразитологія та інвазійні хвороби тварин / Галат В.Ф., </w:t>
      </w:r>
      <w:r>
        <w:rPr>
          <w:rFonts w:ascii="Times New Roman" w:hAnsi="Times New Roman"/>
          <w:sz w:val="28"/>
        </w:rPr>
        <w:br/>
        <w:t xml:space="preserve">Березовський А.В., Прус М.П., Сорока Н.М. – К.: Ветінформ, 2003. – </w:t>
      </w:r>
      <w:r>
        <w:rPr>
          <w:rFonts w:ascii="Times New Roman" w:hAnsi="Times New Roman"/>
          <w:sz w:val="28"/>
        </w:rPr>
        <w:br/>
        <w:t xml:space="preserve">462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Паразитология: сборники переводов иностран. периодической литерат</w:t>
      </w:r>
      <w:r>
        <w:rPr>
          <w:rFonts w:ascii="Times New Roman" w:hAnsi="Times New Roman"/>
          <w:sz w:val="28"/>
        </w:rPr>
        <w:t>у</w:t>
      </w:r>
      <w:r>
        <w:rPr>
          <w:rFonts w:ascii="Times New Roman" w:hAnsi="Times New Roman"/>
          <w:sz w:val="28"/>
        </w:rPr>
        <w:t>ры. Гельминтозы и меры борьбы с ними. – М.: Иностран. литература. – 1953. – Вып. 2 (25). – С. 136–137.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Пенькович В.А., Кочко Ю.П. Гельминтофауна диких копытных Белору</w:t>
      </w:r>
      <w:r>
        <w:rPr>
          <w:rFonts w:ascii="Times New Roman" w:hAnsi="Times New Roman"/>
          <w:sz w:val="28"/>
        </w:rPr>
        <w:t>с</w:t>
      </w:r>
      <w:r>
        <w:rPr>
          <w:rFonts w:ascii="Times New Roman" w:hAnsi="Times New Roman"/>
          <w:sz w:val="28"/>
        </w:rPr>
        <w:t>сии // Ветеринария. – 2002. – № 3. – С. 30–33.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Петленко В.П., Царегородцев Г.И. Философия медицины. – К.: Здоров’я, 1979. – 229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 А.М. Гельминтологические исследования // В кн. Ветеринарная лабораторная практика. – М., 1963. – Т. 2. – С. 211–240.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Петров А.М., Гагарин В.Г. Ветеринарно-гельминтологические исслед</w:t>
      </w:r>
      <w:r>
        <w:rPr>
          <w:rFonts w:ascii="Times New Roman" w:hAnsi="Times New Roman"/>
          <w:sz w:val="28"/>
        </w:rPr>
        <w:t>о</w:t>
      </w:r>
      <w:r>
        <w:rPr>
          <w:rFonts w:ascii="Times New Roman" w:hAnsi="Times New Roman"/>
          <w:sz w:val="28"/>
        </w:rPr>
        <w:t xml:space="preserve">вания // Лабораторные методы исследования в ветеринарии. – М., 1953. – С. 367–414.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 Р.В. Иммунология. – М.: Медицина, 1982. – С. 91–108.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 Р.В., Иммунология. – М.: Медицина, 1987. – 411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 Ю.Ф. Иммунитет при инвазионных болезнях сельскохозяйстве</w:t>
      </w:r>
      <w:r>
        <w:rPr>
          <w:rFonts w:ascii="Times New Roman" w:hAnsi="Times New Roman"/>
          <w:sz w:val="28"/>
        </w:rPr>
        <w:t>н</w:t>
      </w:r>
      <w:r>
        <w:rPr>
          <w:rFonts w:ascii="Times New Roman" w:hAnsi="Times New Roman"/>
          <w:sz w:val="28"/>
        </w:rPr>
        <w:t>ных животных. – М.: МВА, 1984. – С. 19.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 Ю.Ф. Активность желез внутренней секреции у животных при гельминтозах // Сб. Инвазионные болезни сельскохозяйственных живо</w:t>
      </w:r>
      <w:r>
        <w:rPr>
          <w:rFonts w:ascii="Times New Roman" w:hAnsi="Times New Roman"/>
          <w:sz w:val="28"/>
        </w:rPr>
        <w:t>т</w:t>
      </w:r>
      <w:r>
        <w:rPr>
          <w:rFonts w:ascii="Times New Roman" w:hAnsi="Times New Roman"/>
          <w:sz w:val="28"/>
        </w:rPr>
        <w:t xml:space="preserve">ных. – Иваново, 1991. – С. 60–62.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Петрова И.В. Стандартизированные методы обследования иммунной с</w:t>
      </w:r>
      <w:r>
        <w:rPr>
          <w:rFonts w:ascii="Times New Roman" w:hAnsi="Times New Roman"/>
          <w:sz w:val="28"/>
        </w:rPr>
        <w:t>и</w:t>
      </w:r>
      <w:r>
        <w:rPr>
          <w:rFonts w:ascii="Times New Roman" w:hAnsi="Times New Roman"/>
          <w:sz w:val="28"/>
        </w:rPr>
        <w:t>стемы человека. Методические рекомендации. – М., 1984. – 57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Петрова И.В., Васильева И.Л., Куршакова Т.С. Стандартизированные методы исследования иммунной системы человека. – М.: 1-ый ММИ, 1984. – 63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Передерий В.Г., Бычков Н.Г. Популярная иммунология. – К.: Наукова думка, 1990. – 208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Пыцкий В.И., Адрианова Н.В., Артомасова А.В. Аллергические забол</w:t>
      </w:r>
      <w:r>
        <w:rPr>
          <w:rFonts w:ascii="Times New Roman" w:hAnsi="Times New Roman"/>
          <w:sz w:val="28"/>
        </w:rPr>
        <w:t>е</w:t>
      </w:r>
      <w:r>
        <w:rPr>
          <w:rFonts w:ascii="Times New Roman" w:hAnsi="Times New Roman"/>
          <w:sz w:val="28"/>
        </w:rPr>
        <w:t>вания. – М.: Медицина, 1984. – С. 33–83.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Пламб Д. Фармакологические препараты в ветеринарной медицине / П</w:t>
      </w:r>
      <w:r>
        <w:rPr>
          <w:rFonts w:ascii="Times New Roman" w:hAnsi="Times New Roman"/>
          <w:sz w:val="28"/>
        </w:rPr>
        <w:t>е</w:t>
      </w:r>
      <w:r>
        <w:rPr>
          <w:rFonts w:ascii="Times New Roman" w:hAnsi="Times New Roman"/>
          <w:sz w:val="28"/>
        </w:rPr>
        <w:t>рев</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 xml:space="preserve"> англ. Е.И. Осипова. – М.: Аквариум, 2002. – С. 445–449.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Плод Джеймс Дж. Филяриатозы</w:t>
      </w:r>
      <w:proofErr w:type="gramStart"/>
      <w:r>
        <w:rPr>
          <w:rFonts w:ascii="Times New Roman" w:hAnsi="Times New Roman"/>
          <w:sz w:val="28"/>
        </w:rPr>
        <w:t xml:space="preserve"> / В</w:t>
      </w:r>
      <w:proofErr w:type="gramEnd"/>
      <w:r>
        <w:rPr>
          <w:rFonts w:ascii="Times New Roman" w:hAnsi="Times New Roman"/>
          <w:sz w:val="28"/>
        </w:rPr>
        <w:t xml:space="preserve"> кн. 4. Внутренние болезни. – М., 1994. – С. 347–355.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Плохинский Н.А. // Руководство по биометрии для зоотехников. – М., Колос, 1969. – 256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Плященко С.И. Естественная резистентность организма животных. – Л.: Колос, 1979. – 184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Прыгунова И.Г. Экологические наблюдения над жигалками </w:t>
      </w:r>
      <w:r>
        <w:rPr>
          <w:rFonts w:ascii="Times New Roman" w:hAnsi="Times New Roman"/>
          <w:sz w:val="28"/>
          <w:lang w:val="en-US"/>
        </w:rPr>
        <w:t>Haematobia</w:t>
      </w:r>
      <w:r>
        <w:rPr>
          <w:rFonts w:ascii="Times New Roman" w:hAnsi="Times New Roman"/>
          <w:sz w:val="28"/>
        </w:rPr>
        <w:t xml:space="preserve"> </w:t>
      </w:r>
      <w:r>
        <w:rPr>
          <w:rFonts w:ascii="Times New Roman" w:hAnsi="Times New Roman"/>
          <w:sz w:val="28"/>
          <w:lang w:val="en-US"/>
        </w:rPr>
        <w:t>stimulans</w:t>
      </w:r>
      <w:r>
        <w:rPr>
          <w:rFonts w:ascii="Times New Roman" w:hAnsi="Times New Roman"/>
          <w:sz w:val="28"/>
        </w:rPr>
        <w:t xml:space="preserve"> в очаге сетариоза пантового оленя // </w:t>
      </w:r>
      <w:proofErr w:type="gramStart"/>
      <w:r>
        <w:rPr>
          <w:rFonts w:ascii="Times New Roman" w:hAnsi="Times New Roman"/>
          <w:sz w:val="28"/>
        </w:rPr>
        <w:t>Природная</w:t>
      </w:r>
      <w:proofErr w:type="gramEnd"/>
      <w:r>
        <w:rPr>
          <w:rFonts w:ascii="Times New Roman" w:hAnsi="Times New Roman"/>
          <w:sz w:val="28"/>
        </w:rPr>
        <w:t xml:space="preserve"> очаговость </w:t>
      </w:r>
      <w:r>
        <w:rPr>
          <w:rFonts w:ascii="Times New Roman" w:hAnsi="Times New Roman"/>
          <w:sz w:val="28"/>
        </w:rPr>
        <w:lastRenderedPageBreak/>
        <w:t>б</w:t>
      </w:r>
      <w:r>
        <w:rPr>
          <w:rFonts w:ascii="Times New Roman" w:hAnsi="Times New Roman"/>
          <w:sz w:val="28"/>
        </w:rPr>
        <w:t>о</w:t>
      </w:r>
      <w:r>
        <w:rPr>
          <w:rFonts w:ascii="Times New Roman" w:hAnsi="Times New Roman"/>
          <w:sz w:val="28"/>
        </w:rPr>
        <w:t xml:space="preserve">лезней и вопросы паразитологии животных. – 1972. – Вып. 6. – Ч. 2. – </w:t>
      </w:r>
      <w:r>
        <w:rPr>
          <w:rFonts w:ascii="Times New Roman" w:hAnsi="Times New Roman"/>
          <w:sz w:val="28"/>
        </w:rPr>
        <w:br/>
        <w:t>С. 228– 231.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Практикум із паразитології  / Галат В.Ф., Артеменко Ю.Г., Прус М.П., Сорока Н.М., Дороніна О.Г. – К.: Урожай, 1999. – 189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Проблемы гельминтозов животных в современных условиях </w:t>
      </w:r>
      <w:r>
        <w:rPr>
          <w:rFonts w:ascii="Times New Roman" w:hAnsi="Times New Roman"/>
          <w:sz w:val="28"/>
        </w:rPr>
        <w:br/>
        <w:t>/ И.Ф. Кленова, Н.А. Яременко, В.В. Горохов и др. // Тр. Всерос. ин-та гельми</w:t>
      </w:r>
      <w:r>
        <w:rPr>
          <w:rFonts w:ascii="Times New Roman" w:hAnsi="Times New Roman"/>
          <w:sz w:val="28"/>
        </w:rPr>
        <w:t>н</w:t>
      </w:r>
      <w:r>
        <w:rPr>
          <w:rFonts w:ascii="Times New Roman" w:hAnsi="Times New Roman"/>
          <w:sz w:val="28"/>
        </w:rPr>
        <w:t>тол. – М., 2002. – Т. 38. – С. 53–77.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Подъяпольская В.П., Капустин В.Ф. Глистные заболевания человека. – М.: Медгиз, 1950. – 608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Поживі</w:t>
      </w:r>
      <w:proofErr w:type="gramStart"/>
      <w:r>
        <w:rPr>
          <w:rFonts w:ascii="Times New Roman" w:hAnsi="Times New Roman"/>
          <w:sz w:val="28"/>
        </w:rPr>
        <w:t>л</w:t>
      </w:r>
      <w:proofErr w:type="gramEnd"/>
      <w:r>
        <w:rPr>
          <w:rFonts w:ascii="Times New Roman" w:hAnsi="Times New Roman"/>
          <w:sz w:val="28"/>
        </w:rPr>
        <w:t xml:space="preserve"> А.І., Горжеєв В.М. Дирофіляріоз собак // Ветеринарна медиц</w:t>
      </w:r>
      <w:r>
        <w:rPr>
          <w:rFonts w:ascii="Times New Roman" w:hAnsi="Times New Roman"/>
          <w:sz w:val="28"/>
        </w:rPr>
        <w:t>и</w:t>
      </w:r>
      <w:r>
        <w:rPr>
          <w:rFonts w:ascii="Times New Roman" w:hAnsi="Times New Roman"/>
          <w:sz w:val="28"/>
        </w:rPr>
        <w:t>на України. – 1999. – № 3. – С. 38–40.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Поживіл А.І., </w:t>
      </w:r>
      <w:proofErr w:type="gramStart"/>
      <w:r>
        <w:rPr>
          <w:rFonts w:ascii="Times New Roman" w:hAnsi="Times New Roman"/>
          <w:sz w:val="28"/>
        </w:rPr>
        <w:t>П</w:t>
      </w:r>
      <w:proofErr w:type="gramEnd"/>
      <w:r>
        <w:rPr>
          <w:rFonts w:ascii="Times New Roman" w:hAnsi="Times New Roman"/>
          <w:sz w:val="28"/>
        </w:rPr>
        <w:t xml:space="preserve">ідопригора Г.І. та ін. До епізоотології сетаріозу великої рогатої худоби // Матер. наук.-прак. конф. паразитологів. – Київ, 1999. – С. 144–146.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Понировский Е.Н., Христиановский П.И., Селезнева А.Н. Паразитофауна Оренбургской области // Ветеринария. – 1998. – № 9. – С. 27–29.</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Попова Т.И. // Тр. Кировского зоотехнического вет. инст-та. – 1938. – Вып. 2–3 (10–11). – С. 47–54.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Проблемы ветеринарной иммунологии /Всесоюзная академия с.-х. наук им. В.И. Ленина. – М.: Агропромиздат, 1985. – 216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Проблемы патологии и химиопрофилактики гельминтозов с.-х. живо</w:t>
      </w:r>
      <w:r>
        <w:rPr>
          <w:rFonts w:ascii="Times New Roman" w:hAnsi="Times New Roman"/>
          <w:sz w:val="28"/>
        </w:rPr>
        <w:t>т</w:t>
      </w:r>
      <w:r>
        <w:rPr>
          <w:rFonts w:ascii="Times New Roman" w:hAnsi="Times New Roman"/>
          <w:sz w:val="28"/>
        </w:rPr>
        <w:t>ных. К 90-летию акад. К.И. Скрябина / Сб. стат. – Алма-Ата</w:t>
      </w:r>
      <w:proofErr w:type="gramStart"/>
      <w:r>
        <w:rPr>
          <w:rFonts w:ascii="Times New Roman" w:hAnsi="Times New Roman"/>
          <w:sz w:val="28"/>
        </w:rPr>
        <w:t xml:space="preserve">.: </w:t>
      </w:r>
      <w:proofErr w:type="gramEnd"/>
      <w:r>
        <w:rPr>
          <w:rFonts w:ascii="Times New Roman" w:hAnsi="Times New Roman"/>
          <w:sz w:val="28"/>
        </w:rPr>
        <w:t>Кайнар, 1969. – С. 16–21.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Протинематодні антгельмінтні препарати / М.В. Косенко, Д.Ф. Гуфрій</w:t>
      </w:r>
      <w:proofErr w:type="gramStart"/>
      <w:r>
        <w:rPr>
          <w:rFonts w:ascii="Times New Roman" w:hAnsi="Times New Roman"/>
          <w:sz w:val="28"/>
        </w:rPr>
        <w:t>, І.</w:t>
      </w:r>
      <w:proofErr w:type="gramEnd"/>
      <w:r>
        <w:rPr>
          <w:rFonts w:ascii="Times New Roman" w:hAnsi="Times New Roman"/>
          <w:sz w:val="28"/>
        </w:rPr>
        <w:t>Д. Юськів, Р.І. Хомик // Ветеринарна медицина України. – 1999. – № 10. – С. 12–14.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Профилактика и лечение незаразных болезней животных в спецхозах и комплексах</w:t>
      </w:r>
      <w:proofErr w:type="gramStart"/>
      <w:r>
        <w:rPr>
          <w:rFonts w:ascii="Times New Roman" w:hAnsi="Times New Roman"/>
          <w:sz w:val="28"/>
        </w:rPr>
        <w:t xml:space="preserve"> / П</w:t>
      </w:r>
      <w:proofErr w:type="gramEnd"/>
      <w:r>
        <w:rPr>
          <w:rFonts w:ascii="Times New Roman" w:hAnsi="Times New Roman"/>
          <w:sz w:val="28"/>
        </w:rPr>
        <w:t>од ред. В.Е. Чумаченко. – К.: Урожай, 1986, – С. 4–104.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Прохоровский М.И. Методы биохимических исследований. –  Л.: Колос, 1982. – 345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 xml:space="preserve">Прошкина Е.Г. Случай сетариоза глаза лошади / Прошкина Е.Г, </w:t>
      </w:r>
      <w:r>
        <w:rPr>
          <w:rFonts w:ascii="Times New Roman" w:hAnsi="Times New Roman"/>
          <w:sz w:val="28"/>
        </w:rPr>
        <w:br/>
        <w:t>Тихонин И.Я., Копырин А.В. // Сб. науч. работ Сиб</w:t>
      </w:r>
      <w:proofErr w:type="gramStart"/>
      <w:r>
        <w:rPr>
          <w:rFonts w:ascii="Times New Roman" w:hAnsi="Times New Roman"/>
          <w:sz w:val="28"/>
        </w:rPr>
        <w:t>.Н</w:t>
      </w:r>
      <w:proofErr w:type="gramEnd"/>
      <w:r>
        <w:rPr>
          <w:rFonts w:ascii="Times New Roman" w:hAnsi="Times New Roman"/>
          <w:sz w:val="28"/>
        </w:rPr>
        <w:t>ИВИ. – 1956. – Вып. 6. – С. 231–235.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Прядко Э.И. Гельминты оленей. – Алма-Ата: Наука, 1976. – 224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Раевская Н.В. Сетарии и их патогенное значение / Труды Государств</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и</w:t>
      </w:r>
      <w:proofErr w:type="gramEnd"/>
      <w:r>
        <w:rPr>
          <w:rFonts w:ascii="Times New Roman" w:hAnsi="Times New Roman"/>
          <w:sz w:val="28"/>
        </w:rPr>
        <w:t>нст-та ветеринарии. – 1968. – Т. 5. – Вып. 1. – С. 1–58.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Рекомендації </w:t>
      </w:r>
      <w:proofErr w:type="gramStart"/>
      <w:r>
        <w:rPr>
          <w:rFonts w:ascii="Times New Roman" w:hAnsi="Times New Roman"/>
          <w:sz w:val="28"/>
        </w:rPr>
        <w:t>про</w:t>
      </w:r>
      <w:proofErr w:type="gramEnd"/>
      <w:r>
        <w:rPr>
          <w:rFonts w:ascii="Times New Roman" w:hAnsi="Times New Roman"/>
          <w:sz w:val="28"/>
        </w:rPr>
        <w:t xml:space="preserve"> заходи боротьби з гельмінтозами жуйних тварин / Б</w:t>
      </w:r>
      <w:r>
        <w:rPr>
          <w:rFonts w:ascii="Times New Roman" w:hAnsi="Times New Roman"/>
          <w:sz w:val="28"/>
        </w:rPr>
        <w:t>е</w:t>
      </w:r>
      <w:r>
        <w:rPr>
          <w:rFonts w:ascii="Times New Roman" w:hAnsi="Times New Roman"/>
          <w:sz w:val="28"/>
        </w:rPr>
        <w:t xml:space="preserve">резовський А.В., Галат В.Ф., </w:t>
      </w:r>
      <w:proofErr w:type="gramStart"/>
      <w:r>
        <w:rPr>
          <w:rFonts w:ascii="Times New Roman" w:hAnsi="Times New Roman"/>
          <w:sz w:val="28"/>
        </w:rPr>
        <w:t>Сорока</w:t>
      </w:r>
      <w:proofErr w:type="gramEnd"/>
      <w:r>
        <w:rPr>
          <w:rFonts w:ascii="Times New Roman" w:hAnsi="Times New Roman"/>
          <w:sz w:val="28"/>
        </w:rPr>
        <w:t xml:space="preserve"> Н.М., Литвиненко О.П., </w:t>
      </w:r>
      <w:r>
        <w:rPr>
          <w:rFonts w:ascii="Times New Roman" w:hAnsi="Times New Roman"/>
          <w:sz w:val="28"/>
        </w:rPr>
        <w:br/>
        <w:t>Пономаренко В.Я</w:t>
      </w:r>
      <w:r>
        <w:rPr>
          <w:rFonts w:ascii="Times New Roman" w:hAnsi="Times New Roman"/>
        </w:rPr>
        <w:t>.</w:t>
      </w:r>
      <w:r>
        <w:rPr>
          <w:rFonts w:ascii="Times New Roman" w:hAnsi="Times New Roman"/>
          <w:sz w:val="28"/>
        </w:rPr>
        <w:t xml:space="preserve"> – Київ: Ветінформ, 2002. – 36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Руководство по клинической лабораторной диагностике</w:t>
      </w:r>
      <w:proofErr w:type="gramStart"/>
      <w:r>
        <w:rPr>
          <w:rFonts w:ascii="Times New Roman" w:hAnsi="Times New Roman"/>
          <w:sz w:val="28"/>
        </w:rPr>
        <w:t xml:space="preserve"> / П</w:t>
      </w:r>
      <w:proofErr w:type="gramEnd"/>
      <w:r>
        <w:rPr>
          <w:rFonts w:ascii="Times New Roman" w:hAnsi="Times New Roman"/>
          <w:sz w:val="28"/>
        </w:rPr>
        <w:t xml:space="preserve">од ред. </w:t>
      </w:r>
      <w:r>
        <w:rPr>
          <w:rFonts w:ascii="Times New Roman" w:hAnsi="Times New Roman"/>
          <w:sz w:val="28"/>
        </w:rPr>
        <w:br/>
        <w:t>М.А. База</w:t>
      </w:r>
      <w:r>
        <w:rPr>
          <w:rFonts w:ascii="Times New Roman" w:hAnsi="Times New Roman"/>
          <w:sz w:val="28"/>
        </w:rPr>
        <w:t>р</w:t>
      </w:r>
      <w:r>
        <w:rPr>
          <w:rFonts w:ascii="Times New Roman" w:hAnsi="Times New Roman"/>
          <w:sz w:val="28"/>
        </w:rPr>
        <w:t>новой. – К.: Вища школа, 1986. – Ч. 3. – 279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Рухлядев Д.П. К профилактике гельминтозов диких парнокопытных животных в условиях естественных биоценозов // Гельминты человека, ж</w:t>
      </w:r>
      <w:r>
        <w:rPr>
          <w:rFonts w:ascii="Times New Roman" w:hAnsi="Times New Roman"/>
          <w:sz w:val="28"/>
        </w:rPr>
        <w:t>и</w:t>
      </w:r>
      <w:r>
        <w:rPr>
          <w:rFonts w:ascii="Times New Roman" w:hAnsi="Times New Roman"/>
          <w:sz w:val="28"/>
        </w:rPr>
        <w:t xml:space="preserve">вотных и растений и борьба с ними. – М.: АН СССР, 1963. – С. 450–452.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Рыковский А.С. Формирование гельминтофауны диких копытных в условиях культурного ландшафта европейской части СССР // Сб. тр. ГЕЛАН СССР, 1974. – С. 144–152.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Сафиуллин Р.Т. Экономическое значение паразитарных болезней крупного рогатого скота // Матер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“Теория и практика б</w:t>
      </w:r>
      <w:r>
        <w:rPr>
          <w:rFonts w:ascii="Times New Roman" w:hAnsi="Times New Roman"/>
          <w:sz w:val="28"/>
        </w:rPr>
        <w:t>о</w:t>
      </w:r>
      <w:r>
        <w:rPr>
          <w:rFonts w:ascii="Times New Roman" w:hAnsi="Times New Roman"/>
          <w:sz w:val="28"/>
        </w:rPr>
        <w:t>рьбы с паразитарными болезнями (зоонозы)”. – М., 2002. – Вып. 3. – С. 297–299.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Сетариозы крупного и мелкого  рогатого скота: возбудители, биология развития, эпизоотологические данные, патогенез и иммунитет, симпт</w:t>
      </w:r>
      <w:r>
        <w:rPr>
          <w:rFonts w:ascii="Times New Roman" w:hAnsi="Times New Roman"/>
          <w:sz w:val="28"/>
        </w:rPr>
        <w:t>о</w:t>
      </w:r>
      <w:r>
        <w:rPr>
          <w:rFonts w:ascii="Times New Roman" w:hAnsi="Times New Roman"/>
          <w:sz w:val="28"/>
        </w:rPr>
        <w:t>мы болезни, патологоанатомические изменения, диагностика, профила</w:t>
      </w:r>
      <w:r>
        <w:rPr>
          <w:rFonts w:ascii="Times New Roman" w:hAnsi="Times New Roman"/>
          <w:sz w:val="28"/>
        </w:rPr>
        <w:t>к</w:t>
      </w:r>
      <w:r>
        <w:rPr>
          <w:rFonts w:ascii="Times New Roman" w:hAnsi="Times New Roman"/>
          <w:sz w:val="28"/>
        </w:rPr>
        <w:t>тика и меры борьбы // Паразитология и инвазионные болезни животных. – М.: Колос, 1998. – С. 213–216.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Сетаріоз великої рогатої худоби / Дахно І., Шкурка К., Дахно Г., Ковал</w:t>
      </w:r>
      <w:r>
        <w:rPr>
          <w:rFonts w:ascii="Times New Roman" w:hAnsi="Times New Roman"/>
          <w:sz w:val="28"/>
        </w:rPr>
        <w:t>е</w:t>
      </w:r>
      <w:r>
        <w:rPr>
          <w:rFonts w:ascii="Times New Roman" w:hAnsi="Times New Roman"/>
          <w:sz w:val="28"/>
        </w:rPr>
        <w:t>нко О. //Ветеринарна медицина України. – 1999. – № 6. – С. 40.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Сиддиков Б.Х., Кабилов Т. Биология возбудителя сетариоза крупного рогатого скота // 4-я Нац. конф. по паразитологии. – Варна, 1983. – С. 55–56.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Сидоркин В.А. Справочник по диагностике и терапии гельминтозов ж</w:t>
      </w:r>
      <w:r>
        <w:rPr>
          <w:rFonts w:ascii="Times New Roman" w:hAnsi="Times New Roman"/>
          <w:sz w:val="28"/>
        </w:rPr>
        <w:t>и</w:t>
      </w:r>
      <w:r>
        <w:rPr>
          <w:rFonts w:ascii="Times New Roman" w:hAnsi="Times New Roman"/>
          <w:sz w:val="28"/>
        </w:rPr>
        <w:t>вотных и птиц. – М.: Аквариум, 2001. – 126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Силакова А.И., Корнюшенко Н.П. Аммиак и глутамин крови и методы их определения // Лабораторное дело. – 1969. – № 1. – С.61–66.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Скрябин К.И., Шихобалова Н.П. Филярии животных и человека. – М., 1948. – 608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Скрябин К.И., Шульц Р.С. Сетариозы крупного рогатого скота, буйволов и зебу // В кн. Гельминтозы крупного рогатого скота и его молодняка. – М.: Сельсозгиз, 1937. –  С. 527–533.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Соколов Е.И. Клиническая иммунология. – М.: Медицина, 1998. – 610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proofErr w:type="gramStart"/>
      <w:r>
        <w:rPr>
          <w:rFonts w:ascii="Times New Roman" w:hAnsi="Times New Roman"/>
          <w:sz w:val="28"/>
        </w:rPr>
        <w:t>Сонин</w:t>
      </w:r>
      <w:proofErr w:type="gramEnd"/>
      <w:r>
        <w:rPr>
          <w:rFonts w:ascii="Times New Roman" w:hAnsi="Times New Roman"/>
          <w:sz w:val="28"/>
        </w:rPr>
        <w:t xml:space="preserve"> М.Д. Филяриаты животных и человека и вызываемые ими забол</w:t>
      </w:r>
      <w:r>
        <w:rPr>
          <w:rFonts w:ascii="Times New Roman" w:hAnsi="Times New Roman"/>
          <w:sz w:val="28"/>
        </w:rPr>
        <w:t>е</w:t>
      </w:r>
      <w:r>
        <w:rPr>
          <w:rFonts w:ascii="Times New Roman" w:hAnsi="Times New Roman"/>
          <w:sz w:val="28"/>
        </w:rPr>
        <w:t>вания. – М.: Наука, 1975. – 75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 Проблема захворювань тварин філяріатозами // Актуальні проблеми медицини і біології. – 2000. – Т. 2.– С. 317–320.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Сорока Н.М. Особливості діагностики сетаріозу великої рогатої худоби // Вісник Білоцерківського </w:t>
      </w:r>
      <w:proofErr w:type="gramStart"/>
      <w:r>
        <w:rPr>
          <w:rFonts w:ascii="Times New Roman" w:hAnsi="Times New Roman"/>
          <w:sz w:val="28"/>
        </w:rPr>
        <w:t>державного</w:t>
      </w:r>
      <w:proofErr w:type="gramEnd"/>
      <w:r>
        <w:rPr>
          <w:rFonts w:ascii="Times New Roman" w:hAnsi="Times New Roman"/>
          <w:sz w:val="28"/>
        </w:rPr>
        <w:t xml:space="preserve"> аграрного університету. – 2001. – Вип. 16. – С. 192–197.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 Сетаріоз тварин на Поліссі України // Проблеми зооінж</w:t>
      </w:r>
      <w:r>
        <w:rPr>
          <w:rFonts w:ascii="Times New Roman" w:hAnsi="Times New Roman"/>
          <w:sz w:val="28"/>
        </w:rPr>
        <w:t>е</w:t>
      </w:r>
      <w:r>
        <w:rPr>
          <w:rFonts w:ascii="Times New Roman" w:hAnsi="Times New Roman"/>
          <w:sz w:val="28"/>
        </w:rPr>
        <w:t>нерії та ветеринарної медицини. Збірн.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раць 5-го з’їзду паразитоцен</w:t>
      </w:r>
      <w:r>
        <w:rPr>
          <w:rFonts w:ascii="Times New Roman" w:hAnsi="Times New Roman"/>
          <w:sz w:val="28"/>
        </w:rPr>
        <w:t>о</w:t>
      </w:r>
      <w:r>
        <w:rPr>
          <w:rFonts w:ascii="Times New Roman" w:hAnsi="Times New Roman"/>
          <w:sz w:val="28"/>
        </w:rPr>
        <w:t>логів України. – Харків, 2001. – Вип. 7 (31). – С. 150–153.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 xml:space="preserve">Імуноглобуліни сироватки крові великої рогатої худоби, хворої на сетаріоз // Науковий </w:t>
      </w:r>
      <w:proofErr w:type="gramStart"/>
      <w:r>
        <w:rPr>
          <w:rFonts w:ascii="Times New Roman" w:hAnsi="Times New Roman"/>
          <w:sz w:val="28"/>
        </w:rPr>
        <w:t>вісник</w:t>
      </w:r>
      <w:proofErr w:type="gramEnd"/>
      <w:r>
        <w:rPr>
          <w:rFonts w:ascii="Times New Roman" w:hAnsi="Times New Roman"/>
        </w:rPr>
        <w:t xml:space="preserve"> </w:t>
      </w:r>
      <w:r>
        <w:rPr>
          <w:rFonts w:ascii="Times New Roman" w:hAnsi="Times New Roman"/>
          <w:sz w:val="28"/>
        </w:rPr>
        <w:t>НАУ. – Київ, 2001. – № 38. – С. 121–124.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Особливості біології збудників сетаріозу тварин</w:t>
      </w:r>
      <w:r>
        <w:rPr>
          <w:rFonts w:ascii="Times New Roman" w:hAnsi="Times New Roman"/>
        </w:rPr>
        <w:t xml:space="preserve"> </w:t>
      </w:r>
      <w:r>
        <w:rPr>
          <w:rFonts w:ascii="Times New Roman" w:hAnsi="Times New Roman"/>
          <w:sz w:val="28"/>
        </w:rPr>
        <w:t>// Наук</w:t>
      </w:r>
      <w:r>
        <w:rPr>
          <w:rFonts w:ascii="Times New Roman" w:hAnsi="Times New Roman"/>
          <w:sz w:val="28"/>
        </w:rPr>
        <w:t>о</w:t>
      </w:r>
      <w:r>
        <w:rPr>
          <w:rFonts w:ascii="Times New Roman" w:hAnsi="Times New Roman"/>
          <w:sz w:val="28"/>
        </w:rPr>
        <w:t xml:space="preserve">вий </w:t>
      </w:r>
      <w:proofErr w:type="gramStart"/>
      <w:r>
        <w:rPr>
          <w:rFonts w:ascii="Times New Roman" w:hAnsi="Times New Roman"/>
          <w:sz w:val="28"/>
        </w:rPr>
        <w:t>вісник</w:t>
      </w:r>
      <w:proofErr w:type="gramEnd"/>
      <w:r>
        <w:rPr>
          <w:rFonts w:ascii="Times New Roman" w:hAnsi="Times New Roman"/>
        </w:rPr>
        <w:t xml:space="preserve"> </w:t>
      </w:r>
      <w:r>
        <w:rPr>
          <w:rFonts w:ascii="Times New Roman" w:hAnsi="Times New Roman"/>
          <w:sz w:val="28"/>
        </w:rPr>
        <w:t>НАУ. – Київ, 2001. – №  36. – С. 282–285.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Сорока Н.М. Біохімічні </w:t>
      </w:r>
      <w:proofErr w:type="gramStart"/>
      <w:r>
        <w:rPr>
          <w:rFonts w:ascii="Times New Roman" w:hAnsi="Times New Roman"/>
          <w:sz w:val="28"/>
        </w:rPr>
        <w:t>досл</w:t>
      </w:r>
      <w:proofErr w:type="gramEnd"/>
      <w:r>
        <w:rPr>
          <w:rFonts w:ascii="Times New Roman" w:hAnsi="Times New Roman"/>
          <w:sz w:val="28"/>
        </w:rPr>
        <w:t>ідження крові великої рогатої худоби, хв</w:t>
      </w:r>
      <w:r>
        <w:rPr>
          <w:rFonts w:ascii="Times New Roman" w:hAnsi="Times New Roman"/>
          <w:sz w:val="28"/>
        </w:rPr>
        <w:t>о</w:t>
      </w:r>
      <w:r>
        <w:rPr>
          <w:rFonts w:ascii="Times New Roman" w:hAnsi="Times New Roman"/>
          <w:sz w:val="28"/>
        </w:rPr>
        <w:t xml:space="preserve">рої на гострий перебіг сетаріозу // Науковий вісник Львівської державної </w:t>
      </w:r>
      <w:r>
        <w:rPr>
          <w:rFonts w:ascii="Times New Roman" w:hAnsi="Times New Roman"/>
          <w:sz w:val="28"/>
        </w:rPr>
        <w:lastRenderedPageBreak/>
        <w:t>академії ветеринарної медицини ім. С.З. Гжицького. – Львів, 2001. – Т. 3.  (№ 2). – С. 149–152.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Лімфоцитарний статус крові великої рогатої худоби, хворої на сетаріоз</w:t>
      </w:r>
      <w:r>
        <w:rPr>
          <w:rFonts w:ascii="Times New Roman" w:hAnsi="Times New Roman"/>
        </w:rPr>
        <w:t xml:space="preserve"> </w:t>
      </w:r>
      <w:r>
        <w:rPr>
          <w:rFonts w:ascii="Times New Roman" w:hAnsi="Times New Roman"/>
          <w:sz w:val="28"/>
        </w:rPr>
        <w:t xml:space="preserve">// Науковий </w:t>
      </w:r>
      <w:proofErr w:type="gramStart"/>
      <w:r>
        <w:rPr>
          <w:rFonts w:ascii="Times New Roman" w:hAnsi="Times New Roman"/>
          <w:sz w:val="28"/>
        </w:rPr>
        <w:t>вісник</w:t>
      </w:r>
      <w:proofErr w:type="gramEnd"/>
      <w:r>
        <w:rPr>
          <w:rFonts w:ascii="Times New Roman" w:hAnsi="Times New Roman"/>
          <w:sz w:val="28"/>
        </w:rPr>
        <w:t xml:space="preserve"> НАУ. – Київ, 2001. – № 42. – С. 172–174.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 Природна резистентність великої рогатої худоби при хр</w:t>
      </w:r>
      <w:r>
        <w:rPr>
          <w:rFonts w:ascii="Times New Roman" w:hAnsi="Times New Roman"/>
          <w:sz w:val="28"/>
        </w:rPr>
        <w:t>о</w:t>
      </w:r>
      <w:r>
        <w:rPr>
          <w:rFonts w:ascii="Times New Roman" w:hAnsi="Times New Roman"/>
          <w:sz w:val="28"/>
        </w:rPr>
        <w:t xml:space="preserve">нічному перебігу сетаріозу // Науковий </w:t>
      </w:r>
      <w:proofErr w:type="gramStart"/>
      <w:r>
        <w:rPr>
          <w:rFonts w:ascii="Times New Roman" w:hAnsi="Times New Roman"/>
          <w:sz w:val="28"/>
        </w:rPr>
        <w:t>вісник</w:t>
      </w:r>
      <w:proofErr w:type="gramEnd"/>
      <w:r>
        <w:rPr>
          <w:rFonts w:ascii="Times New Roman" w:hAnsi="Times New Roman"/>
          <w:sz w:val="28"/>
        </w:rPr>
        <w:t xml:space="preserve"> НАУ. – Київ, 2001. – № 41. –  С. 134–137.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 xml:space="preserve">Ферментний спектр крові великої рогатої худоби, хворої на сетаріоз // Вісник Білоцерківського </w:t>
      </w:r>
      <w:proofErr w:type="gramStart"/>
      <w:r>
        <w:rPr>
          <w:rFonts w:ascii="Times New Roman" w:hAnsi="Times New Roman"/>
          <w:sz w:val="28"/>
        </w:rPr>
        <w:t>державного</w:t>
      </w:r>
      <w:proofErr w:type="gramEnd"/>
      <w:r>
        <w:rPr>
          <w:rFonts w:ascii="Times New Roman" w:hAnsi="Times New Roman"/>
          <w:sz w:val="28"/>
        </w:rPr>
        <w:t xml:space="preserve"> аграрного університету. – 2001. – Вип. 18. – С. 147–152.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 Імунокомплексна патологія при хронічному сетаріозі вел</w:t>
      </w:r>
      <w:r>
        <w:rPr>
          <w:rFonts w:ascii="Times New Roman" w:hAnsi="Times New Roman"/>
          <w:sz w:val="28"/>
        </w:rPr>
        <w:t>и</w:t>
      </w:r>
      <w:r>
        <w:rPr>
          <w:rFonts w:ascii="Times New Roman" w:hAnsi="Times New Roman"/>
          <w:sz w:val="28"/>
        </w:rPr>
        <w:t xml:space="preserve">кої рогатої худоби // Науковий </w:t>
      </w:r>
      <w:proofErr w:type="gramStart"/>
      <w:r>
        <w:rPr>
          <w:rFonts w:ascii="Times New Roman" w:hAnsi="Times New Roman"/>
          <w:sz w:val="28"/>
        </w:rPr>
        <w:t>вісник</w:t>
      </w:r>
      <w:proofErr w:type="gramEnd"/>
      <w:r>
        <w:rPr>
          <w:rFonts w:ascii="Times New Roman" w:hAnsi="Times New Roman"/>
          <w:sz w:val="28"/>
        </w:rPr>
        <w:t xml:space="preserve"> НАУ. – Київ, 2002. – № 55.– С. 159–162.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Субпопуляційний аналіз лімфоцитів крові великої рогатої худоби при сетаріозі</w:t>
      </w:r>
      <w:r>
        <w:rPr>
          <w:rFonts w:ascii="Times New Roman" w:hAnsi="Times New Roman"/>
        </w:rPr>
        <w:t xml:space="preserve"> </w:t>
      </w:r>
      <w:r>
        <w:rPr>
          <w:rFonts w:ascii="Times New Roman" w:hAnsi="Times New Roman"/>
          <w:sz w:val="28"/>
        </w:rPr>
        <w:t xml:space="preserve">// Аграрний </w:t>
      </w:r>
      <w:proofErr w:type="gramStart"/>
      <w:r>
        <w:rPr>
          <w:rFonts w:ascii="Times New Roman" w:hAnsi="Times New Roman"/>
          <w:sz w:val="28"/>
        </w:rPr>
        <w:t>в</w:t>
      </w:r>
      <w:proofErr w:type="gramEnd"/>
      <w:r>
        <w:rPr>
          <w:rFonts w:ascii="Times New Roman" w:hAnsi="Times New Roman"/>
          <w:sz w:val="28"/>
        </w:rPr>
        <w:t>існик Причорномор’я. – Одеса, 2002. – С. 116–120.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Стан природної резистентності тварин, хворих на сетаріоз // Ветеринарна медицина України. – 2002. – № 4. – С. 17–18.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Особливості патології нирок при хронічному сетаріозі в</w:t>
      </w:r>
      <w:r>
        <w:rPr>
          <w:rFonts w:ascii="Times New Roman" w:hAnsi="Times New Roman"/>
          <w:sz w:val="28"/>
        </w:rPr>
        <w:t>е</w:t>
      </w:r>
      <w:r>
        <w:rPr>
          <w:rFonts w:ascii="Times New Roman" w:hAnsi="Times New Roman"/>
          <w:sz w:val="28"/>
        </w:rPr>
        <w:t xml:space="preserve">ликої рогатої худоби // Науковий </w:t>
      </w:r>
      <w:proofErr w:type="gramStart"/>
      <w:r>
        <w:rPr>
          <w:rFonts w:ascii="Times New Roman" w:hAnsi="Times New Roman"/>
          <w:sz w:val="28"/>
        </w:rPr>
        <w:t>вісник</w:t>
      </w:r>
      <w:proofErr w:type="gramEnd"/>
      <w:r>
        <w:rPr>
          <w:rFonts w:ascii="Times New Roman" w:hAnsi="Times New Roman"/>
          <w:sz w:val="28"/>
        </w:rPr>
        <w:t xml:space="preserve"> НАУ. – Київ, 2002. – № 58. – С. 128–131.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 xml:space="preserve">Стан </w:t>
      </w:r>
      <w:proofErr w:type="gramStart"/>
      <w:r>
        <w:rPr>
          <w:rFonts w:ascii="Times New Roman" w:hAnsi="Times New Roman"/>
          <w:sz w:val="28"/>
        </w:rPr>
        <w:t>гуморального</w:t>
      </w:r>
      <w:proofErr w:type="gramEnd"/>
      <w:r>
        <w:rPr>
          <w:rFonts w:ascii="Times New Roman" w:hAnsi="Times New Roman"/>
          <w:sz w:val="28"/>
        </w:rPr>
        <w:t xml:space="preserve"> імунітету при хронічному сетаріозі великої рогатої худоби // Вісник Дніпропетровського державного аграрн</w:t>
      </w:r>
      <w:r>
        <w:rPr>
          <w:rFonts w:ascii="Times New Roman" w:hAnsi="Times New Roman"/>
          <w:sz w:val="28"/>
        </w:rPr>
        <w:t>о</w:t>
      </w:r>
      <w:r>
        <w:rPr>
          <w:rFonts w:ascii="Times New Roman" w:hAnsi="Times New Roman"/>
          <w:sz w:val="28"/>
        </w:rPr>
        <w:t>го університету. – 2002. – № 1. – С. 109–111.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 xml:space="preserve">Міопатія великої рогатої худоби, </w:t>
      </w:r>
      <w:proofErr w:type="gramStart"/>
      <w:r>
        <w:rPr>
          <w:rFonts w:ascii="Times New Roman" w:hAnsi="Times New Roman"/>
          <w:sz w:val="28"/>
        </w:rPr>
        <w:t>хворо</w:t>
      </w:r>
      <w:proofErr w:type="gramEnd"/>
      <w:r>
        <w:rPr>
          <w:rFonts w:ascii="Times New Roman" w:hAnsi="Times New Roman"/>
          <w:sz w:val="28"/>
        </w:rPr>
        <w:t>ї на хронічний сет</w:t>
      </w:r>
      <w:r>
        <w:rPr>
          <w:rFonts w:ascii="Times New Roman" w:hAnsi="Times New Roman"/>
          <w:sz w:val="28"/>
        </w:rPr>
        <w:t>а</w:t>
      </w:r>
      <w:r>
        <w:rPr>
          <w:rFonts w:ascii="Times New Roman" w:hAnsi="Times New Roman"/>
          <w:sz w:val="28"/>
        </w:rPr>
        <w:t>ріоз // Наукові праці Полтавської державної аграрної академії. –  2003. – № 1–2</w:t>
      </w:r>
      <w:r>
        <w:rPr>
          <w:rFonts w:ascii="Times New Roman" w:hAnsi="Times New Roman"/>
        </w:rPr>
        <w:t xml:space="preserve">. – </w:t>
      </w:r>
      <w:r>
        <w:rPr>
          <w:rFonts w:ascii="Times New Roman" w:hAnsi="Times New Roman"/>
          <w:sz w:val="28"/>
        </w:rPr>
        <w:t>С.17–18.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Березовський А.В. Застосування бровермектину для лік</w:t>
      </w:r>
      <w:r>
        <w:rPr>
          <w:rFonts w:ascii="Times New Roman" w:hAnsi="Times New Roman"/>
          <w:sz w:val="28"/>
        </w:rPr>
        <w:t>у</w:t>
      </w:r>
      <w:r>
        <w:rPr>
          <w:rFonts w:ascii="Times New Roman" w:hAnsi="Times New Roman"/>
          <w:sz w:val="28"/>
        </w:rPr>
        <w:t xml:space="preserve">вання тварин, хворих на сетаріоз // </w:t>
      </w:r>
      <w:proofErr w:type="gramStart"/>
      <w:r>
        <w:rPr>
          <w:rFonts w:ascii="Times New Roman" w:hAnsi="Times New Roman"/>
          <w:sz w:val="28"/>
        </w:rPr>
        <w:t>Вісник</w:t>
      </w:r>
      <w:proofErr w:type="gramEnd"/>
      <w:r>
        <w:rPr>
          <w:rFonts w:ascii="Times New Roman" w:hAnsi="Times New Roman"/>
          <w:sz w:val="28"/>
        </w:rPr>
        <w:t xml:space="preserve"> аграрної науки. – 2002. – № 3.– С. 37–38.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Сорока Н.М., Вакула О.Ю., Куц Н.В.</w:t>
      </w:r>
      <w:r>
        <w:rPr>
          <w:rFonts w:ascii="Times New Roman" w:hAnsi="Times New Roman"/>
        </w:rPr>
        <w:t xml:space="preserve"> </w:t>
      </w:r>
      <w:r>
        <w:rPr>
          <w:rFonts w:ascii="Times New Roman" w:hAnsi="Times New Roman"/>
          <w:sz w:val="28"/>
        </w:rPr>
        <w:t>Ефективність методів гемолярвоскопії при сетаріозі великої рогатої худоби</w:t>
      </w:r>
      <w:r>
        <w:rPr>
          <w:rFonts w:ascii="Times New Roman" w:hAnsi="Times New Roman"/>
        </w:rPr>
        <w:t xml:space="preserve"> </w:t>
      </w:r>
      <w:r>
        <w:rPr>
          <w:rFonts w:ascii="Times New Roman" w:hAnsi="Times New Roman"/>
          <w:sz w:val="28"/>
        </w:rPr>
        <w:t>// Тез. наук. конф</w:t>
      </w:r>
      <w:r>
        <w:rPr>
          <w:rFonts w:ascii="Times New Roman" w:hAnsi="Times New Roman"/>
          <w:sz w:val="28"/>
        </w:rPr>
        <w:t>е</w:t>
      </w:r>
      <w:r>
        <w:rPr>
          <w:rFonts w:ascii="Times New Roman" w:hAnsi="Times New Roman"/>
          <w:sz w:val="28"/>
        </w:rPr>
        <w:t>рен. проф</w:t>
      </w:r>
      <w:proofErr w:type="gramStart"/>
      <w:r>
        <w:rPr>
          <w:rFonts w:ascii="Times New Roman" w:hAnsi="Times New Roman"/>
          <w:sz w:val="28"/>
        </w:rPr>
        <w:t>.-</w:t>
      </w:r>
      <w:proofErr w:type="gramEnd"/>
      <w:r>
        <w:rPr>
          <w:rFonts w:ascii="Times New Roman" w:hAnsi="Times New Roman"/>
          <w:sz w:val="28"/>
        </w:rPr>
        <w:t>виклад. складу, наук. співроб. та аспір. фак-ту ветерин. медиц. НАУ. – К., 2001. – С.42.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Сорока Н.М., Галат В.Ф. Лабораторні методи діагностики </w:t>
      </w:r>
      <w:proofErr w:type="gramStart"/>
      <w:r>
        <w:rPr>
          <w:rFonts w:ascii="Times New Roman" w:hAnsi="Times New Roman"/>
          <w:sz w:val="28"/>
        </w:rPr>
        <w:t>хвороб</w:t>
      </w:r>
      <w:proofErr w:type="gramEnd"/>
      <w:r>
        <w:rPr>
          <w:rFonts w:ascii="Times New Roman" w:hAnsi="Times New Roman"/>
          <w:sz w:val="28"/>
        </w:rPr>
        <w:t xml:space="preserve"> тв</w:t>
      </w:r>
      <w:r>
        <w:rPr>
          <w:rFonts w:ascii="Times New Roman" w:hAnsi="Times New Roman"/>
          <w:sz w:val="28"/>
        </w:rPr>
        <w:t>а</w:t>
      </w:r>
      <w:r>
        <w:rPr>
          <w:rFonts w:ascii="Times New Roman" w:hAnsi="Times New Roman"/>
          <w:sz w:val="28"/>
        </w:rPr>
        <w:t>рин: Методичні вказівки. – К.: НАУ, 1997. – 22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Сорока Н.М., Журенко О.В. Особливості </w:t>
      </w:r>
      <w:proofErr w:type="gramStart"/>
      <w:r>
        <w:rPr>
          <w:rFonts w:ascii="Times New Roman" w:hAnsi="Times New Roman"/>
          <w:sz w:val="28"/>
        </w:rPr>
        <w:t>еп</w:t>
      </w:r>
      <w:proofErr w:type="gramEnd"/>
      <w:r>
        <w:rPr>
          <w:rFonts w:ascii="Times New Roman" w:hAnsi="Times New Roman"/>
          <w:sz w:val="28"/>
        </w:rPr>
        <w:t>ізоотології і клінічних пр</w:t>
      </w:r>
      <w:r>
        <w:rPr>
          <w:rFonts w:ascii="Times New Roman" w:hAnsi="Times New Roman"/>
          <w:sz w:val="28"/>
        </w:rPr>
        <w:t>о</w:t>
      </w:r>
      <w:r>
        <w:rPr>
          <w:rFonts w:ascii="Times New Roman" w:hAnsi="Times New Roman"/>
          <w:sz w:val="28"/>
        </w:rPr>
        <w:t>явів сетаріозу великої рогатої худоби // Науковий вісник НАУ. – Київ, 2000. – № 28. – С. 204–206.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 Журенко О.В.</w:t>
      </w:r>
      <w:r>
        <w:rPr>
          <w:rFonts w:ascii="Times New Roman" w:hAnsi="Times New Roman"/>
        </w:rPr>
        <w:t xml:space="preserve"> </w:t>
      </w:r>
      <w:r>
        <w:rPr>
          <w:rFonts w:ascii="Times New Roman" w:hAnsi="Times New Roman"/>
          <w:sz w:val="28"/>
        </w:rPr>
        <w:t>Поширення сетаріозної інвазії великої рог</w:t>
      </w:r>
      <w:r>
        <w:rPr>
          <w:rFonts w:ascii="Times New Roman" w:hAnsi="Times New Roman"/>
          <w:sz w:val="28"/>
        </w:rPr>
        <w:t>а</w:t>
      </w:r>
      <w:r>
        <w:rPr>
          <w:rFonts w:ascii="Times New Roman" w:hAnsi="Times New Roman"/>
          <w:sz w:val="28"/>
        </w:rPr>
        <w:t xml:space="preserve">тої худоби на Поліссі // </w:t>
      </w:r>
      <w:proofErr w:type="gramStart"/>
      <w:r>
        <w:rPr>
          <w:rFonts w:ascii="Times New Roman" w:hAnsi="Times New Roman"/>
          <w:sz w:val="28"/>
        </w:rPr>
        <w:t>Вісник</w:t>
      </w:r>
      <w:proofErr w:type="gramEnd"/>
      <w:r>
        <w:rPr>
          <w:rFonts w:ascii="Times New Roman" w:hAnsi="Times New Roman"/>
          <w:sz w:val="28"/>
        </w:rPr>
        <w:t xml:space="preserve"> аграрної науки. – Київ, 2001. – № 11.– С. 30–31.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Сорока Н.М.,</w:t>
      </w:r>
      <w:r>
        <w:rPr>
          <w:rFonts w:ascii="Times New Roman" w:hAnsi="Times New Roman"/>
        </w:rPr>
        <w:t xml:space="preserve"> </w:t>
      </w:r>
      <w:r>
        <w:rPr>
          <w:rFonts w:ascii="Times New Roman" w:hAnsi="Times New Roman"/>
          <w:sz w:val="28"/>
        </w:rPr>
        <w:t xml:space="preserve">Семенко О.В. Біохімічні показники крові великої рогатої худоби, хворої на хронічний сетаріоз // Науковий </w:t>
      </w:r>
      <w:proofErr w:type="gramStart"/>
      <w:r>
        <w:rPr>
          <w:rFonts w:ascii="Times New Roman" w:hAnsi="Times New Roman"/>
          <w:sz w:val="28"/>
        </w:rPr>
        <w:t>вісник</w:t>
      </w:r>
      <w:proofErr w:type="gramEnd"/>
      <w:r>
        <w:rPr>
          <w:rFonts w:ascii="Times New Roman" w:hAnsi="Times New Roman"/>
          <w:sz w:val="28"/>
        </w:rPr>
        <w:t xml:space="preserve"> НАУ. – Київ, 2002. – № 50. – С. 204–207.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Сохин А.А., Чернушенко Е.Ф. Прикладная иммунология. – К.: Здоров’я, 1984. – 316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Сошественский Н.А. Фармакология. – М.: Сельхозгиз, 1934. – 436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Справочник биохимика // Р. Досон, Д. Элиот, И. Элиот, К. Джонс. – М.: Мир, 1991. – 544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Справочник  по ветеринарной гельминтологии</w:t>
      </w:r>
      <w:proofErr w:type="gramStart"/>
      <w:r>
        <w:rPr>
          <w:rFonts w:ascii="Times New Roman" w:hAnsi="Times New Roman"/>
          <w:sz w:val="28"/>
        </w:rPr>
        <w:t xml:space="preserve"> / П</w:t>
      </w:r>
      <w:proofErr w:type="gramEnd"/>
      <w:r>
        <w:rPr>
          <w:rFonts w:ascii="Times New Roman" w:hAnsi="Times New Roman"/>
          <w:sz w:val="28"/>
        </w:rPr>
        <w:t xml:space="preserve">од ред. В.С. Ершова. – М.: Колос, 1964. – С. 11–39.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Справочник  по клиническим лабораторным методам исследования / Б</w:t>
      </w:r>
      <w:r>
        <w:rPr>
          <w:rFonts w:ascii="Times New Roman" w:hAnsi="Times New Roman"/>
          <w:sz w:val="28"/>
        </w:rPr>
        <w:t>о</w:t>
      </w:r>
      <w:r>
        <w:rPr>
          <w:rFonts w:ascii="Times New Roman" w:hAnsi="Times New Roman"/>
          <w:sz w:val="28"/>
        </w:rPr>
        <w:t>куняева Н.И., Жевелик Ю.С., Золотницкая Р.П., Ильина С.Т. и др. – М.: Медицина, 1975. – 383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Справочник по болезням сельскохозяйственных животных / Д.Д. Буть</w:t>
      </w:r>
      <w:r>
        <w:rPr>
          <w:rFonts w:ascii="Times New Roman" w:hAnsi="Times New Roman"/>
          <w:sz w:val="28"/>
        </w:rPr>
        <w:t>я</w:t>
      </w:r>
      <w:r>
        <w:rPr>
          <w:rFonts w:ascii="Times New Roman" w:hAnsi="Times New Roman"/>
          <w:sz w:val="28"/>
        </w:rPr>
        <w:t>нов, И.М. Карпусь, М.В. Якубовський и др. – 2-е изд. Переб. и доп. – Минск: Ураджай, 1990. – С. 171–217.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Справочник  по лечению  собак и кошек / Сидоров И.В., Калугин В.В. и др. – М.: Нива России, 2001. – С. 390–392.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Стародинова А.К. Причины гибели лосей  // Тр. Завидовского науч</w:t>
      </w:r>
      <w:proofErr w:type="gramStart"/>
      <w:r>
        <w:rPr>
          <w:rFonts w:ascii="Times New Roman" w:hAnsi="Times New Roman"/>
          <w:sz w:val="28"/>
        </w:rPr>
        <w:t>.-</w:t>
      </w:r>
      <w:proofErr w:type="gramEnd"/>
      <w:r>
        <w:rPr>
          <w:rFonts w:ascii="Times New Roman" w:hAnsi="Times New Roman"/>
          <w:sz w:val="28"/>
        </w:rPr>
        <w:t xml:space="preserve">опыт. заповедника. – М., 1979. – Вып. 4. – С. 135–147.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Стемпінскі А., Ангельскі С. Кислотно-лужна </w:t>
      </w:r>
      <w:proofErr w:type="gramStart"/>
      <w:r>
        <w:rPr>
          <w:rFonts w:ascii="Times New Roman" w:hAnsi="Times New Roman"/>
          <w:sz w:val="28"/>
        </w:rPr>
        <w:t>р</w:t>
      </w:r>
      <w:proofErr w:type="gramEnd"/>
      <w:r>
        <w:rPr>
          <w:rFonts w:ascii="Times New Roman" w:hAnsi="Times New Roman"/>
          <w:sz w:val="28"/>
        </w:rPr>
        <w:t>івновага // Клінічна біох</w:t>
      </w:r>
      <w:r>
        <w:rPr>
          <w:rFonts w:ascii="Times New Roman" w:hAnsi="Times New Roman"/>
          <w:sz w:val="28"/>
        </w:rPr>
        <w:t>і</w:t>
      </w:r>
      <w:r>
        <w:rPr>
          <w:rFonts w:ascii="Times New Roman" w:hAnsi="Times New Roman"/>
          <w:sz w:val="28"/>
        </w:rPr>
        <w:t>мія. – Сопот, 1998. – С. 9–24.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Струков А.Н. Новые аспекты учения о воспалении / Иммунные воспал</w:t>
      </w:r>
      <w:r>
        <w:rPr>
          <w:rFonts w:ascii="Times New Roman" w:hAnsi="Times New Roman"/>
          <w:sz w:val="28"/>
        </w:rPr>
        <w:t>е</w:t>
      </w:r>
      <w:r>
        <w:rPr>
          <w:rFonts w:ascii="Times New Roman" w:hAnsi="Times New Roman"/>
          <w:sz w:val="28"/>
        </w:rPr>
        <w:t>ния / Архив патологии. – М.: Медицина, 1981. – № 1. – С. 3–12.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rPr>
      </w:pPr>
      <w:r>
        <w:rPr>
          <w:rFonts w:ascii="Times New Roman" w:hAnsi="Times New Roman"/>
          <w:sz w:val="28"/>
        </w:rPr>
        <w:t>Субботин В.В., Субботина С.Г., Александров И.Д. Современные лекар</w:t>
      </w:r>
      <w:r>
        <w:rPr>
          <w:rFonts w:ascii="Times New Roman" w:hAnsi="Times New Roman"/>
          <w:sz w:val="28"/>
        </w:rPr>
        <w:t>с</w:t>
      </w:r>
      <w:r>
        <w:rPr>
          <w:rFonts w:ascii="Times New Roman" w:hAnsi="Times New Roman"/>
          <w:sz w:val="28"/>
        </w:rPr>
        <w:t>твенные средства в ветеринарии / Серия “Ветеринария и животноводс</w:t>
      </w:r>
      <w:r>
        <w:rPr>
          <w:rFonts w:ascii="Times New Roman" w:hAnsi="Times New Roman"/>
          <w:sz w:val="28"/>
        </w:rPr>
        <w:t>т</w:t>
      </w:r>
      <w:r>
        <w:rPr>
          <w:rFonts w:ascii="Times New Roman" w:hAnsi="Times New Roman"/>
          <w:sz w:val="28"/>
        </w:rPr>
        <w:t>во”. – Ростов н/Дон</w:t>
      </w:r>
      <w:proofErr w:type="gramStart"/>
      <w:r>
        <w:rPr>
          <w:rFonts w:ascii="Times New Roman" w:hAnsi="Times New Roman"/>
          <w:sz w:val="28"/>
        </w:rPr>
        <w:t xml:space="preserve">.: </w:t>
      </w:r>
      <w:proofErr w:type="gramEnd"/>
      <w:r>
        <w:rPr>
          <w:rFonts w:ascii="Times New Roman" w:hAnsi="Times New Roman"/>
          <w:sz w:val="28"/>
        </w:rPr>
        <w:t>Феникс, 2001. – 592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rPr>
      </w:pPr>
      <w:r>
        <w:rPr>
          <w:rFonts w:ascii="Times New Roman" w:hAnsi="Times New Roman"/>
          <w:sz w:val="28"/>
        </w:rPr>
        <w:t>Судаков Н.А., Береза В.И. Методические указания по клинико-биохимическим исследованиям при диагностике патологии обмена веществ у сельскохозяйственных живо</w:t>
      </w:r>
      <w:r>
        <w:rPr>
          <w:rFonts w:ascii="Times New Roman" w:hAnsi="Times New Roman"/>
          <w:sz w:val="28"/>
        </w:rPr>
        <w:t>т</w:t>
      </w:r>
      <w:r>
        <w:rPr>
          <w:rFonts w:ascii="Times New Roman" w:hAnsi="Times New Roman"/>
          <w:sz w:val="28"/>
        </w:rPr>
        <w:t>ных. – К.: УСХА, 1981. –  91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Судариков В.Е. Заметки по гельминтофауне домашних животных СССР // Тр. Горьк. гос. пед. инст-та. – 1939. – Т. III – С. 71–75. </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 xml:space="preserve"> Султанов М.А. и др. Гельминты домашних и диких животных Ферга</w:t>
      </w:r>
      <w:r>
        <w:rPr>
          <w:rFonts w:ascii="Times New Roman" w:hAnsi="Times New Roman"/>
          <w:sz w:val="28"/>
        </w:rPr>
        <w:t>н</w:t>
      </w:r>
      <w:r>
        <w:rPr>
          <w:rFonts w:ascii="Times New Roman" w:hAnsi="Times New Roman"/>
          <w:sz w:val="28"/>
        </w:rPr>
        <w:t>ской долины // В кн. Паразитические черви животных Ферганской дол</w:t>
      </w:r>
      <w:r>
        <w:rPr>
          <w:rFonts w:ascii="Times New Roman" w:hAnsi="Times New Roman"/>
          <w:sz w:val="28"/>
        </w:rPr>
        <w:t>и</w:t>
      </w:r>
      <w:r>
        <w:rPr>
          <w:rFonts w:ascii="Times New Roman" w:hAnsi="Times New Roman"/>
          <w:sz w:val="28"/>
        </w:rPr>
        <w:t>ны. – Ташкент: ФАН, 1971. – С. 44.</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Сухинина В.Ю. Сравнительный анализ структурных нарушений органов овец в норме, при сочетанной инвазии гемонхами и буностомами и по</w:t>
      </w:r>
      <w:r>
        <w:rPr>
          <w:rFonts w:ascii="Times New Roman" w:hAnsi="Times New Roman"/>
          <w:sz w:val="28"/>
        </w:rPr>
        <w:t>с</w:t>
      </w:r>
      <w:r>
        <w:rPr>
          <w:rFonts w:ascii="Times New Roman" w:hAnsi="Times New Roman"/>
          <w:sz w:val="28"/>
        </w:rPr>
        <w:t>ле применения антгельминтика ивомека // Сб. научн. тр. 1 ММИ им. С</w:t>
      </w:r>
      <w:r>
        <w:rPr>
          <w:rFonts w:ascii="Times New Roman" w:hAnsi="Times New Roman"/>
          <w:sz w:val="28"/>
        </w:rPr>
        <w:t>е</w:t>
      </w:r>
      <w:r>
        <w:rPr>
          <w:rFonts w:ascii="Times New Roman" w:hAnsi="Times New Roman"/>
          <w:sz w:val="28"/>
        </w:rPr>
        <w:t>ченова. – М., 1989. – С. 68–71.</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Сывороточный миоглобин при остром инфаркте миокарда /Н.Н. Стар</w:t>
      </w:r>
      <w:r>
        <w:rPr>
          <w:rFonts w:ascii="Times New Roman" w:hAnsi="Times New Roman"/>
          <w:sz w:val="28"/>
        </w:rPr>
        <w:t>о</w:t>
      </w:r>
      <w:r>
        <w:rPr>
          <w:rFonts w:ascii="Times New Roman" w:hAnsi="Times New Roman"/>
          <w:sz w:val="28"/>
        </w:rPr>
        <w:t xml:space="preserve">веров, В.П. Масенко, Н.В. Овтрахт и др. // Теревпевтич. архив. – 1980. –  № 12. – С. 22–25. </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 xml:space="preserve">Таршис М.Г., </w:t>
      </w:r>
      <w:proofErr w:type="gramStart"/>
      <w:r>
        <w:rPr>
          <w:rFonts w:ascii="Times New Roman" w:hAnsi="Times New Roman"/>
          <w:sz w:val="28"/>
        </w:rPr>
        <w:t>Черкасский</w:t>
      </w:r>
      <w:proofErr w:type="gramEnd"/>
      <w:r>
        <w:rPr>
          <w:rFonts w:ascii="Times New Roman" w:hAnsi="Times New Roman"/>
          <w:sz w:val="28"/>
        </w:rPr>
        <w:t xml:space="preserve"> Б.Л. Болезни животных, опасные для человека. – М.: К</w:t>
      </w:r>
      <w:r>
        <w:rPr>
          <w:rFonts w:ascii="Times New Roman" w:hAnsi="Times New Roman"/>
          <w:sz w:val="28"/>
        </w:rPr>
        <w:t>о</w:t>
      </w:r>
      <w:r>
        <w:rPr>
          <w:rFonts w:ascii="Times New Roman" w:hAnsi="Times New Roman"/>
          <w:sz w:val="28"/>
        </w:rPr>
        <w:t>лос, 1997. – 206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Тетерин  В.В. Испытание ивомека при гельминтозах маралов // Бюл. Всесоюзн. инст-та гельминтологии. – 1991. – Вып. 53. – С. 112–114.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Тетерин  В.В. Испытание ивомека при гельминтозах маралов // Бюл. Всесоюзн. инст-та гельминтологии. – 1991. – Вып. 54. – С. 111–113.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Титов В.Н. Методические и диагностические аспекты определения сод</w:t>
      </w:r>
      <w:r>
        <w:rPr>
          <w:rFonts w:ascii="Times New Roman" w:hAnsi="Times New Roman"/>
          <w:sz w:val="28"/>
        </w:rPr>
        <w:t>е</w:t>
      </w:r>
      <w:r>
        <w:rPr>
          <w:rFonts w:ascii="Times New Roman" w:hAnsi="Times New Roman"/>
          <w:sz w:val="28"/>
        </w:rPr>
        <w:t xml:space="preserve">ржания кальция // Клиническая лабораторная диагностика. – 1996. – № 2. – С. 23–26.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Тиц Н.У. Энциклопедия клинических лабораторных тестов. – М.: Мед</w:t>
      </w:r>
      <w:r>
        <w:rPr>
          <w:rFonts w:ascii="Times New Roman" w:hAnsi="Times New Roman"/>
          <w:sz w:val="28"/>
        </w:rPr>
        <w:t>и</w:t>
      </w:r>
      <w:r>
        <w:rPr>
          <w:rFonts w:ascii="Times New Roman" w:hAnsi="Times New Roman"/>
          <w:sz w:val="28"/>
        </w:rPr>
        <w:t>цина, 1997. –  470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Томских П.П. Фауна паразитических червей овец и крупного рогатого скота Челябинской области // Сб. науч. pабот Сиб</w:t>
      </w:r>
      <w:proofErr w:type="gramStart"/>
      <w:r>
        <w:rPr>
          <w:rFonts w:ascii="Times New Roman" w:hAnsi="Times New Roman"/>
          <w:sz w:val="28"/>
        </w:rPr>
        <w:t>.Н</w:t>
      </w:r>
      <w:proofErr w:type="gramEnd"/>
      <w:r>
        <w:rPr>
          <w:rFonts w:ascii="Times New Roman" w:hAnsi="Times New Roman"/>
          <w:sz w:val="28"/>
        </w:rPr>
        <w:t>ИВИ. – 1956. – Вып. VІ. – С. 237–240.</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Топарская В.Н. Физиология и патология углеводного, липидного и бе</w:t>
      </w:r>
      <w:r>
        <w:rPr>
          <w:rFonts w:ascii="Times New Roman" w:hAnsi="Times New Roman"/>
          <w:sz w:val="28"/>
        </w:rPr>
        <w:t>л</w:t>
      </w:r>
      <w:r>
        <w:rPr>
          <w:rFonts w:ascii="Times New Roman" w:hAnsi="Times New Roman"/>
          <w:sz w:val="28"/>
        </w:rPr>
        <w:t>кового обмена. – М.: Медицина, 1970. – 248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Трач В.Н. Изучение фенотиазина как антгельминтика против стронгилят в условиях Полесья Украины // Тез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окл. науч. конф. ВОГ. – М., 1958. – С. 156–158.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Трефаненко С.Ф., Трефаненко А.Г. Кожные проявления при различных филяриатозах у коренных американцев в условиях тропиков / Актуал</w:t>
      </w:r>
      <w:r>
        <w:rPr>
          <w:rFonts w:ascii="Times New Roman" w:hAnsi="Times New Roman"/>
          <w:sz w:val="28"/>
        </w:rPr>
        <w:t>ь</w:t>
      </w:r>
      <w:r>
        <w:rPr>
          <w:rFonts w:ascii="Times New Roman" w:hAnsi="Times New Roman"/>
          <w:sz w:val="28"/>
        </w:rPr>
        <w:t>ные проблемы научной и практичной дерматологии и венерологии. – Дне</w:t>
      </w:r>
      <w:r>
        <w:rPr>
          <w:rFonts w:ascii="Times New Roman" w:hAnsi="Times New Roman"/>
          <w:sz w:val="28"/>
        </w:rPr>
        <w:t>п</w:t>
      </w:r>
      <w:r>
        <w:rPr>
          <w:rFonts w:ascii="Times New Roman" w:hAnsi="Times New Roman"/>
          <w:sz w:val="28"/>
        </w:rPr>
        <w:t>ропетровск, 1994. – Вып.  5. – С. 93–94.</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Фабер Н.А. Клиническое применение левамизола – перспективы и предостер</w:t>
      </w:r>
      <w:r>
        <w:rPr>
          <w:rFonts w:ascii="Times New Roman" w:hAnsi="Times New Roman"/>
          <w:sz w:val="28"/>
        </w:rPr>
        <w:t>е</w:t>
      </w:r>
      <w:r>
        <w:rPr>
          <w:rFonts w:ascii="Times New Roman" w:hAnsi="Times New Roman"/>
          <w:sz w:val="28"/>
        </w:rPr>
        <w:t>жения. – Тер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а</w:t>
      </w:r>
      <w:proofErr w:type="gramEnd"/>
      <w:r>
        <w:rPr>
          <w:rFonts w:ascii="Times New Roman" w:hAnsi="Times New Roman"/>
          <w:sz w:val="28"/>
        </w:rPr>
        <w:t>рхив. – 1980. – № 1. – С. 95–100.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Федятина Л. В. Аллергический миокардит у морских свинок при супер</w:t>
      </w:r>
      <w:r>
        <w:rPr>
          <w:rFonts w:ascii="Times New Roman" w:hAnsi="Times New Roman"/>
          <w:sz w:val="28"/>
        </w:rPr>
        <w:t>и</w:t>
      </w:r>
      <w:r>
        <w:rPr>
          <w:rFonts w:ascii="Times New Roman" w:hAnsi="Times New Roman"/>
          <w:sz w:val="28"/>
        </w:rPr>
        <w:t>вазии аскаридами // Медицинская паразитология – 1980. – № 2. – С. 67–69.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Фізико-хімічні, морфологічні та біологічні </w:t>
      </w:r>
      <w:proofErr w:type="gramStart"/>
      <w:r>
        <w:rPr>
          <w:rFonts w:ascii="Times New Roman" w:hAnsi="Times New Roman"/>
          <w:sz w:val="28"/>
        </w:rPr>
        <w:t>досл</w:t>
      </w:r>
      <w:proofErr w:type="gramEnd"/>
      <w:r>
        <w:rPr>
          <w:rFonts w:ascii="Times New Roman" w:hAnsi="Times New Roman"/>
          <w:sz w:val="28"/>
        </w:rPr>
        <w:t>ідження крові сільськ</w:t>
      </w:r>
      <w:r>
        <w:rPr>
          <w:rFonts w:ascii="Times New Roman" w:hAnsi="Times New Roman"/>
          <w:sz w:val="28"/>
        </w:rPr>
        <w:t>о</w:t>
      </w:r>
      <w:r>
        <w:rPr>
          <w:rFonts w:ascii="Times New Roman" w:hAnsi="Times New Roman"/>
          <w:sz w:val="28"/>
        </w:rPr>
        <w:t>господарських тварин / М.І. Цвіліховський, І.Г. Погурський, В.О. Бондар та ін. // Методичні вказівки.  – К.: НАУ, 2002. – 49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Филиппов В.В. Эпизоотология гельминтозов сельскохозяйственных ж</w:t>
      </w:r>
      <w:r>
        <w:rPr>
          <w:rFonts w:ascii="Times New Roman" w:hAnsi="Times New Roman"/>
          <w:sz w:val="28"/>
        </w:rPr>
        <w:t>и</w:t>
      </w:r>
      <w:r>
        <w:rPr>
          <w:rFonts w:ascii="Times New Roman" w:hAnsi="Times New Roman"/>
          <w:sz w:val="28"/>
        </w:rPr>
        <w:t>вотных. – М.: ВО Агропромиздат, 1988. – 207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Фримель Х., Брок И. Основы иммунологии. – М.: Мир, 1986. – 254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Функціональный стан печінки в коней при сетаріозі /Головаха В., Ант</w:t>
      </w:r>
      <w:r>
        <w:rPr>
          <w:rFonts w:ascii="Times New Roman" w:hAnsi="Times New Roman"/>
          <w:sz w:val="28"/>
        </w:rPr>
        <w:t>и</w:t>
      </w:r>
      <w:r>
        <w:rPr>
          <w:rFonts w:ascii="Times New Roman" w:hAnsi="Times New Roman"/>
          <w:sz w:val="28"/>
        </w:rPr>
        <w:t>пов А., Шульга П.  та ін. // Ветеринарна медицина України. – 2002. – № 4. – С. 22–36.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Фунникова  С.В. Изменения крови лошадей при сетариозе // Тр. Каза</w:t>
      </w:r>
      <w:r>
        <w:rPr>
          <w:rFonts w:ascii="Times New Roman" w:hAnsi="Times New Roman"/>
          <w:sz w:val="28"/>
        </w:rPr>
        <w:t>н</w:t>
      </w:r>
      <w:r>
        <w:rPr>
          <w:rFonts w:ascii="Times New Roman" w:hAnsi="Times New Roman"/>
          <w:sz w:val="28"/>
        </w:rPr>
        <w:t>ского научн</w:t>
      </w:r>
      <w:proofErr w:type="gramStart"/>
      <w:r>
        <w:rPr>
          <w:rFonts w:ascii="Times New Roman" w:hAnsi="Times New Roman"/>
          <w:sz w:val="28"/>
        </w:rPr>
        <w:t>.-</w:t>
      </w:r>
      <w:proofErr w:type="gramEnd"/>
      <w:r>
        <w:rPr>
          <w:rFonts w:ascii="Times New Roman" w:hAnsi="Times New Roman"/>
          <w:sz w:val="28"/>
        </w:rPr>
        <w:t>исслед. инст-та. – Казань: Таткнигиздат, 1957. – Вып. 12. – С. 295–306.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Фриммел Г. Иммунологические методы. – М.: Медицина, 1987. – 425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Худавердиев Т.П. Борьба с дирофиляриозом собак // Ветеринария. – 1979. – № 2. – С.46–47.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Часныкова Л.В. Эволюционная концепция в паразитологии: очерки и и</w:t>
      </w:r>
      <w:r>
        <w:rPr>
          <w:rFonts w:ascii="Times New Roman" w:hAnsi="Times New Roman"/>
          <w:sz w:val="28"/>
        </w:rPr>
        <w:t>с</w:t>
      </w:r>
      <w:r>
        <w:rPr>
          <w:rFonts w:ascii="Times New Roman" w:hAnsi="Times New Roman"/>
          <w:sz w:val="28"/>
        </w:rPr>
        <w:t>тории. – М.: Наука, 1978. – С. 9–14.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Чеботарев В.Ф. Эндокринная регуляция иммуногенеза. – К.: Здоров’я, 1979. – 158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Чередеев А.И., Ковальчук Л.В. Интерпретация лабораторных показат</w:t>
      </w:r>
      <w:r>
        <w:rPr>
          <w:rFonts w:ascii="Times New Roman" w:hAnsi="Times New Roman"/>
          <w:sz w:val="28"/>
        </w:rPr>
        <w:t>е</w:t>
      </w:r>
      <w:r>
        <w:rPr>
          <w:rFonts w:ascii="Times New Roman" w:hAnsi="Times New Roman"/>
          <w:sz w:val="28"/>
        </w:rPr>
        <w:t>лей при оценке иммунного статуса человека // Лабораторное дело. – 1991. – № 9. – С. 6–14.</w:t>
      </w:r>
    </w:p>
    <w:p w:rsidR="00D77CCF" w:rsidRDefault="00D77CCF" w:rsidP="007A5092">
      <w:pPr>
        <w:pStyle w:val="BodyText3"/>
        <w:widowControl/>
        <w:numPr>
          <w:ilvl w:val="0"/>
          <w:numId w:val="53"/>
        </w:numPr>
        <w:tabs>
          <w:tab w:val="clear" w:pos="510"/>
        </w:tabs>
        <w:ind w:right="1"/>
      </w:pPr>
      <w:r>
        <w:rPr>
          <w:lang w:val="uk-UA"/>
        </w:rPr>
        <w:t xml:space="preserve">Черепанов А.А. Некоторые аспекты биологии, экологии, таксономии возбудителей и профилактики паразитарных зоонозов // Матер. докл. научн. конф. </w:t>
      </w:r>
      <w:r>
        <w:t>“</w:t>
      </w:r>
      <w:r>
        <w:rPr>
          <w:lang w:val="uk-UA"/>
        </w:rPr>
        <w:t>Теория и практика борьбы с паразитарными болезнями (зо</w:t>
      </w:r>
      <w:r>
        <w:rPr>
          <w:lang w:val="uk-UA"/>
        </w:rPr>
        <w:t>о</w:t>
      </w:r>
      <w:r>
        <w:rPr>
          <w:lang w:val="uk-UA"/>
        </w:rPr>
        <w:t>нозы)</w:t>
      </w:r>
      <w:r>
        <w:t>”</w:t>
      </w:r>
      <w:r>
        <w:rPr>
          <w:lang w:val="uk-UA"/>
        </w:rPr>
        <w:t>. – М., 2002. – Вып. 3. – С. 363</w:t>
      </w:r>
      <w:r>
        <w:t>–</w:t>
      </w:r>
      <w:r>
        <w:rPr>
          <w:lang w:val="uk-UA"/>
        </w:rPr>
        <w:t>369.</w:t>
      </w:r>
    </w:p>
    <w:p w:rsidR="00D77CCF" w:rsidRDefault="00D77CCF" w:rsidP="007A5092">
      <w:pPr>
        <w:pStyle w:val="BodyText3"/>
        <w:widowControl/>
        <w:numPr>
          <w:ilvl w:val="0"/>
          <w:numId w:val="53"/>
        </w:numPr>
        <w:tabs>
          <w:tab w:val="clear" w:pos="510"/>
        </w:tabs>
        <w:ind w:right="1"/>
      </w:pPr>
      <w:r>
        <w:rPr>
          <w:lang w:val="uk-UA"/>
        </w:rPr>
        <w:t>Черепанов А.А., Кармалиев Р.С. Биологические тесты выявления  рези</w:t>
      </w:r>
      <w:r>
        <w:rPr>
          <w:lang w:val="uk-UA"/>
        </w:rPr>
        <w:t>с</w:t>
      </w:r>
      <w:r>
        <w:rPr>
          <w:lang w:val="uk-UA"/>
        </w:rPr>
        <w:t>тентности гельминтов к антгельминтикам // Тез. докл. науч. конф. “Эк</w:t>
      </w:r>
      <w:r>
        <w:rPr>
          <w:lang w:val="uk-UA"/>
        </w:rPr>
        <w:t>о</w:t>
      </w:r>
      <w:r>
        <w:rPr>
          <w:lang w:val="uk-UA"/>
        </w:rPr>
        <w:t>лого-биологические  и фаунистические аспекты гельминтозов” / Ереван, 20</w:t>
      </w:r>
      <w:r>
        <w:t>–</w:t>
      </w:r>
      <w:r>
        <w:rPr>
          <w:lang w:val="uk-UA"/>
        </w:rPr>
        <w:t>21 мая 1991 г. – М., 1991. – С. 117–118.</w:t>
      </w:r>
    </w:p>
    <w:p w:rsidR="00D77CCF" w:rsidRDefault="00D77CCF" w:rsidP="007A5092">
      <w:pPr>
        <w:pStyle w:val="BodyText3"/>
        <w:widowControl/>
        <w:numPr>
          <w:ilvl w:val="0"/>
          <w:numId w:val="53"/>
        </w:numPr>
        <w:tabs>
          <w:tab w:val="clear" w:pos="510"/>
        </w:tabs>
        <w:ind w:right="1"/>
      </w:pPr>
      <w:r>
        <w:t>Чернух А.М. Воспаление. – М.: Медицина, – 1979. – 612 с.</w:t>
      </w:r>
    </w:p>
    <w:p w:rsidR="00D77CCF" w:rsidRDefault="00D77CCF" w:rsidP="007A5092">
      <w:pPr>
        <w:pStyle w:val="BodyText3"/>
        <w:widowControl/>
        <w:numPr>
          <w:ilvl w:val="0"/>
          <w:numId w:val="53"/>
        </w:numPr>
        <w:tabs>
          <w:tab w:val="clear" w:pos="510"/>
        </w:tabs>
        <w:ind w:right="1"/>
      </w:pPr>
      <w:r>
        <w:t>Чернушенко Е.Ф., Когосова Л.С. Иммунологические исследования в клинике. – К.: Здоров’я, 1978, – 159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Чертков И.Д., Фриденштейн А.Я. Клеточные основы кроветворения. – М.: М</w:t>
      </w:r>
      <w:r>
        <w:rPr>
          <w:rFonts w:ascii="Times New Roman" w:hAnsi="Times New Roman"/>
          <w:sz w:val="28"/>
        </w:rPr>
        <w:t>е</w:t>
      </w:r>
      <w:r>
        <w:rPr>
          <w:rFonts w:ascii="Times New Roman" w:hAnsi="Times New Roman"/>
          <w:sz w:val="28"/>
        </w:rPr>
        <w:t>дицина, 1977. –  274 с.</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lastRenderedPageBreak/>
        <w:t>Чеготкін О.В., Воронянський В.І., Карташов А.Е. Біохі</w:t>
      </w:r>
      <w:proofErr w:type="gramStart"/>
      <w:r>
        <w:rPr>
          <w:rFonts w:ascii="Times New Roman" w:hAnsi="Times New Roman"/>
          <w:sz w:val="28"/>
        </w:rPr>
        <w:t>м</w:t>
      </w:r>
      <w:proofErr w:type="gramEnd"/>
      <w:r>
        <w:rPr>
          <w:rFonts w:ascii="Times New Roman" w:hAnsi="Times New Roman"/>
          <w:sz w:val="28"/>
        </w:rPr>
        <w:t>ія сільськогосподарс</w:t>
      </w:r>
      <w:r>
        <w:rPr>
          <w:rFonts w:ascii="Times New Roman" w:hAnsi="Times New Roman"/>
          <w:sz w:val="28"/>
        </w:rPr>
        <w:t>ь</w:t>
      </w:r>
      <w:r>
        <w:rPr>
          <w:rFonts w:ascii="Times New Roman" w:hAnsi="Times New Roman"/>
          <w:sz w:val="28"/>
        </w:rPr>
        <w:t>ких тварин. – Харків, 2000. – 466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Шанин В.Ю. Клиническая патофизиология. – М.: Спец. литер</w:t>
      </w:r>
      <w:proofErr w:type="gramStart"/>
      <w:r>
        <w:rPr>
          <w:rFonts w:ascii="Times New Roman" w:hAnsi="Times New Roman"/>
          <w:sz w:val="28"/>
        </w:rPr>
        <w:t xml:space="preserve">., </w:t>
      </w:r>
      <w:proofErr w:type="gramEnd"/>
      <w:r>
        <w:rPr>
          <w:rFonts w:ascii="Times New Roman" w:hAnsi="Times New Roman"/>
          <w:sz w:val="28"/>
        </w:rPr>
        <w:t xml:space="preserve">1998. – 570 с. </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Шамрай Е.Ф., Пащенко А.Е. Клиническая биохимия. – М.: Медицина, 1970. – 366 с.</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Шахурина Е.А., Тухманянц А.А.  К вопросу о гельминтофауне крупного рогатого скота Мирзачульского района Ташкентской области // Докл. Акад. наук УзССР. – 1960. – № 5. –</w:t>
      </w:r>
      <w:r>
        <w:rPr>
          <w:rFonts w:ascii="Times New Roman" w:hAnsi="Times New Roman"/>
          <w:sz w:val="28"/>
        </w:rPr>
        <w:softHyphen/>
        <w:t xml:space="preserve"> С. 63–66.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Шихобалова Н.П.  Вопросы иммунитета при гельминтозах. – М.: Акад. наук. СССР, 1950. – 184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Шендрик Л., Короленко Л, Пруненко А. Клінічний перебіг та патологі</w:t>
      </w:r>
      <w:r>
        <w:rPr>
          <w:rFonts w:ascii="Times New Roman" w:hAnsi="Times New Roman"/>
          <w:sz w:val="28"/>
        </w:rPr>
        <w:t>ч</w:t>
      </w:r>
      <w:r>
        <w:rPr>
          <w:rFonts w:ascii="Times New Roman" w:hAnsi="Times New Roman"/>
          <w:sz w:val="28"/>
        </w:rPr>
        <w:t>ні зміни при сетаріозі великої рогатої худоби // Ветеринарна медицина України. – 2003. – № 4. – С. 21–22.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Шишова-Касаточкина О.А., Леутская З.К. Биохимические аспекты вза</w:t>
      </w:r>
      <w:r>
        <w:rPr>
          <w:rFonts w:ascii="Times New Roman" w:hAnsi="Times New Roman"/>
          <w:sz w:val="28"/>
        </w:rPr>
        <w:t>и</w:t>
      </w:r>
      <w:r>
        <w:rPr>
          <w:rFonts w:ascii="Times New Roman" w:hAnsi="Times New Roman"/>
          <w:sz w:val="28"/>
        </w:rPr>
        <w:t>моотношений гельминта и хозяина. Обмен белков, витаминов и стеро</w:t>
      </w:r>
      <w:r>
        <w:rPr>
          <w:rFonts w:ascii="Times New Roman" w:hAnsi="Times New Roman"/>
          <w:sz w:val="28"/>
        </w:rPr>
        <w:t>и</w:t>
      </w:r>
      <w:r>
        <w:rPr>
          <w:rFonts w:ascii="Times New Roman" w:hAnsi="Times New Roman"/>
          <w:sz w:val="28"/>
        </w:rPr>
        <w:t>дов в процессе паразитирования. – М.: Наука, 1979. – 279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Шляхов Е.И., Андриеш Л.П. Иммунология. – Кишинев: Карта молдов</w:t>
      </w:r>
      <w:r>
        <w:rPr>
          <w:rFonts w:ascii="Times New Roman" w:hAnsi="Times New Roman"/>
          <w:sz w:val="28"/>
        </w:rPr>
        <w:t>е</w:t>
      </w:r>
      <w:r>
        <w:rPr>
          <w:rFonts w:ascii="Times New Roman" w:hAnsi="Times New Roman"/>
          <w:sz w:val="28"/>
        </w:rPr>
        <w:t xml:space="preserve">няскэ, 1985. – 280 с.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Шоль В.А. Развитие возбудителя сетариоза маралов в организме деф</w:t>
      </w:r>
      <w:r>
        <w:rPr>
          <w:rFonts w:ascii="Times New Roman" w:hAnsi="Times New Roman"/>
          <w:sz w:val="28"/>
        </w:rPr>
        <w:t>и</w:t>
      </w:r>
      <w:r>
        <w:rPr>
          <w:rFonts w:ascii="Times New Roman" w:hAnsi="Times New Roman"/>
          <w:sz w:val="28"/>
        </w:rPr>
        <w:t>нитивного хозяина // Известия Академии наук Казах. ССР. Серия биол</w:t>
      </w:r>
      <w:r>
        <w:rPr>
          <w:rFonts w:ascii="Times New Roman" w:hAnsi="Times New Roman"/>
          <w:sz w:val="28"/>
        </w:rPr>
        <w:t>о</w:t>
      </w:r>
      <w:r>
        <w:rPr>
          <w:rFonts w:ascii="Times New Roman" w:hAnsi="Times New Roman"/>
          <w:sz w:val="28"/>
        </w:rPr>
        <w:t>гии. – 1969. – Вып. 6. – С. 45–50.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Шоль В.А. Развитие возбудителя сетариоза маралов в организме м</w:t>
      </w:r>
      <w:r>
        <w:rPr>
          <w:rFonts w:ascii="Times New Roman" w:hAnsi="Times New Roman"/>
          <w:sz w:val="28"/>
        </w:rPr>
        <w:t>у</w:t>
      </w:r>
      <w:r>
        <w:rPr>
          <w:rFonts w:ascii="Times New Roman" w:hAnsi="Times New Roman"/>
          <w:sz w:val="28"/>
        </w:rPr>
        <w:t>хи-жигалки (</w:t>
      </w:r>
      <w:r>
        <w:rPr>
          <w:rFonts w:ascii="Times New Roman" w:hAnsi="Times New Roman"/>
          <w:sz w:val="28"/>
          <w:lang w:val="en-US"/>
        </w:rPr>
        <w:t>H</w:t>
      </w:r>
      <w:r>
        <w:rPr>
          <w:rFonts w:ascii="Times New Roman" w:hAnsi="Times New Roman"/>
          <w:sz w:val="28"/>
        </w:rPr>
        <w:t xml:space="preserve">. </w:t>
      </w:r>
      <w:r>
        <w:rPr>
          <w:rFonts w:ascii="Times New Roman" w:hAnsi="Times New Roman"/>
          <w:sz w:val="28"/>
          <w:lang w:val="en-US"/>
        </w:rPr>
        <w:t>stimulans</w:t>
      </w:r>
      <w:r>
        <w:rPr>
          <w:rFonts w:ascii="Times New Roman" w:hAnsi="Times New Roman"/>
          <w:sz w:val="28"/>
        </w:rPr>
        <w:t>) // Докл. Акад. наук СССР. – 1971. – Т. 199. – № 2. – С. 503–504.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Шоль В.А. Сетариоз пантовых оленей // Вестник с.х. науки. – Алма-Ата, 1972. – № 5. – С. 63–66.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Шоль В.А. Диагностика и профилактика сетариоза маралов. Метод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к</w:t>
      </w:r>
      <w:r>
        <w:rPr>
          <w:rFonts w:ascii="Times New Roman" w:hAnsi="Times New Roman"/>
          <w:sz w:val="28"/>
        </w:rPr>
        <w:t>а</w:t>
      </w:r>
      <w:r>
        <w:rPr>
          <w:rFonts w:ascii="Times New Roman" w:hAnsi="Times New Roman"/>
          <w:sz w:val="28"/>
        </w:rPr>
        <w:t>зания. – Алма-Ата: Кайнар, 1979. – 10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Шоль В.А., Прыгунова И.Г., Тетерин В.И., Дробишенко Н.И. Сезо</w:t>
      </w:r>
      <w:r>
        <w:rPr>
          <w:rFonts w:ascii="Times New Roman" w:hAnsi="Times New Roman"/>
          <w:sz w:val="28"/>
        </w:rPr>
        <w:t>н</w:t>
      </w:r>
      <w:r>
        <w:rPr>
          <w:rFonts w:ascii="Times New Roman" w:hAnsi="Times New Roman"/>
          <w:sz w:val="28"/>
        </w:rPr>
        <w:t>но-возрастная динамика зараженности маралов и мух-жигалок сетариями (Setaria altaica) / Природная очаговость болезней и вопросы паразитол</w:t>
      </w:r>
      <w:r>
        <w:rPr>
          <w:rFonts w:ascii="Times New Roman" w:hAnsi="Times New Roman"/>
          <w:sz w:val="28"/>
        </w:rPr>
        <w:t>о</w:t>
      </w:r>
      <w:r>
        <w:rPr>
          <w:rFonts w:ascii="Times New Roman" w:hAnsi="Times New Roman"/>
          <w:sz w:val="28"/>
        </w:rPr>
        <w:t>гии животных. – 1972. – Вып. 6. – Ч. 2. – С. 163–165.</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Штунь Ф.О. Оздоровлення овець від паразитозів. – К.: Держ. вид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.-г. л</w:t>
      </w:r>
      <w:r>
        <w:rPr>
          <w:rFonts w:ascii="Times New Roman" w:hAnsi="Times New Roman"/>
          <w:sz w:val="28"/>
        </w:rPr>
        <w:t>і</w:t>
      </w:r>
      <w:r>
        <w:rPr>
          <w:rFonts w:ascii="Times New Roman" w:hAnsi="Times New Roman"/>
          <w:sz w:val="28"/>
        </w:rPr>
        <w:t>тер. УССР, 1963. – С. 70–93.</w:t>
      </w:r>
    </w:p>
    <w:p w:rsidR="00D77CCF" w:rsidRDefault="00D77CCF" w:rsidP="007A5092">
      <w:pPr>
        <w:numPr>
          <w:ilvl w:val="0"/>
          <w:numId w:val="53"/>
        </w:numPr>
        <w:tabs>
          <w:tab w:val="clear" w:pos="510"/>
        </w:tabs>
        <w:suppressAutoHyphens w:val="0"/>
        <w:spacing w:line="360" w:lineRule="auto"/>
        <w:jc w:val="both"/>
        <w:rPr>
          <w:rFonts w:ascii="Times New Roman" w:hAnsi="Times New Roman"/>
          <w:sz w:val="28"/>
        </w:rPr>
      </w:pPr>
      <w:r>
        <w:rPr>
          <w:rFonts w:ascii="Times New Roman" w:hAnsi="Times New Roman"/>
          <w:sz w:val="28"/>
        </w:rPr>
        <w:t>Шубич М.Г., Нагоев Б.С.  Щелочная фосфатаза лейкоцитов в норме и патологии. – М.: Медицина, 1980. – 123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Шульц Р.С., Боев С.Н. Фенотиазин в ветеринарно-гельминтологической практике. – М.: Сельхозгиз, 1952. – 163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Шульц Р.С., Диков Г.И. Гельминты и гельминтозы с.-х. животных. – А</w:t>
      </w:r>
      <w:r>
        <w:rPr>
          <w:rFonts w:ascii="Times New Roman" w:hAnsi="Times New Roman"/>
          <w:sz w:val="28"/>
        </w:rPr>
        <w:t>л</w:t>
      </w:r>
      <w:r>
        <w:rPr>
          <w:rFonts w:ascii="Times New Roman" w:hAnsi="Times New Roman"/>
          <w:sz w:val="28"/>
        </w:rPr>
        <w:t>ма-Ата: Кайнар, 1964. – С. 164–206.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Шульц Р.С. Проблемы иммунитета в гельминтологии // Сб. работ по гельминтологии. – Алма-Ата, 1958. – С. 93–104.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 xml:space="preserve">Шульц Р.С., Гвоздев Е.В. Семейство Setaridae. </w:t>
      </w:r>
      <w:r>
        <w:rPr>
          <w:rFonts w:ascii="Times New Roman" w:hAnsi="Times New Roman"/>
          <w:sz w:val="28"/>
          <w:lang w:val="en-US"/>
        </w:rPr>
        <w:t>Setaria</w:t>
      </w:r>
      <w:r>
        <w:rPr>
          <w:rFonts w:ascii="Times New Roman" w:hAnsi="Times New Roman"/>
          <w:sz w:val="28"/>
        </w:rPr>
        <w:t xml:space="preserve"> </w:t>
      </w:r>
      <w:r>
        <w:rPr>
          <w:rFonts w:ascii="Times New Roman" w:hAnsi="Times New Roman"/>
          <w:sz w:val="28"/>
          <w:lang w:val="en-US"/>
        </w:rPr>
        <w:t>altaica</w:t>
      </w:r>
      <w:r>
        <w:rPr>
          <w:rFonts w:ascii="Times New Roman" w:hAnsi="Times New Roman"/>
          <w:sz w:val="28"/>
        </w:rPr>
        <w:t xml:space="preserve"> / В кн. О</w:t>
      </w:r>
      <w:r>
        <w:rPr>
          <w:rFonts w:ascii="Times New Roman" w:hAnsi="Times New Roman"/>
          <w:sz w:val="28"/>
        </w:rPr>
        <w:t>с</w:t>
      </w:r>
      <w:r>
        <w:rPr>
          <w:rFonts w:ascii="Times New Roman" w:hAnsi="Times New Roman"/>
          <w:sz w:val="28"/>
        </w:rPr>
        <w:t>новы общей гельминтологии. – М.: Наука, 1972. – Т. 2. – С. 310–311.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Шульц Р.С., Гвоздев Е.В. Основы общей гельминтологии. Патология и иммунология при гельминтозах. – М.: Наука, 1976. – Т. ІІІ. – 245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Шульц Р.С., Давтян Э.А. Материалы к познанию патогенеза гельминт</w:t>
      </w:r>
      <w:r>
        <w:rPr>
          <w:rFonts w:ascii="Times New Roman" w:hAnsi="Times New Roman"/>
          <w:sz w:val="28"/>
        </w:rPr>
        <w:t>о</w:t>
      </w:r>
      <w:r>
        <w:rPr>
          <w:rFonts w:ascii="Times New Roman" w:hAnsi="Times New Roman"/>
          <w:sz w:val="28"/>
        </w:rPr>
        <w:t xml:space="preserve">зов // Мат. науч. конф. ВОГ. – М., 1969. – Ч. 2. – С. 75–116. </w:t>
      </w:r>
    </w:p>
    <w:p w:rsidR="00D77CCF" w:rsidRDefault="00D77CCF" w:rsidP="007A5092">
      <w:pPr>
        <w:pStyle w:val="BodyText3"/>
        <w:widowControl/>
        <w:numPr>
          <w:ilvl w:val="0"/>
          <w:numId w:val="53"/>
        </w:numPr>
        <w:tabs>
          <w:tab w:val="clear" w:pos="510"/>
        </w:tabs>
        <w:ind w:right="1"/>
      </w:pPr>
      <w:r>
        <w:t>Шульц Р.С., Диков Г.И. Гельминты и гельминтозы сельскохозяйстве</w:t>
      </w:r>
      <w:r>
        <w:t>н</w:t>
      </w:r>
      <w:r>
        <w:t xml:space="preserve">ных животных. – Алма-Ата, 1964. –  388 с.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rPr>
        <w:t>Шумакович Е.Е. Сетариоз крупного рогатого скота // В кн. Гельминтозы животных. – М.: Колос, 1968. – С. 364–367.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Щелканов К.Г., Колесников В.И. Гистологические и гистохимические изменения в органах овец под влиянием фенацетина // Сб. науч. работ Сиб. НИВИ. – Вып. 35. – Омск, 1979. – С. 28–35.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Щетинский И.М. Патоморфологическая характеристика некоторых форм сетариоза крупного рогатого скота // Проблемы зооинженерии и ветеринарной медицины. Ха</w:t>
      </w:r>
      <w:r>
        <w:rPr>
          <w:rFonts w:ascii="Times New Roman" w:hAnsi="Times New Roman"/>
          <w:sz w:val="28"/>
        </w:rPr>
        <w:t>р</w:t>
      </w:r>
      <w:r>
        <w:rPr>
          <w:rFonts w:ascii="Times New Roman" w:hAnsi="Times New Roman"/>
          <w:sz w:val="28"/>
        </w:rPr>
        <w:t>ків, 2002. – Вип. 10 (34). – С. 110–132.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lastRenderedPageBreak/>
        <w:t>Щетинский И.М. О некоторых звеньях патогенеза сетариоза крупного р</w:t>
      </w:r>
      <w:r>
        <w:rPr>
          <w:rFonts w:ascii="Times New Roman" w:hAnsi="Times New Roman"/>
          <w:sz w:val="28"/>
        </w:rPr>
        <w:t>о</w:t>
      </w:r>
      <w:r>
        <w:rPr>
          <w:rFonts w:ascii="Times New Roman" w:hAnsi="Times New Roman"/>
          <w:sz w:val="28"/>
        </w:rPr>
        <w:t xml:space="preserve">гатого скота // Ветеринарна медицина. Міжвідомчий збірник. Харків, 2003. – № 82. – С. 660–664.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Щетинский И.М. О некоторых новых вариантах сетариоза у крупного рогатого скота // Ветеринарна медицина. Ха</w:t>
      </w:r>
      <w:r>
        <w:rPr>
          <w:rFonts w:ascii="Times New Roman" w:hAnsi="Times New Roman"/>
          <w:sz w:val="28"/>
        </w:rPr>
        <w:t>р</w:t>
      </w:r>
      <w:r>
        <w:rPr>
          <w:rFonts w:ascii="Times New Roman" w:hAnsi="Times New Roman"/>
          <w:sz w:val="28"/>
        </w:rPr>
        <w:t>ків, 2003. – С. 115–120.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Юренев П.Н., Семенович Н.И. Клиника и терапия аллергических пор</w:t>
      </w:r>
      <w:r>
        <w:rPr>
          <w:rFonts w:ascii="Times New Roman" w:hAnsi="Times New Roman"/>
          <w:sz w:val="28"/>
        </w:rPr>
        <w:t>а</w:t>
      </w:r>
      <w:r>
        <w:rPr>
          <w:rFonts w:ascii="Times New Roman" w:hAnsi="Times New Roman"/>
          <w:sz w:val="28"/>
        </w:rPr>
        <w:t>жений сердца и сосудов. – М.: Медицина, 1972. – С. 27–36.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Якубовский М.В., Карасев Н.Ф. Паразитарные болезни животных. – Минск: Ураджай, 1991. – 256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Янович В.Г., Сологуб Л.І. Біологічні основи трансформації поживних речовин у жуйних тварин. – Львів, 2000. – 384 с.</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rPr>
        <w:t>Ярвис Т.Х. О борьбе с паразитами косуль и ее связи с профилактикой паразитозов домашних жвачных  // Сб. теорет. и практ. вопр. ветерин</w:t>
      </w:r>
      <w:r>
        <w:rPr>
          <w:rFonts w:ascii="Times New Roman" w:hAnsi="Times New Roman"/>
          <w:sz w:val="28"/>
        </w:rPr>
        <w:t>а</w:t>
      </w:r>
      <w:r>
        <w:rPr>
          <w:rFonts w:ascii="Times New Roman" w:hAnsi="Times New Roman"/>
          <w:sz w:val="28"/>
        </w:rPr>
        <w:t xml:space="preserve">рии. – Тарту, 1978. – С. 202–204.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Abu El–Magd М.М., Ahmed Z.G. The occurrence of Setaria equina in do</w:t>
      </w:r>
      <w:r>
        <w:rPr>
          <w:rFonts w:ascii="Times New Roman" w:hAnsi="Times New Roman"/>
          <w:sz w:val="28"/>
          <w:lang w:val="en-GB"/>
        </w:rPr>
        <w:t>n</w:t>
      </w:r>
      <w:r>
        <w:rPr>
          <w:rFonts w:ascii="Times New Roman" w:hAnsi="Times New Roman"/>
          <w:sz w:val="28"/>
          <w:lang w:val="en-GB"/>
        </w:rPr>
        <w:t>keys eyes and their treatment // Assiut Vet. Med. J. – 1994. –</w:t>
      </w:r>
      <w:r>
        <w:rPr>
          <w:rFonts w:ascii="Times New Roman" w:hAnsi="Times New Roman"/>
          <w:sz w:val="28"/>
          <w:lang w:val="en-GB"/>
        </w:rPr>
        <w:softHyphen/>
        <w:t xml:space="preserve"> Vol. 31. – P. 86–90.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A filarial nematode-secreted product signals dendritie cells to acguire a ph</w:t>
      </w:r>
      <w:r>
        <w:rPr>
          <w:rFonts w:ascii="Times New Roman" w:hAnsi="Times New Roman"/>
          <w:sz w:val="28"/>
          <w:lang w:val="en-US"/>
        </w:rPr>
        <w:t>e</w:t>
      </w:r>
      <w:r>
        <w:rPr>
          <w:rFonts w:ascii="Times New Roman" w:hAnsi="Times New Roman"/>
          <w:sz w:val="28"/>
          <w:lang w:val="en-US"/>
        </w:rPr>
        <w:t>notype  that drives development of  Th-2 cells / Whelan M., Harnett M.M., Houston K. et al. // I. Immunol. – 2000. – V</w:t>
      </w:r>
      <w:r>
        <w:rPr>
          <w:rFonts w:ascii="Times New Roman" w:hAnsi="Times New Roman"/>
          <w:sz w:val="28"/>
          <w:lang w:val="en-GB"/>
        </w:rPr>
        <w:t>ol</w:t>
      </w:r>
      <w:r>
        <w:rPr>
          <w:rFonts w:ascii="Times New Roman" w:hAnsi="Times New Roman"/>
          <w:sz w:val="28"/>
          <w:lang w:val="en-US"/>
        </w:rPr>
        <w:t>. 12. – P. 6453–6460.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Anderson G.S., Belton P., Kleider N. The hypersensitivity of horses to Cul</w:t>
      </w:r>
      <w:r>
        <w:rPr>
          <w:rFonts w:ascii="Times New Roman" w:hAnsi="Times New Roman"/>
          <w:sz w:val="28"/>
          <w:lang w:val="en-GB"/>
        </w:rPr>
        <w:t>i</w:t>
      </w:r>
      <w:r>
        <w:rPr>
          <w:rFonts w:ascii="Times New Roman" w:hAnsi="Times New Roman"/>
          <w:sz w:val="28"/>
          <w:lang w:val="en-GB"/>
        </w:rPr>
        <w:t>coides bites in British Columbia // Canad. Vet. J. – 1988. – Vol. 29. – P. 718–723.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Ansari J.A. Studies on Setaria cervi (Nematoda: Filarioidea). Part II. Its per</w:t>
      </w:r>
      <w:r>
        <w:rPr>
          <w:rFonts w:ascii="Times New Roman" w:hAnsi="Times New Roman"/>
          <w:sz w:val="28"/>
          <w:lang w:val="en-US"/>
        </w:rPr>
        <w:t>i</w:t>
      </w:r>
      <w:r>
        <w:rPr>
          <w:rFonts w:ascii="Times New Roman" w:hAnsi="Times New Roman"/>
          <w:sz w:val="28"/>
          <w:lang w:val="en-US"/>
        </w:rPr>
        <w:t xml:space="preserve">toneal transplant and periodisi of the microfilariae in white rats </w:t>
      </w:r>
      <w:r w:rsidRPr="00D77CCF">
        <w:rPr>
          <w:rFonts w:ascii="Times New Roman" w:hAnsi="Times New Roman"/>
          <w:sz w:val="28"/>
          <w:lang w:val="en-US"/>
        </w:rPr>
        <w:t xml:space="preserve">// </w:t>
      </w:r>
      <w:r>
        <w:rPr>
          <w:rFonts w:ascii="Times New Roman" w:hAnsi="Times New Roman"/>
          <w:sz w:val="28"/>
          <w:lang w:val="en-US"/>
        </w:rPr>
        <w:t>Zeitschrift fur Par</w:t>
      </w:r>
      <w:r>
        <w:rPr>
          <w:rFonts w:ascii="Times New Roman" w:hAnsi="Times New Roman"/>
          <w:sz w:val="28"/>
          <w:lang w:val="en-US"/>
        </w:rPr>
        <w:t>a</w:t>
      </w:r>
      <w:r>
        <w:rPr>
          <w:rFonts w:ascii="Times New Roman" w:hAnsi="Times New Roman"/>
          <w:sz w:val="28"/>
          <w:lang w:val="en-US"/>
        </w:rPr>
        <w:t xml:space="preserve">sitenkunde Bd. – </w:t>
      </w:r>
      <w:r w:rsidRPr="00D77CCF">
        <w:rPr>
          <w:rFonts w:ascii="Times New Roman" w:hAnsi="Times New Roman"/>
          <w:sz w:val="28"/>
          <w:lang w:val="en-US"/>
        </w:rPr>
        <w:t xml:space="preserve">1964. </w:t>
      </w:r>
      <w:r>
        <w:rPr>
          <w:rFonts w:ascii="Times New Roman" w:hAnsi="Times New Roman"/>
          <w:sz w:val="28"/>
          <w:lang w:val="en-US"/>
        </w:rPr>
        <w:t xml:space="preserve">– Vol. </w:t>
      </w:r>
      <w:r w:rsidRPr="00D77CCF">
        <w:rPr>
          <w:rFonts w:ascii="Times New Roman" w:hAnsi="Times New Roman"/>
          <w:sz w:val="28"/>
          <w:lang w:val="en-US"/>
        </w:rPr>
        <w:t>24</w:t>
      </w:r>
      <w:r>
        <w:rPr>
          <w:rFonts w:ascii="Times New Roman" w:hAnsi="Times New Roman"/>
          <w:sz w:val="28"/>
          <w:lang w:val="en-US"/>
        </w:rPr>
        <w:t>. –</w:t>
      </w:r>
      <w:r w:rsidRPr="00D77CCF">
        <w:rPr>
          <w:rFonts w:ascii="Times New Roman" w:hAnsi="Times New Roman"/>
          <w:sz w:val="28"/>
          <w:lang w:val="en-US"/>
        </w:rPr>
        <w:t xml:space="preserve"> N. 2.</w:t>
      </w:r>
      <w:r>
        <w:rPr>
          <w:rFonts w:ascii="Times New Roman" w:hAnsi="Times New Roman"/>
          <w:sz w:val="28"/>
          <w:lang w:val="en-US"/>
        </w:rPr>
        <w:t xml:space="preserve"> – P. </w:t>
      </w:r>
      <w:r w:rsidRPr="00D77CCF">
        <w:rPr>
          <w:rFonts w:ascii="Times New Roman" w:hAnsi="Times New Roman"/>
          <w:sz w:val="28"/>
          <w:lang w:val="en-US"/>
        </w:rPr>
        <w:t>315</w:t>
      </w:r>
      <w:r>
        <w:rPr>
          <w:rFonts w:ascii="Times New Roman" w:hAnsi="Times New Roman"/>
          <w:sz w:val="28"/>
          <w:lang w:val="en-US"/>
        </w:rPr>
        <w:t>–</w:t>
      </w:r>
      <w:r w:rsidRPr="00D77CCF">
        <w:rPr>
          <w:rFonts w:ascii="Times New Roman" w:hAnsi="Times New Roman"/>
          <w:sz w:val="28"/>
          <w:lang w:val="en-US"/>
        </w:rPr>
        <w:t>327.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GB"/>
        </w:rPr>
        <w:t xml:space="preserve">Ansari J.A. A survey on the frequency and intensity of Setaria cervi infection </w:t>
      </w:r>
      <w:r>
        <w:rPr>
          <w:rFonts w:ascii="Times New Roman" w:hAnsi="Times New Roman"/>
          <w:sz w:val="28"/>
          <w:lang w:val="en-GB"/>
        </w:rPr>
        <w:br/>
        <w:t xml:space="preserve">// Indian J. Anim. Sci. – 1977. – Vol. 47. – N. 3. – </w:t>
      </w:r>
      <w:proofErr w:type="gramStart"/>
      <w:r>
        <w:rPr>
          <w:rFonts w:ascii="Times New Roman" w:hAnsi="Times New Roman"/>
          <w:sz w:val="28"/>
          <w:lang w:val="en-GB"/>
        </w:rPr>
        <w:t>Р. 115</w:t>
      </w:r>
      <w:proofErr w:type="gramEnd"/>
      <w:r>
        <w:rPr>
          <w:rFonts w:ascii="Times New Roman" w:hAnsi="Times New Roman"/>
          <w:sz w:val="28"/>
          <w:lang w:val="en-GB"/>
        </w:rPr>
        <w:t xml:space="preserve">–119. </w:t>
      </w:r>
      <w:r>
        <w:rPr>
          <w:rFonts w:ascii="Times New Roman" w:hAnsi="Times New Roman"/>
          <w:sz w:val="28"/>
        </w:rPr>
        <w:t>Сезонные распространения, интенсивность поражения буйволов сетариозом (И</w:t>
      </w:r>
      <w:r>
        <w:rPr>
          <w:rFonts w:ascii="Times New Roman" w:hAnsi="Times New Roman"/>
          <w:sz w:val="28"/>
        </w:rPr>
        <w:t>н</w:t>
      </w:r>
      <w:r>
        <w:rPr>
          <w:rFonts w:ascii="Times New Roman" w:hAnsi="Times New Roman"/>
          <w:sz w:val="28"/>
        </w:rPr>
        <w:t>дия).</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Antigenic characterization of excretory-secretory product of Setaria cervi / Malhotra W., Kaushal N.A., Kaushal D.C., Ghatak S. // Trop. Med. Parasit. – 1987. – Vol. 38. – P. 106–110.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Ashizawa H., Moritomo Y. Erratic parasitism of Setaria sp. in the lungs and mesenterie lymph-node of cattle </w:t>
      </w:r>
      <w:r>
        <w:rPr>
          <w:rFonts w:ascii="Times New Roman" w:hAnsi="Times New Roman"/>
          <w:sz w:val="28"/>
          <w:lang w:val="en-GB"/>
        </w:rPr>
        <w:t>// Proc. Fac. Agr. Kyushu Tokai Univ. 1989. – V. 8. – P. 69–76.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A report on the occurence of Setaria cervi in urethra of bullock / Surjan</w:t>
      </w:r>
      <w:r>
        <w:rPr>
          <w:rFonts w:ascii="Times New Roman" w:hAnsi="Times New Roman"/>
          <w:sz w:val="28"/>
          <w:lang w:val="en-GB"/>
        </w:rPr>
        <w:t>a</w:t>
      </w:r>
      <w:r>
        <w:rPr>
          <w:rFonts w:ascii="Times New Roman" w:hAnsi="Times New Roman"/>
          <w:sz w:val="28"/>
          <w:lang w:val="en-GB"/>
        </w:rPr>
        <w:t>rajana M.T., Balaram R.P., Bhaskara R.T., Hafeez M. // Ind. J. of Anim. Health. – 1995. – Vol. 34. – N. 1. – P. 67.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Bal Madhusmita Antigenicity of a filarial protease from Setaria digitata in Wuchereria bancrofiti infection </w:t>
      </w:r>
      <w:r w:rsidRPr="00D77CCF">
        <w:rPr>
          <w:rFonts w:ascii="Times New Roman" w:hAnsi="Times New Roman"/>
          <w:sz w:val="28"/>
          <w:lang w:val="en-US"/>
        </w:rPr>
        <w:t xml:space="preserve">/ </w:t>
      </w:r>
      <w:r>
        <w:rPr>
          <w:rFonts w:ascii="Times New Roman" w:hAnsi="Times New Roman"/>
          <w:sz w:val="28"/>
          <w:lang w:val="en-US"/>
        </w:rPr>
        <w:t xml:space="preserve">V. </w:t>
      </w:r>
      <w:proofErr w:type="gramStart"/>
      <w:r>
        <w:rPr>
          <w:rFonts w:ascii="Times New Roman" w:hAnsi="Times New Roman"/>
          <w:sz w:val="28"/>
          <w:lang w:val="en-US"/>
        </w:rPr>
        <w:t>Bal</w:t>
      </w:r>
      <w:proofErr w:type="gramEnd"/>
      <w:r>
        <w:rPr>
          <w:rFonts w:ascii="Times New Roman" w:hAnsi="Times New Roman"/>
          <w:sz w:val="28"/>
          <w:lang w:val="en-US"/>
        </w:rPr>
        <w:t xml:space="preserve">, M.K. Das </w:t>
      </w:r>
      <w:r w:rsidRPr="00D77CCF">
        <w:rPr>
          <w:rFonts w:ascii="Times New Roman" w:hAnsi="Times New Roman"/>
          <w:sz w:val="28"/>
          <w:lang w:val="en-US"/>
        </w:rPr>
        <w:t xml:space="preserve">// </w:t>
      </w:r>
      <w:r>
        <w:rPr>
          <w:rFonts w:ascii="Times New Roman" w:hAnsi="Times New Roman"/>
          <w:sz w:val="28"/>
          <w:lang w:val="en-US"/>
        </w:rPr>
        <w:t>Ann. Med. and Paras</w:t>
      </w:r>
      <w:r>
        <w:rPr>
          <w:rFonts w:ascii="Times New Roman" w:hAnsi="Times New Roman"/>
          <w:sz w:val="28"/>
          <w:lang w:val="en-US"/>
        </w:rPr>
        <w:t>i</w:t>
      </w:r>
      <w:r>
        <w:rPr>
          <w:rFonts w:ascii="Times New Roman" w:hAnsi="Times New Roman"/>
          <w:sz w:val="28"/>
          <w:lang w:val="en-US"/>
        </w:rPr>
        <w:t>tol. –</w:t>
      </w:r>
      <w:r w:rsidRPr="00D77CCF">
        <w:rPr>
          <w:rFonts w:ascii="Times New Roman" w:hAnsi="Times New Roman"/>
          <w:sz w:val="28"/>
          <w:lang w:val="en-US"/>
        </w:rPr>
        <w:t xml:space="preserve"> 1999. </w:t>
      </w:r>
      <w:r>
        <w:rPr>
          <w:rFonts w:ascii="Times New Roman" w:hAnsi="Times New Roman"/>
          <w:sz w:val="28"/>
          <w:lang w:val="en-US"/>
        </w:rPr>
        <w:t>–</w:t>
      </w:r>
      <w:r w:rsidRPr="00D77CCF">
        <w:rPr>
          <w:rFonts w:ascii="Times New Roman" w:hAnsi="Times New Roman"/>
          <w:i/>
          <w:sz w:val="28"/>
          <w:lang w:val="en-US"/>
        </w:rPr>
        <w:t xml:space="preserve"> </w:t>
      </w:r>
      <w:r>
        <w:rPr>
          <w:rFonts w:ascii="Times New Roman" w:hAnsi="Times New Roman"/>
          <w:sz w:val="28"/>
          <w:lang w:val="en-US"/>
        </w:rPr>
        <w:t xml:space="preserve">Vol. </w:t>
      </w:r>
      <w:r w:rsidRPr="00D77CCF">
        <w:rPr>
          <w:rFonts w:ascii="Times New Roman" w:hAnsi="Times New Roman"/>
          <w:sz w:val="28"/>
          <w:lang w:val="en-US"/>
        </w:rPr>
        <w:t xml:space="preserve">93. </w:t>
      </w:r>
      <w:proofErr w:type="gramStart"/>
      <w:r>
        <w:rPr>
          <w:rFonts w:ascii="Times New Roman" w:hAnsi="Times New Roman"/>
          <w:sz w:val="28"/>
          <w:lang w:val="en-US"/>
        </w:rPr>
        <w:t xml:space="preserve">– </w:t>
      </w:r>
      <w:r w:rsidRPr="00D77CCF">
        <w:rPr>
          <w:rFonts w:ascii="Times New Roman" w:hAnsi="Times New Roman"/>
          <w:sz w:val="28"/>
          <w:lang w:val="en-US"/>
        </w:rPr>
        <w:t xml:space="preserve"> N</w:t>
      </w:r>
      <w:proofErr w:type="gramEnd"/>
      <w:r w:rsidRPr="00D77CCF">
        <w:rPr>
          <w:rFonts w:ascii="Times New Roman" w:hAnsi="Times New Roman"/>
          <w:sz w:val="28"/>
          <w:lang w:val="en-US"/>
        </w:rPr>
        <w:t xml:space="preserve">. 3.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279</w:t>
      </w:r>
      <w:r>
        <w:rPr>
          <w:rFonts w:ascii="Times New Roman" w:hAnsi="Times New Roman"/>
          <w:sz w:val="28"/>
          <w:lang w:val="en-US"/>
        </w:rPr>
        <w:t>–</w:t>
      </w:r>
      <w:r w:rsidRPr="00D77CCF">
        <w:rPr>
          <w:rFonts w:ascii="Times New Roman" w:hAnsi="Times New Roman"/>
          <w:sz w:val="28"/>
          <w:lang w:val="en-US"/>
        </w:rPr>
        <w:t>288.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Bal Madhusmita, Das Manoj K. Glutathione – binding proteins of Setaria di</w:t>
      </w:r>
      <w:r>
        <w:rPr>
          <w:rFonts w:ascii="Times New Roman" w:hAnsi="Times New Roman"/>
          <w:sz w:val="28"/>
          <w:lang w:val="en-US"/>
        </w:rPr>
        <w:t>g</w:t>
      </w:r>
      <w:r>
        <w:rPr>
          <w:rFonts w:ascii="Times New Roman" w:hAnsi="Times New Roman"/>
          <w:sz w:val="28"/>
          <w:lang w:val="en-US"/>
        </w:rPr>
        <w:t>itata: Antibody responses in human infected with Wuchereria bancrofti // Pa</w:t>
      </w:r>
      <w:r>
        <w:rPr>
          <w:rFonts w:ascii="Times New Roman" w:hAnsi="Times New Roman"/>
          <w:sz w:val="28"/>
          <w:lang w:val="en-US"/>
        </w:rPr>
        <w:t>r</w:t>
      </w:r>
      <w:r>
        <w:rPr>
          <w:rFonts w:ascii="Times New Roman" w:hAnsi="Times New Roman"/>
          <w:sz w:val="28"/>
          <w:lang w:val="en-US"/>
        </w:rPr>
        <w:t xml:space="preserve">asite immunolog. – 1996. – N. 3. – P. 473–477.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Banu M.J., Nellaiappan K., Dhandayuthapani S. Lactate dehydrogenase from adubt Setaria digitata // Vet. Parasitol. 1989. – 32 (4). – P. 311–323.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Bauer C. Filariosen // Medical Book Company. – Bjaeverskow/Danemark, 1987. – P. 260.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GB"/>
        </w:rPr>
        <w:t>Batra S., Chatterjee R.K., Srivastava V.M. Antioxidant system of lit</w:t>
      </w:r>
      <w:r>
        <w:rPr>
          <w:rFonts w:ascii="Times New Roman" w:hAnsi="Times New Roman"/>
          <w:sz w:val="28"/>
          <w:lang w:val="en-GB"/>
        </w:rPr>
        <w:t>o</w:t>
      </w:r>
      <w:r>
        <w:rPr>
          <w:rFonts w:ascii="Times New Roman" w:hAnsi="Times New Roman"/>
          <w:sz w:val="28"/>
          <w:lang w:val="en-GB"/>
        </w:rPr>
        <w:t xml:space="preserve">mosoides carinii and Setaria cervi effect of a macrofilacidal agent // </w:t>
      </w:r>
      <w:r>
        <w:rPr>
          <w:rFonts w:ascii="Times New Roman" w:hAnsi="Times New Roman"/>
          <w:sz w:val="28"/>
          <w:lang w:val="en-US"/>
        </w:rPr>
        <w:t>Vet. Pa</w:t>
      </w:r>
      <w:r>
        <w:rPr>
          <w:rFonts w:ascii="Times New Roman" w:hAnsi="Times New Roman"/>
          <w:sz w:val="28"/>
          <w:lang w:val="en-US"/>
        </w:rPr>
        <w:t>r</w:t>
      </w:r>
      <w:r>
        <w:rPr>
          <w:rFonts w:ascii="Times New Roman" w:hAnsi="Times New Roman"/>
          <w:sz w:val="28"/>
          <w:lang w:val="en-US"/>
        </w:rPr>
        <w:t xml:space="preserve">asitol. 1992. – V. (4). </w:t>
      </w:r>
      <w:r>
        <w:rPr>
          <w:rFonts w:ascii="Times New Roman" w:hAnsi="Times New Roman"/>
          <w:sz w:val="28"/>
          <w:lang w:val="en-GB"/>
        </w:rPr>
        <w:t xml:space="preserve">№ </w:t>
      </w:r>
      <w:r>
        <w:rPr>
          <w:rFonts w:ascii="Times New Roman" w:hAnsi="Times New Roman"/>
          <w:sz w:val="28"/>
          <w:lang w:val="en-US"/>
        </w:rPr>
        <w:t>1–2. – P. 93–103.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Bernard, Y. Approche thérapeutique d’un douvicide longue action: le closa</w:t>
      </w:r>
      <w:r>
        <w:rPr>
          <w:rFonts w:ascii="Times New Roman" w:hAnsi="Times New Roman"/>
          <w:sz w:val="28"/>
          <w:lang w:val="en-US"/>
        </w:rPr>
        <w:t>n</w:t>
      </w:r>
      <w:r>
        <w:rPr>
          <w:rFonts w:ascii="Times New Roman" w:hAnsi="Times New Roman"/>
          <w:sz w:val="28"/>
          <w:lang w:val="en-US"/>
        </w:rPr>
        <w:t xml:space="preserve">tel. Intérêt pratique chez les bovins à la rentrée à l’étable // Bull. Mens. Soc. Vet. Prat. France. – 1986. – N. 70. – </w:t>
      </w:r>
      <w:proofErr w:type="gramStart"/>
      <w:r>
        <w:rPr>
          <w:rFonts w:ascii="Times New Roman" w:hAnsi="Times New Roman"/>
          <w:sz w:val="28"/>
          <w:lang w:val="en-US"/>
        </w:rPr>
        <w:t>Р. 451</w:t>
      </w:r>
      <w:proofErr w:type="gramEnd"/>
      <w:r>
        <w:rPr>
          <w:rFonts w:ascii="Times New Roman" w:hAnsi="Times New Roman"/>
          <w:sz w:val="28"/>
        </w:rPr>
        <w:t>–</w:t>
      </w:r>
      <w:r>
        <w:rPr>
          <w:rFonts w:ascii="Times New Roman" w:hAnsi="Times New Roman"/>
          <w:sz w:val="28"/>
          <w:lang w:val="en-US"/>
        </w:rPr>
        <w:t>469.</w:t>
      </w:r>
    </w:p>
    <w:p w:rsidR="00D77CCF" w:rsidRP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Biosynthesis of isoprenoid compounds in cattle filarial parasite Setaria dig</w:t>
      </w:r>
      <w:r>
        <w:rPr>
          <w:rFonts w:ascii="Times New Roman" w:hAnsi="Times New Roman"/>
          <w:sz w:val="28"/>
          <w:lang w:val="en-US"/>
        </w:rPr>
        <w:t>i</w:t>
      </w:r>
      <w:r>
        <w:rPr>
          <w:rFonts w:ascii="Times New Roman" w:hAnsi="Times New Roman"/>
          <w:sz w:val="28"/>
          <w:lang w:val="en-US"/>
        </w:rPr>
        <w:t xml:space="preserve">tata </w:t>
      </w:r>
      <w:r w:rsidRPr="00D77CCF">
        <w:rPr>
          <w:rFonts w:ascii="Times New Roman" w:hAnsi="Times New Roman"/>
          <w:sz w:val="28"/>
          <w:lang w:val="en-US"/>
        </w:rPr>
        <w:t xml:space="preserve">/ </w:t>
      </w:r>
      <w:r>
        <w:rPr>
          <w:rFonts w:ascii="Times New Roman" w:hAnsi="Times New Roman"/>
          <w:sz w:val="28"/>
          <w:lang w:val="en-US"/>
        </w:rPr>
        <w:t xml:space="preserve">G. Ajitha Kumari, K.R. Santhamma, R. Kaleysa Raj </w:t>
      </w:r>
      <w:r w:rsidRPr="00D77CCF">
        <w:rPr>
          <w:rFonts w:ascii="Times New Roman" w:hAnsi="Times New Roman"/>
          <w:sz w:val="28"/>
          <w:lang w:val="en-US"/>
        </w:rPr>
        <w:t xml:space="preserve">// </w:t>
      </w:r>
      <w:r>
        <w:rPr>
          <w:rFonts w:ascii="Times New Roman" w:hAnsi="Times New Roman"/>
          <w:sz w:val="28"/>
          <w:lang w:val="en-US"/>
        </w:rPr>
        <w:t xml:space="preserve">Biochem. </w:t>
      </w:r>
      <w:proofErr w:type="gramStart"/>
      <w:r>
        <w:rPr>
          <w:rFonts w:ascii="Times New Roman" w:hAnsi="Times New Roman"/>
          <w:sz w:val="28"/>
          <w:lang w:val="en-US"/>
        </w:rPr>
        <w:t>and</w:t>
      </w:r>
      <w:proofErr w:type="gramEnd"/>
      <w:r>
        <w:rPr>
          <w:rFonts w:ascii="Times New Roman" w:hAnsi="Times New Roman"/>
          <w:sz w:val="28"/>
          <w:lang w:val="en-US"/>
        </w:rPr>
        <w:t xml:space="preserve"> Biophys. Res. Commun. –</w:t>
      </w:r>
      <w:r w:rsidRPr="00D77CCF">
        <w:rPr>
          <w:rFonts w:ascii="Times New Roman" w:hAnsi="Times New Roman"/>
          <w:sz w:val="28"/>
          <w:lang w:val="en-US"/>
        </w:rPr>
        <w:t xml:space="preserve"> 1994. </w:t>
      </w:r>
      <w:r>
        <w:rPr>
          <w:rFonts w:ascii="Times New Roman" w:hAnsi="Times New Roman"/>
          <w:sz w:val="28"/>
          <w:lang w:val="en-US"/>
        </w:rPr>
        <w:t xml:space="preserve">– Vol. </w:t>
      </w:r>
      <w:r w:rsidRPr="00D77CCF">
        <w:rPr>
          <w:rFonts w:ascii="Times New Roman" w:hAnsi="Times New Roman"/>
          <w:sz w:val="28"/>
          <w:lang w:val="en-US"/>
        </w:rPr>
        <w:t>205</w:t>
      </w:r>
      <w:r>
        <w:rPr>
          <w:rFonts w:ascii="Times New Roman" w:hAnsi="Times New Roman"/>
          <w:sz w:val="28"/>
          <w:lang w:val="en-US"/>
        </w:rPr>
        <w:t xml:space="preserve">. – N. </w:t>
      </w:r>
      <w:r w:rsidRPr="00D77CCF">
        <w:rPr>
          <w:rFonts w:ascii="Times New Roman" w:hAnsi="Times New Roman"/>
          <w:sz w:val="28"/>
          <w:lang w:val="en-US"/>
        </w:rPr>
        <w:t>1.</w:t>
      </w:r>
      <w:r>
        <w:rPr>
          <w:rFonts w:ascii="Times New Roman" w:hAnsi="Times New Roman"/>
          <w:sz w:val="28"/>
          <w:lang w:val="en-US"/>
        </w:rPr>
        <w:t xml:space="preserve"> –</w:t>
      </w:r>
      <w:r w:rsidRPr="00D77CCF">
        <w:rPr>
          <w:rFonts w:ascii="Times New Roman" w:hAnsi="Times New Roman"/>
          <w:sz w:val="28"/>
          <w:lang w:val="en-US"/>
        </w:rPr>
        <w:t xml:space="preserve"> </w:t>
      </w:r>
      <w:r>
        <w:rPr>
          <w:rFonts w:ascii="Times New Roman" w:hAnsi="Times New Roman"/>
          <w:sz w:val="28"/>
          <w:lang w:val="en-US"/>
        </w:rPr>
        <w:t>P.</w:t>
      </w:r>
      <w:r w:rsidRPr="00D77CCF">
        <w:rPr>
          <w:rFonts w:ascii="Times New Roman" w:hAnsi="Times New Roman"/>
          <w:sz w:val="28"/>
          <w:lang w:val="en-US"/>
        </w:rPr>
        <w:t xml:space="preserve"> 24</w:t>
      </w:r>
      <w:r>
        <w:rPr>
          <w:rFonts w:ascii="Times New Roman" w:hAnsi="Times New Roman"/>
          <w:sz w:val="28"/>
          <w:lang w:val="en-US"/>
        </w:rPr>
        <w:t>–</w:t>
      </w:r>
      <w:r w:rsidRPr="00D77CCF">
        <w:rPr>
          <w:rFonts w:ascii="Times New Roman" w:hAnsi="Times New Roman"/>
          <w:sz w:val="28"/>
          <w:lang w:val="en-US"/>
        </w:rPr>
        <w:t xml:space="preserve">29. </w:t>
      </w:r>
      <w:r>
        <w:rPr>
          <w:rFonts w:ascii="Times New Roman" w:hAnsi="Times New Roman"/>
          <w:sz w:val="28"/>
        </w:rPr>
        <w:t>Біосинтез</w:t>
      </w:r>
      <w:r w:rsidRPr="00D77CCF">
        <w:rPr>
          <w:rFonts w:ascii="Times New Roman" w:hAnsi="Times New Roman"/>
          <w:sz w:val="28"/>
          <w:lang w:val="en-US"/>
        </w:rPr>
        <w:t xml:space="preserve"> </w:t>
      </w:r>
      <w:r>
        <w:rPr>
          <w:rFonts w:ascii="Times New Roman" w:hAnsi="Times New Roman"/>
          <w:sz w:val="28"/>
        </w:rPr>
        <w:t>ізопреноі</w:t>
      </w:r>
      <w:r>
        <w:rPr>
          <w:rFonts w:ascii="Times New Roman" w:hAnsi="Times New Roman"/>
          <w:sz w:val="28"/>
        </w:rPr>
        <w:t>д</w:t>
      </w:r>
      <w:r>
        <w:rPr>
          <w:rFonts w:ascii="Times New Roman" w:hAnsi="Times New Roman"/>
          <w:sz w:val="28"/>
        </w:rPr>
        <w:t>них</w:t>
      </w:r>
      <w:r w:rsidRPr="00D77CCF">
        <w:rPr>
          <w:rFonts w:ascii="Times New Roman" w:hAnsi="Times New Roman"/>
          <w:sz w:val="28"/>
          <w:lang w:val="en-US"/>
        </w:rPr>
        <w:t xml:space="preserve"> </w:t>
      </w:r>
      <w:r>
        <w:rPr>
          <w:rFonts w:ascii="Times New Roman" w:hAnsi="Times New Roman"/>
          <w:sz w:val="28"/>
        </w:rPr>
        <w:t>сполук</w:t>
      </w:r>
      <w:r w:rsidRPr="00D77CCF">
        <w:rPr>
          <w:rFonts w:ascii="Times New Roman" w:hAnsi="Times New Roman"/>
          <w:sz w:val="28"/>
          <w:lang w:val="en-US"/>
        </w:rPr>
        <w:t xml:space="preserve"> </w:t>
      </w:r>
      <w:r>
        <w:rPr>
          <w:rFonts w:ascii="Times New Roman" w:hAnsi="Times New Roman"/>
          <w:sz w:val="28"/>
        </w:rPr>
        <w:t>у</w:t>
      </w:r>
      <w:r w:rsidRPr="00D77CCF">
        <w:rPr>
          <w:rFonts w:ascii="Times New Roman" w:hAnsi="Times New Roman"/>
          <w:sz w:val="28"/>
          <w:lang w:val="en-US"/>
        </w:rPr>
        <w:t xml:space="preserve"> </w:t>
      </w:r>
      <w:proofErr w:type="gramStart"/>
      <w:r>
        <w:rPr>
          <w:rFonts w:ascii="Times New Roman" w:hAnsi="Times New Roman"/>
          <w:sz w:val="28"/>
        </w:rPr>
        <w:t>стр</w:t>
      </w:r>
      <w:proofErr w:type="gramEnd"/>
      <w:r>
        <w:rPr>
          <w:rFonts w:ascii="Times New Roman" w:hAnsi="Times New Roman"/>
          <w:sz w:val="28"/>
        </w:rPr>
        <w:t>ічковому</w:t>
      </w:r>
      <w:r w:rsidRPr="00D77CCF">
        <w:rPr>
          <w:rFonts w:ascii="Times New Roman" w:hAnsi="Times New Roman"/>
          <w:sz w:val="28"/>
          <w:lang w:val="en-US"/>
        </w:rPr>
        <w:t xml:space="preserve"> </w:t>
      </w:r>
      <w:r>
        <w:rPr>
          <w:rFonts w:ascii="Times New Roman" w:hAnsi="Times New Roman"/>
          <w:sz w:val="28"/>
        </w:rPr>
        <w:t>паразиті</w:t>
      </w:r>
      <w:r w:rsidRPr="00D77CCF">
        <w:rPr>
          <w:rFonts w:ascii="Times New Roman" w:hAnsi="Times New Roman"/>
          <w:sz w:val="28"/>
          <w:lang w:val="en-US"/>
        </w:rPr>
        <w:t xml:space="preserve"> </w:t>
      </w:r>
      <w:r>
        <w:rPr>
          <w:rFonts w:ascii="Times New Roman" w:hAnsi="Times New Roman"/>
          <w:sz w:val="28"/>
        </w:rPr>
        <w:t>великої</w:t>
      </w:r>
      <w:r w:rsidRPr="00D77CCF">
        <w:rPr>
          <w:rFonts w:ascii="Times New Roman" w:hAnsi="Times New Roman"/>
          <w:sz w:val="28"/>
          <w:lang w:val="en-US"/>
        </w:rPr>
        <w:t xml:space="preserve"> </w:t>
      </w:r>
      <w:r>
        <w:rPr>
          <w:rFonts w:ascii="Times New Roman" w:hAnsi="Times New Roman"/>
          <w:sz w:val="28"/>
        </w:rPr>
        <w:t>рогатої</w:t>
      </w:r>
      <w:r w:rsidRPr="00D77CCF">
        <w:rPr>
          <w:rFonts w:ascii="Times New Roman" w:hAnsi="Times New Roman"/>
          <w:sz w:val="28"/>
          <w:lang w:val="en-US"/>
        </w:rPr>
        <w:t xml:space="preserve"> </w:t>
      </w:r>
      <w:r>
        <w:rPr>
          <w:rFonts w:ascii="Times New Roman" w:hAnsi="Times New Roman"/>
          <w:sz w:val="28"/>
        </w:rPr>
        <w:t>худоби</w:t>
      </w:r>
      <w:r w:rsidRPr="00D77CCF">
        <w:rPr>
          <w:rFonts w:ascii="Times New Roman" w:hAnsi="Times New Roman"/>
          <w:sz w:val="28"/>
          <w:lang w:val="en-US"/>
        </w:rPr>
        <w:t xml:space="preserve"> </w:t>
      </w:r>
      <w:r>
        <w:rPr>
          <w:rFonts w:ascii="Times New Roman" w:hAnsi="Times New Roman"/>
          <w:sz w:val="28"/>
          <w:lang w:val="en-US"/>
        </w:rPr>
        <w:t>Setaria</w:t>
      </w:r>
      <w:r w:rsidRPr="00D77CCF">
        <w:rPr>
          <w:rFonts w:ascii="Times New Roman" w:hAnsi="Times New Roman"/>
          <w:sz w:val="28"/>
          <w:lang w:val="en-US"/>
        </w:rPr>
        <w:t xml:space="preserve"> </w:t>
      </w:r>
      <w:r>
        <w:rPr>
          <w:rFonts w:ascii="Times New Roman" w:hAnsi="Times New Roman"/>
          <w:sz w:val="28"/>
          <w:lang w:val="en-US"/>
        </w:rPr>
        <w:t>digitata</w:t>
      </w:r>
      <w:r w:rsidRPr="00D77CCF">
        <w:rPr>
          <w:rFonts w:ascii="Times New Roman" w:hAnsi="Times New Roman"/>
          <w:sz w:val="28"/>
          <w:lang w:val="en-US"/>
        </w:rPr>
        <w:t>.</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lastRenderedPageBreak/>
        <w:t xml:space="preserve">Blazek </w:t>
      </w:r>
      <w:r>
        <w:rPr>
          <w:rFonts w:ascii="Times New Roman" w:hAnsi="Times New Roman"/>
          <w:sz w:val="28"/>
        </w:rPr>
        <w:t>К</w:t>
      </w:r>
      <w:r w:rsidRPr="00D77CCF">
        <w:rPr>
          <w:rFonts w:ascii="Times New Roman" w:hAnsi="Times New Roman"/>
          <w:sz w:val="28"/>
          <w:lang w:val="en-US"/>
        </w:rPr>
        <w:t xml:space="preserve">. </w:t>
      </w:r>
      <w:r>
        <w:rPr>
          <w:rFonts w:ascii="Times New Roman" w:hAnsi="Times New Roman"/>
          <w:sz w:val="28"/>
          <w:lang w:val="en-US"/>
        </w:rPr>
        <w:t xml:space="preserve">The occurence and pathogeniciti of Setaria cеrvi Rud., in central nervous system of deer </w:t>
      </w:r>
      <w:r w:rsidRPr="00D77CCF">
        <w:rPr>
          <w:rFonts w:ascii="Times New Roman" w:hAnsi="Times New Roman"/>
          <w:sz w:val="28"/>
          <w:lang w:val="en-US"/>
        </w:rPr>
        <w:t xml:space="preserve">/ </w:t>
      </w:r>
      <w:r>
        <w:rPr>
          <w:rFonts w:ascii="Times New Roman" w:hAnsi="Times New Roman"/>
          <w:sz w:val="28"/>
          <w:lang w:val="en-US"/>
        </w:rPr>
        <w:t xml:space="preserve">K. Blazek, I. Dykova, J. Pav </w:t>
      </w:r>
      <w:r w:rsidRPr="00D77CCF">
        <w:rPr>
          <w:rFonts w:ascii="Times New Roman" w:hAnsi="Times New Roman"/>
          <w:sz w:val="28"/>
          <w:lang w:val="en-US"/>
        </w:rPr>
        <w:t xml:space="preserve">// </w:t>
      </w:r>
      <w:r>
        <w:rPr>
          <w:rFonts w:ascii="Times New Roman" w:hAnsi="Times New Roman"/>
          <w:sz w:val="28"/>
          <w:lang w:val="en-US"/>
        </w:rPr>
        <w:t xml:space="preserve">Folia parasitol. – 1968. – Vol. </w:t>
      </w:r>
      <w:r w:rsidRPr="00D77CCF">
        <w:rPr>
          <w:rFonts w:ascii="Times New Roman" w:hAnsi="Times New Roman"/>
          <w:sz w:val="28"/>
          <w:lang w:val="en-US"/>
        </w:rPr>
        <w:t xml:space="preserve">15. – </w:t>
      </w:r>
      <w:proofErr w:type="gramStart"/>
      <w:r>
        <w:rPr>
          <w:rFonts w:ascii="Times New Roman" w:hAnsi="Times New Roman"/>
          <w:sz w:val="28"/>
          <w:lang w:val="en-US"/>
        </w:rPr>
        <w:t xml:space="preserve">Part  </w:t>
      </w:r>
      <w:r w:rsidRPr="00D77CCF">
        <w:rPr>
          <w:rFonts w:ascii="Times New Roman" w:hAnsi="Times New Roman"/>
          <w:sz w:val="28"/>
          <w:lang w:val="en-US"/>
        </w:rPr>
        <w:t>2</w:t>
      </w:r>
      <w:proofErr w:type="gramEnd"/>
      <w:r w:rsidRPr="00D77CCF">
        <w:rPr>
          <w:rFonts w:ascii="Times New Roman" w:hAnsi="Times New Roman"/>
          <w:sz w:val="28"/>
          <w:lang w:val="en-US"/>
        </w:rPr>
        <w:t xml:space="preserve">. – </w:t>
      </w:r>
      <w:r>
        <w:rPr>
          <w:rFonts w:ascii="Times New Roman" w:hAnsi="Times New Roman"/>
          <w:sz w:val="28"/>
          <w:lang w:val="en-US"/>
        </w:rPr>
        <w:t>P.</w:t>
      </w:r>
      <w:r w:rsidRPr="00D77CCF">
        <w:rPr>
          <w:rFonts w:ascii="Times New Roman" w:hAnsi="Times New Roman"/>
          <w:sz w:val="28"/>
          <w:lang w:val="en-US"/>
        </w:rPr>
        <w:t xml:space="preserve"> </w:t>
      </w:r>
      <w:r>
        <w:rPr>
          <w:rFonts w:ascii="Times New Roman" w:hAnsi="Times New Roman"/>
          <w:sz w:val="28"/>
          <w:lang w:val="en-US"/>
        </w:rPr>
        <w:t>125–130.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Blood D.C., Radostits O.M., Handerson J.A. The English Language Book S</w:t>
      </w:r>
      <w:r>
        <w:rPr>
          <w:rFonts w:ascii="Times New Roman" w:hAnsi="Times New Roman"/>
          <w:sz w:val="28"/>
          <w:lang w:val="en-GB"/>
        </w:rPr>
        <w:t>o</w:t>
      </w:r>
      <w:r>
        <w:rPr>
          <w:rFonts w:ascii="Times New Roman" w:hAnsi="Times New Roman"/>
          <w:sz w:val="28"/>
          <w:lang w:val="en-GB"/>
        </w:rPr>
        <w:t xml:space="preserve">ciety and Bailliere Tindale </w:t>
      </w:r>
      <w:r>
        <w:rPr>
          <w:rFonts w:ascii="Times New Roman" w:hAnsi="Times New Roman"/>
          <w:sz w:val="28"/>
          <w:lang w:val="en-US"/>
        </w:rPr>
        <w:t xml:space="preserve">// </w:t>
      </w:r>
      <w:r>
        <w:rPr>
          <w:rFonts w:ascii="Times New Roman" w:hAnsi="Times New Roman"/>
          <w:sz w:val="28"/>
          <w:lang w:val="en-GB"/>
        </w:rPr>
        <w:t xml:space="preserve">Veterinary Medicine. – London, 1983. – </w:t>
      </w:r>
      <w:proofErr w:type="gramStart"/>
      <w:r>
        <w:rPr>
          <w:rFonts w:ascii="Times New Roman" w:hAnsi="Times New Roman"/>
          <w:sz w:val="28"/>
          <w:lang w:val="en-GB"/>
        </w:rPr>
        <w:t>Р. 121</w:t>
      </w:r>
      <w:proofErr w:type="gramEnd"/>
      <w:r>
        <w:rPr>
          <w:rFonts w:ascii="Times New Roman" w:hAnsi="Times New Roman"/>
          <w:sz w:val="28"/>
          <w:lang w:val="en-GB"/>
        </w:rPr>
        <w:t>–129.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 xml:space="preserve">Buchwalder R. Funde von Setaria equina bei Pferden </w:t>
      </w:r>
      <w:r w:rsidRPr="00D77CCF">
        <w:rPr>
          <w:rFonts w:ascii="Times New Roman" w:hAnsi="Times New Roman"/>
          <w:sz w:val="28"/>
          <w:lang w:val="en-US"/>
        </w:rPr>
        <w:t>/</w:t>
      </w:r>
      <w:r>
        <w:rPr>
          <w:rFonts w:ascii="Times New Roman" w:hAnsi="Times New Roman"/>
          <w:sz w:val="28"/>
          <w:lang w:val="en-US"/>
        </w:rPr>
        <w:t xml:space="preserve">R. Buchwalder, R.Schuster </w:t>
      </w:r>
      <w:r w:rsidRPr="00D77CCF">
        <w:rPr>
          <w:rFonts w:ascii="Times New Roman" w:hAnsi="Times New Roman"/>
          <w:sz w:val="28"/>
          <w:lang w:val="en-US"/>
        </w:rPr>
        <w:t xml:space="preserve">// </w:t>
      </w:r>
      <w:r>
        <w:rPr>
          <w:rFonts w:ascii="Times New Roman" w:hAnsi="Times New Roman"/>
          <w:sz w:val="28"/>
          <w:lang w:val="en-US"/>
        </w:rPr>
        <w:t>Angew. Parasitol</w:t>
      </w:r>
      <w:r>
        <w:rPr>
          <w:rFonts w:ascii="Times New Roman" w:hAnsi="Times New Roman"/>
          <w:sz w:val="28"/>
        </w:rPr>
        <w:t xml:space="preserve">. – 1989. – </w:t>
      </w:r>
      <w:r>
        <w:rPr>
          <w:rFonts w:ascii="Times New Roman" w:hAnsi="Times New Roman"/>
          <w:sz w:val="28"/>
          <w:lang w:val="en-US"/>
        </w:rPr>
        <w:t>Vol</w:t>
      </w:r>
      <w:r>
        <w:rPr>
          <w:rFonts w:ascii="Times New Roman" w:hAnsi="Times New Roman"/>
          <w:sz w:val="28"/>
        </w:rPr>
        <w:t xml:space="preserve">. 30. – </w:t>
      </w:r>
      <w:r>
        <w:rPr>
          <w:rFonts w:ascii="Times New Roman" w:hAnsi="Times New Roman"/>
          <w:sz w:val="28"/>
          <w:lang w:val="en-US"/>
        </w:rPr>
        <w:t>N</w:t>
      </w:r>
      <w:r>
        <w:rPr>
          <w:rFonts w:ascii="Times New Roman" w:hAnsi="Times New Roman"/>
          <w:sz w:val="28"/>
        </w:rPr>
        <w:t xml:space="preserve">. 2. – </w:t>
      </w:r>
      <w:r>
        <w:rPr>
          <w:rFonts w:ascii="Times New Roman" w:hAnsi="Times New Roman"/>
          <w:sz w:val="28"/>
          <w:lang w:val="en-US"/>
        </w:rPr>
        <w:t>P</w:t>
      </w:r>
      <w:r>
        <w:rPr>
          <w:rFonts w:ascii="Times New Roman" w:hAnsi="Times New Roman"/>
          <w:sz w:val="28"/>
        </w:rPr>
        <w:t xml:space="preserve">. 127–130. Обнаружение впервые </w:t>
      </w:r>
      <w:r>
        <w:rPr>
          <w:rFonts w:ascii="Times New Roman" w:hAnsi="Times New Roman"/>
          <w:sz w:val="28"/>
          <w:lang w:val="en-US"/>
        </w:rPr>
        <w:t>Setaria</w:t>
      </w:r>
      <w:r>
        <w:rPr>
          <w:rFonts w:ascii="Times New Roman" w:hAnsi="Times New Roman"/>
          <w:sz w:val="28"/>
        </w:rPr>
        <w:t xml:space="preserve"> </w:t>
      </w:r>
      <w:r>
        <w:rPr>
          <w:rFonts w:ascii="Times New Roman" w:hAnsi="Times New Roman"/>
          <w:sz w:val="28"/>
          <w:lang w:val="en-US"/>
        </w:rPr>
        <w:t>equina</w:t>
      </w:r>
      <w:r>
        <w:rPr>
          <w:rFonts w:ascii="Times New Roman" w:hAnsi="Times New Roman"/>
          <w:sz w:val="28"/>
        </w:rPr>
        <w:t xml:space="preserve"> у лош</w:t>
      </w:r>
      <w:r>
        <w:rPr>
          <w:rFonts w:ascii="Times New Roman" w:hAnsi="Times New Roman"/>
          <w:sz w:val="28"/>
        </w:rPr>
        <w:t>а</w:t>
      </w:r>
      <w:r>
        <w:rPr>
          <w:rFonts w:ascii="Times New Roman" w:hAnsi="Times New Roman"/>
          <w:sz w:val="28"/>
        </w:rPr>
        <w:t>дей в ГДР.</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Bundza A., Gardiner C.H. Larval parasites in lymph nodes of slaughter cattle // J. of Comparative Pathology. – 1990. – Vol. </w:t>
      </w:r>
      <w:r w:rsidRPr="00D77CCF">
        <w:rPr>
          <w:rFonts w:ascii="Times New Roman" w:hAnsi="Times New Roman"/>
          <w:sz w:val="28"/>
          <w:lang w:val="en-US"/>
        </w:rPr>
        <w:t>1</w:t>
      </w:r>
      <w:r>
        <w:rPr>
          <w:rFonts w:ascii="Times New Roman" w:hAnsi="Times New Roman"/>
          <w:sz w:val="28"/>
          <w:lang w:val="en-GB"/>
        </w:rPr>
        <w:t>03. – N.2. –</w:t>
      </w:r>
      <w:r>
        <w:rPr>
          <w:rFonts w:ascii="Times New Roman" w:hAnsi="Times New Roman"/>
          <w:sz w:val="28"/>
          <w:lang w:val="en-GB"/>
        </w:rPr>
        <w:softHyphen/>
        <w:t xml:space="preserve"> P. 233–236.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Burgonio E.B., Manuel M.F. Further study on Setaria in cattle in the Phili</w:t>
      </w:r>
      <w:r>
        <w:rPr>
          <w:rFonts w:ascii="Times New Roman" w:hAnsi="Times New Roman"/>
          <w:sz w:val="28"/>
          <w:lang w:val="en-GB"/>
        </w:rPr>
        <w:t>p</w:t>
      </w:r>
      <w:r>
        <w:rPr>
          <w:rFonts w:ascii="Times New Roman" w:hAnsi="Times New Roman"/>
          <w:sz w:val="28"/>
          <w:lang w:val="en-GB"/>
        </w:rPr>
        <w:t>pines // Phil. J. Vet. Med. – 1990. – Vol. 29. – N. 1. – P. 35–40.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Bracaccio G., Jovino A.M. Biodisponibilita e biofarmaceutica // Rass. Med. sper. – 1981. – V</w:t>
      </w:r>
      <w:r>
        <w:rPr>
          <w:rFonts w:ascii="Times New Roman" w:hAnsi="Times New Roman"/>
          <w:sz w:val="28"/>
          <w:lang w:val="en-GB"/>
        </w:rPr>
        <w:t>ol</w:t>
      </w:r>
      <w:r w:rsidRPr="00D77CCF">
        <w:rPr>
          <w:rFonts w:ascii="Times New Roman" w:hAnsi="Times New Roman"/>
          <w:sz w:val="28"/>
          <w:lang w:val="en-US"/>
        </w:rPr>
        <w:t>. 28. – N. 1. – P. 13–31.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Brummer R., Horsch W., Pfeifer S. Arzneimittel – Interraktionen // Pharmazie. – 1979. – V</w:t>
      </w:r>
      <w:r>
        <w:rPr>
          <w:rFonts w:ascii="Times New Roman" w:hAnsi="Times New Roman"/>
          <w:sz w:val="28"/>
          <w:lang w:val="en-GB"/>
        </w:rPr>
        <w:t>ol</w:t>
      </w:r>
      <w:r w:rsidRPr="00D77CCF">
        <w:rPr>
          <w:rFonts w:ascii="Times New Roman" w:hAnsi="Times New Roman"/>
          <w:sz w:val="28"/>
          <w:lang w:val="en-US"/>
        </w:rPr>
        <w:t xml:space="preserve">. 34. – </w:t>
      </w:r>
      <w:r>
        <w:rPr>
          <w:rFonts w:ascii="Times New Roman" w:hAnsi="Times New Roman"/>
          <w:sz w:val="28"/>
          <w:lang w:val="en-GB"/>
        </w:rPr>
        <w:t xml:space="preserve">N. </w:t>
      </w:r>
      <w:r w:rsidRPr="00D77CCF">
        <w:rPr>
          <w:rFonts w:ascii="Times New Roman" w:hAnsi="Times New Roman"/>
          <w:sz w:val="28"/>
          <w:lang w:val="en-US"/>
        </w:rPr>
        <w:t>4. – P. 260–263.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Campbell W.C. An introduction to the avermectins // N. Z. Vet. J. – 1981. – </w:t>
      </w:r>
      <w:r>
        <w:rPr>
          <w:rFonts w:ascii="Times New Roman" w:hAnsi="Times New Roman"/>
          <w:sz w:val="28"/>
          <w:lang w:val="en-GB"/>
        </w:rPr>
        <w:t xml:space="preserve">N. </w:t>
      </w:r>
      <w:r w:rsidRPr="00D77CCF">
        <w:rPr>
          <w:rFonts w:ascii="Times New Roman" w:hAnsi="Times New Roman"/>
          <w:sz w:val="28"/>
          <w:lang w:val="en-US"/>
        </w:rPr>
        <w:t>29. – P. 174–178.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proofErr w:type="gramStart"/>
      <w:r>
        <w:rPr>
          <w:rFonts w:ascii="Times New Roman" w:hAnsi="Times New Roman"/>
          <w:sz w:val="28"/>
        </w:rPr>
        <w:t>С</w:t>
      </w:r>
      <w:proofErr w:type="gramEnd"/>
      <w:r w:rsidRPr="00D77CCF">
        <w:rPr>
          <w:rFonts w:ascii="Times New Roman" w:hAnsi="Times New Roman"/>
          <w:sz w:val="28"/>
          <w:lang w:val="en-US"/>
        </w:rPr>
        <w:t xml:space="preserve">ampbell W.G. Ivermectin: An update // Parasit. </w:t>
      </w:r>
      <w:r>
        <w:rPr>
          <w:rFonts w:ascii="Times New Roman" w:hAnsi="Times New Roman"/>
          <w:sz w:val="28"/>
        </w:rPr>
        <w:t xml:space="preserve">Today, 1985. – </w:t>
      </w:r>
      <w:r>
        <w:rPr>
          <w:rFonts w:ascii="Times New Roman" w:hAnsi="Times New Roman"/>
          <w:sz w:val="28"/>
          <w:lang w:val="en-GB"/>
        </w:rPr>
        <w:t xml:space="preserve">N. </w:t>
      </w:r>
      <w:r>
        <w:rPr>
          <w:rFonts w:ascii="Times New Roman" w:hAnsi="Times New Roman"/>
          <w:sz w:val="28"/>
        </w:rPr>
        <w:t>1. – Р. 10-16.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Campbel W.C., Fisher M.H., Stpley E.O. et al. Ivermectin: a potent </w:t>
      </w:r>
      <w:proofErr w:type="gramStart"/>
      <w:r>
        <w:rPr>
          <w:rFonts w:ascii="Times New Roman" w:hAnsi="Times New Roman"/>
          <w:sz w:val="28"/>
          <w:lang w:val="en-US"/>
        </w:rPr>
        <w:t>nev</w:t>
      </w:r>
      <w:proofErr w:type="gramEnd"/>
      <w:r>
        <w:rPr>
          <w:rFonts w:ascii="Times New Roman" w:hAnsi="Times New Roman"/>
          <w:sz w:val="28"/>
          <w:lang w:val="en-US"/>
        </w:rPr>
        <w:t xml:space="preserve"> a</w:t>
      </w:r>
      <w:r>
        <w:rPr>
          <w:rFonts w:ascii="Times New Roman" w:hAnsi="Times New Roman"/>
          <w:sz w:val="28"/>
          <w:lang w:val="en-US"/>
        </w:rPr>
        <w:t>n</w:t>
      </w:r>
      <w:r>
        <w:rPr>
          <w:rFonts w:ascii="Times New Roman" w:hAnsi="Times New Roman"/>
          <w:sz w:val="28"/>
          <w:lang w:val="en-US"/>
        </w:rPr>
        <w:t>tiparasitic agent. // Science. – 1983. – V</w:t>
      </w:r>
      <w:r>
        <w:rPr>
          <w:rFonts w:ascii="Times New Roman" w:hAnsi="Times New Roman"/>
          <w:sz w:val="28"/>
          <w:lang w:val="en-GB"/>
        </w:rPr>
        <w:t>ol</w:t>
      </w:r>
      <w:r>
        <w:rPr>
          <w:rFonts w:ascii="Times New Roman" w:hAnsi="Times New Roman"/>
          <w:sz w:val="28"/>
          <w:lang w:val="en-US"/>
        </w:rPr>
        <w:t>. 221. – P. 823</w:t>
      </w:r>
      <w:r w:rsidRPr="00D77CCF">
        <w:rPr>
          <w:rFonts w:ascii="Times New Roman" w:hAnsi="Times New Roman"/>
          <w:sz w:val="28"/>
          <w:lang w:val="en-US"/>
        </w:rPr>
        <w:t>–</w:t>
      </w:r>
      <w:r>
        <w:rPr>
          <w:rFonts w:ascii="Times New Roman" w:hAnsi="Times New Roman"/>
          <w:sz w:val="28"/>
          <w:lang w:val="en-US"/>
        </w:rPr>
        <w:t>828.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Choho C. Studies of cerebrospinal nematodiasis in Ceylon (11) // Ceylon Vet. J. – 1960. – Vol. 8. – N. 1. </w:t>
      </w:r>
      <w:proofErr w:type="gramStart"/>
      <w:r>
        <w:rPr>
          <w:rFonts w:ascii="Times New Roman" w:hAnsi="Times New Roman"/>
          <w:sz w:val="28"/>
          <w:lang w:val="en-GB"/>
        </w:rPr>
        <w:t>–  P</w:t>
      </w:r>
      <w:proofErr w:type="gramEnd"/>
      <w:r>
        <w:rPr>
          <w:rFonts w:ascii="Times New Roman" w:hAnsi="Times New Roman"/>
          <w:sz w:val="28"/>
          <w:lang w:val="en-GB"/>
        </w:rPr>
        <w:t>. 13–16.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Choho C., Tanaka T. Further observations on cerebrospinal nematodiasis in animals (11) // Brit. Vet. J. – 1955. – N. 3. – P. 102–111.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Clinical studies on bovine autumnal conjunctivitis in Japan / Ontake O., </w:t>
      </w:r>
      <w:r w:rsidRPr="00D77CCF">
        <w:rPr>
          <w:rFonts w:ascii="Times New Roman" w:hAnsi="Times New Roman"/>
          <w:sz w:val="28"/>
          <w:lang w:val="en-US"/>
        </w:rPr>
        <w:br/>
      </w:r>
      <w:r>
        <w:rPr>
          <w:rFonts w:ascii="Times New Roman" w:hAnsi="Times New Roman"/>
          <w:sz w:val="28"/>
          <w:lang w:val="en-GB"/>
        </w:rPr>
        <w:t xml:space="preserve">Sonoda M., Matsukawa K., Fukumoto S., Takahashi K. // Jap. Vet. Sci. – 1989. – Vol. 51. – P. 618–620. </w:t>
      </w:r>
    </w:p>
    <w:p w:rsidR="00D77CCF" w:rsidRP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lastRenderedPageBreak/>
        <w:t>Conolly B., Lindh J., Arden S. // Eigth International Conference on Trichine</w:t>
      </w:r>
      <w:r>
        <w:rPr>
          <w:rFonts w:ascii="Times New Roman" w:hAnsi="Times New Roman"/>
          <w:sz w:val="28"/>
          <w:lang w:val="en-US"/>
        </w:rPr>
        <w:t>l</w:t>
      </w:r>
      <w:r>
        <w:rPr>
          <w:rFonts w:ascii="Times New Roman" w:hAnsi="Times New Roman"/>
          <w:sz w:val="28"/>
          <w:lang w:val="en-US"/>
        </w:rPr>
        <w:t>losis: Abstract Book. – Roma, 1993. – P. 37–39.</w:t>
      </w:r>
    </w:p>
    <w:p w:rsidR="00D77CCF" w:rsidRP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sidRPr="00D77CCF">
        <w:rPr>
          <w:rFonts w:ascii="Times New Roman" w:hAnsi="Times New Roman"/>
          <w:sz w:val="28"/>
          <w:lang w:val="en-US"/>
        </w:rPr>
        <w:t>Colglazier M.L., Kates K.C., Euzie F.D. et al. Comparative activity of pyrantel tartrate, parbendazole and levamizole at two dose levels against naturally aeguired helminth infections in sheep // J. of Parasitology. – 1971. – V</w:t>
      </w:r>
      <w:r>
        <w:rPr>
          <w:rFonts w:ascii="Times New Roman" w:hAnsi="Times New Roman"/>
          <w:sz w:val="28"/>
          <w:lang w:val="en-US"/>
        </w:rPr>
        <w:t>ol</w:t>
      </w:r>
      <w:r w:rsidRPr="00D77CCF">
        <w:rPr>
          <w:rFonts w:ascii="Times New Roman" w:hAnsi="Times New Roman"/>
          <w:sz w:val="28"/>
          <w:lang w:val="en-US"/>
        </w:rPr>
        <w:t>. 57. – N. 5. – P. 1078–1082.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Coombs R.R.A., Pont D.D., Soulsbey E.Y. Globulin, possibly of antibody n</w:t>
      </w:r>
      <w:r>
        <w:rPr>
          <w:rFonts w:ascii="Times New Roman" w:hAnsi="Times New Roman"/>
          <w:sz w:val="28"/>
          <w:lang w:val="en-US"/>
        </w:rPr>
        <w:t>a</w:t>
      </w:r>
      <w:r>
        <w:rPr>
          <w:rFonts w:ascii="Times New Roman" w:hAnsi="Times New Roman"/>
          <w:sz w:val="28"/>
          <w:lang w:val="en-US"/>
        </w:rPr>
        <w:t>ture, combining with the cutiele of live turbatirix aceti // Exp. Parasitolog. – 1965. – V</w:t>
      </w:r>
      <w:r>
        <w:rPr>
          <w:rFonts w:ascii="Times New Roman" w:hAnsi="Times New Roman"/>
          <w:sz w:val="28"/>
          <w:lang w:val="en-GB"/>
        </w:rPr>
        <w:t>ol</w:t>
      </w:r>
      <w:r>
        <w:rPr>
          <w:rFonts w:ascii="Times New Roman" w:hAnsi="Times New Roman"/>
          <w:sz w:val="28"/>
          <w:lang w:val="en-US"/>
        </w:rPr>
        <w:t>. 16. – P. 3–11.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sidRPr="00D77CCF">
        <w:rPr>
          <w:rFonts w:ascii="Times New Roman" w:hAnsi="Times New Roman"/>
          <w:sz w:val="28"/>
          <w:lang w:val="en-US"/>
        </w:rPr>
        <w:t xml:space="preserve">Creeff K. Pharmacologishe Grundlagen der Arzneimittelinteraktionen // Med. </w:t>
      </w:r>
      <w:r>
        <w:rPr>
          <w:rFonts w:ascii="Times New Roman" w:hAnsi="Times New Roman"/>
          <w:sz w:val="28"/>
        </w:rPr>
        <w:t>Welt. – 1981. – V</w:t>
      </w:r>
      <w:r>
        <w:rPr>
          <w:rFonts w:ascii="Times New Roman" w:hAnsi="Times New Roman"/>
          <w:sz w:val="28"/>
          <w:lang w:val="en-US"/>
        </w:rPr>
        <w:t>ol</w:t>
      </w:r>
      <w:r>
        <w:rPr>
          <w:rFonts w:ascii="Times New Roman" w:hAnsi="Times New Roman"/>
          <w:sz w:val="28"/>
        </w:rPr>
        <w:t>. 32. – N. 7. – P. 63–67.</w:t>
      </w:r>
    </w:p>
    <w:p w:rsidR="00D77CCF" w:rsidRP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Desset M.S. Contribution a la systematique des Filaries du genre Setaria: va</w:t>
      </w:r>
      <w:r>
        <w:rPr>
          <w:rFonts w:ascii="Times New Roman" w:hAnsi="Times New Roman"/>
          <w:sz w:val="28"/>
          <w:lang w:val="en-US"/>
        </w:rPr>
        <w:t>l</w:t>
      </w:r>
      <w:r>
        <w:rPr>
          <w:rFonts w:ascii="Times New Roman" w:hAnsi="Times New Roman"/>
          <w:sz w:val="28"/>
          <w:lang w:val="en-US"/>
        </w:rPr>
        <w:t xml:space="preserve">uer des Dierides </w:t>
      </w:r>
      <w:r w:rsidRPr="00D77CCF">
        <w:rPr>
          <w:rFonts w:ascii="Times New Roman" w:hAnsi="Times New Roman"/>
          <w:sz w:val="28"/>
          <w:lang w:val="en-US"/>
        </w:rPr>
        <w:t xml:space="preserve">// </w:t>
      </w:r>
      <w:r>
        <w:rPr>
          <w:rFonts w:ascii="Times New Roman" w:hAnsi="Times New Roman"/>
          <w:sz w:val="28"/>
          <w:lang w:val="en-US"/>
        </w:rPr>
        <w:t xml:space="preserve">Memoires du Museum Nationale D'Histirre Naturella </w:t>
      </w:r>
      <w:r w:rsidRPr="00D77CCF">
        <w:rPr>
          <w:rFonts w:ascii="Times New Roman" w:hAnsi="Times New Roman"/>
          <w:sz w:val="28"/>
          <w:lang w:val="en-US"/>
        </w:rPr>
        <w:t xml:space="preserve">/ </w:t>
      </w:r>
      <w:r>
        <w:rPr>
          <w:rFonts w:ascii="Times New Roman" w:hAnsi="Times New Roman"/>
          <w:sz w:val="28"/>
          <w:lang w:val="en-US"/>
        </w:rPr>
        <w:t>Serie A. –</w:t>
      </w:r>
      <w:r w:rsidRPr="00D77CCF">
        <w:rPr>
          <w:rFonts w:ascii="Times New Roman" w:hAnsi="Times New Roman"/>
          <w:sz w:val="28"/>
          <w:lang w:val="en-US"/>
        </w:rPr>
        <w:t xml:space="preserve"> 1966.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w:t>
      </w:r>
      <w:r w:rsidRPr="00D77CCF">
        <w:rPr>
          <w:rFonts w:ascii="Times New Roman" w:hAnsi="Times New Roman"/>
          <w:sz w:val="28"/>
          <w:lang w:val="en-US"/>
        </w:rPr>
        <w:t>39</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w:t>
      </w:r>
      <w:r w:rsidRPr="00D77CCF">
        <w:rPr>
          <w:rFonts w:ascii="Times New Roman" w:hAnsi="Times New Roman"/>
          <w:sz w:val="28"/>
          <w:lang w:val="en-US"/>
        </w:rPr>
        <w:t xml:space="preserve"> </w:t>
      </w:r>
      <w:proofErr w:type="gramStart"/>
      <w:r>
        <w:rPr>
          <w:rFonts w:ascii="Times New Roman" w:hAnsi="Times New Roman"/>
          <w:sz w:val="28"/>
          <w:lang w:val="en-US"/>
        </w:rPr>
        <w:t xml:space="preserve">Part  </w:t>
      </w:r>
      <w:r w:rsidRPr="00D77CCF">
        <w:rPr>
          <w:rFonts w:ascii="Times New Roman" w:hAnsi="Times New Roman"/>
          <w:sz w:val="28"/>
          <w:lang w:val="en-US"/>
        </w:rPr>
        <w:t>2</w:t>
      </w:r>
      <w:proofErr w:type="gramEnd"/>
      <w:r w:rsidRPr="00D77CCF">
        <w:rPr>
          <w:rFonts w:ascii="Times New Roman" w:hAnsi="Times New Roman"/>
          <w:sz w:val="28"/>
          <w:lang w:val="en-US"/>
        </w:rPr>
        <w:t xml:space="preserve">. </w:t>
      </w:r>
      <w:r>
        <w:rPr>
          <w:rFonts w:ascii="Times New Roman" w:hAnsi="Times New Roman"/>
          <w:sz w:val="28"/>
          <w:lang w:val="en-US"/>
        </w:rPr>
        <w:t>– P. 257–288.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 xml:space="preserve">Eckert J., Kutzer E., Rommel M. Veterinarmedizinische Parasitologie. Verlag Paul Pareu. – Berlin und Hamburg, 1992. – P. 164–214. </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Effect of acetylcholine, L-glutamine and diethyl carbamazine citrate on the r</w:t>
      </w:r>
      <w:r>
        <w:rPr>
          <w:rFonts w:ascii="Times New Roman" w:hAnsi="Times New Roman"/>
          <w:sz w:val="28"/>
          <w:lang w:val="en-US"/>
        </w:rPr>
        <w:t>e</w:t>
      </w:r>
      <w:r>
        <w:rPr>
          <w:rFonts w:ascii="Times New Roman" w:hAnsi="Times New Roman"/>
          <w:sz w:val="28"/>
          <w:lang w:val="en-US"/>
        </w:rPr>
        <w:t xml:space="preserve">leaase of microfilariae from Setaria digitata </w:t>
      </w:r>
      <w:r w:rsidRPr="00D77CCF">
        <w:rPr>
          <w:rFonts w:ascii="Times New Roman" w:hAnsi="Times New Roman"/>
          <w:sz w:val="28"/>
          <w:lang w:val="en-US"/>
        </w:rPr>
        <w:t xml:space="preserve">/ </w:t>
      </w:r>
      <w:r>
        <w:rPr>
          <w:rFonts w:ascii="Times New Roman" w:hAnsi="Times New Roman"/>
          <w:sz w:val="28"/>
          <w:lang w:val="en-US"/>
        </w:rPr>
        <w:t xml:space="preserve">A. Murugan, Raj Kaleysa R. </w:t>
      </w:r>
      <w:r w:rsidRPr="00D77CCF">
        <w:rPr>
          <w:rFonts w:ascii="Times New Roman" w:hAnsi="Times New Roman"/>
          <w:sz w:val="28"/>
          <w:lang w:val="en-US"/>
        </w:rPr>
        <w:t xml:space="preserve">// </w:t>
      </w:r>
      <w:r>
        <w:rPr>
          <w:rFonts w:ascii="Times New Roman" w:hAnsi="Times New Roman"/>
          <w:sz w:val="28"/>
          <w:lang w:val="en-US"/>
        </w:rPr>
        <w:t>Indian J. Exp. Biol</w:t>
      </w:r>
      <w:r>
        <w:rPr>
          <w:rFonts w:ascii="Times New Roman" w:hAnsi="Times New Roman"/>
          <w:sz w:val="28"/>
        </w:rPr>
        <w:t xml:space="preserve">. – 1995. – </w:t>
      </w:r>
      <w:r>
        <w:rPr>
          <w:rFonts w:ascii="Times New Roman" w:hAnsi="Times New Roman"/>
          <w:sz w:val="28"/>
          <w:lang w:val="en-US"/>
        </w:rPr>
        <w:t>Vol</w:t>
      </w:r>
      <w:r>
        <w:rPr>
          <w:rFonts w:ascii="Times New Roman" w:hAnsi="Times New Roman"/>
          <w:sz w:val="28"/>
        </w:rPr>
        <w:t xml:space="preserve">. 33. – </w:t>
      </w:r>
      <w:r>
        <w:rPr>
          <w:rFonts w:ascii="Times New Roman" w:hAnsi="Times New Roman"/>
          <w:sz w:val="28"/>
          <w:lang w:val="en-US"/>
        </w:rPr>
        <w:t>N</w:t>
      </w:r>
      <w:r>
        <w:rPr>
          <w:rFonts w:ascii="Times New Roman" w:hAnsi="Times New Roman"/>
          <w:sz w:val="28"/>
        </w:rPr>
        <w:t xml:space="preserve">. 2. – </w:t>
      </w:r>
      <w:r>
        <w:rPr>
          <w:rFonts w:ascii="Times New Roman" w:hAnsi="Times New Roman"/>
          <w:sz w:val="28"/>
          <w:lang w:val="en-US"/>
        </w:rPr>
        <w:t>P</w:t>
      </w:r>
      <w:r>
        <w:rPr>
          <w:rFonts w:ascii="Times New Roman" w:hAnsi="Times New Roman"/>
          <w:sz w:val="28"/>
        </w:rPr>
        <w:t>. 128–130. Влияние ацет</w:t>
      </w:r>
      <w:r>
        <w:rPr>
          <w:rFonts w:ascii="Times New Roman" w:hAnsi="Times New Roman"/>
          <w:sz w:val="28"/>
        </w:rPr>
        <w:t>и</w:t>
      </w:r>
      <w:r>
        <w:rPr>
          <w:rFonts w:ascii="Times New Roman" w:hAnsi="Times New Roman"/>
          <w:sz w:val="28"/>
        </w:rPr>
        <w:t xml:space="preserve">лхолина. </w:t>
      </w:r>
      <w:r>
        <w:rPr>
          <w:rFonts w:ascii="Times New Roman" w:hAnsi="Times New Roman"/>
          <w:sz w:val="28"/>
          <w:lang w:val="en-US"/>
        </w:rPr>
        <w:t>L</w:t>
      </w:r>
      <w:r>
        <w:rPr>
          <w:rFonts w:ascii="Times New Roman" w:hAnsi="Times New Roman"/>
          <w:sz w:val="28"/>
        </w:rPr>
        <w:t>-глутамина и цитрата диэтилкарбамазина на выход микроф</w:t>
      </w:r>
      <w:r>
        <w:rPr>
          <w:rFonts w:ascii="Times New Roman" w:hAnsi="Times New Roman"/>
          <w:sz w:val="28"/>
        </w:rPr>
        <w:t>и</w:t>
      </w:r>
      <w:r>
        <w:rPr>
          <w:rFonts w:ascii="Times New Roman" w:hAnsi="Times New Roman"/>
          <w:sz w:val="28"/>
        </w:rPr>
        <w:t xml:space="preserve">лярий из самок филярии </w:t>
      </w:r>
      <w:r>
        <w:rPr>
          <w:rFonts w:ascii="Times New Roman" w:hAnsi="Times New Roman"/>
          <w:sz w:val="28"/>
          <w:lang w:val="en-US"/>
        </w:rPr>
        <w:t>Setaria</w:t>
      </w:r>
      <w:r>
        <w:rPr>
          <w:rFonts w:ascii="Times New Roman" w:hAnsi="Times New Roman"/>
          <w:sz w:val="28"/>
        </w:rPr>
        <w:t xml:space="preserve"> </w:t>
      </w:r>
      <w:r>
        <w:rPr>
          <w:rFonts w:ascii="Times New Roman" w:hAnsi="Times New Roman"/>
          <w:sz w:val="28"/>
          <w:lang w:val="en-US"/>
        </w:rPr>
        <w:t>digitata</w:t>
      </w:r>
      <w:r>
        <w:rPr>
          <w:rFonts w:ascii="Times New Roman" w:hAnsi="Times New Roman"/>
          <w:sz w:val="28"/>
        </w:rPr>
        <w:t>.</w:t>
      </w:r>
    </w:p>
    <w:p w:rsidR="00D77CCF" w:rsidRP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proofErr w:type="gramStart"/>
      <w:r>
        <w:rPr>
          <w:rFonts w:ascii="Times New Roman" w:hAnsi="Times New Roman"/>
          <w:sz w:val="28"/>
          <w:lang w:val="en-GB"/>
        </w:rPr>
        <w:t>Efficacy  of</w:t>
      </w:r>
      <w:proofErr w:type="gramEnd"/>
      <w:r>
        <w:rPr>
          <w:rFonts w:ascii="Times New Roman" w:hAnsi="Times New Roman"/>
          <w:sz w:val="28"/>
          <w:lang w:val="en-GB"/>
        </w:rPr>
        <w:t xml:space="preserve"> ivermectin   against  Setaria   microfllariae  in  calves  and cer</w:t>
      </w:r>
      <w:r>
        <w:rPr>
          <w:rFonts w:ascii="Times New Roman" w:hAnsi="Times New Roman"/>
          <w:sz w:val="28"/>
          <w:lang w:val="en-GB"/>
        </w:rPr>
        <w:t>e</w:t>
      </w:r>
      <w:r>
        <w:rPr>
          <w:rFonts w:ascii="Times New Roman" w:hAnsi="Times New Roman"/>
          <w:sz w:val="28"/>
          <w:lang w:val="en-GB"/>
        </w:rPr>
        <w:t>brospinal setariosis in sheep and goats / Shirasaka S., Suzuki M., Endou G., Adachi Y., Taira W. // J. of Vet. Med. Sci. – 1994. – Vol. 56. – N. 6. – P. 1213–1214.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GB"/>
        </w:rPr>
        <w:t>Evaluation of sodium dodecyl sulfate (SDS) as haemolytic agent for the d</w:t>
      </w:r>
      <w:r>
        <w:rPr>
          <w:rFonts w:ascii="Times New Roman" w:hAnsi="Times New Roman"/>
          <w:sz w:val="28"/>
          <w:lang w:val="en-GB"/>
        </w:rPr>
        <w:t>e</w:t>
      </w:r>
      <w:r>
        <w:rPr>
          <w:rFonts w:ascii="Times New Roman" w:hAnsi="Times New Roman"/>
          <w:sz w:val="28"/>
          <w:lang w:val="en-GB"/>
        </w:rPr>
        <w:t xml:space="preserve">tection of microfllariae and trypanosomes in the blood of cattle / Ndao M., </w:t>
      </w:r>
      <w:r w:rsidRPr="00D77CCF">
        <w:rPr>
          <w:rFonts w:ascii="Times New Roman" w:hAnsi="Times New Roman"/>
          <w:sz w:val="28"/>
          <w:lang w:val="en-US"/>
        </w:rPr>
        <w:br/>
      </w:r>
      <w:r>
        <w:rPr>
          <w:rFonts w:ascii="Times New Roman" w:hAnsi="Times New Roman"/>
          <w:sz w:val="28"/>
          <w:lang w:val="en-GB"/>
        </w:rPr>
        <w:t>Pandey V.S., Zinsstag J., Pfister K., Meirvenne N.V. // Ann. de la Soc. Beige de Med. Trop. – 1995. – Vol. 75. – N. 2. – P. 145–148.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 xml:space="preserve">Fain A., Herin V., Thienpont D. Filarioses des bovides au Ruanda-Urundi.   111.  Etude parasitologique.  B.  Filaires des genres Setaria </w:t>
      </w:r>
      <w:proofErr w:type="gramStart"/>
      <w:r>
        <w:rPr>
          <w:rFonts w:ascii="Times New Roman" w:hAnsi="Times New Roman"/>
          <w:sz w:val="28"/>
          <w:lang w:val="en-GB"/>
        </w:rPr>
        <w:t>et</w:t>
      </w:r>
      <w:proofErr w:type="gramEnd"/>
      <w:r>
        <w:rPr>
          <w:rFonts w:ascii="Times New Roman" w:hAnsi="Times New Roman"/>
          <w:sz w:val="28"/>
          <w:lang w:val="en-GB"/>
        </w:rPr>
        <w:t xml:space="preserve"> Onchocerca, et microfilaires sanguines et dermiques // Annals Soc. beige Med. trop. – 1955. – Vol. 35. – N. 5. </w:t>
      </w:r>
      <w:proofErr w:type="gramStart"/>
      <w:r>
        <w:rPr>
          <w:rFonts w:ascii="Times New Roman" w:hAnsi="Times New Roman"/>
          <w:sz w:val="28"/>
          <w:lang w:val="en-GB"/>
        </w:rPr>
        <w:t>–  P</w:t>
      </w:r>
      <w:proofErr w:type="gramEnd"/>
      <w:r>
        <w:rPr>
          <w:rFonts w:ascii="Times New Roman" w:hAnsi="Times New Roman"/>
          <w:sz w:val="28"/>
          <w:lang w:val="en-GB"/>
        </w:rPr>
        <w:t>. 555–583.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Fernandez </w:t>
      </w:r>
      <w:proofErr w:type="gramStart"/>
      <w:r>
        <w:rPr>
          <w:rFonts w:ascii="Times New Roman" w:hAnsi="Times New Roman"/>
          <w:sz w:val="28"/>
        </w:rPr>
        <w:t>М</w:t>
      </w:r>
      <w:r w:rsidRPr="00D77CCF">
        <w:rPr>
          <w:rFonts w:ascii="Times New Roman" w:hAnsi="Times New Roman"/>
          <w:sz w:val="28"/>
          <w:lang w:val="en-US"/>
        </w:rPr>
        <w:t>.,</w:t>
      </w:r>
      <w:proofErr w:type="gramEnd"/>
      <w:r w:rsidRPr="00D77CCF">
        <w:rPr>
          <w:rFonts w:ascii="Times New Roman" w:hAnsi="Times New Roman"/>
          <w:sz w:val="28"/>
          <w:lang w:val="en-US"/>
        </w:rPr>
        <w:t xml:space="preserve"> Garcia J., Sierra V. et al. </w:t>
      </w:r>
      <w:r>
        <w:rPr>
          <w:rFonts w:ascii="Times New Roman" w:hAnsi="Times New Roman"/>
          <w:sz w:val="28"/>
          <w:lang w:val="en-US"/>
        </w:rPr>
        <w:t>F</w:t>
      </w:r>
      <w:r w:rsidRPr="00D77CCF">
        <w:rPr>
          <w:rFonts w:ascii="Times New Roman" w:hAnsi="Times New Roman"/>
          <w:sz w:val="28"/>
          <w:lang w:val="en-US"/>
        </w:rPr>
        <w:t xml:space="preserve">armacokinetics of levamisole in sheep after intravenous abministration // N. Z. Veter. </w:t>
      </w:r>
      <w:r>
        <w:rPr>
          <w:rFonts w:ascii="Times New Roman" w:hAnsi="Times New Roman"/>
          <w:sz w:val="28"/>
        </w:rPr>
        <w:t xml:space="preserve">J. – 1977. – Vol. 45. – </w:t>
      </w:r>
      <w:r>
        <w:rPr>
          <w:rFonts w:ascii="Times New Roman" w:hAnsi="Times New Roman"/>
          <w:sz w:val="28"/>
        </w:rPr>
        <w:br/>
      </w:r>
      <w:r>
        <w:rPr>
          <w:rFonts w:ascii="Times New Roman" w:hAnsi="Times New Roman"/>
          <w:sz w:val="28"/>
          <w:lang w:val="en-GB"/>
        </w:rPr>
        <w:t xml:space="preserve">N. </w:t>
      </w:r>
      <w:r>
        <w:rPr>
          <w:rFonts w:ascii="Times New Roman" w:hAnsi="Times New Roman"/>
          <w:sz w:val="28"/>
        </w:rPr>
        <w:t>2. – Р. 63–66.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US"/>
        </w:rPr>
        <w:t>Filaria</w:t>
      </w:r>
      <w:r>
        <w:rPr>
          <w:rFonts w:ascii="Times New Roman" w:hAnsi="Times New Roman"/>
          <w:sz w:val="28"/>
        </w:rPr>
        <w:t xml:space="preserve"> </w:t>
      </w:r>
      <w:r>
        <w:rPr>
          <w:rFonts w:ascii="Times New Roman" w:hAnsi="Times New Roman"/>
          <w:sz w:val="28"/>
          <w:lang w:val="en-US"/>
        </w:rPr>
        <w:t>oculi</w:t>
      </w:r>
      <w:r>
        <w:rPr>
          <w:rFonts w:ascii="Times New Roman" w:hAnsi="Times New Roman"/>
          <w:sz w:val="28"/>
        </w:rPr>
        <w:t xml:space="preserve"> в передней камере глаза у лошади (науч. хроника) // ВОВ. – 1895. – </w:t>
      </w:r>
      <w:r>
        <w:rPr>
          <w:rFonts w:ascii="Times New Roman" w:hAnsi="Times New Roman"/>
          <w:sz w:val="28"/>
          <w:lang w:val="en-GB"/>
        </w:rPr>
        <w:t>N</w:t>
      </w:r>
      <w:r>
        <w:rPr>
          <w:rFonts w:ascii="Times New Roman" w:hAnsi="Times New Roman"/>
          <w:sz w:val="28"/>
        </w:rPr>
        <w:t>.5. – С. 60.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Filaria</w:t>
      </w:r>
      <w:r>
        <w:rPr>
          <w:rFonts w:ascii="Times New Roman" w:hAnsi="Times New Roman"/>
          <w:sz w:val="28"/>
        </w:rPr>
        <w:t xml:space="preserve"> </w:t>
      </w:r>
      <w:r>
        <w:rPr>
          <w:rFonts w:ascii="Times New Roman" w:hAnsi="Times New Roman"/>
          <w:sz w:val="28"/>
          <w:lang w:val="en-US"/>
        </w:rPr>
        <w:t>papillosa</w:t>
      </w:r>
      <w:r>
        <w:rPr>
          <w:rFonts w:ascii="Times New Roman" w:hAnsi="Times New Roman"/>
          <w:sz w:val="28"/>
        </w:rPr>
        <w:t xml:space="preserve"> в глазу у лошади (науч. хроника) // ВОВ. – 1897.  </w:t>
      </w: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 xml:space="preserve"> </w:t>
      </w:r>
      <w:r>
        <w:rPr>
          <w:rFonts w:ascii="Times New Roman" w:hAnsi="Times New Roman"/>
          <w:sz w:val="28"/>
          <w:lang w:val="en-GB"/>
        </w:rPr>
        <w:t xml:space="preserve">N. </w:t>
      </w:r>
      <w:r>
        <w:rPr>
          <w:rFonts w:ascii="Times New Roman" w:hAnsi="Times New Roman"/>
          <w:sz w:val="28"/>
        </w:rPr>
        <w:t>1.</w:t>
      </w:r>
      <w:r>
        <w:rPr>
          <w:rFonts w:ascii="Times New Roman" w:hAnsi="Times New Roman"/>
          <w:sz w:val="28"/>
          <w:lang w:val="en-US"/>
        </w:rPr>
        <w:t xml:space="preserve"> </w:t>
      </w:r>
      <w:proofErr w:type="gramStart"/>
      <w:r>
        <w:rPr>
          <w:rFonts w:ascii="Times New Roman" w:hAnsi="Times New Roman"/>
          <w:sz w:val="28"/>
          <w:lang w:val="en-US"/>
        </w:rPr>
        <w:t xml:space="preserve">– </w:t>
      </w:r>
      <w:r>
        <w:rPr>
          <w:rFonts w:ascii="Times New Roman" w:hAnsi="Times New Roman"/>
          <w:sz w:val="28"/>
        </w:rPr>
        <w:t xml:space="preserve"> С</w:t>
      </w:r>
      <w:proofErr w:type="gramEnd"/>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28.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Four cases of human filariosis due to Setaria labiatopapillosa found in Buch</w:t>
      </w:r>
      <w:r>
        <w:rPr>
          <w:rFonts w:ascii="Times New Roman" w:hAnsi="Times New Roman"/>
          <w:sz w:val="28"/>
          <w:lang w:val="en-US"/>
        </w:rPr>
        <w:t>a</w:t>
      </w:r>
      <w:r>
        <w:rPr>
          <w:rFonts w:ascii="Times New Roman" w:hAnsi="Times New Roman"/>
          <w:sz w:val="28"/>
          <w:lang w:val="en-US"/>
        </w:rPr>
        <w:t xml:space="preserve">rest Romania / Panaitescu D., Preda A, Bain O., Vasile-Bugarin A.C. // Rom. Arch. Microbiol. </w:t>
      </w:r>
      <w:proofErr w:type="gramStart"/>
      <w:r>
        <w:rPr>
          <w:rFonts w:ascii="Times New Roman" w:hAnsi="Times New Roman"/>
          <w:sz w:val="28"/>
          <w:lang w:val="en-US"/>
        </w:rPr>
        <w:t>and</w:t>
      </w:r>
      <w:proofErr w:type="gramEnd"/>
      <w:r>
        <w:rPr>
          <w:rFonts w:ascii="Times New Roman" w:hAnsi="Times New Roman"/>
          <w:sz w:val="28"/>
          <w:lang w:val="en-US"/>
        </w:rPr>
        <w:t xml:space="preserve"> Immunol. – 1999. – 58, </w:t>
      </w:r>
      <w:r>
        <w:rPr>
          <w:rFonts w:ascii="Times New Roman" w:hAnsi="Times New Roman"/>
          <w:sz w:val="28"/>
          <w:lang w:val="en-GB"/>
        </w:rPr>
        <w:t xml:space="preserve">N. </w:t>
      </w:r>
      <w:r>
        <w:rPr>
          <w:rFonts w:ascii="Times New Roman" w:hAnsi="Times New Roman"/>
          <w:sz w:val="28"/>
          <w:lang w:val="en-US"/>
        </w:rPr>
        <w:t>2. – P. 203–207.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Furman Ash. Analysis of Brugia pahangi microfilariae surface carbohydrates: Comparision of the binding of a panel of fluoresceinated lectins to nature in vivo derived and immuture in utero derived microfilariae // Acta trop. – 1983. – Vol. 40. – P. 45–51.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Furmaga S. Observations on Setaria cervi (Rudolphi, 1819) // Acta Parasitol. </w:t>
      </w:r>
      <w:proofErr w:type="gramStart"/>
      <w:r>
        <w:rPr>
          <w:rFonts w:ascii="Times New Roman" w:hAnsi="Times New Roman"/>
          <w:sz w:val="28"/>
          <w:lang w:val="en-GB"/>
        </w:rPr>
        <w:t>polonica</w:t>
      </w:r>
      <w:proofErr w:type="gramEnd"/>
      <w:r>
        <w:rPr>
          <w:rFonts w:ascii="Times New Roman" w:hAnsi="Times New Roman"/>
          <w:sz w:val="28"/>
          <w:lang w:val="en-US"/>
        </w:rPr>
        <w:t>.</w:t>
      </w:r>
      <w:r>
        <w:rPr>
          <w:rFonts w:ascii="Times New Roman" w:hAnsi="Times New Roman"/>
          <w:sz w:val="28"/>
          <w:lang w:val="en-GB"/>
        </w:rPr>
        <w:t xml:space="preserve"> – 1964. – Vol. </w:t>
      </w:r>
      <w:r w:rsidRPr="00D77CCF">
        <w:rPr>
          <w:rFonts w:ascii="Times New Roman" w:hAnsi="Times New Roman"/>
          <w:sz w:val="28"/>
          <w:lang w:val="en-US"/>
        </w:rPr>
        <w:t>1</w:t>
      </w:r>
      <w:r>
        <w:rPr>
          <w:rFonts w:ascii="Times New Roman" w:hAnsi="Times New Roman"/>
          <w:sz w:val="28"/>
          <w:lang w:val="en-GB"/>
        </w:rPr>
        <w:t>2. – N. 1/12. – P. 7–12.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Greppi G., Avezza F., Agosti M. Bovine setariosis // Atti </w:t>
      </w:r>
      <w:proofErr w:type="gramStart"/>
      <w:r>
        <w:rPr>
          <w:rFonts w:ascii="Times New Roman" w:hAnsi="Times New Roman"/>
          <w:sz w:val="28"/>
          <w:lang w:val="en-GB"/>
        </w:rPr>
        <w:t>della</w:t>
      </w:r>
      <w:proofErr w:type="gramEnd"/>
      <w:r>
        <w:rPr>
          <w:rFonts w:ascii="Times New Roman" w:hAnsi="Times New Roman"/>
          <w:sz w:val="28"/>
          <w:lang w:val="en-GB"/>
        </w:rPr>
        <w:t xml:space="preserve"> Soc. Italiana di Buiatria. – 1992. – Vol. 24. – N. 5. – P. 641–647.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Grieve R.B., Frank Glenn Vaceinating cats against Dirofilaria immitis wiht an L-4 homogenate. Colorado State University Research Foundation. – N. 882790. – 20.02.96; НКИ 424</w:t>
      </w:r>
      <w:r>
        <w:rPr>
          <w:rFonts w:ascii="Times New Roman" w:hAnsi="Times New Roman"/>
          <w:sz w:val="28"/>
          <w:lang w:val="en-US"/>
        </w:rPr>
        <w:t>/</w:t>
      </w:r>
      <w:r>
        <w:rPr>
          <w:rFonts w:ascii="Times New Roman" w:hAnsi="Times New Roman"/>
          <w:sz w:val="28"/>
          <w:lang w:val="en-GB"/>
        </w:rPr>
        <w:t xml:space="preserve">265.1: </w:t>
      </w:r>
      <w:r>
        <w:rPr>
          <w:rFonts w:ascii="Times New Roman" w:hAnsi="Times New Roman"/>
          <w:sz w:val="28"/>
        </w:rPr>
        <w:t>пат</w:t>
      </w:r>
      <w:r>
        <w:rPr>
          <w:rFonts w:ascii="Times New Roman" w:hAnsi="Times New Roman"/>
          <w:sz w:val="28"/>
          <w:lang w:val="en-GB"/>
        </w:rPr>
        <w:t xml:space="preserve">. 5492695 </w:t>
      </w:r>
      <w:r>
        <w:rPr>
          <w:rFonts w:ascii="Times New Roman" w:hAnsi="Times New Roman"/>
          <w:sz w:val="28"/>
        </w:rPr>
        <w:t>США</w:t>
      </w:r>
      <w:r>
        <w:rPr>
          <w:rFonts w:ascii="Times New Roman" w:hAnsi="Times New Roman"/>
          <w:sz w:val="28"/>
          <w:lang w:val="en-GB"/>
        </w:rPr>
        <w:t xml:space="preserve">, </w:t>
      </w:r>
      <w:r>
        <w:rPr>
          <w:rFonts w:ascii="Times New Roman" w:hAnsi="Times New Roman"/>
          <w:sz w:val="28"/>
        </w:rPr>
        <w:t>МКИ</w:t>
      </w:r>
      <w:r>
        <w:rPr>
          <w:rFonts w:ascii="Times New Roman" w:hAnsi="Times New Roman"/>
          <w:sz w:val="28"/>
          <w:vertAlign w:val="superscript"/>
          <w:lang w:val="en-GB"/>
        </w:rPr>
        <w:t>6</w:t>
      </w:r>
      <w:r>
        <w:rPr>
          <w:rFonts w:ascii="Times New Roman" w:hAnsi="Times New Roman"/>
          <w:sz w:val="28"/>
          <w:lang w:val="en-GB"/>
        </w:rPr>
        <w:t xml:space="preserve"> </w:t>
      </w:r>
      <w:r>
        <w:rPr>
          <w:rFonts w:ascii="Times New Roman" w:hAnsi="Times New Roman"/>
          <w:sz w:val="28"/>
        </w:rPr>
        <w:t>А</w:t>
      </w:r>
      <w:r>
        <w:rPr>
          <w:rFonts w:ascii="Times New Roman" w:hAnsi="Times New Roman"/>
          <w:sz w:val="28"/>
          <w:lang w:val="en-GB"/>
        </w:rPr>
        <w:t>61</w:t>
      </w:r>
      <w:r>
        <w:rPr>
          <w:rFonts w:ascii="Times New Roman" w:hAnsi="Times New Roman"/>
          <w:sz w:val="28"/>
        </w:rPr>
        <w:t>К</w:t>
      </w:r>
      <w:r>
        <w:rPr>
          <w:rFonts w:ascii="Times New Roman" w:hAnsi="Times New Roman"/>
          <w:sz w:val="28"/>
          <w:lang w:val="en-GB"/>
        </w:rPr>
        <w:t xml:space="preserve"> 39</w:t>
      </w:r>
      <w:r>
        <w:rPr>
          <w:rFonts w:ascii="Times New Roman" w:hAnsi="Times New Roman"/>
          <w:sz w:val="28"/>
          <w:lang w:val="en-US"/>
        </w:rPr>
        <w:t>/</w:t>
      </w:r>
      <w:r>
        <w:rPr>
          <w:rFonts w:ascii="Times New Roman" w:hAnsi="Times New Roman"/>
          <w:sz w:val="28"/>
          <w:lang w:val="en-GB"/>
        </w:rPr>
        <w:t xml:space="preserve">00, </w:t>
      </w:r>
      <w:r>
        <w:rPr>
          <w:rFonts w:ascii="Times New Roman" w:hAnsi="Times New Roman"/>
          <w:sz w:val="28"/>
        </w:rPr>
        <w:t>А</w:t>
      </w:r>
      <w:r>
        <w:rPr>
          <w:rFonts w:ascii="Times New Roman" w:hAnsi="Times New Roman"/>
          <w:sz w:val="28"/>
          <w:lang w:val="en-GB"/>
        </w:rPr>
        <w:t>61</w:t>
      </w:r>
      <w:r>
        <w:rPr>
          <w:rFonts w:ascii="Times New Roman" w:hAnsi="Times New Roman"/>
          <w:sz w:val="28"/>
        </w:rPr>
        <w:t>К</w:t>
      </w:r>
      <w:r>
        <w:rPr>
          <w:rFonts w:ascii="Times New Roman" w:hAnsi="Times New Roman"/>
          <w:sz w:val="28"/>
          <w:lang w:val="en-GB"/>
        </w:rPr>
        <w:t xml:space="preserve"> 35</w:t>
      </w:r>
      <w:r>
        <w:rPr>
          <w:rFonts w:ascii="Times New Roman" w:hAnsi="Times New Roman"/>
          <w:sz w:val="28"/>
          <w:lang w:val="en-US"/>
        </w:rPr>
        <w:t>/</w:t>
      </w:r>
      <w:r>
        <w:rPr>
          <w:rFonts w:ascii="Times New Roman" w:hAnsi="Times New Roman"/>
          <w:sz w:val="28"/>
          <w:lang w:val="en-GB"/>
        </w:rPr>
        <w:t>56.</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Haemato-biochemical changes in microfilariae affected horses under field conditions / Yousif Y.A., Hajatee Z.G., Saleem A.N., Joshi H.C. // J. of Vet. Par</w:t>
      </w:r>
      <w:r>
        <w:rPr>
          <w:rFonts w:ascii="Times New Roman" w:hAnsi="Times New Roman"/>
          <w:sz w:val="28"/>
          <w:lang w:val="en-GB"/>
        </w:rPr>
        <w:t>a</w:t>
      </w:r>
      <w:r>
        <w:rPr>
          <w:rFonts w:ascii="Times New Roman" w:hAnsi="Times New Roman"/>
          <w:sz w:val="28"/>
          <w:lang w:val="en-GB"/>
        </w:rPr>
        <w:t>sitol. – 1990. – Vol. 4. – N. 1. – P. 55–58.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 xml:space="preserve">Hanawa T., Yoshimoto M. Heterotopic parasitism of Setaria digitata // Jap. Vet. Med. – 1987. – Vol. 40. </w:t>
      </w:r>
      <w:proofErr w:type="gramStart"/>
      <w:r>
        <w:rPr>
          <w:rFonts w:ascii="Times New Roman" w:hAnsi="Times New Roman"/>
          <w:sz w:val="28"/>
          <w:lang w:val="en-GB"/>
        </w:rPr>
        <w:t>–  P</w:t>
      </w:r>
      <w:proofErr w:type="gramEnd"/>
      <w:r>
        <w:rPr>
          <w:rFonts w:ascii="Times New Roman" w:hAnsi="Times New Roman"/>
          <w:sz w:val="28"/>
          <w:lang w:val="en-GB"/>
        </w:rPr>
        <w:t>. 41–43.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Hague A., Ogilvie B.M., Capron A. Dipetalonema viteaei response of spleen cells in experimental mouse  filariasis to mitogens and antigens // Ibid. – 1981. – Vol. 52. – N. 1. – P. 25–34.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Hawking F. The reproductive system of Litomosoides carinii, </w:t>
      </w:r>
      <w:proofErr w:type="gramStart"/>
      <w:r>
        <w:rPr>
          <w:rFonts w:ascii="Times New Roman" w:hAnsi="Times New Roman"/>
          <w:sz w:val="28"/>
          <w:lang w:val="en-GB"/>
        </w:rPr>
        <w:t>a</w:t>
      </w:r>
      <w:proofErr w:type="gramEnd"/>
      <w:r>
        <w:rPr>
          <w:rFonts w:ascii="Times New Roman" w:hAnsi="Times New Roman"/>
          <w:sz w:val="28"/>
          <w:lang w:val="en-GB"/>
        </w:rPr>
        <w:t xml:space="preserve"> fіllarial par</w:t>
      </w:r>
      <w:r>
        <w:rPr>
          <w:rFonts w:ascii="Times New Roman" w:hAnsi="Times New Roman"/>
          <w:sz w:val="28"/>
          <w:lang w:val="en-GB"/>
        </w:rPr>
        <w:t>a</w:t>
      </w:r>
      <w:r>
        <w:rPr>
          <w:rFonts w:ascii="Times New Roman" w:hAnsi="Times New Roman"/>
          <w:sz w:val="28"/>
          <w:lang w:val="en-GB"/>
        </w:rPr>
        <w:t>site of the cotten rat. 111. The number of microfilariae produced // Ann. Trop. Med. Parasitol. – 1954. – Vol. 48. – N. 4. – P. 382–385.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Heterotopic parasitism of Setaria digitata (Linstow, 1906) in the heart of eight cattle / Fujita J.S., Imai T., Ishii T., Nunoya K., Takanashi K., Tomita T. // </w:t>
      </w:r>
      <w:r>
        <w:rPr>
          <w:rFonts w:ascii="Times New Roman" w:hAnsi="Times New Roman"/>
          <w:sz w:val="28"/>
          <w:lang w:val="en-GB"/>
        </w:rPr>
        <w:br/>
        <w:t xml:space="preserve">J. Vet. Med. Assn. – Japan, 1985. </w:t>
      </w:r>
      <w:proofErr w:type="gramStart"/>
      <w:r>
        <w:rPr>
          <w:rFonts w:ascii="Times New Roman" w:hAnsi="Times New Roman"/>
          <w:sz w:val="28"/>
          <w:lang w:val="en-GB"/>
        </w:rPr>
        <w:t>–  Vol</w:t>
      </w:r>
      <w:proofErr w:type="gramEnd"/>
      <w:r>
        <w:rPr>
          <w:rFonts w:ascii="Times New Roman" w:hAnsi="Times New Roman"/>
          <w:sz w:val="28"/>
          <w:lang w:val="en-GB"/>
        </w:rPr>
        <w:t xml:space="preserve">. 47. – P. 999–1002.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Herd R.P., Denham J.C. Efficacy of ivermectin against titis in horses // Amer. J. Vet. Res. – 1983. – Vol. 44. </w:t>
      </w:r>
      <w:proofErr w:type="gramStart"/>
      <w:r>
        <w:rPr>
          <w:rFonts w:ascii="Times New Roman" w:hAnsi="Times New Roman"/>
          <w:sz w:val="28"/>
          <w:lang w:val="en-GB"/>
        </w:rPr>
        <w:t>–  N</w:t>
      </w:r>
      <w:proofErr w:type="gramEnd"/>
      <w:r>
        <w:rPr>
          <w:rFonts w:ascii="Times New Roman" w:hAnsi="Times New Roman"/>
          <w:sz w:val="28"/>
          <w:lang w:val="en-GB"/>
        </w:rPr>
        <w:t>. 6. – P. 1102–1105.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Hussain R., Ottesen E.A. Ig E responses in human filariasis IV Paralled ant</w:t>
      </w:r>
      <w:r>
        <w:rPr>
          <w:rFonts w:ascii="Times New Roman" w:hAnsi="Times New Roman"/>
          <w:sz w:val="28"/>
          <w:lang w:val="en-GB"/>
        </w:rPr>
        <w:t>i</w:t>
      </w:r>
      <w:r>
        <w:rPr>
          <w:rFonts w:ascii="Times New Roman" w:hAnsi="Times New Roman"/>
          <w:sz w:val="28"/>
          <w:lang w:val="en-GB"/>
        </w:rPr>
        <w:t>gen recognition by Ig E and Ig G</w:t>
      </w:r>
      <w:r>
        <w:rPr>
          <w:rFonts w:ascii="Times New Roman" w:hAnsi="Times New Roman"/>
          <w:lang w:val="en-GB"/>
        </w:rPr>
        <w:t xml:space="preserve">4 </w:t>
      </w:r>
      <w:r>
        <w:rPr>
          <w:rFonts w:ascii="Times New Roman" w:hAnsi="Times New Roman"/>
          <w:sz w:val="28"/>
          <w:lang w:val="en-GB"/>
        </w:rPr>
        <w:t xml:space="preserve">subclass antibodies // I. Immunol. – 1986. – N. 5 – P. 1859–1863.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Hogan N., Hill H. Pharmacology and toxiologyof levamisole in domestic animals: A review // J. Ifect. </w:t>
      </w:r>
      <w:r>
        <w:rPr>
          <w:rFonts w:ascii="Times New Roman" w:hAnsi="Times New Roman"/>
          <w:sz w:val="28"/>
        </w:rPr>
        <w:t>Dis. – 1979. – V</w:t>
      </w:r>
      <w:r>
        <w:rPr>
          <w:rFonts w:ascii="Times New Roman" w:hAnsi="Times New Roman"/>
          <w:sz w:val="28"/>
          <w:lang w:val="en-GB"/>
        </w:rPr>
        <w:t>ol</w:t>
      </w:r>
      <w:r>
        <w:rPr>
          <w:rFonts w:ascii="Times New Roman" w:hAnsi="Times New Roman"/>
          <w:sz w:val="28"/>
        </w:rPr>
        <w:t xml:space="preserve">. 138, </w:t>
      </w:r>
      <w:r>
        <w:rPr>
          <w:rFonts w:ascii="Times New Roman" w:hAnsi="Times New Roman"/>
          <w:sz w:val="28"/>
          <w:lang w:val="en-US"/>
        </w:rPr>
        <w:t xml:space="preserve">N. </w:t>
      </w:r>
      <w:r>
        <w:rPr>
          <w:rFonts w:ascii="Times New Roman" w:hAnsi="Times New Roman"/>
          <w:sz w:val="28"/>
        </w:rPr>
        <w:t>4. – P. 337–444.</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Impact of Filariasis on the Racing Greyhound </w:t>
      </w:r>
      <w:r w:rsidRPr="00D77CCF">
        <w:rPr>
          <w:rFonts w:ascii="Times New Roman" w:hAnsi="Times New Roman"/>
          <w:sz w:val="28"/>
          <w:lang w:val="en-US"/>
        </w:rPr>
        <w:t xml:space="preserve">/ </w:t>
      </w:r>
      <w:r>
        <w:rPr>
          <w:rFonts w:ascii="Times New Roman" w:hAnsi="Times New Roman"/>
          <w:sz w:val="28"/>
          <w:lang w:val="en-US"/>
        </w:rPr>
        <w:t xml:space="preserve">C.N. Courtney, S.F. Sundlof, </w:t>
      </w:r>
      <w:r>
        <w:rPr>
          <w:rFonts w:ascii="Times New Roman" w:hAnsi="Times New Roman"/>
          <w:sz w:val="28"/>
        </w:rPr>
        <w:t>Т</w:t>
      </w:r>
      <w:r w:rsidRPr="00D77CCF">
        <w:rPr>
          <w:rFonts w:ascii="Times New Roman" w:hAnsi="Times New Roman"/>
          <w:sz w:val="28"/>
          <w:lang w:val="en-US"/>
        </w:rPr>
        <w:t>.</w:t>
      </w:r>
      <w:r>
        <w:rPr>
          <w:rFonts w:ascii="Times New Roman" w:hAnsi="Times New Roman"/>
          <w:sz w:val="28"/>
          <w:lang w:val="en-US"/>
        </w:rPr>
        <w:t xml:space="preserve">J. Lane </w:t>
      </w:r>
      <w:r w:rsidRPr="00D77CCF">
        <w:rPr>
          <w:rFonts w:ascii="Times New Roman" w:hAnsi="Times New Roman"/>
          <w:sz w:val="28"/>
          <w:lang w:val="en-US"/>
        </w:rPr>
        <w:t xml:space="preserve">// </w:t>
      </w:r>
      <w:r>
        <w:rPr>
          <w:rFonts w:ascii="Times New Roman" w:hAnsi="Times New Roman"/>
          <w:sz w:val="28"/>
          <w:lang w:val="en-US"/>
        </w:rPr>
        <w:t>J. Amer. Anim. Hosp. Assoc. –</w:t>
      </w:r>
      <w:r w:rsidRPr="00D77CCF">
        <w:rPr>
          <w:rFonts w:ascii="Times New Roman" w:hAnsi="Times New Roman"/>
          <w:sz w:val="28"/>
          <w:lang w:val="en-US"/>
        </w:rPr>
        <w:t xml:space="preserve"> 1985.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w:t>
      </w:r>
      <w:r w:rsidRPr="00D77CCF">
        <w:rPr>
          <w:rFonts w:ascii="Times New Roman" w:hAnsi="Times New Roman"/>
          <w:sz w:val="28"/>
          <w:lang w:val="en-US"/>
        </w:rPr>
        <w:t xml:space="preserve">21. </w:t>
      </w:r>
      <w:r>
        <w:rPr>
          <w:rFonts w:ascii="Times New Roman" w:hAnsi="Times New Roman"/>
          <w:sz w:val="28"/>
          <w:lang w:val="en-US"/>
        </w:rPr>
        <w:t xml:space="preserve">– N. </w:t>
      </w:r>
      <w:r w:rsidRPr="00D77CCF">
        <w:rPr>
          <w:rFonts w:ascii="Times New Roman" w:hAnsi="Times New Roman"/>
          <w:sz w:val="28"/>
          <w:lang w:val="en-US"/>
        </w:rPr>
        <w:t xml:space="preserve">3.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421</w:t>
      </w:r>
      <w:r>
        <w:rPr>
          <w:rFonts w:ascii="Times New Roman" w:hAnsi="Times New Roman"/>
          <w:sz w:val="28"/>
          <w:lang w:val="en-US"/>
        </w:rPr>
        <w:t>–</w:t>
      </w:r>
      <w:r w:rsidRPr="00D77CCF">
        <w:rPr>
          <w:rFonts w:ascii="Times New Roman" w:hAnsi="Times New Roman"/>
          <w:sz w:val="28"/>
          <w:lang w:val="en-US"/>
        </w:rPr>
        <w:t xml:space="preserve">425. </w:t>
      </w:r>
      <w:r>
        <w:rPr>
          <w:rFonts w:ascii="Times New Roman" w:hAnsi="Times New Roman"/>
          <w:sz w:val="28"/>
        </w:rPr>
        <w:t>Вплив</w:t>
      </w:r>
      <w:r w:rsidRPr="00D77CCF">
        <w:rPr>
          <w:rFonts w:ascii="Times New Roman" w:hAnsi="Times New Roman"/>
          <w:sz w:val="28"/>
          <w:lang w:val="en-US"/>
        </w:rPr>
        <w:t xml:space="preserve"> </w:t>
      </w:r>
      <w:r>
        <w:rPr>
          <w:rFonts w:ascii="Times New Roman" w:hAnsi="Times New Roman"/>
          <w:sz w:val="28"/>
        </w:rPr>
        <w:t>філяріатозів</w:t>
      </w:r>
      <w:r w:rsidRPr="00D77CCF">
        <w:rPr>
          <w:rFonts w:ascii="Times New Roman" w:hAnsi="Times New Roman"/>
          <w:sz w:val="28"/>
          <w:lang w:val="en-US"/>
        </w:rPr>
        <w:t xml:space="preserve"> </w:t>
      </w:r>
      <w:r>
        <w:rPr>
          <w:rFonts w:ascii="Times New Roman" w:hAnsi="Times New Roman"/>
          <w:sz w:val="28"/>
        </w:rPr>
        <w:t>на</w:t>
      </w:r>
      <w:r w:rsidRPr="00D77CCF">
        <w:rPr>
          <w:rFonts w:ascii="Times New Roman" w:hAnsi="Times New Roman"/>
          <w:sz w:val="28"/>
          <w:lang w:val="en-US"/>
        </w:rPr>
        <w:t xml:space="preserve"> </w:t>
      </w:r>
      <w:r>
        <w:rPr>
          <w:rFonts w:ascii="Times New Roman" w:hAnsi="Times New Roman"/>
          <w:sz w:val="28"/>
        </w:rPr>
        <w:t>а</w:t>
      </w:r>
      <w:r>
        <w:rPr>
          <w:rFonts w:ascii="Times New Roman" w:hAnsi="Times New Roman"/>
          <w:sz w:val="28"/>
        </w:rPr>
        <w:t>к</w:t>
      </w:r>
      <w:r>
        <w:rPr>
          <w:rFonts w:ascii="Times New Roman" w:hAnsi="Times New Roman"/>
          <w:sz w:val="28"/>
        </w:rPr>
        <w:t>тивністъ</w:t>
      </w:r>
      <w:r w:rsidRPr="00D77CCF">
        <w:rPr>
          <w:rFonts w:ascii="Times New Roman" w:hAnsi="Times New Roman"/>
          <w:sz w:val="28"/>
          <w:lang w:val="en-US"/>
        </w:rPr>
        <w:t xml:space="preserve"> </w:t>
      </w:r>
      <w:r>
        <w:rPr>
          <w:rFonts w:ascii="Times New Roman" w:hAnsi="Times New Roman"/>
          <w:sz w:val="28"/>
        </w:rPr>
        <w:t>борзих</w:t>
      </w:r>
      <w:r w:rsidRPr="00D77CCF">
        <w:rPr>
          <w:rFonts w:ascii="Times New Roman" w:hAnsi="Times New Roman"/>
          <w:sz w:val="28"/>
          <w:lang w:val="en-US"/>
        </w:rPr>
        <w:t xml:space="preserve"> </w:t>
      </w:r>
      <w:r>
        <w:rPr>
          <w:rFonts w:ascii="Times New Roman" w:hAnsi="Times New Roman"/>
          <w:sz w:val="28"/>
        </w:rPr>
        <w:t>собак</w:t>
      </w:r>
      <w:r w:rsidRPr="00D77CCF">
        <w:rPr>
          <w:rFonts w:ascii="Times New Roman" w:hAnsi="Times New Roman"/>
          <w:sz w:val="28"/>
          <w:lang w:val="en-US"/>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Innes J.R., Choho C. Nematodes, nervous disease and neurotropic virus infe</w:t>
      </w:r>
      <w:r>
        <w:rPr>
          <w:rFonts w:ascii="Times New Roman" w:hAnsi="Times New Roman"/>
          <w:sz w:val="28"/>
          <w:lang w:val="en-GB"/>
        </w:rPr>
        <w:t>c</w:t>
      </w:r>
      <w:r>
        <w:rPr>
          <w:rFonts w:ascii="Times New Roman" w:hAnsi="Times New Roman"/>
          <w:sz w:val="28"/>
          <w:lang w:val="en-GB"/>
        </w:rPr>
        <w:t>tion // Brit. med. J.  – 1952. – Vol. 2. – N. 1. – P. 366–375.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Jemelka E.D. Removal of Setaria digitata from the anterior chamber of the equine eye // Vet. Med. S.A.C. – 1976. – Vol. 71. – N. 3. – P. 673– 675.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John L., Bright J.J., Kaleysa R.R. Biological activity and diagnostic use of d</w:t>
      </w:r>
      <w:r>
        <w:rPr>
          <w:rFonts w:ascii="Times New Roman" w:hAnsi="Times New Roman"/>
          <w:sz w:val="28"/>
          <w:lang w:val="en-GB"/>
        </w:rPr>
        <w:t>e</w:t>
      </w:r>
      <w:r>
        <w:rPr>
          <w:rFonts w:ascii="Times New Roman" w:hAnsi="Times New Roman"/>
          <w:sz w:val="28"/>
          <w:lang w:val="en-GB"/>
        </w:rPr>
        <w:t>tergent soluble antigens from Setaria digitata // J. of Biosciences. – 1995. – Vol. 20. – N. 1. – P. 69–81.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Jones L.M. Veterinary pharmacology and therapeutics. – Iowa, U.S.A., 1965. – E. 1. – P. 5–123.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 xml:space="preserve">Dadaev S., Siddikov B.K. Some problem of the biology of the nematode Setaria labiatopapillosa and the epizootiology of Setaria infections of cattle in Uzbekistan / In Gel’minty kak komponenty nazemnykh Uzbekistana. – 1987. – </w:t>
      </w:r>
      <w:r w:rsidRPr="00D77CCF">
        <w:rPr>
          <w:rFonts w:ascii="Times New Roman" w:hAnsi="Times New Roman"/>
          <w:sz w:val="28"/>
          <w:lang w:val="en-US"/>
        </w:rPr>
        <w:br/>
      </w:r>
      <w:r>
        <w:rPr>
          <w:rFonts w:ascii="Times New Roman" w:hAnsi="Times New Roman"/>
          <w:sz w:val="28"/>
          <w:lang w:val="en-GB"/>
        </w:rPr>
        <w:t xml:space="preserve">P. 133–138.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Devi G. Maya, Raj. R. Kaleysa. Histological changes in the spleen of BALB/C mice caused by excretory</w:t>
      </w:r>
      <w:r w:rsidRPr="00D77CCF">
        <w:rPr>
          <w:rFonts w:ascii="Times New Roman" w:hAnsi="Times New Roman"/>
          <w:sz w:val="28"/>
          <w:lang w:val="en-US"/>
        </w:rPr>
        <w:t>-</w:t>
      </w:r>
      <w:r>
        <w:rPr>
          <w:rFonts w:ascii="Times New Roman" w:hAnsi="Times New Roman"/>
          <w:sz w:val="28"/>
          <w:lang w:val="en-GB"/>
        </w:rPr>
        <w:t>secretory proteins of Setaria digitata // I</w:t>
      </w:r>
      <w:r>
        <w:rPr>
          <w:rFonts w:ascii="Times New Roman" w:hAnsi="Times New Roman"/>
          <w:sz w:val="28"/>
          <w:lang w:val="en-GB"/>
        </w:rPr>
        <w:t>n</w:t>
      </w:r>
      <w:r>
        <w:rPr>
          <w:rFonts w:ascii="Times New Roman" w:hAnsi="Times New Roman"/>
          <w:sz w:val="28"/>
          <w:lang w:val="en-GB"/>
        </w:rPr>
        <w:t xml:space="preserve">dian J. Exp. Biol. – 1996. – N. 1. – P. 32–36.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Kaleysa Raj R. Characteristics of oxidative metabolism of the filarial parasite Setaria digitata </w:t>
      </w:r>
      <w:r w:rsidRPr="00D77CCF">
        <w:rPr>
          <w:rFonts w:ascii="Times New Roman" w:hAnsi="Times New Roman"/>
          <w:sz w:val="28"/>
          <w:lang w:val="en-US"/>
        </w:rPr>
        <w:t xml:space="preserve">// </w:t>
      </w:r>
      <w:r>
        <w:rPr>
          <w:rFonts w:ascii="Times New Roman" w:hAnsi="Times New Roman"/>
          <w:sz w:val="28"/>
          <w:lang w:val="en-US"/>
        </w:rPr>
        <w:t xml:space="preserve">Indian J. Exp. Biol. – </w:t>
      </w:r>
      <w:r w:rsidRPr="00D77CCF">
        <w:rPr>
          <w:rFonts w:ascii="Times New Roman" w:hAnsi="Times New Roman"/>
          <w:sz w:val="28"/>
          <w:lang w:val="en-US"/>
        </w:rPr>
        <w:t xml:space="preserve">1998.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w:t>
      </w:r>
      <w:r w:rsidRPr="00D77CCF">
        <w:rPr>
          <w:rFonts w:ascii="Times New Roman" w:hAnsi="Times New Roman"/>
          <w:sz w:val="28"/>
          <w:lang w:val="en-US"/>
        </w:rPr>
        <w:t>36</w:t>
      </w:r>
      <w:r>
        <w:rPr>
          <w:rFonts w:ascii="Times New Roman" w:hAnsi="Times New Roman"/>
          <w:sz w:val="28"/>
          <w:lang w:val="en-US"/>
        </w:rPr>
        <w:t>. –</w:t>
      </w:r>
      <w:r w:rsidRPr="00D77CCF">
        <w:rPr>
          <w:rFonts w:ascii="Times New Roman" w:hAnsi="Times New Roman"/>
          <w:sz w:val="28"/>
          <w:lang w:val="en-US"/>
        </w:rPr>
        <w:t xml:space="preserve"> N</w:t>
      </w:r>
      <w:r>
        <w:rPr>
          <w:rFonts w:ascii="Times New Roman" w:hAnsi="Times New Roman"/>
          <w:sz w:val="28"/>
          <w:lang w:val="en-US"/>
        </w:rPr>
        <w:t xml:space="preserve">. </w:t>
      </w:r>
      <w:r w:rsidRPr="00D77CCF">
        <w:rPr>
          <w:rFonts w:ascii="Times New Roman" w:hAnsi="Times New Roman"/>
          <w:sz w:val="28"/>
          <w:lang w:val="en-US"/>
        </w:rPr>
        <w:t xml:space="preserve">8.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749</w:t>
      </w:r>
      <w:r>
        <w:rPr>
          <w:rFonts w:ascii="Times New Roman" w:hAnsi="Times New Roman"/>
          <w:sz w:val="28"/>
          <w:lang w:val="en-US"/>
        </w:rPr>
        <w:t>–</w:t>
      </w:r>
      <w:r w:rsidRPr="00D77CCF">
        <w:rPr>
          <w:rFonts w:ascii="Times New Roman" w:hAnsi="Times New Roman"/>
          <w:sz w:val="28"/>
          <w:lang w:val="en-US"/>
        </w:rPr>
        <w:t xml:space="preserve">757. </w:t>
      </w:r>
      <w:r>
        <w:rPr>
          <w:rFonts w:ascii="Times New Roman" w:hAnsi="Times New Roman"/>
          <w:sz w:val="28"/>
        </w:rPr>
        <w:t>Характеристики</w:t>
      </w:r>
      <w:r w:rsidRPr="00D77CCF">
        <w:rPr>
          <w:rFonts w:ascii="Times New Roman" w:hAnsi="Times New Roman"/>
          <w:sz w:val="28"/>
          <w:lang w:val="en-US"/>
        </w:rPr>
        <w:t xml:space="preserve"> </w:t>
      </w:r>
      <w:proofErr w:type="gramStart"/>
      <w:r>
        <w:rPr>
          <w:rFonts w:ascii="Times New Roman" w:hAnsi="Times New Roman"/>
          <w:sz w:val="28"/>
        </w:rPr>
        <w:t>окисного</w:t>
      </w:r>
      <w:proofErr w:type="gramEnd"/>
      <w:r w:rsidRPr="00D77CCF">
        <w:rPr>
          <w:rFonts w:ascii="Times New Roman" w:hAnsi="Times New Roman"/>
          <w:sz w:val="28"/>
          <w:lang w:val="en-US"/>
        </w:rPr>
        <w:t xml:space="preserve"> </w:t>
      </w:r>
      <w:r>
        <w:rPr>
          <w:rFonts w:ascii="Times New Roman" w:hAnsi="Times New Roman"/>
          <w:sz w:val="28"/>
        </w:rPr>
        <w:t>метаболізму</w:t>
      </w:r>
      <w:r w:rsidRPr="00D77CCF">
        <w:rPr>
          <w:rFonts w:ascii="Times New Roman" w:hAnsi="Times New Roman"/>
          <w:sz w:val="28"/>
          <w:lang w:val="en-US"/>
        </w:rPr>
        <w:t xml:space="preserve"> </w:t>
      </w:r>
      <w:r>
        <w:rPr>
          <w:rFonts w:ascii="Times New Roman" w:hAnsi="Times New Roman"/>
          <w:sz w:val="28"/>
        </w:rPr>
        <w:t>у</w:t>
      </w:r>
      <w:r w:rsidRPr="00D77CCF">
        <w:rPr>
          <w:rFonts w:ascii="Times New Roman" w:hAnsi="Times New Roman"/>
          <w:sz w:val="28"/>
          <w:lang w:val="en-US"/>
        </w:rPr>
        <w:t xml:space="preserve"> </w:t>
      </w:r>
      <w:r>
        <w:rPr>
          <w:rFonts w:ascii="Times New Roman" w:hAnsi="Times New Roman"/>
          <w:sz w:val="28"/>
        </w:rPr>
        <w:t>паразитичної</w:t>
      </w:r>
      <w:r w:rsidRPr="00D77CCF">
        <w:rPr>
          <w:rFonts w:ascii="Times New Roman" w:hAnsi="Times New Roman"/>
          <w:sz w:val="28"/>
          <w:lang w:val="en-US"/>
        </w:rPr>
        <w:t xml:space="preserve"> </w:t>
      </w:r>
      <w:r>
        <w:rPr>
          <w:rFonts w:ascii="Times New Roman" w:hAnsi="Times New Roman"/>
          <w:sz w:val="28"/>
        </w:rPr>
        <w:t>філярії</w:t>
      </w:r>
      <w:r w:rsidRPr="00D77CCF">
        <w:rPr>
          <w:rFonts w:ascii="Times New Roman" w:hAnsi="Times New Roman"/>
          <w:sz w:val="28"/>
          <w:lang w:val="en-US"/>
        </w:rPr>
        <w:t xml:space="preserve"> </w:t>
      </w:r>
      <w:r>
        <w:rPr>
          <w:rFonts w:ascii="Times New Roman" w:hAnsi="Times New Roman"/>
          <w:sz w:val="28"/>
          <w:lang w:val="en-US"/>
        </w:rPr>
        <w:t>Setaria di</w:t>
      </w:r>
      <w:r>
        <w:rPr>
          <w:rFonts w:ascii="Times New Roman" w:hAnsi="Times New Roman"/>
          <w:sz w:val="28"/>
          <w:lang w:val="en-US"/>
        </w:rPr>
        <w:t>g</w:t>
      </w:r>
      <w:r>
        <w:rPr>
          <w:rFonts w:ascii="Times New Roman" w:hAnsi="Times New Roman"/>
          <w:sz w:val="28"/>
          <w:lang w:val="en-US"/>
        </w:rPr>
        <w:t>itata.</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Karam M., Ottesen E. La lufte contre les filarioses lymphatigues // Med trop. (France). – 2000. – N. 3. – P. 291–296.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Kelly W.R. Veterinary Clinical Diagnosis. 2nd </w:t>
      </w:r>
      <w:proofErr w:type="gramStart"/>
      <w:r>
        <w:rPr>
          <w:rFonts w:ascii="Times New Roman" w:hAnsi="Times New Roman"/>
          <w:sz w:val="28"/>
          <w:lang w:val="en-GB"/>
        </w:rPr>
        <w:t>ed</w:t>
      </w:r>
      <w:proofErr w:type="gramEnd"/>
      <w:r>
        <w:rPr>
          <w:rFonts w:ascii="Times New Roman" w:hAnsi="Times New Roman"/>
          <w:sz w:val="28"/>
          <w:lang w:val="en-GB"/>
        </w:rPr>
        <w:t>. The Mac. Million Publis</w:t>
      </w:r>
      <w:r>
        <w:rPr>
          <w:rFonts w:ascii="Times New Roman" w:hAnsi="Times New Roman"/>
          <w:sz w:val="28"/>
          <w:lang w:val="en-GB"/>
        </w:rPr>
        <w:t>h</w:t>
      </w:r>
      <w:r>
        <w:rPr>
          <w:rFonts w:ascii="Times New Roman" w:hAnsi="Times New Roman"/>
          <w:sz w:val="28"/>
          <w:lang w:val="en-GB"/>
        </w:rPr>
        <w:t>ing Co, Jnc. New York, 1979. – P. 39–41.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King C.L., Kumaraswami V., Poindexter R.W. Immunologic folerance in lymphatic filariasis: diminished parasite-specific T and B lymphocyte precuzsor frequency in the  microfilaremic state. // I. Clin. </w:t>
      </w:r>
      <w:r>
        <w:rPr>
          <w:rFonts w:ascii="Times New Roman" w:hAnsi="Times New Roman"/>
          <w:sz w:val="28"/>
        </w:rPr>
        <w:t>Invest. – 1992. – V</w:t>
      </w:r>
      <w:r>
        <w:rPr>
          <w:rFonts w:ascii="Times New Roman" w:hAnsi="Times New Roman"/>
          <w:sz w:val="28"/>
          <w:lang w:val="en-GB"/>
        </w:rPr>
        <w:t>ol</w:t>
      </w:r>
      <w:r>
        <w:rPr>
          <w:rFonts w:ascii="Times New Roman" w:hAnsi="Times New Roman"/>
          <w:sz w:val="28"/>
        </w:rPr>
        <w:t>. 89. –  P.</w:t>
      </w:r>
      <w:r>
        <w:rPr>
          <w:rFonts w:ascii="Times New Roman" w:hAnsi="Times New Roman"/>
          <w:sz w:val="28"/>
          <w:lang w:val="en-US"/>
        </w:rPr>
        <w:t xml:space="preserve"> </w:t>
      </w:r>
      <w:r>
        <w:rPr>
          <w:rFonts w:ascii="Times New Roman" w:hAnsi="Times New Roman"/>
          <w:sz w:val="28"/>
        </w:rPr>
        <w:t>1403–1410.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Klei R., Torbert B. Efficacy of ivermectin against adult Setaria equina and microfilariae of Onchocerca cervicalis. Parasit</w:t>
      </w:r>
      <w:proofErr w:type="gramStart"/>
      <w:r>
        <w:rPr>
          <w:rFonts w:ascii="Times New Roman" w:hAnsi="Times New Roman"/>
          <w:sz w:val="28"/>
          <w:lang w:val="en-GB"/>
        </w:rPr>
        <w:t>.–</w:t>
      </w:r>
      <w:proofErr w:type="gramEnd"/>
      <w:r>
        <w:rPr>
          <w:rFonts w:ascii="Times New Roman" w:hAnsi="Times New Roman"/>
          <w:sz w:val="28"/>
          <w:lang w:val="en-GB"/>
        </w:rPr>
        <w:t xml:space="preserve"> 1980. – Vol. 66. </w:t>
      </w:r>
      <w:proofErr w:type="gramStart"/>
      <w:r>
        <w:rPr>
          <w:rFonts w:ascii="Times New Roman" w:hAnsi="Times New Roman"/>
          <w:sz w:val="28"/>
          <w:lang w:val="en-GB"/>
        </w:rPr>
        <w:t>–  P</w:t>
      </w:r>
      <w:proofErr w:type="gramEnd"/>
      <w:r>
        <w:rPr>
          <w:rFonts w:ascii="Times New Roman" w:hAnsi="Times New Roman"/>
          <w:sz w:val="28"/>
          <w:lang w:val="en-GB"/>
        </w:rPr>
        <w:t>. 859–861.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Klei R., Torbert B., Ochoa R. Efficacy and dose titration of intramuscularly inoculated ivermectin against endoparasites of horses // In Proc. 25-th Ann. Meet. Amer. Assoc. Vet. Parasitol. – Washington, 1980. – Vol. 5. – P. 239–242.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Kobayashi M., Hiroaka T., Agui N.  </w:t>
      </w:r>
      <w:r>
        <w:rPr>
          <w:rFonts w:ascii="Times New Roman" w:hAnsi="Times New Roman"/>
          <w:sz w:val="28"/>
        </w:rPr>
        <w:t>Гематологическая активность и фа</w:t>
      </w:r>
      <w:r>
        <w:rPr>
          <w:rFonts w:ascii="Times New Roman" w:hAnsi="Times New Roman"/>
          <w:sz w:val="28"/>
        </w:rPr>
        <w:t>к</w:t>
      </w:r>
      <w:r>
        <w:rPr>
          <w:rFonts w:ascii="Times New Roman" w:hAnsi="Times New Roman"/>
          <w:sz w:val="28"/>
        </w:rPr>
        <w:t xml:space="preserve">тор дегенерации личинок филярий в гемолимфе комаров // </w:t>
      </w:r>
      <w:r>
        <w:rPr>
          <w:rFonts w:ascii="Times New Roman" w:hAnsi="Times New Roman"/>
          <w:sz w:val="28"/>
          <w:lang w:val="en-GB"/>
        </w:rPr>
        <w:t>Eisei</w:t>
      </w:r>
      <w:r>
        <w:rPr>
          <w:rFonts w:ascii="Times New Roman" w:hAnsi="Times New Roman"/>
          <w:sz w:val="28"/>
        </w:rPr>
        <w:t xml:space="preserve"> </w:t>
      </w:r>
      <w:r>
        <w:rPr>
          <w:rFonts w:ascii="Times New Roman" w:hAnsi="Times New Roman"/>
          <w:sz w:val="28"/>
          <w:lang w:val="en-GB"/>
        </w:rPr>
        <w:t>dobutsu</w:t>
      </w:r>
      <w:r>
        <w:rPr>
          <w:rFonts w:ascii="Times New Roman" w:hAnsi="Times New Roman"/>
          <w:sz w:val="28"/>
        </w:rPr>
        <w:t xml:space="preserve"> – </w:t>
      </w:r>
      <w:r>
        <w:rPr>
          <w:rFonts w:ascii="Times New Roman" w:hAnsi="Times New Roman"/>
          <w:sz w:val="28"/>
          <w:lang w:val="en-GB"/>
        </w:rPr>
        <w:t>Jap</w:t>
      </w:r>
      <w:r>
        <w:rPr>
          <w:rFonts w:ascii="Times New Roman" w:hAnsi="Times New Roman"/>
          <w:sz w:val="28"/>
        </w:rPr>
        <w:t xml:space="preserve">. </w:t>
      </w:r>
      <w:r>
        <w:rPr>
          <w:rFonts w:ascii="Times New Roman" w:hAnsi="Times New Roman"/>
          <w:sz w:val="28"/>
          <w:lang w:val="en-GB"/>
        </w:rPr>
        <w:t>J</w:t>
      </w:r>
      <w:r>
        <w:rPr>
          <w:rFonts w:ascii="Times New Roman" w:hAnsi="Times New Roman"/>
          <w:sz w:val="28"/>
        </w:rPr>
        <w:t xml:space="preserve">. </w:t>
      </w:r>
      <w:r>
        <w:rPr>
          <w:rFonts w:ascii="Times New Roman" w:hAnsi="Times New Roman"/>
          <w:sz w:val="28"/>
          <w:lang w:val="en-GB"/>
        </w:rPr>
        <w:t>Sanit</w:t>
      </w:r>
      <w:r>
        <w:rPr>
          <w:rFonts w:ascii="Times New Roman" w:hAnsi="Times New Roman"/>
          <w:sz w:val="28"/>
        </w:rPr>
        <w:t xml:space="preserve">. </w:t>
      </w:r>
      <w:r>
        <w:rPr>
          <w:rFonts w:ascii="Times New Roman" w:hAnsi="Times New Roman"/>
          <w:sz w:val="28"/>
          <w:lang w:val="en-GB"/>
        </w:rPr>
        <w:t xml:space="preserve">Zool. – 1996. – Vol. 47. – N. 1. </w:t>
      </w:r>
      <w:proofErr w:type="gramStart"/>
      <w:r>
        <w:rPr>
          <w:rFonts w:ascii="Times New Roman" w:hAnsi="Times New Roman"/>
          <w:sz w:val="28"/>
          <w:lang w:val="en-GB"/>
        </w:rPr>
        <w:t>–  P</w:t>
      </w:r>
      <w:proofErr w:type="gramEnd"/>
      <w:r>
        <w:rPr>
          <w:rFonts w:ascii="Times New Roman" w:hAnsi="Times New Roman"/>
          <w:sz w:val="28"/>
          <w:lang w:val="en-GB"/>
        </w:rPr>
        <w:t>. 53.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Kumar M. Clinical studies on microfilariasis in animal with special reference to serodiagnosis and chemotherapy // Thesis sublimitted</w:t>
      </w:r>
      <w:r>
        <w:rPr>
          <w:rFonts w:ascii="Times New Roman" w:hAnsi="Times New Roman"/>
          <w:sz w:val="28"/>
          <w:lang w:val="en-GB"/>
        </w:rPr>
        <w:softHyphen/>
        <w:t>to G.B. Pant Univ. of A</w:t>
      </w:r>
      <w:r>
        <w:rPr>
          <w:rFonts w:ascii="Times New Roman" w:hAnsi="Times New Roman"/>
          <w:sz w:val="28"/>
          <w:lang w:val="en-GB"/>
        </w:rPr>
        <w:t>g</w:t>
      </w:r>
      <w:r>
        <w:rPr>
          <w:rFonts w:ascii="Times New Roman" w:hAnsi="Times New Roman"/>
          <w:sz w:val="28"/>
          <w:lang w:val="en-GB"/>
        </w:rPr>
        <w:t>riculture and Technology. – Pantnagar, 1980. – P. 108.</w:t>
      </w:r>
    </w:p>
    <w:p w:rsidR="00D77CCF" w:rsidRP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Kumar V. Alteration in some clinico-haematological and biochemical values in buffaloes naturally infected with microfilariae of Seteria cervi </w:t>
      </w:r>
      <w:r w:rsidRPr="00D77CCF">
        <w:rPr>
          <w:rFonts w:ascii="Times New Roman" w:hAnsi="Times New Roman"/>
          <w:sz w:val="28"/>
          <w:lang w:val="en-US"/>
        </w:rPr>
        <w:t xml:space="preserve">/ </w:t>
      </w:r>
      <w:r>
        <w:rPr>
          <w:rFonts w:ascii="Times New Roman" w:hAnsi="Times New Roman"/>
          <w:sz w:val="28"/>
          <w:lang w:val="en-US"/>
        </w:rPr>
        <w:t xml:space="preserve">V. Kumar, H.C. Joshi, M. Kumar </w:t>
      </w:r>
      <w:r w:rsidRPr="00D77CCF">
        <w:rPr>
          <w:rFonts w:ascii="Times New Roman" w:hAnsi="Times New Roman"/>
          <w:sz w:val="28"/>
          <w:lang w:val="en-US"/>
        </w:rPr>
        <w:t xml:space="preserve">// </w:t>
      </w:r>
      <w:r>
        <w:rPr>
          <w:rFonts w:ascii="Times New Roman" w:hAnsi="Times New Roman"/>
          <w:sz w:val="28"/>
          <w:lang w:val="en-US"/>
        </w:rPr>
        <w:t>Indian J. Veter. Med. –</w:t>
      </w:r>
      <w:r w:rsidRPr="00D77CCF">
        <w:rPr>
          <w:rFonts w:ascii="Times New Roman" w:hAnsi="Times New Roman"/>
          <w:sz w:val="28"/>
          <w:lang w:val="en-US"/>
        </w:rPr>
        <w:t xml:space="preserve"> 1987.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7. – </w:t>
      </w:r>
      <w:r w:rsidRPr="00D77CCF">
        <w:rPr>
          <w:rFonts w:ascii="Times New Roman" w:hAnsi="Times New Roman"/>
          <w:sz w:val="28"/>
          <w:lang w:val="en-US"/>
        </w:rPr>
        <w:t>N</w:t>
      </w:r>
      <w:r>
        <w:rPr>
          <w:rFonts w:ascii="Times New Roman" w:hAnsi="Times New Roman"/>
          <w:sz w:val="28"/>
          <w:lang w:val="en-US"/>
        </w:rPr>
        <w:t xml:space="preserve">. </w:t>
      </w:r>
      <w:r w:rsidRPr="00D77CCF">
        <w:rPr>
          <w:rFonts w:ascii="Times New Roman" w:hAnsi="Times New Roman"/>
          <w:sz w:val="28"/>
          <w:lang w:val="en-US"/>
        </w:rPr>
        <w:t>1.</w:t>
      </w:r>
      <w:r>
        <w:rPr>
          <w:rFonts w:ascii="Times New Roman" w:hAnsi="Times New Roman"/>
          <w:sz w:val="28"/>
          <w:lang w:val="en-US"/>
        </w:rPr>
        <w:t xml:space="preserve"> – P. </w:t>
      </w:r>
      <w:r w:rsidRPr="00D77CCF">
        <w:rPr>
          <w:rFonts w:ascii="Times New Roman" w:hAnsi="Times New Roman"/>
          <w:sz w:val="28"/>
          <w:lang w:val="en-US"/>
        </w:rPr>
        <w:t>5</w:t>
      </w:r>
      <w:r>
        <w:rPr>
          <w:rFonts w:ascii="Times New Roman" w:hAnsi="Times New Roman"/>
          <w:sz w:val="28"/>
          <w:lang w:val="en-US"/>
        </w:rPr>
        <w:t>–</w:t>
      </w:r>
      <w:r w:rsidRPr="00D77CCF">
        <w:rPr>
          <w:rFonts w:ascii="Times New Roman" w:hAnsi="Times New Roman"/>
          <w:sz w:val="28"/>
          <w:lang w:val="en-US"/>
        </w:rPr>
        <w:t xml:space="preserve">9. </w:t>
      </w:r>
      <w:r>
        <w:rPr>
          <w:rFonts w:ascii="Times New Roman" w:hAnsi="Times New Roman"/>
          <w:sz w:val="28"/>
        </w:rPr>
        <w:t>Зміна</w:t>
      </w:r>
      <w:r w:rsidRPr="00D77CCF">
        <w:rPr>
          <w:rFonts w:ascii="Times New Roman" w:hAnsi="Times New Roman"/>
          <w:sz w:val="28"/>
          <w:lang w:val="en-US"/>
        </w:rPr>
        <w:t xml:space="preserve"> </w:t>
      </w:r>
      <w:r>
        <w:rPr>
          <w:rFonts w:ascii="Times New Roman" w:hAnsi="Times New Roman"/>
          <w:sz w:val="28"/>
        </w:rPr>
        <w:t>деяких</w:t>
      </w:r>
      <w:r w:rsidRPr="00D77CCF">
        <w:rPr>
          <w:rFonts w:ascii="Times New Roman" w:hAnsi="Times New Roman"/>
          <w:sz w:val="28"/>
          <w:lang w:val="en-US"/>
        </w:rPr>
        <w:t xml:space="preserve"> </w:t>
      </w:r>
      <w:r>
        <w:rPr>
          <w:rFonts w:ascii="Times New Roman" w:hAnsi="Times New Roman"/>
          <w:sz w:val="28"/>
        </w:rPr>
        <w:t>хіміко</w:t>
      </w:r>
      <w:r w:rsidRPr="00D77CCF">
        <w:rPr>
          <w:rFonts w:ascii="Times New Roman" w:hAnsi="Times New Roman"/>
          <w:sz w:val="28"/>
          <w:lang w:val="en-US"/>
        </w:rPr>
        <w:t>-</w:t>
      </w:r>
      <w:r>
        <w:rPr>
          <w:rFonts w:ascii="Times New Roman" w:hAnsi="Times New Roman"/>
          <w:sz w:val="28"/>
        </w:rPr>
        <w:t>гемотологічних</w:t>
      </w:r>
      <w:r w:rsidRPr="00D77CCF">
        <w:rPr>
          <w:rFonts w:ascii="Times New Roman" w:hAnsi="Times New Roman"/>
          <w:sz w:val="28"/>
          <w:lang w:val="en-US"/>
        </w:rPr>
        <w:t xml:space="preserve"> </w:t>
      </w:r>
      <w:r>
        <w:rPr>
          <w:rFonts w:ascii="Times New Roman" w:hAnsi="Times New Roman"/>
          <w:sz w:val="28"/>
          <w:lang w:val="en-US"/>
        </w:rPr>
        <w:t>i</w:t>
      </w:r>
      <w:r w:rsidRPr="00D77CCF">
        <w:rPr>
          <w:rFonts w:ascii="Times New Roman" w:hAnsi="Times New Roman"/>
          <w:sz w:val="28"/>
          <w:lang w:val="en-US"/>
        </w:rPr>
        <w:t xml:space="preserve"> </w:t>
      </w:r>
      <w:r>
        <w:rPr>
          <w:rFonts w:ascii="Times New Roman" w:hAnsi="Times New Roman"/>
          <w:sz w:val="28"/>
        </w:rPr>
        <w:t>б</w:t>
      </w:r>
      <w:r>
        <w:rPr>
          <w:rFonts w:ascii="Times New Roman" w:hAnsi="Times New Roman"/>
          <w:sz w:val="28"/>
          <w:lang w:val="en-US"/>
        </w:rPr>
        <w:t>ioxi</w:t>
      </w:r>
      <w:r>
        <w:rPr>
          <w:rFonts w:ascii="Times New Roman" w:hAnsi="Times New Roman"/>
          <w:sz w:val="28"/>
        </w:rPr>
        <w:t>м</w:t>
      </w:r>
      <w:r>
        <w:rPr>
          <w:rFonts w:ascii="Times New Roman" w:hAnsi="Times New Roman"/>
          <w:sz w:val="28"/>
          <w:lang w:val="en-US"/>
        </w:rPr>
        <w:t>i</w:t>
      </w:r>
      <w:r>
        <w:rPr>
          <w:rFonts w:ascii="Times New Roman" w:hAnsi="Times New Roman"/>
          <w:sz w:val="28"/>
        </w:rPr>
        <w:t>чних</w:t>
      </w:r>
      <w:r w:rsidRPr="00D77CCF">
        <w:rPr>
          <w:rFonts w:ascii="Times New Roman" w:hAnsi="Times New Roman"/>
          <w:sz w:val="28"/>
          <w:lang w:val="en-US"/>
        </w:rPr>
        <w:t xml:space="preserve"> </w:t>
      </w:r>
      <w:r>
        <w:rPr>
          <w:rFonts w:ascii="Times New Roman" w:hAnsi="Times New Roman"/>
          <w:sz w:val="28"/>
        </w:rPr>
        <w:t>показників</w:t>
      </w:r>
      <w:r w:rsidRPr="00D77CCF">
        <w:rPr>
          <w:rFonts w:ascii="Times New Roman" w:hAnsi="Times New Roman"/>
          <w:sz w:val="28"/>
          <w:lang w:val="en-US"/>
        </w:rPr>
        <w:t xml:space="preserve"> </w:t>
      </w:r>
      <w:r>
        <w:rPr>
          <w:rFonts w:ascii="Times New Roman" w:hAnsi="Times New Roman"/>
          <w:sz w:val="28"/>
        </w:rPr>
        <w:t>у</w:t>
      </w:r>
      <w:r w:rsidRPr="00D77CCF">
        <w:rPr>
          <w:rFonts w:ascii="Times New Roman" w:hAnsi="Times New Roman"/>
          <w:i/>
          <w:sz w:val="28"/>
          <w:lang w:val="en-US"/>
        </w:rPr>
        <w:t xml:space="preserve"> </w:t>
      </w:r>
      <w:r>
        <w:rPr>
          <w:rFonts w:ascii="Times New Roman" w:hAnsi="Times New Roman"/>
          <w:sz w:val="28"/>
        </w:rPr>
        <w:t>буйв</w:t>
      </w:r>
      <w:r>
        <w:rPr>
          <w:rFonts w:ascii="Times New Roman" w:hAnsi="Times New Roman"/>
          <w:sz w:val="28"/>
        </w:rPr>
        <w:t>о</w:t>
      </w:r>
      <w:r>
        <w:rPr>
          <w:rFonts w:ascii="Times New Roman" w:hAnsi="Times New Roman"/>
          <w:sz w:val="28"/>
        </w:rPr>
        <w:t>лів</w:t>
      </w:r>
      <w:r w:rsidRPr="00D77CCF">
        <w:rPr>
          <w:rFonts w:ascii="Times New Roman" w:hAnsi="Times New Roman"/>
          <w:sz w:val="28"/>
          <w:lang w:val="en-US"/>
        </w:rPr>
        <w:t xml:space="preserve"> </w:t>
      </w:r>
      <w:r>
        <w:rPr>
          <w:rFonts w:ascii="Times New Roman" w:hAnsi="Times New Roman"/>
          <w:sz w:val="28"/>
        </w:rPr>
        <w:t>при</w:t>
      </w:r>
      <w:r w:rsidRPr="00D77CCF">
        <w:rPr>
          <w:rFonts w:ascii="Times New Roman" w:hAnsi="Times New Roman"/>
          <w:sz w:val="28"/>
          <w:lang w:val="en-US"/>
        </w:rPr>
        <w:t xml:space="preserve"> </w:t>
      </w:r>
      <w:proofErr w:type="gramStart"/>
      <w:r>
        <w:rPr>
          <w:rFonts w:ascii="Times New Roman" w:hAnsi="Times New Roman"/>
          <w:sz w:val="28"/>
        </w:rPr>
        <w:t>спонтанному</w:t>
      </w:r>
      <w:proofErr w:type="gramEnd"/>
      <w:r w:rsidRPr="00D77CCF">
        <w:rPr>
          <w:rFonts w:ascii="Times New Roman" w:hAnsi="Times New Roman"/>
          <w:sz w:val="28"/>
          <w:lang w:val="en-US"/>
        </w:rPr>
        <w:t xml:space="preserve"> </w:t>
      </w:r>
      <w:r>
        <w:rPr>
          <w:rFonts w:ascii="Times New Roman" w:hAnsi="Times New Roman"/>
          <w:sz w:val="28"/>
        </w:rPr>
        <w:t>зараженні</w:t>
      </w:r>
      <w:r w:rsidRPr="00D77CCF">
        <w:rPr>
          <w:rFonts w:ascii="Times New Roman" w:hAnsi="Times New Roman"/>
          <w:sz w:val="28"/>
          <w:lang w:val="en-US"/>
        </w:rPr>
        <w:t xml:space="preserve"> </w:t>
      </w:r>
      <w:r>
        <w:rPr>
          <w:rFonts w:ascii="Times New Roman" w:hAnsi="Times New Roman"/>
          <w:sz w:val="28"/>
        </w:rPr>
        <w:t>мікрофіляріями</w:t>
      </w:r>
      <w:r w:rsidRPr="00D77CCF">
        <w:rPr>
          <w:rFonts w:ascii="Times New Roman" w:hAnsi="Times New Roman"/>
          <w:sz w:val="28"/>
          <w:lang w:val="en-US"/>
        </w:rPr>
        <w:t xml:space="preserve"> </w:t>
      </w:r>
      <w:r>
        <w:rPr>
          <w:rFonts w:ascii="Times New Roman" w:hAnsi="Times New Roman"/>
          <w:sz w:val="28"/>
          <w:lang w:val="en-US"/>
        </w:rPr>
        <w:t>Setaria</w:t>
      </w:r>
      <w:r w:rsidRPr="00D77CCF">
        <w:rPr>
          <w:rFonts w:ascii="Times New Roman" w:hAnsi="Times New Roman"/>
          <w:sz w:val="28"/>
          <w:lang w:val="en-US"/>
        </w:rPr>
        <w:t xml:space="preserve"> </w:t>
      </w:r>
      <w:r>
        <w:rPr>
          <w:rFonts w:ascii="Times New Roman" w:hAnsi="Times New Roman"/>
          <w:sz w:val="28"/>
          <w:lang w:val="en-US"/>
        </w:rPr>
        <w:t>cervi</w:t>
      </w:r>
      <w:r w:rsidRPr="00D77CCF">
        <w:rPr>
          <w:rFonts w:ascii="Times New Roman" w:hAnsi="Times New Roman"/>
          <w:sz w:val="28"/>
          <w:lang w:val="en-US"/>
        </w:rPr>
        <w:t xml:space="preserve"> (</w:t>
      </w:r>
      <w:r>
        <w:rPr>
          <w:rFonts w:ascii="Times New Roman" w:hAnsi="Times New Roman"/>
          <w:sz w:val="28"/>
        </w:rPr>
        <w:t>Індія</w:t>
      </w:r>
      <w:r w:rsidRPr="00D77CCF">
        <w:rPr>
          <w:rFonts w:ascii="Times New Roman" w:hAnsi="Times New Roman"/>
          <w:sz w:val="28"/>
          <w:lang w:val="en-US"/>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Kumar </w:t>
      </w:r>
      <w:proofErr w:type="gramStart"/>
      <w:r>
        <w:rPr>
          <w:rFonts w:ascii="Times New Roman" w:hAnsi="Times New Roman"/>
          <w:sz w:val="28"/>
          <w:lang w:val="en-GB"/>
        </w:rPr>
        <w:t>В.,</w:t>
      </w:r>
      <w:proofErr w:type="gramEnd"/>
      <w:r>
        <w:rPr>
          <w:rFonts w:ascii="Times New Roman" w:hAnsi="Times New Roman"/>
          <w:sz w:val="28"/>
          <w:lang w:val="en-GB"/>
        </w:rPr>
        <w:t xml:space="preserve"> Joshi H.C., Kumar M. Clinico-haematological changes in microf</w:t>
      </w:r>
      <w:r>
        <w:rPr>
          <w:rFonts w:ascii="Times New Roman" w:hAnsi="Times New Roman"/>
          <w:sz w:val="28"/>
          <w:lang w:val="en-GB"/>
        </w:rPr>
        <w:t>i</w:t>
      </w:r>
      <w:r>
        <w:rPr>
          <w:rFonts w:ascii="Times New Roman" w:hAnsi="Times New Roman"/>
          <w:sz w:val="28"/>
          <w:lang w:val="en-GB"/>
        </w:rPr>
        <w:t>laria affected buffaloes (Bubalus bubalis) // Ind. J. Vet.</w:t>
      </w:r>
      <w:r>
        <w:rPr>
          <w:rFonts w:ascii="Times New Roman" w:hAnsi="Times New Roman"/>
          <w:sz w:val="28"/>
          <w:lang w:val="en-GB"/>
        </w:rPr>
        <w:softHyphen/>
        <w:t>Med. – 1984. – Vol. 4. – N. 1. – P. 45–47.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Lameta К.Т., Manuel M.F. A survey of the helminth parasites of the respirat</w:t>
      </w:r>
      <w:r>
        <w:rPr>
          <w:rFonts w:ascii="Times New Roman" w:hAnsi="Times New Roman"/>
          <w:sz w:val="28"/>
          <w:lang w:val="en-GB"/>
        </w:rPr>
        <w:t>o</w:t>
      </w:r>
      <w:r>
        <w:rPr>
          <w:rFonts w:ascii="Times New Roman" w:hAnsi="Times New Roman"/>
          <w:sz w:val="28"/>
          <w:lang w:val="en-GB"/>
        </w:rPr>
        <w:t xml:space="preserve">ry and digestive tracts of cattle and water buffaloes </w:t>
      </w:r>
      <w:r>
        <w:rPr>
          <w:rFonts w:ascii="Times New Roman" w:hAnsi="Times New Roman"/>
          <w:sz w:val="28"/>
          <w:lang w:val="en-GB"/>
        </w:rPr>
        <w:softHyphen/>
        <w:t>slaughtered in Metro M</w:t>
      </w:r>
      <w:r>
        <w:rPr>
          <w:rFonts w:ascii="Times New Roman" w:hAnsi="Times New Roman"/>
          <w:sz w:val="28"/>
          <w:lang w:val="en-GB"/>
        </w:rPr>
        <w:t>a</w:t>
      </w:r>
      <w:r>
        <w:rPr>
          <w:rFonts w:ascii="Times New Roman" w:hAnsi="Times New Roman"/>
          <w:sz w:val="28"/>
          <w:lang w:val="en-GB"/>
        </w:rPr>
        <w:t>nila abattoirs // Phil. J. Vet. Med. – 1981. – Vol. 20. –</w:t>
      </w:r>
      <w:r>
        <w:rPr>
          <w:rFonts w:ascii="Times New Roman" w:hAnsi="Times New Roman"/>
          <w:sz w:val="28"/>
          <w:lang w:val="en-GB"/>
        </w:rPr>
        <w:softHyphen/>
        <w:t xml:space="preserve"> N. 2. – P. 45–66.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Lapage G. Veterinary parasitology. 2nd ed. XVI. Edinburgh: Oliver and Boyd. – 1968. – 1182 p.</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Lichtenberg F.V., Jarkson R.C., Otto G.F. Hepatic lesions in dogs with dir</w:t>
      </w:r>
      <w:r>
        <w:rPr>
          <w:rFonts w:ascii="Times New Roman" w:hAnsi="Times New Roman"/>
          <w:sz w:val="28"/>
          <w:lang w:val="en-GB"/>
        </w:rPr>
        <w:t>o</w:t>
      </w:r>
      <w:r>
        <w:rPr>
          <w:rFonts w:ascii="Times New Roman" w:hAnsi="Times New Roman"/>
          <w:sz w:val="28"/>
          <w:lang w:val="en-GB"/>
        </w:rPr>
        <w:t>filariasis // J. Amer. Vet. Med. Ass. – 1962. – Vol. 14. – N. 2. –</w:t>
      </w:r>
      <w:r>
        <w:rPr>
          <w:rFonts w:ascii="Times New Roman" w:hAnsi="Times New Roman"/>
          <w:sz w:val="28"/>
          <w:lang w:val="en-GB"/>
        </w:rPr>
        <w:softHyphen/>
        <w:t xml:space="preserve"> P. 248–255.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sidRPr="00D77CCF">
        <w:rPr>
          <w:rFonts w:ascii="Times New Roman" w:hAnsi="Times New Roman"/>
          <w:sz w:val="28"/>
          <w:lang w:val="en-US"/>
        </w:rPr>
        <w:t xml:space="preserve">Loscher W., Ungemach F.R., Kroker R. Pharmakonhtrapie bei Haus- und Nutztstieren. – Berlin-Wien, 2002. – </w:t>
      </w:r>
      <w:proofErr w:type="gramStart"/>
      <w:r>
        <w:rPr>
          <w:rFonts w:ascii="Times New Roman" w:hAnsi="Times New Roman"/>
          <w:sz w:val="28"/>
        </w:rPr>
        <w:t>Р</w:t>
      </w:r>
      <w:r w:rsidRPr="00D77CCF">
        <w:rPr>
          <w:rFonts w:ascii="Times New Roman" w:hAnsi="Times New Roman"/>
          <w:sz w:val="28"/>
          <w:lang w:val="en-US"/>
        </w:rPr>
        <w:t>. 250</w:t>
      </w:r>
      <w:proofErr w:type="gramEnd"/>
      <w:r w:rsidRPr="00D77CCF">
        <w:rPr>
          <w:rFonts w:ascii="Times New Roman" w:hAnsi="Times New Roman"/>
          <w:sz w:val="28"/>
          <w:lang w:val="en-US"/>
        </w:rPr>
        <w:t>–274.</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sidRPr="00D77CCF">
        <w:rPr>
          <w:rFonts w:ascii="Times New Roman" w:hAnsi="Times New Roman"/>
          <w:sz w:val="28"/>
          <w:lang w:val="en-US"/>
        </w:rPr>
        <w:t>Long-ferm effect of prenatal exposu</w:t>
      </w:r>
      <w:r>
        <w:rPr>
          <w:rFonts w:ascii="Times New Roman" w:hAnsi="Times New Roman"/>
          <w:sz w:val="28"/>
          <w:lang w:val="en-US"/>
        </w:rPr>
        <w:t>r</w:t>
      </w:r>
      <w:r w:rsidRPr="00D77CCF">
        <w:rPr>
          <w:rFonts w:ascii="Times New Roman" w:hAnsi="Times New Roman"/>
          <w:sz w:val="28"/>
          <w:lang w:val="en-US"/>
        </w:rPr>
        <w:t>e to maternal microfilaremia on immune responsiveness to filarial parasite / C. Steel, A.Guinea, J.S. Mc Carthy et al. // The Lancet. – 1994. –</w:t>
      </w:r>
      <w:r>
        <w:rPr>
          <w:rFonts w:ascii="Times New Roman" w:hAnsi="Times New Roman"/>
          <w:sz w:val="28"/>
          <w:lang w:val="en-GB"/>
        </w:rPr>
        <w:t xml:space="preserve"> Vol. </w:t>
      </w:r>
      <w:r>
        <w:rPr>
          <w:rFonts w:ascii="Times New Roman" w:hAnsi="Times New Roman"/>
          <w:sz w:val="28"/>
          <w:lang w:val="en-US"/>
        </w:rPr>
        <w:t>8902. – P. 890–893.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Mahanty S., Nutman T.B. Immunoregulation in human lymphatic filariasis: The role of interleukin </w:t>
      </w:r>
      <w:proofErr w:type="gramStart"/>
      <w:r>
        <w:rPr>
          <w:rFonts w:ascii="Times New Roman" w:hAnsi="Times New Roman"/>
          <w:sz w:val="28"/>
          <w:lang w:val="en-GB"/>
        </w:rPr>
        <w:t>10  /</w:t>
      </w:r>
      <w:proofErr w:type="gramEnd"/>
      <w:r>
        <w:rPr>
          <w:rFonts w:ascii="Times New Roman" w:hAnsi="Times New Roman"/>
          <w:sz w:val="28"/>
          <w:lang w:val="en-GB"/>
        </w:rPr>
        <w:t>/ Parasite Immunolog. – 1995. – N. 8. – P. 385–392.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Manesh K. Clinical studies on raicrofilariasis in animals with special refe</w:t>
      </w:r>
      <w:r>
        <w:rPr>
          <w:rFonts w:ascii="Times New Roman" w:hAnsi="Times New Roman"/>
          <w:sz w:val="28"/>
          <w:lang w:val="en-GB"/>
        </w:rPr>
        <w:t>r</w:t>
      </w:r>
      <w:r>
        <w:rPr>
          <w:rFonts w:ascii="Times New Roman" w:hAnsi="Times New Roman"/>
          <w:sz w:val="28"/>
          <w:lang w:val="en-GB"/>
        </w:rPr>
        <w:t>ence to serodiagnosis and chemotherapy // M.V.Sc. thesis submitted to G.B. Pant University of Agriculture and Technology. – Pantnagar, 1980.</w:t>
      </w:r>
      <w:r>
        <w:rPr>
          <w:rFonts w:ascii="Times New Roman" w:hAnsi="Times New Roman"/>
          <w:sz w:val="28"/>
          <w:lang w:val="en-US"/>
        </w:rPr>
        <w:t xml:space="preserve"> – P. 189–191.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Mar P.H., Fei A.C. Epizootological and preventive study of Setaria digitata in Taiwan // Asia Seasonly Report of Environmental Microbiology. – 1995. – Vol. 4. – N. 1. – P. 27–35.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proofErr w:type="gramStart"/>
      <w:r>
        <w:rPr>
          <w:rFonts w:ascii="Times New Roman" w:hAnsi="Times New Roman"/>
          <w:sz w:val="28"/>
        </w:rPr>
        <w:t>Ме</w:t>
      </w:r>
      <w:proofErr w:type="gramEnd"/>
      <w:r w:rsidRPr="00D77CCF">
        <w:rPr>
          <w:rFonts w:ascii="Times New Roman" w:hAnsi="Times New Roman"/>
          <w:sz w:val="28"/>
          <w:lang w:val="en-US"/>
        </w:rPr>
        <w:t>hlhorn H., Duwel D., Raether W. Diagn</w:t>
      </w:r>
      <w:r>
        <w:rPr>
          <w:rFonts w:ascii="Times New Roman" w:hAnsi="Times New Roman"/>
          <w:sz w:val="28"/>
        </w:rPr>
        <w:t>о</w:t>
      </w:r>
      <w:r w:rsidRPr="00D77CCF">
        <w:rPr>
          <w:rFonts w:ascii="Times New Roman" w:hAnsi="Times New Roman"/>
          <w:sz w:val="28"/>
          <w:lang w:val="en-US"/>
        </w:rPr>
        <w:t>se und Therapie der Parasiten von Haus-, Nutz- und Heimtiren. – Stuttgart–New York, 1986. – 456 p.</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Mehlhorn H., Duwel D., Raether W. Diagnose und Therapie der Parasitosen von Haus- Nutz- und Heimti</w:t>
      </w:r>
      <w:r>
        <w:rPr>
          <w:rFonts w:ascii="Times New Roman" w:hAnsi="Times New Roman"/>
          <w:sz w:val="28"/>
          <w:lang w:val="en-US"/>
        </w:rPr>
        <w:t>r</w:t>
      </w:r>
      <w:r w:rsidRPr="00D77CCF">
        <w:rPr>
          <w:rFonts w:ascii="Times New Roman" w:hAnsi="Times New Roman"/>
          <w:sz w:val="28"/>
          <w:lang w:val="en-US"/>
        </w:rPr>
        <w:t>en</w:t>
      </w:r>
      <w:r>
        <w:rPr>
          <w:rFonts w:ascii="Times New Roman" w:hAnsi="Times New Roman"/>
          <w:sz w:val="28"/>
          <w:lang w:val="en-US"/>
        </w:rPr>
        <w:t>.</w:t>
      </w:r>
      <w:r w:rsidRPr="00D77CCF">
        <w:rPr>
          <w:rFonts w:ascii="Times New Roman" w:hAnsi="Times New Roman"/>
          <w:sz w:val="28"/>
          <w:lang w:val="en-US"/>
        </w:rPr>
        <w:t xml:space="preserve"> – Stuttgart. </w:t>
      </w:r>
      <w:r>
        <w:rPr>
          <w:rFonts w:ascii="Times New Roman" w:hAnsi="Times New Roman"/>
          <w:sz w:val="28"/>
        </w:rPr>
        <w:t>Jena. New York. – 1993. – 529 p.</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Mehlhorn H., Peters W., Eichenland D., Loser J. Diahnose der Parasiten des Menschen. – G. Fischer, Stuttgart, 1993, 2 Aufl. – P. 8–13.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Monoclonal antibodies against antigenic epitopes common between Setaria cervi and Brugia malayi </w:t>
      </w:r>
      <w:r w:rsidRPr="00D77CCF">
        <w:rPr>
          <w:rFonts w:ascii="Times New Roman" w:hAnsi="Times New Roman"/>
          <w:sz w:val="28"/>
          <w:lang w:val="en-US"/>
        </w:rPr>
        <w:t xml:space="preserve">/ </w:t>
      </w:r>
      <w:r>
        <w:rPr>
          <w:rFonts w:ascii="Times New Roman" w:hAnsi="Times New Roman"/>
          <w:sz w:val="28"/>
          <w:lang w:val="en-US"/>
        </w:rPr>
        <w:t xml:space="preserve">Nuzhat A., Kaushal, Deep C. Kaushal, Ghosh Souravi, Talwar Gursaran P. </w:t>
      </w:r>
      <w:r w:rsidRPr="00D77CCF">
        <w:rPr>
          <w:rFonts w:ascii="Times New Roman" w:hAnsi="Times New Roman"/>
          <w:sz w:val="28"/>
          <w:lang w:val="en-US"/>
        </w:rPr>
        <w:t xml:space="preserve">// </w:t>
      </w:r>
      <w:r>
        <w:rPr>
          <w:rFonts w:ascii="Times New Roman" w:hAnsi="Times New Roman"/>
          <w:sz w:val="28"/>
          <w:lang w:val="en-US"/>
        </w:rPr>
        <w:t>Indian J. Exp. Biol. –</w:t>
      </w:r>
      <w:r w:rsidRPr="00D77CCF">
        <w:rPr>
          <w:rFonts w:ascii="Times New Roman" w:hAnsi="Times New Roman"/>
          <w:sz w:val="28"/>
          <w:lang w:val="en-US"/>
        </w:rPr>
        <w:t xml:space="preserve"> 1994.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32. – N. </w:t>
      </w:r>
      <w:r w:rsidRPr="00D77CCF">
        <w:rPr>
          <w:rFonts w:ascii="Times New Roman" w:hAnsi="Times New Roman"/>
          <w:sz w:val="28"/>
          <w:lang w:val="en-US"/>
        </w:rPr>
        <w:t xml:space="preserve">6.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371</w:t>
      </w:r>
      <w:r>
        <w:rPr>
          <w:rFonts w:ascii="Times New Roman" w:hAnsi="Times New Roman"/>
          <w:sz w:val="28"/>
          <w:lang w:val="en-US"/>
        </w:rPr>
        <w:t>–</w:t>
      </w:r>
      <w:r w:rsidRPr="00D77CCF">
        <w:rPr>
          <w:rFonts w:ascii="Times New Roman" w:hAnsi="Times New Roman"/>
          <w:sz w:val="28"/>
          <w:lang w:val="en-US"/>
        </w:rPr>
        <w:t xml:space="preserve">375. </w:t>
      </w:r>
      <w:r>
        <w:rPr>
          <w:rFonts w:ascii="Times New Roman" w:hAnsi="Times New Roman"/>
          <w:sz w:val="28"/>
        </w:rPr>
        <w:t>Моноклональные</w:t>
      </w:r>
      <w:r w:rsidRPr="00D77CCF">
        <w:rPr>
          <w:rFonts w:ascii="Times New Roman" w:hAnsi="Times New Roman"/>
          <w:sz w:val="28"/>
          <w:lang w:val="en-US"/>
        </w:rPr>
        <w:t xml:space="preserve"> </w:t>
      </w:r>
      <w:r>
        <w:rPr>
          <w:rFonts w:ascii="Times New Roman" w:hAnsi="Times New Roman"/>
          <w:sz w:val="28"/>
        </w:rPr>
        <w:t>антитела</w:t>
      </w:r>
      <w:r w:rsidRPr="00D77CCF">
        <w:rPr>
          <w:rFonts w:ascii="Times New Roman" w:hAnsi="Times New Roman"/>
          <w:sz w:val="28"/>
          <w:lang w:val="en-US"/>
        </w:rPr>
        <w:t xml:space="preserve">, </w:t>
      </w:r>
      <w:r>
        <w:rPr>
          <w:rFonts w:ascii="Times New Roman" w:hAnsi="Times New Roman"/>
          <w:sz w:val="28"/>
        </w:rPr>
        <w:t>направленные</w:t>
      </w:r>
      <w:r w:rsidRPr="00D77CCF">
        <w:rPr>
          <w:rFonts w:ascii="Times New Roman" w:hAnsi="Times New Roman"/>
          <w:sz w:val="28"/>
          <w:lang w:val="en-US"/>
        </w:rPr>
        <w:t xml:space="preserve"> </w:t>
      </w:r>
      <w:r>
        <w:rPr>
          <w:rFonts w:ascii="Times New Roman" w:hAnsi="Times New Roman"/>
          <w:sz w:val="28"/>
        </w:rPr>
        <w:t>против</w:t>
      </w:r>
      <w:r w:rsidRPr="00D77CCF">
        <w:rPr>
          <w:rFonts w:ascii="Times New Roman" w:hAnsi="Times New Roman"/>
          <w:sz w:val="28"/>
          <w:lang w:val="en-US"/>
        </w:rPr>
        <w:t xml:space="preserve"> </w:t>
      </w:r>
      <w:proofErr w:type="gramStart"/>
      <w:r>
        <w:rPr>
          <w:rFonts w:ascii="Times New Roman" w:hAnsi="Times New Roman"/>
          <w:sz w:val="28"/>
        </w:rPr>
        <w:t>общих</w:t>
      </w:r>
      <w:proofErr w:type="gramEnd"/>
      <w:r w:rsidRPr="00D77CCF">
        <w:rPr>
          <w:rFonts w:ascii="Times New Roman" w:hAnsi="Times New Roman"/>
          <w:sz w:val="28"/>
          <w:lang w:val="en-US"/>
        </w:rPr>
        <w:t xml:space="preserve"> </w:t>
      </w:r>
      <w:r>
        <w:rPr>
          <w:rFonts w:ascii="Times New Roman" w:hAnsi="Times New Roman"/>
          <w:sz w:val="28"/>
        </w:rPr>
        <w:t>ант</w:t>
      </w:r>
      <w:r>
        <w:rPr>
          <w:rFonts w:ascii="Times New Roman" w:hAnsi="Times New Roman"/>
          <w:sz w:val="28"/>
        </w:rPr>
        <w:t>и</w:t>
      </w:r>
      <w:r>
        <w:rPr>
          <w:rFonts w:ascii="Times New Roman" w:hAnsi="Times New Roman"/>
          <w:sz w:val="28"/>
        </w:rPr>
        <w:t>генных</w:t>
      </w:r>
      <w:r w:rsidRPr="00D77CCF">
        <w:rPr>
          <w:rFonts w:ascii="Times New Roman" w:hAnsi="Times New Roman"/>
          <w:sz w:val="28"/>
          <w:lang w:val="en-US"/>
        </w:rPr>
        <w:t xml:space="preserve"> </w:t>
      </w:r>
      <w:r>
        <w:rPr>
          <w:rFonts w:ascii="Times New Roman" w:hAnsi="Times New Roman"/>
          <w:sz w:val="28"/>
        </w:rPr>
        <w:t>эпитопов</w:t>
      </w:r>
      <w:r w:rsidRPr="00D77CCF">
        <w:rPr>
          <w:rFonts w:ascii="Times New Roman" w:hAnsi="Times New Roman"/>
          <w:sz w:val="28"/>
          <w:lang w:val="en-US"/>
        </w:rPr>
        <w:t xml:space="preserve"> </w:t>
      </w:r>
      <w:r>
        <w:rPr>
          <w:rFonts w:ascii="Times New Roman" w:hAnsi="Times New Roman"/>
          <w:sz w:val="28"/>
          <w:lang w:val="en-US"/>
        </w:rPr>
        <w:t>Setaria cervi and Brugia malayi.</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Mohan R.N. A note on Setaria digitata in cattle and buffaloes and cells of the peritoneal exudate / find.</w:t>
      </w:r>
      <w:r>
        <w:rPr>
          <w:rFonts w:ascii="Times New Roman" w:hAnsi="Times New Roman"/>
          <w:i/>
          <w:sz w:val="28"/>
          <w:lang w:val="en-GB"/>
        </w:rPr>
        <w:t xml:space="preserve"> </w:t>
      </w:r>
      <w:r>
        <w:rPr>
          <w:rFonts w:ascii="Times New Roman" w:hAnsi="Times New Roman"/>
          <w:sz w:val="28"/>
          <w:lang w:val="en-GB"/>
        </w:rPr>
        <w:t>J. Anim. Sci. – 1975. – Vol. 45. – N. 11. – P. 914–915.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Mukharjee R.P. Studies on percentage of microfilarial infection and period of their concentration in the blood of buffaloes // Ind. Vet. J. – 1965. – Vol. 42. – N. 1. – P. 131.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GB"/>
        </w:rPr>
        <w:t>Nair K.P., Pillai K.M., George V. Setaria digitata as ecetopic parasite in the cystic corpus luteum of a cow // J. Vet. Anim. Sci. – 1993. – Vol. 24. – N. 1. – P. 92–93.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Nelson G.S. The identification of filarial larvae in simuliidae </w:t>
      </w:r>
      <w:r w:rsidRPr="00D77CCF">
        <w:rPr>
          <w:rFonts w:ascii="Times New Roman" w:hAnsi="Times New Roman"/>
          <w:sz w:val="28"/>
          <w:lang w:val="en-US"/>
        </w:rPr>
        <w:t xml:space="preserve">// </w:t>
      </w:r>
      <w:r>
        <w:rPr>
          <w:rFonts w:ascii="Times New Roman" w:hAnsi="Times New Roman"/>
          <w:sz w:val="28"/>
          <w:lang w:val="en-US"/>
        </w:rPr>
        <w:t xml:space="preserve">Indian J. of Malariology. –1960. – Vol. l4. </w:t>
      </w:r>
      <w:proofErr w:type="gramStart"/>
      <w:r>
        <w:rPr>
          <w:rFonts w:ascii="Times New Roman" w:hAnsi="Times New Roman"/>
          <w:sz w:val="28"/>
          <w:lang w:val="en-US"/>
        </w:rPr>
        <w:t xml:space="preserve">– </w:t>
      </w:r>
      <w:r w:rsidRPr="00D77CCF">
        <w:rPr>
          <w:rFonts w:ascii="Times New Roman" w:hAnsi="Times New Roman"/>
          <w:sz w:val="28"/>
          <w:lang w:val="en-US"/>
        </w:rPr>
        <w:t xml:space="preserve"> N</w:t>
      </w:r>
      <w:proofErr w:type="gramEnd"/>
      <w:r w:rsidRPr="00D77CCF">
        <w:rPr>
          <w:rFonts w:ascii="Times New Roman" w:hAnsi="Times New Roman"/>
          <w:sz w:val="28"/>
          <w:lang w:val="en-US"/>
        </w:rPr>
        <w:t xml:space="preserve">. </w:t>
      </w:r>
      <w:r>
        <w:rPr>
          <w:rFonts w:ascii="Times New Roman" w:hAnsi="Times New Roman"/>
          <w:sz w:val="28"/>
          <w:lang w:val="en-US"/>
        </w:rPr>
        <w:t>4. – P. 2</w:t>
      </w:r>
      <w:r w:rsidRPr="00D77CCF">
        <w:rPr>
          <w:rFonts w:ascii="Times New Roman" w:hAnsi="Times New Roman"/>
          <w:sz w:val="28"/>
          <w:lang w:val="en-US"/>
        </w:rPr>
        <w:t>1</w:t>
      </w:r>
      <w:r>
        <w:rPr>
          <w:rFonts w:ascii="Times New Roman" w:hAnsi="Times New Roman"/>
          <w:sz w:val="28"/>
          <w:lang w:val="en-US"/>
        </w:rPr>
        <w:t>1–21</w:t>
      </w:r>
      <w:r w:rsidRPr="00D77CCF">
        <w:rPr>
          <w:rFonts w:ascii="Times New Roman" w:hAnsi="Times New Roman"/>
          <w:sz w:val="28"/>
          <w:lang w:val="en-US"/>
        </w:rPr>
        <w:t>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Nelson G.S. Observation on the development of Setaria labiato-papillosa u</w:t>
      </w:r>
      <w:r>
        <w:rPr>
          <w:rFonts w:ascii="Times New Roman" w:hAnsi="Times New Roman"/>
          <w:sz w:val="28"/>
          <w:lang w:val="en-GB"/>
        </w:rPr>
        <w:t>s</w:t>
      </w:r>
      <w:r>
        <w:rPr>
          <w:rFonts w:ascii="Times New Roman" w:hAnsi="Times New Roman"/>
          <w:sz w:val="28"/>
          <w:lang w:val="en-GB"/>
        </w:rPr>
        <w:t>ing new techniques for infecting Aedes aegypti with nematode // J. Helminth. – 1962. – Vol. 36. – N. 3. – P. 281–296.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Nelson G.S. The Pathology of Filarial infections // Helminthol. </w:t>
      </w:r>
      <w:proofErr w:type="gramStart"/>
      <w:r>
        <w:rPr>
          <w:rFonts w:ascii="Times New Roman" w:hAnsi="Times New Roman"/>
          <w:sz w:val="28"/>
          <w:lang w:val="en-GB"/>
        </w:rPr>
        <w:t>abstracts</w:t>
      </w:r>
      <w:proofErr w:type="gramEnd"/>
      <w:r>
        <w:rPr>
          <w:rFonts w:ascii="Times New Roman" w:hAnsi="Times New Roman"/>
          <w:sz w:val="28"/>
          <w:lang w:val="en-GB"/>
        </w:rPr>
        <w:t>. – 1979. – Vol. 35. – N. 4. – P. 311–335.</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Nelson G.S., Amin M.A., Blackie E.J., Robson N.  The maintenance of O</w:t>
      </w:r>
      <w:r>
        <w:rPr>
          <w:rFonts w:ascii="Times New Roman" w:hAnsi="Times New Roman"/>
          <w:sz w:val="28"/>
          <w:lang w:val="en-GB"/>
        </w:rPr>
        <w:t>n</w:t>
      </w:r>
      <w:r>
        <w:rPr>
          <w:rFonts w:ascii="Times New Roman" w:hAnsi="Times New Roman"/>
          <w:sz w:val="28"/>
          <w:lang w:val="en-GB"/>
        </w:rPr>
        <w:t>chocerca gutturosa microfllariae in vitro and in vivo // Trans. R. Soc. Trop. Med. Hyg. – 1966. – Vol. 60. – N. 1. – P. 17.</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Numan T.B., Kumaraswami V., Ottesen E.A. Parasite-specific anergy in h</w:t>
      </w:r>
      <w:r>
        <w:rPr>
          <w:rFonts w:ascii="Times New Roman" w:hAnsi="Times New Roman"/>
          <w:sz w:val="28"/>
          <w:lang w:val="en-US"/>
        </w:rPr>
        <w:t>u</w:t>
      </w:r>
      <w:r>
        <w:rPr>
          <w:rFonts w:ascii="Times New Roman" w:hAnsi="Times New Roman"/>
          <w:sz w:val="28"/>
          <w:lang w:val="en-US"/>
        </w:rPr>
        <w:t>man filariasis: insights after analysis of parasite antigen driven lymphokine produ</w:t>
      </w:r>
      <w:r>
        <w:rPr>
          <w:rFonts w:ascii="Times New Roman" w:hAnsi="Times New Roman"/>
          <w:sz w:val="28"/>
          <w:lang w:val="en-US"/>
        </w:rPr>
        <w:t>c</w:t>
      </w:r>
      <w:r>
        <w:rPr>
          <w:rFonts w:ascii="Times New Roman" w:hAnsi="Times New Roman"/>
          <w:sz w:val="28"/>
          <w:lang w:val="en-US"/>
        </w:rPr>
        <w:t>tion // J. Clin. Invest. – 1987. – V</w:t>
      </w:r>
      <w:r>
        <w:rPr>
          <w:rFonts w:ascii="Times New Roman" w:hAnsi="Times New Roman"/>
          <w:sz w:val="28"/>
          <w:lang w:val="en-GB"/>
        </w:rPr>
        <w:t>ol</w:t>
      </w:r>
      <w:r>
        <w:rPr>
          <w:rFonts w:ascii="Times New Roman" w:hAnsi="Times New Roman"/>
          <w:sz w:val="28"/>
          <w:lang w:val="en-US"/>
        </w:rPr>
        <w:t>. 79. – P. 1516–1523.</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Ottesen E.A., Weller P.F., Heck L. Specific cellular immune unresponsiv</w:t>
      </w:r>
      <w:r>
        <w:rPr>
          <w:rFonts w:ascii="Times New Roman" w:hAnsi="Times New Roman"/>
          <w:sz w:val="28"/>
          <w:lang w:val="en-US"/>
        </w:rPr>
        <w:t>e</w:t>
      </w:r>
      <w:r>
        <w:rPr>
          <w:rFonts w:ascii="Times New Roman" w:hAnsi="Times New Roman"/>
          <w:sz w:val="28"/>
          <w:lang w:val="en-US"/>
        </w:rPr>
        <w:t>ness in human filariasis // Immunology. – 1977. – V</w:t>
      </w:r>
      <w:r>
        <w:rPr>
          <w:rFonts w:ascii="Times New Roman" w:hAnsi="Times New Roman"/>
          <w:sz w:val="28"/>
          <w:lang w:val="en-GB"/>
        </w:rPr>
        <w:t>ol</w:t>
      </w:r>
      <w:r>
        <w:rPr>
          <w:rFonts w:ascii="Times New Roman" w:hAnsi="Times New Roman"/>
          <w:sz w:val="28"/>
          <w:lang w:val="en-US"/>
        </w:rPr>
        <w:t>. 33. – P. 413–421.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Pandey M.V.K., Nayak B.C. Clinical significance of cerebrospinal fluid in equine cerebrospinal nematodiasis // Ind. Vet. J. – 1982. – Vol. 59. – N. 5. – P. 407–408.</w:t>
      </w:r>
    </w:p>
    <w:p w:rsidR="00D77CCF" w:rsidRP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sidRPr="00D77CCF">
        <w:rPr>
          <w:rFonts w:ascii="Times New Roman" w:hAnsi="Times New Roman"/>
          <w:sz w:val="28"/>
          <w:lang w:val="en-US"/>
        </w:rPr>
        <w:t>Parrak V., Zeikova S. Interakcie lieew-lolezita sucast pri regulacie ich ucinhu a arosti // Farm. obz. – 1982. – V</w:t>
      </w:r>
      <w:r>
        <w:rPr>
          <w:rFonts w:ascii="Times New Roman" w:hAnsi="Times New Roman"/>
          <w:sz w:val="28"/>
          <w:lang w:val="en-GB"/>
        </w:rPr>
        <w:t>ol</w:t>
      </w:r>
      <w:r w:rsidRPr="00D77CCF">
        <w:rPr>
          <w:rFonts w:ascii="Times New Roman" w:hAnsi="Times New Roman"/>
          <w:sz w:val="28"/>
          <w:lang w:val="en-US"/>
        </w:rPr>
        <w:t>. 51. – N. 10. – P. 469–476.</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Partial characterization of affinity purified excretory-secretory protease from Setaria digitata </w:t>
      </w:r>
      <w:r w:rsidRPr="00D77CCF">
        <w:rPr>
          <w:rFonts w:ascii="Times New Roman" w:hAnsi="Times New Roman"/>
          <w:sz w:val="28"/>
          <w:lang w:val="en-US"/>
        </w:rPr>
        <w:t xml:space="preserve">// </w:t>
      </w:r>
      <w:r>
        <w:rPr>
          <w:rFonts w:ascii="Times New Roman" w:hAnsi="Times New Roman"/>
          <w:sz w:val="28"/>
          <w:lang w:val="en-US"/>
        </w:rPr>
        <w:t>Indian J. Exp. Biol. –</w:t>
      </w:r>
      <w:r w:rsidRPr="00D77CCF">
        <w:rPr>
          <w:rFonts w:ascii="Times New Roman" w:hAnsi="Times New Roman"/>
          <w:sz w:val="28"/>
          <w:lang w:val="en-US"/>
        </w:rPr>
        <w:t xml:space="preserve"> 1997.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35 – </w:t>
      </w:r>
      <w:r w:rsidRPr="00D77CCF">
        <w:rPr>
          <w:rFonts w:ascii="Times New Roman" w:hAnsi="Times New Roman"/>
          <w:sz w:val="28"/>
          <w:lang w:val="en-US"/>
        </w:rPr>
        <w:t>N</w:t>
      </w:r>
      <w:r>
        <w:rPr>
          <w:rFonts w:ascii="Times New Roman" w:hAnsi="Times New Roman"/>
          <w:sz w:val="28"/>
          <w:lang w:val="en-US"/>
        </w:rPr>
        <w:t xml:space="preserve">. </w:t>
      </w:r>
      <w:r w:rsidRPr="00D77CCF">
        <w:rPr>
          <w:rFonts w:ascii="Times New Roman" w:hAnsi="Times New Roman"/>
          <w:sz w:val="28"/>
          <w:lang w:val="en-US"/>
        </w:rPr>
        <w:t xml:space="preserve">5.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538</w:t>
      </w:r>
      <w:r>
        <w:rPr>
          <w:rFonts w:ascii="Times New Roman" w:hAnsi="Times New Roman"/>
          <w:sz w:val="28"/>
          <w:lang w:val="en-US"/>
        </w:rPr>
        <w:t>–</w:t>
      </w:r>
      <w:r w:rsidRPr="00D77CCF">
        <w:rPr>
          <w:rFonts w:ascii="Times New Roman" w:hAnsi="Times New Roman"/>
          <w:sz w:val="28"/>
          <w:lang w:val="en-US"/>
        </w:rPr>
        <w:t xml:space="preserve">540. </w:t>
      </w:r>
      <w:r>
        <w:rPr>
          <w:rFonts w:ascii="Times New Roman" w:hAnsi="Times New Roman"/>
          <w:sz w:val="28"/>
        </w:rPr>
        <w:t>Часткова</w:t>
      </w:r>
      <w:r w:rsidRPr="00D77CCF">
        <w:rPr>
          <w:rFonts w:ascii="Times New Roman" w:hAnsi="Times New Roman"/>
          <w:sz w:val="28"/>
          <w:lang w:val="en-US"/>
        </w:rPr>
        <w:t xml:space="preserve"> </w:t>
      </w:r>
      <w:r>
        <w:rPr>
          <w:rFonts w:ascii="Times New Roman" w:hAnsi="Times New Roman"/>
          <w:sz w:val="28"/>
        </w:rPr>
        <w:t>характеристика</w:t>
      </w:r>
      <w:r w:rsidRPr="00D77CCF">
        <w:rPr>
          <w:rFonts w:ascii="Times New Roman" w:hAnsi="Times New Roman"/>
          <w:sz w:val="28"/>
          <w:lang w:val="en-US"/>
        </w:rPr>
        <w:t xml:space="preserve"> </w:t>
      </w:r>
      <w:r>
        <w:rPr>
          <w:rFonts w:ascii="Times New Roman" w:hAnsi="Times New Roman"/>
          <w:sz w:val="28"/>
        </w:rPr>
        <w:t>афінно</w:t>
      </w:r>
      <w:r w:rsidRPr="00D77CCF">
        <w:rPr>
          <w:rFonts w:ascii="Times New Roman" w:hAnsi="Times New Roman"/>
          <w:sz w:val="28"/>
          <w:lang w:val="en-US"/>
        </w:rPr>
        <w:t xml:space="preserve"> </w:t>
      </w:r>
      <w:r>
        <w:rPr>
          <w:rFonts w:ascii="Times New Roman" w:hAnsi="Times New Roman"/>
          <w:sz w:val="28"/>
        </w:rPr>
        <w:t>очищеної</w:t>
      </w:r>
      <w:r w:rsidRPr="00D77CCF">
        <w:rPr>
          <w:rFonts w:ascii="Times New Roman" w:hAnsi="Times New Roman"/>
          <w:sz w:val="28"/>
          <w:lang w:val="en-US"/>
        </w:rPr>
        <w:t xml:space="preserve"> </w:t>
      </w:r>
      <w:r>
        <w:rPr>
          <w:rFonts w:ascii="Times New Roman" w:hAnsi="Times New Roman"/>
          <w:sz w:val="28"/>
        </w:rPr>
        <w:t>екскреторно</w:t>
      </w:r>
      <w:r w:rsidRPr="00D77CCF">
        <w:rPr>
          <w:rFonts w:ascii="Times New Roman" w:hAnsi="Times New Roman"/>
          <w:sz w:val="28"/>
          <w:lang w:val="en-US"/>
        </w:rPr>
        <w:t>-</w:t>
      </w:r>
      <w:r>
        <w:rPr>
          <w:rFonts w:ascii="Times New Roman" w:hAnsi="Times New Roman"/>
          <w:sz w:val="28"/>
        </w:rPr>
        <w:t>секреторної</w:t>
      </w:r>
      <w:r w:rsidRPr="00D77CCF">
        <w:rPr>
          <w:rFonts w:ascii="Times New Roman" w:hAnsi="Times New Roman"/>
          <w:sz w:val="28"/>
          <w:lang w:val="en-US"/>
        </w:rPr>
        <w:t xml:space="preserve"> </w:t>
      </w:r>
      <w:r>
        <w:rPr>
          <w:rFonts w:ascii="Times New Roman" w:hAnsi="Times New Roman"/>
          <w:sz w:val="28"/>
        </w:rPr>
        <w:t>протеази</w:t>
      </w:r>
      <w:r w:rsidRPr="00D77CCF">
        <w:rPr>
          <w:rFonts w:ascii="Times New Roman" w:hAnsi="Times New Roman"/>
          <w:sz w:val="28"/>
          <w:lang w:val="en-US"/>
        </w:rPr>
        <w:t xml:space="preserve"> </w:t>
      </w:r>
      <w:proofErr w:type="gramStart"/>
      <w:r>
        <w:rPr>
          <w:rFonts w:ascii="Times New Roman" w:hAnsi="Times New Roman"/>
          <w:sz w:val="28"/>
          <w:lang w:val="en-US"/>
        </w:rPr>
        <w:t>i</w:t>
      </w:r>
      <w:proofErr w:type="gramEnd"/>
      <w:r>
        <w:rPr>
          <w:rFonts w:ascii="Times New Roman" w:hAnsi="Times New Roman"/>
          <w:sz w:val="28"/>
        </w:rPr>
        <w:t>з</w:t>
      </w:r>
      <w:r w:rsidRPr="00D77CCF">
        <w:rPr>
          <w:rFonts w:ascii="Times New Roman" w:hAnsi="Times New Roman"/>
          <w:sz w:val="28"/>
          <w:lang w:val="en-US"/>
        </w:rPr>
        <w:t xml:space="preserve"> </w:t>
      </w:r>
      <w:r>
        <w:rPr>
          <w:rFonts w:ascii="Times New Roman" w:hAnsi="Times New Roman"/>
          <w:sz w:val="28"/>
          <w:lang w:val="en-US"/>
        </w:rPr>
        <w:t>Setaria digitata.</w:t>
      </w:r>
    </w:p>
    <w:p w:rsidR="00D77CCF" w:rsidRP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US"/>
        </w:rPr>
      </w:pPr>
      <w:r>
        <w:rPr>
          <w:rFonts w:ascii="Times New Roman" w:hAnsi="Times New Roman"/>
          <w:sz w:val="28"/>
          <w:lang w:val="en-US"/>
        </w:rPr>
        <w:t xml:space="preserve">Patent infection with Seteria digitata in goats in goats in Saudi Arabia </w:t>
      </w:r>
      <w:r w:rsidRPr="00D77CCF">
        <w:rPr>
          <w:rFonts w:ascii="Times New Roman" w:hAnsi="Times New Roman"/>
          <w:sz w:val="28"/>
          <w:lang w:val="en-US"/>
        </w:rPr>
        <w:t>/</w:t>
      </w:r>
      <w:r>
        <w:rPr>
          <w:rFonts w:ascii="Times New Roman" w:hAnsi="Times New Roman"/>
          <w:sz w:val="28"/>
          <w:lang w:val="en-US"/>
        </w:rPr>
        <w:t xml:space="preserve">O.M.E. el-Azazy, Y.E. Ahmed </w:t>
      </w:r>
      <w:r w:rsidRPr="00D77CCF">
        <w:rPr>
          <w:rFonts w:ascii="Times New Roman" w:hAnsi="Times New Roman"/>
          <w:sz w:val="28"/>
          <w:lang w:val="en-US"/>
        </w:rPr>
        <w:t xml:space="preserve">// </w:t>
      </w:r>
      <w:r>
        <w:rPr>
          <w:rFonts w:ascii="Times New Roman" w:hAnsi="Times New Roman"/>
          <w:sz w:val="28"/>
          <w:lang w:val="en-US"/>
        </w:rPr>
        <w:t>Veter. Parasitol. –</w:t>
      </w:r>
      <w:r w:rsidRPr="00D77CCF">
        <w:rPr>
          <w:rFonts w:ascii="Times New Roman" w:hAnsi="Times New Roman"/>
          <w:sz w:val="28"/>
          <w:lang w:val="en-US"/>
        </w:rPr>
        <w:t xml:space="preserve"> 1999.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w:t>
      </w:r>
      <w:r w:rsidRPr="00D77CCF">
        <w:rPr>
          <w:rFonts w:ascii="Times New Roman" w:hAnsi="Times New Roman"/>
          <w:sz w:val="28"/>
          <w:lang w:val="en-US"/>
        </w:rPr>
        <w:t>82</w:t>
      </w:r>
      <w:r>
        <w:rPr>
          <w:rFonts w:ascii="Times New Roman" w:hAnsi="Times New Roman"/>
          <w:sz w:val="28"/>
          <w:lang w:val="en-US"/>
        </w:rPr>
        <w:t>. –</w:t>
      </w:r>
      <w:r w:rsidRPr="00D77CCF">
        <w:rPr>
          <w:rFonts w:ascii="Times New Roman" w:hAnsi="Times New Roman"/>
          <w:sz w:val="28"/>
          <w:lang w:val="en-US"/>
        </w:rPr>
        <w:t xml:space="preserve"> N</w:t>
      </w:r>
      <w:r>
        <w:rPr>
          <w:rFonts w:ascii="Times New Roman" w:hAnsi="Times New Roman"/>
          <w:sz w:val="28"/>
          <w:lang w:val="en-US"/>
        </w:rPr>
        <w:t xml:space="preserve">. </w:t>
      </w:r>
      <w:r w:rsidRPr="00D77CCF">
        <w:rPr>
          <w:rFonts w:ascii="Times New Roman" w:hAnsi="Times New Roman"/>
          <w:sz w:val="28"/>
          <w:lang w:val="en-US"/>
        </w:rPr>
        <w:t xml:space="preserve">2.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P. </w:t>
      </w:r>
      <w:r w:rsidRPr="00D77CCF">
        <w:rPr>
          <w:rFonts w:ascii="Times New Roman" w:hAnsi="Times New Roman"/>
          <w:sz w:val="28"/>
          <w:lang w:val="en-US"/>
        </w:rPr>
        <w:t>161</w:t>
      </w:r>
      <w:r>
        <w:rPr>
          <w:rFonts w:ascii="Times New Roman" w:hAnsi="Times New Roman"/>
          <w:sz w:val="28"/>
          <w:lang w:val="en-US"/>
        </w:rPr>
        <w:t>–</w:t>
      </w:r>
      <w:r w:rsidRPr="00D77CCF">
        <w:rPr>
          <w:rFonts w:ascii="Times New Roman" w:hAnsi="Times New Roman"/>
          <w:sz w:val="28"/>
          <w:lang w:val="en-US"/>
        </w:rPr>
        <w:t xml:space="preserve">166. </w:t>
      </w:r>
      <w:r>
        <w:rPr>
          <w:rFonts w:ascii="Times New Roman" w:hAnsi="Times New Roman"/>
          <w:sz w:val="28"/>
        </w:rPr>
        <w:t>Повідомлення</w:t>
      </w:r>
      <w:r w:rsidRPr="00D77CCF">
        <w:rPr>
          <w:rFonts w:ascii="Times New Roman" w:hAnsi="Times New Roman"/>
          <w:sz w:val="28"/>
          <w:lang w:val="en-US"/>
        </w:rPr>
        <w:t xml:space="preserve"> </w:t>
      </w:r>
      <w:r>
        <w:rPr>
          <w:rFonts w:ascii="Times New Roman" w:hAnsi="Times New Roman"/>
          <w:sz w:val="28"/>
        </w:rPr>
        <w:t>про</w:t>
      </w:r>
      <w:r w:rsidRPr="00D77CCF">
        <w:rPr>
          <w:rFonts w:ascii="Times New Roman" w:hAnsi="Times New Roman"/>
          <w:sz w:val="28"/>
          <w:lang w:val="en-US"/>
        </w:rPr>
        <w:t xml:space="preserve"> </w:t>
      </w:r>
      <w:r>
        <w:rPr>
          <w:rFonts w:ascii="Times New Roman" w:hAnsi="Times New Roman"/>
          <w:sz w:val="28"/>
        </w:rPr>
        <w:t>діагностику</w:t>
      </w:r>
      <w:r w:rsidRPr="00D77CCF">
        <w:rPr>
          <w:rFonts w:ascii="Times New Roman" w:hAnsi="Times New Roman"/>
          <w:sz w:val="28"/>
          <w:lang w:val="en-US"/>
        </w:rPr>
        <w:t xml:space="preserve"> </w:t>
      </w:r>
      <w:r>
        <w:rPr>
          <w:rFonts w:ascii="Times New Roman" w:hAnsi="Times New Roman"/>
          <w:sz w:val="28"/>
        </w:rPr>
        <w:t>нематодної</w:t>
      </w:r>
      <w:r w:rsidRPr="00D77CCF">
        <w:rPr>
          <w:rFonts w:ascii="Times New Roman" w:hAnsi="Times New Roman"/>
          <w:sz w:val="28"/>
          <w:lang w:val="en-US"/>
        </w:rPr>
        <w:t xml:space="preserve"> </w:t>
      </w:r>
      <w:r>
        <w:rPr>
          <w:rFonts w:ascii="Times New Roman" w:hAnsi="Times New Roman"/>
          <w:sz w:val="28"/>
        </w:rPr>
        <w:t>інвазії</w:t>
      </w:r>
      <w:r w:rsidRPr="00D77CCF">
        <w:rPr>
          <w:rFonts w:ascii="Times New Roman" w:hAnsi="Times New Roman"/>
          <w:sz w:val="28"/>
          <w:lang w:val="en-US"/>
        </w:rPr>
        <w:t xml:space="preserve"> </w:t>
      </w:r>
      <w:r>
        <w:rPr>
          <w:rFonts w:ascii="Times New Roman" w:hAnsi="Times New Roman"/>
          <w:sz w:val="28"/>
          <w:lang w:val="en-US"/>
        </w:rPr>
        <w:t>Set</w:t>
      </w:r>
      <w:proofErr w:type="gramStart"/>
      <w:r>
        <w:rPr>
          <w:rFonts w:ascii="Times New Roman" w:hAnsi="Times New Roman"/>
          <w:sz w:val="28"/>
        </w:rPr>
        <w:t>а</w:t>
      </w:r>
      <w:proofErr w:type="gramEnd"/>
      <w:r>
        <w:rPr>
          <w:rFonts w:ascii="Times New Roman" w:hAnsi="Times New Roman"/>
          <w:sz w:val="28"/>
          <w:lang w:val="en-US"/>
        </w:rPr>
        <w:t>ria</w:t>
      </w:r>
      <w:r w:rsidRPr="00D77CCF">
        <w:rPr>
          <w:rFonts w:ascii="Times New Roman" w:hAnsi="Times New Roman"/>
          <w:sz w:val="28"/>
          <w:lang w:val="en-US"/>
        </w:rPr>
        <w:t xml:space="preserve"> </w:t>
      </w:r>
      <w:r>
        <w:rPr>
          <w:rFonts w:ascii="Times New Roman" w:hAnsi="Times New Roman"/>
          <w:sz w:val="28"/>
          <w:lang w:val="en-US"/>
        </w:rPr>
        <w:t>digitata</w:t>
      </w:r>
      <w:r w:rsidRPr="00D77CCF">
        <w:rPr>
          <w:rFonts w:ascii="Times New Roman" w:hAnsi="Times New Roman"/>
          <w:sz w:val="28"/>
          <w:lang w:val="en-US"/>
        </w:rPr>
        <w:t xml:space="preserve"> </w:t>
      </w:r>
      <w:r>
        <w:rPr>
          <w:rFonts w:ascii="Times New Roman" w:hAnsi="Times New Roman"/>
          <w:sz w:val="28"/>
        </w:rPr>
        <w:t>у</w:t>
      </w:r>
      <w:r w:rsidRPr="00D77CCF">
        <w:rPr>
          <w:rFonts w:ascii="Times New Roman" w:hAnsi="Times New Roman"/>
          <w:sz w:val="28"/>
          <w:lang w:val="en-US"/>
        </w:rPr>
        <w:t xml:space="preserve"> </w:t>
      </w:r>
      <w:r>
        <w:rPr>
          <w:rFonts w:ascii="Times New Roman" w:hAnsi="Times New Roman"/>
          <w:sz w:val="28"/>
        </w:rPr>
        <w:t>кіз</w:t>
      </w:r>
      <w:r w:rsidRPr="00D77CCF">
        <w:rPr>
          <w:rFonts w:ascii="Times New Roman" w:hAnsi="Times New Roman"/>
          <w:sz w:val="28"/>
          <w:lang w:val="en-US"/>
        </w:rPr>
        <w:t xml:space="preserve"> </w:t>
      </w:r>
      <w:r>
        <w:rPr>
          <w:rFonts w:ascii="Times New Roman" w:hAnsi="Times New Roman"/>
          <w:sz w:val="28"/>
        </w:rPr>
        <w:t>Саудівської</w:t>
      </w:r>
      <w:r w:rsidRPr="00D77CCF">
        <w:rPr>
          <w:rFonts w:ascii="Times New Roman" w:hAnsi="Times New Roman"/>
          <w:sz w:val="28"/>
          <w:lang w:val="en-US"/>
        </w:rPr>
        <w:t xml:space="preserve"> </w:t>
      </w:r>
      <w:r>
        <w:rPr>
          <w:rFonts w:ascii="Times New Roman" w:hAnsi="Times New Roman"/>
          <w:sz w:val="28"/>
        </w:rPr>
        <w:t>Аравії</w:t>
      </w:r>
      <w:r w:rsidRPr="00D77CCF">
        <w:rPr>
          <w:rFonts w:ascii="Times New Roman" w:hAnsi="Times New Roman"/>
          <w:sz w:val="28"/>
          <w:lang w:val="en-US"/>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Patnaik M.M. On filarial nematodes in domestic animals in Orissa // Ind. Vet. J. – 1989. – Vol. 66. – N. 6. – P. 573–574.</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Pawde A.M., Gupta S.C. Setaria digitata in eye of colts // Ind. J. of Vet. Res. – 1994. – Vol. 3 – N. 1. – P. 62.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Phalen J.H., Nichols H.J. The distribution of filaria in the Philippine Islands // Phil. J. Sci. – 1989. – N. 4. – P. 127–140.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Piessens W.F., Da Silva W.D. Complement – mediated adherence of cell to microfilariae of Brugia pahangi // Amer. J. Trop. Med. And Hyd. – 1982. – Vol. 31. – P. 297–301.</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Prasad R., Rao Y.V., Sindhu R. Effect of pyridoxine deficiency of Lit</w:t>
      </w:r>
      <w:r>
        <w:rPr>
          <w:rFonts w:ascii="Times New Roman" w:hAnsi="Times New Roman"/>
          <w:sz w:val="28"/>
          <w:lang w:val="en-GB"/>
        </w:rPr>
        <w:t>o</w:t>
      </w:r>
      <w:r>
        <w:rPr>
          <w:rFonts w:ascii="Times New Roman" w:hAnsi="Times New Roman"/>
          <w:sz w:val="28"/>
          <w:lang w:val="en-GB"/>
        </w:rPr>
        <w:t>mosoides carinii infection in albino rats // Trans. Roy. Soc. Trop. Med. and Hyd. – 1980. – Vol. 74. – N. 4. – P. 459–461.</w:t>
      </w:r>
    </w:p>
    <w:p w:rsidR="00D77CCF" w:rsidRDefault="00D77CCF" w:rsidP="007A5092">
      <w:pPr>
        <w:pStyle w:val="34"/>
        <w:widowControl/>
        <w:numPr>
          <w:ilvl w:val="0"/>
          <w:numId w:val="53"/>
        </w:numPr>
        <w:shd w:val="clear" w:color="auto" w:fill="FFFFFF"/>
        <w:tabs>
          <w:tab w:val="clear" w:pos="510"/>
        </w:tabs>
        <w:spacing w:line="360" w:lineRule="auto"/>
        <w:ind w:right="1"/>
        <w:jc w:val="both"/>
        <w:rPr>
          <w:lang w:val="uk-UA"/>
        </w:rPr>
      </w:pPr>
      <w:r>
        <w:rPr>
          <w:lang w:val="uk-UA"/>
        </w:rPr>
        <w:t>Prenatal allergic sensitization to helminth antigents in offspring of parasite-infected mothers / G.J. Weil, R. Hussain, V. Kumaraswami et al. // J. Clin. Invest. – 1983.– V</w:t>
      </w:r>
      <w:r>
        <w:rPr>
          <w:lang w:val="en-GB"/>
        </w:rPr>
        <w:t>ol</w:t>
      </w:r>
      <w:r>
        <w:rPr>
          <w:lang w:val="uk-UA"/>
        </w:rPr>
        <w:t>. 71. – P. 1124–1129.</w:t>
      </w:r>
    </w:p>
    <w:p w:rsidR="00D77CCF" w:rsidRDefault="00D77CCF" w:rsidP="007A5092">
      <w:pPr>
        <w:pStyle w:val="34"/>
        <w:widowControl/>
        <w:numPr>
          <w:ilvl w:val="0"/>
          <w:numId w:val="53"/>
        </w:numPr>
        <w:shd w:val="clear" w:color="auto" w:fill="FFFFFF"/>
        <w:tabs>
          <w:tab w:val="clear" w:pos="510"/>
        </w:tabs>
        <w:spacing w:line="360" w:lineRule="auto"/>
        <w:ind w:right="1"/>
        <w:jc w:val="both"/>
        <w:rPr>
          <w:lang w:val="uk-UA"/>
        </w:rPr>
      </w:pPr>
      <w:r>
        <w:rPr>
          <w:lang w:val="en-GB"/>
        </w:rPr>
        <w:t xml:space="preserve">Prenatal infection with Setaria marshalli (Boulenger, 1921) in cattle / Fujii </w:t>
      </w:r>
      <w:proofErr w:type="gramStart"/>
      <w:r>
        <w:rPr>
          <w:lang w:val="en-GB"/>
        </w:rPr>
        <w:t>Т.,</w:t>
      </w:r>
      <w:proofErr w:type="gramEnd"/>
      <w:r>
        <w:rPr>
          <w:lang w:val="en-GB"/>
        </w:rPr>
        <w:t xml:space="preserve"> Hajashi Т., Ishimoto A., Takahashi S., Asano H., Kato T. // Vet. Parasitol. – 1995. – Vol. 56. – N. 4. – P. 303–309.</w:t>
      </w:r>
    </w:p>
    <w:p w:rsidR="00D77CCF" w:rsidRDefault="00D77CCF" w:rsidP="007A5092">
      <w:pPr>
        <w:pStyle w:val="34"/>
        <w:widowControl/>
        <w:numPr>
          <w:ilvl w:val="0"/>
          <w:numId w:val="53"/>
        </w:numPr>
        <w:shd w:val="clear" w:color="auto" w:fill="FFFFFF"/>
        <w:tabs>
          <w:tab w:val="clear" w:pos="510"/>
        </w:tabs>
        <w:spacing w:line="360" w:lineRule="auto"/>
        <w:ind w:right="1"/>
        <w:jc w:val="both"/>
        <w:rPr>
          <w:lang w:val="uk-UA"/>
        </w:rPr>
      </w:pPr>
      <w:r>
        <w:rPr>
          <w:lang w:val="uk-UA"/>
        </w:rPr>
        <w:t>Ranking of Top Competitors 2000 &amp; by Sales – Growth yoy. – Bayer, 2001. – 7 p.</w:t>
      </w:r>
    </w:p>
    <w:p w:rsidR="00D77CCF" w:rsidRDefault="00D77CCF" w:rsidP="007A5092">
      <w:pPr>
        <w:pStyle w:val="34"/>
        <w:widowControl/>
        <w:numPr>
          <w:ilvl w:val="0"/>
          <w:numId w:val="53"/>
        </w:numPr>
        <w:shd w:val="clear" w:color="auto" w:fill="FFFFFF"/>
        <w:tabs>
          <w:tab w:val="clear" w:pos="510"/>
        </w:tabs>
        <w:spacing w:line="360" w:lineRule="auto"/>
        <w:ind w:right="1"/>
        <w:jc w:val="both"/>
        <w:rPr>
          <w:lang w:val="uk-UA"/>
        </w:rPr>
      </w:pPr>
      <w:r>
        <w:rPr>
          <w:lang w:val="uk-UA"/>
        </w:rPr>
        <w:t xml:space="preserve">Role for interleukin-3 in mast-cell and basophil development and immunity to parasites / Lantz C.S., Boesiger I., Song C.H. et al. // Nature (Gr. Brit). – 1998. – </w:t>
      </w:r>
      <w:r>
        <w:rPr>
          <w:lang w:val="en-GB"/>
        </w:rPr>
        <w:t>Vol</w:t>
      </w:r>
      <w:r>
        <w:rPr>
          <w:lang w:val="uk-UA"/>
        </w:rPr>
        <w:t>. 6671. – P. 90–93.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Romero Rodriguez J. Aportacion al estudio de la Setaria equina </w:t>
      </w:r>
      <w:r w:rsidRPr="00D77CCF">
        <w:rPr>
          <w:rFonts w:ascii="Times New Roman" w:hAnsi="Times New Roman"/>
          <w:sz w:val="28"/>
          <w:lang w:val="en-US"/>
        </w:rPr>
        <w:t xml:space="preserve">// </w:t>
      </w:r>
      <w:r>
        <w:rPr>
          <w:rFonts w:ascii="Times New Roman" w:hAnsi="Times New Roman"/>
          <w:sz w:val="28"/>
          <w:lang w:val="en-US"/>
        </w:rPr>
        <w:t>Granja. –</w:t>
      </w:r>
      <w:r w:rsidRPr="00D77CCF">
        <w:rPr>
          <w:rFonts w:ascii="Times New Roman" w:hAnsi="Times New Roman"/>
          <w:sz w:val="28"/>
          <w:lang w:val="en-US"/>
        </w:rPr>
        <w:t xml:space="preserve"> 1965. </w:t>
      </w:r>
      <w:r>
        <w:rPr>
          <w:rFonts w:ascii="Times New Roman" w:hAnsi="Times New Roman"/>
          <w:sz w:val="28"/>
          <w:lang w:val="en-US"/>
        </w:rPr>
        <w:t>–</w:t>
      </w:r>
      <w:r w:rsidRPr="00D77CCF">
        <w:rPr>
          <w:rFonts w:ascii="Times New Roman" w:hAnsi="Times New Roman"/>
          <w:sz w:val="28"/>
          <w:lang w:val="en-US"/>
        </w:rPr>
        <w:t xml:space="preserve"> </w:t>
      </w:r>
      <w:r>
        <w:rPr>
          <w:rFonts w:ascii="Times New Roman" w:hAnsi="Times New Roman"/>
          <w:sz w:val="28"/>
          <w:lang w:val="en-US"/>
        </w:rPr>
        <w:t xml:space="preserve">Vol. 13. – N. </w:t>
      </w:r>
      <w:r w:rsidRPr="00D77CCF">
        <w:rPr>
          <w:rFonts w:ascii="Times New Roman" w:hAnsi="Times New Roman"/>
          <w:sz w:val="28"/>
          <w:lang w:val="en-US"/>
        </w:rPr>
        <w:t xml:space="preserve">156. </w:t>
      </w:r>
      <w:proofErr w:type="gramStart"/>
      <w:r>
        <w:rPr>
          <w:rFonts w:ascii="Times New Roman" w:hAnsi="Times New Roman"/>
          <w:sz w:val="28"/>
          <w:lang w:val="en-US"/>
        </w:rPr>
        <w:t xml:space="preserve">– </w:t>
      </w:r>
      <w:r w:rsidRPr="00D77CCF">
        <w:rPr>
          <w:rFonts w:ascii="Times New Roman" w:hAnsi="Times New Roman"/>
          <w:sz w:val="28"/>
          <w:lang w:val="en-US"/>
        </w:rPr>
        <w:t xml:space="preserve"> </w:t>
      </w:r>
      <w:r>
        <w:rPr>
          <w:rFonts w:ascii="Times New Roman" w:hAnsi="Times New Roman"/>
          <w:sz w:val="28"/>
          <w:lang w:val="en-US"/>
        </w:rPr>
        <w:t>P</w:t>
      </w:r>
      <w:proofErr w:type="gramEnd"/>
      <w:r>
        <w:rPr>
          <w:rFonts w:ascii="Times New Roman" w:hAnsi="Times New Roman"/>
          <w:sz w:val="28"/>
          <w:lang w:val="en-US"/>
        </w:rPr>
        <w:t xml:space="preserve">. </w:t>
      </w:r>
      <w:r w:rsidRPr="00D77CCF">
        <w:rPr>
          <w:rFonts w:ascii="Times New Roman" w:hAnsi="Times New Roman"/>
          <w:sz w:val="28"/>
          <w:lang w:val="en-US"/>
        </w:rPr>
        <w:t>53</w:t>
      </w:r>
      <w:r>
        <w:rPr>
          <w:rFonts w:ascii="Times New Roman" w:hAnsi="Times New Roman"/>
          <w:sz w:val="28"/>
          <w:lang w:val="en-US"/>
        </w:rPr>
        <w:t>–</w:t>
      </w:r>
      <w:r w:rsidRPr="00D77CCF">
        <w:rPr>
          <w:rFonts w:ascii="Times New Roman" w:hAnsi="Times New Roman"/>
          <w:sz w:val="28"/>
          <w:lang w:val="en-US"/>
        </w:rPr>
        <w:t xml:space="preserve">58. </w:t>
      </w:r>
      <w:proofErr w:type="gramStart"/>
      <w:r>
        <w:rPr>
          <w:rFonts w:ascii="Times New Roman" w:hAnsi="Times New Roman"/>
          <w:sz w:val="28"/>
        </w:rPr>
        <w:t>Б</w:t>
      </w:r>
      <w:proofErr w:type="gramEnd"/>
      <w:r>
        <w:rPr>
          <w:rFonts w:ascii="Times New Roman" w:hAnsi="Times New Roman"/>
          <w:sz w:val="28"/>
        </w:rPr>
        <w:t xml:space="preserve">іоморфологічна характеристика нематоды </w:t>
      </w:r>
      <w:r>
        <w:rPr>
          <w:rFonts w:ascii="Times New Roman" w:hAnsi="Times New Roman"/>
          <w:sz w:val="28"/>
          <w:lang w:val="en-US"/>
        </w:rPr>
        <w:t>Setaria</w:t>
      </w:r>
      <w:r>
        <w:rPr>
          <w:rFonts w:ascii="Times New Roman" w:hAnsi="Times New Roman"/>
          <w:sz w:val="28"/>
        </w:rPr>
        <w:t xml:space="preserve"> </w:t>
      </w:r>
      <w:r>
        <w:rPr>
          <w:rFonts w:ascii="Times New Roman" w:hAnsi="Times New Roman"/>
          <w:sz w:val="28"/>
          <w:lang w:val="en-US"/>
        </w:rPr>
        <w:t>equina</w:t>
      </w:r>
      <w:r>
        <w:rPr>
          <w:rFonts w:ascii="Times New Roman" w:hAnsi="Times New Roman"/>
          <w:sz w:val="28"/>
        </w:rPr>
        <w:t>. (Іспанія).</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Sahai B.N. Transplantation of Setaria digitata in a rabbit, its erratic migration into the liver and a note on its histopathology </w:t>
      </w:r>
      <w:r w:rsidRPr="00D77CCF">
        <w:rPr>
          <w:rFonts w:ascii="Times New Roman" w:hAnsi="Times New Roman"/>
          <w:sz w:val="28"/>
          <w:lang w:val="en-US"/>
        </w:rPr>
        <w:t xml:space="preserve">/ </w:t>
      </w:r>
      <w:r>
        <w:rPr>
          <w:rFonts w:ascii="Times New Roman" w:hAnsi="Times New Roman"/>
          <w:sz w:val="28"/>
          <w:lang w:val="en-US"/>
        </w:rPr>
        <w:t xml:space="preserve">B.N. Sahai, S.P. Singh, </w:t>
      </w:r>
      <w:r w:rsidRPr="00D77CCF">
        <w:rPr>
          <w:rFonts w:ascii="Times New Roman" w:hAnsi="Times New Roman"/>
          <w:sz w:val="28"/>
          <w:lang w:val="en-US"/>
        </w:rPr>
        <w:br/>
      </w:r>
      <w:r>
        <w:rPr>
          <w:rFonts w:ascii="Times New Roman" w:hAnsi="Times New Roman"/>
          <w:sz w:val="28"/>
          <w:lang w:val="en-US"/>
        </w:rPr>
        <w:t xml:space="preserve">H.B. Sinha </w:t>
      </w:r>
      <w:r w:rsidRPr="00D77CCF">
        <w:rPr>
          <w:rFonts w:ascii="Times New Roman" w:hAnsi="Times New Roman"/>
          <w:sz w:val="28"/>
          <w:lang w:val="en-US"/>
        </w:rPr>
        <w:t xml:space="preserve">// </w:t>
      </w:r>
      <w:r>
        <w:rPr>
          <w:rFonts w:ascii="Times New Roman" w:hAnsi="Times New Roman"/>
          <w:sz w:val="28"/>
          <w:lang w:val="en-US"/>
        </w:rPr>
        <w:t xml:space="preserve">Current Sci. (India). – </w:t>
      </w:r>
      <w:r>
        <w:rPr>
          <w:rFonts w:ascii="Times New Roman" w:hAnsi="Times New Roman"/>
          <w:sz w:val="28"/>
        </w:rPr>
        <w:t xml:space="preserve">1966. – </w:t>
      </w:r>
      <w:r>
        <w:rPr>
          <w:rFonts w:ascii="Times New Roman" w:hAnsi="Times New Roman"/>
          <w:sz w:val="28"/>
          <w:lang w:val="en-US"/>
        </w:rPr>
        <w:t xml:space="preserve">Vol. </w:t>
      </w:r>
      <w:r>
        <w:rPr>
          <w:rFonts w:ascii="Times New Roman" w:hAnsi="Times New Roman"/>
          <w:sz w:val="28"/>
        </w:rPr>
        <w:t xml:space="preserve">35. – </w:t>
      </w:r>
      <w:r>
        <w:rPr>
          <w:rFonts w:ascii="Times New Roman" w:hAnsi="Times New Roman"/>
          <w:sz w:val="28"/>
          <w:lang w:val="en-US"/>
        </w:rPr>
        <w:t xml:space="preserve">N. </w:t>
      </w:r>
      <w:r>
        <w:rPr>
          <w:rFonts w:ascii="Times New Roman" w:hAnsi="Times New Roman"/>
          <w:sz w:val="28"/>
        </w:rPr>
        <w:t>24.</w:t>
      </w:r>
      <w:r>
        <w:rPr>
          <w:rFonts w:ascii="Times New Roman" w:hAnsi="Times New Roman"/>
          <w:sz w:val="28"/>
          <w:lang w:val="en-US"/>
        </w:rPr>
        <w:t xml:space="preserve"> – P. </w:t>
      </w:r>
      <w:r>
        <w:rPr>
          <w:rFonts w:ascii="Times New Roman" w:hAnsi="Times New Roman"/>
          <w:sz w:val="28"/>
        </w:rPr>
        <w:t>1</w:t>
      </w:r>
      <w:r>
        <w:rPr>
          <w:rFonts w:ascii="Times New Roman" w:hAnsi="Times New Roman"/>
          <w:sz w:val="28"/>
          <w:lang w:val="en-US"/>
        </w:rPr>
        <w:t>34–137</w:t>
      </w:r>
      <w:r>
        <w:rPr>
          <w:rFonts w:ascii="Times New Roman" w:hAnsi="Times New Roman"/>
          <w:sz w:val="28"/>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Sharma S.P., Kumar M. Studies on the prevalence of clinical Setaria infection in buffaloes and horses // Ind. Vet. J. – 1994. – Vol. 71. – N. 12. – P. 1243–1245.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Sharma S., Misra S., Rathaur S. Secretory acetylcholinesterase of Setaria cervi microfilariae and its antigenic cross-reactivity with Wuchereria bancrofti // Trop. Med. Int. Heabth. 1998. – V. 3 (1). </w:t>
      </w:r>
      <w:proofErr w:type="gramStart"/>
      <w:r>
        <w:rPr>
          <w:rFonts w:ascii="Times New Roman" w:hAnsi="Times New Roman"/>
          <w:sz w:val="28"/>
          <w:lang w:val="en-GB"/>
        </w:rPr>
        <w:t>–  P</w:t>
      </w:r>
      <w:proofErr w:type="gramEnd"/>
      <w:r>
        <w:rPr>
          <w:rFonts w:ascii="Times New Roman" w:hAnsi="Times New Roman"/>
          <w:sz w:val="28"/>
          <w:lang w:val="en-GB"/>
        </w:rPr>
        <w:t>. 46–51.</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Shocho Ch. Prophylaxis and Therapy in Epizootic Cerebrospinal Nematod</w:t>
      </w:r>
      <w:r>
        <w:rPr>
          <w:rFonts w:ascii="Times New Roman" w:hAnsi="Times New Roman"/>
          <w:sz w:val="28"/>
          <w:lang w:val="en-GB"/>
        </w:rPr>
        <w:t>i</w:t>
      </w:r>
      <w:r>
        <w:rPr>
          <w:rFonts w:ascii="Times New Roman" w:hAnsi="Times New Roman"/>
          <w:sz w:val="28"/>
          <w:lang w:val="en-GB"/>
        </w:rPr>
        <w:t>asis of Animals / Rep. of a Second Field Trial. // Veterinary Medicine. – 1975</w:t>
      </w:r>
      <w:proofErr w:type="gramStart"/>
      <w:r>
        <w:rPr>
          <w:rFonts w:ascii="Times New Roman" w:hAnsi="Times New Roman"/>
          <w:sz w:val="28"/>
          <w:lang w:val="en-GB"/>
        </w:rPr>
        <w:t>.–</w:t>
      </w:r>
      <w:proofErr w:type="gramEnd"/>
      <w:r>
        <w:rPr>
          <w:rFonts w:ascii="Times New Roman" w:hAnsi="Times New Roman"/>
          <w:sz w:val="28"/>
          <w:lang w:val="en-GB"/>
        </w:rPr>
        <w:t xml:space="preserve"> Vol. 49. – N. 11. </w:t>
      </w:r>
      <w:proofErr w:type="gramStart"/>
      <w:r>
        <w:rPr>
          <w:rFonts w:ascii="Times New Roman" w:hAnsi="Times New Roman"/>
          <w:sz w:val="28"/>
          <w:lang w:val="en-GB"/>
        </w:rPr>
        <w:t>–  H</w:t>
      </w:r>
      <w:proofErr w:type="gramEnd"/>
      <w:r>
        <w:rPr>
          <w:rFonts w:ascii="Times New Roman" w:hAnsi="Times New Roman"/>
          <w:sz w:val="28"/>
          <w:lang w:val="en-GB"/>
        </w:rPr>
        <w:t xml:space="preserve">. 459–462.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Singh D.V., Joshi H.C., Shivanani G.S. Blood chemical changes and chem</w:t>
      </w:r>
      <w:r>
        <w:rPr>
          <w:rFonts w:ascii="Times New Roman" w:hAnsi="Times New Roman"/>
          <w:sz w:val="28"/>
          <w:lang w:val="en-GB"/>
        </w:rPr>
        <w:t>o</w:t>
      </w:r>
      <w:r>
        <w:rPr>
          <w:rFonts w:ascii="Times New Roman" w:hAnsi="Times New Roman"/>
          <w:sz w:val="28"/>
          <w:lang w:val="en-GB"/>
        </w:rPr>
        <w:t>therapy of microfilariasis of buffaloes // Phil. J. Vet. Med. – 1973. –</w:t>
      </w:r>
      <w:r w:rsidRPr="00D77CCF">
        <w:rPr>
          <w:rFonts w:ascii="Times New Roman" w:hAnsi="Times New Roman"/>
          <w:sz w:val="28"/>
          <w:lang w:val="en-US"/>
        </w:rPr>
        <w:t xml:space="preserve"> </w:t>
      </w:r>
      <w:r>
        <w:rPr>
          <w:rFonts w:ascii="Times New Roman" w:hAnsi="Times New Roman"/>
          <w:sz w:val="28"/>
          <w:lang w:val="en-US"/>
        </w:rPr>
        <w:t xml:space="preserve">N. </w:t>
      </w:r>
      <w:r>
        <w:rPr>
          <w:rFonts w:ascii="Times New Roman" w:hAnsi="Times New Roman"/>
          <w:sz w:val="28"/>
          <w:lang w:val="en-GB"/>
        </w:rPr>
        <w:lastRenderedPageBreak/>
        <w:t>l.</w:t>
      </w:r>
      <w:r w:rsidRPr="00D77CCF">
        <w:rPr>
          <w:rFonts w:ascii="Times New Roman" w:hAnsi="Times New Roman"/>
          <w:sz w:val="28"/>
          <w:lang w:val="en-US"/>
        </w:rPr>
        <w:t xml:space="preserve"> </w:t>
      </w:r>
      <w:r>
        <w:rPr>
          <w:rFonts w:ascii="Times New Roman" w:hAnsi="Times New Roman"/>
          <w:sz w:val="28"/>
          <w:lang w:val="en-GB"/>
        </w:rPr>
        <w:t>–</w:t>
      </w:r>
      <w:r w:rsidRPr="00D77CCF">
        <w:rPr>
          <w:rFonts w:ascii="Times New Roman" w:hAnsi="Times New Roman"/>
          <w:sz w:val="28"/>
          <w:lang w:val="en-US"/>
        </w:rPr>
        <w:t xml:space="preserve"> </w:t>
      </w:r>
      <w:r w:rsidRPr="00D77CCF">
        <w:rPr>
          <w:rFonts w:ascii="Times New Roman" w:hAnsi="Times New Roman"/>
          <w:sz w:val="28"/>
          <w:lang w:val="en-US"/>
        </w:rPr>
        <w:br/>
      </w:r>
      <w:r>
        <w:rPr>
          <w:rFonts w:ascii="Times New Roman" w:hAnsi="Times New Roman"/>
          <w:sz w:val="28"/>
          <w:lang w:val="en-GB"/>
        </w:rPr>
        <w:t>P.  101–109.</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Sivan V.M., Raj R.K. Quinone dependent NADN dehydrogenation in mit</w:t>
      </w:r>
      <w:r>
        <w:rPr>
          <w:rFonts w:ascii="Times New Roman" w:hAnsi="Times New Roman"/>
          <w:sz w:val="28"/>
          <w:lang w:val="en-GB"/>
        </w:rPr>
        <w:t>o</w:t>
      </w:r>
      <w:r>
        <w:rPr>
          <w:rFonts w:ascii="Times New Roman" w:hAnsi="Times New Roman"/>
          <w:sz w:val="28"/>
          <w:lang w:val="en-GB"/>
        </w:rPr>
        <w:t>chondria – lice particles from Setaria digitata a filarial parasite // Biochem. Biophys. Res. Common, 1992. – 186 (2). – P. 698–705.</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Sung-Shik Shin, Kyoung-Oh Cho, Sung-Hwan Wee Ocular infection of cattle with Setaria digitata // J. Vet. Med. Sci, 2002. – 64 (1). – P. 7–10.</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Sonin M.D. Filariata of Animals and Man and Diseases Caused by Them. – Springfield. Virginia, 1985. – Vol. 28. – P. 133–150.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Soulsby E. Immunologicaal unresponsiveness to helminth infection in animals // Proc.17th World Veter. </w:t>
      </w:r>
      <w:r>
        <w:rPr>
          <w:rFonts w:ascii="Times New Roman" w:hAnsi="Times New Roman"/>
          <w:sz w:val="28"/>
        </w:rPr>
        <w:t>Congr. – Hannover, 1963. – Vol. 1. – Р. 716–767.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Soulsby E.J. Helminths, antropods and protozoa of domesticates animals. – Bailliere Tindal, London, 1982. – P. 6–17.</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Soulsby E.J.L. Helminths, arthropods and protozoa of domestic animals // 6th </w:t>
      </w:r>
      <w:proofErr w:type="gramStart"/>
      <w:r>
        <w:rPr>
          <w:rFonts w:ascii="Times New Roman" w:hAnsi="Times New Roman"/>
          <w:sz w:val="28"/>
          <w:lang w:val="en-GB"/>
        </w:rPr>
        <w:t>ed</w:t>
      </w:r>
      <w:proofErr w:type="gramEnd"/>
      <w:r>
        <w:rPr>
          <w:rFonts w:ascii="Times New Roman" w:hAnsi="Times New Roman"/>
          <w:sz w:val="28"/>
          <w:lang w:val="en-GB"/>
        </w:rPr>
        <w:t xml:space="preserve"> xix, Baltimore: The Williams and Wilkins Co. – 1989. – P. 824.</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Spremberg K. Tierazntimittel-vtrzeichnis (zugleich Preskataiog fur Tierarzneifertigwaren und Tiergesundheitspflegemittel). – Jena, 1987. – 300 p.</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Studies on chemical composition of adult filarial worm (Setaria cervi) of river buffalo / Sharma M.C., Pachauri S.P., Gaur S.N.S., Pathak N.N. – Buffalo J. – 1988. – Vol. 4. – N. 1. – P. 79–83.</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Thelper responsiveness in human Loa loa infection; detective specific proliferatijn and production by CD</w:t>
      </w:r>
      <w:r>
        <w:rPr>
          <w:rFonts w:ascii="Times New Roman" w:hAnsi="Times New Roman"/>
          <w:sz w:val="28"/>
          <w:vertAlign w:val="subscript"/>
          <w:lang w:val="en-GB"/>
        </w:rPr>
        <w:t>4</w:t>
      </w:r>
      <w:r>
        <w:rPr>
          <w:rFonts w:ascii="Times New Roman" w:hAnsi="Times New Roman"/>
          <w:sz w:val="28"/>
          <w:vertAlign w:val="superscript"/>
          <w:lang w:val="en-GB"/>
        </w:rPr>
        <w:t xml:space="preserve">+ </w:t>
      </w:r>
      <w:r>
        <w:rPr>
          <w:rFonts w:ascii="Times New Roman" w:hAnsi="Times New Roman"/>
          <w:sz w:val="28"/>
          <w:lang w:val="en-GB"/>
        </w:rPr>
        <w:t>T cells from microfilaraemic subjects co</w:t>
      </w:r>
      <w:r>
        <w:rPr>
          <w:rFonts w:ascii="Times New Roman" w:hAnsi="Times New Roman"/>
          <w:sz w:val="28"/>
          <w:lang w:val="en-GB"/>
        </w:rPr>
        <w:t>m</w:t>
      </w:r>
      <w:r>
        <w:rPr>
          <w:rFonts w:ascii="Times New Roman" w:hAnsi="Times New Roman"/>
          <w:sz w:val="28"/>
          <w:lang w:val="en-GB"/>
        </w:rPr>
        <w:t>pared with amicrofilaraemics / Baize S., Wahl G., Soboslay P.T. et al. // Clin and Exp. Immunolog. – 1997. – N. 2. – P. 272–278.</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 xml:space="preserve">Treatment </w:t>
      </w:r>
      <w:r>
        <w:rPr>
          <w:rFonts w:ascii="Times New Roman" w:hAnsi="Times New Roman"/>
          <w:sz w:val="28"/>
          <w:lang w:val="en-US"/>
        </w:rPr>
        <w:t>of the microfilaraemia of asymptotic brugian filariasis with single doses of ivermectin, diethycarbamasine or albendazole in various combin</w:t>
      </w:r>
      <w:r>
        <w:rPr>
          <w:rFonts w:ascii="Times New Roman" w:hAnsi="Times New Roman"/>
          <w:sz w:val="28"/>
          <w:lang w:val="en-US"/>
        </w:rPr>
        <w:t>a</w:t>
      </w:r>
      <w:r>
        <w:rPr>
          <w:rFonts w:ascii="Times New Roman" w:hAnsi="Times New Roman"/>
          <w:sz w:val="28"/>
          <w:lang w:val="en-US"/>
        </w:rPr>
        <w:t xml:space="preserve">tions / Shenoy R.K., Dalia S., John A. et al. // Ann. Trop. Med. and Parasitol. – 1999. – N. 6. – P. 643–651. </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sidRPr="00D77CCF">
        <w:rPr>
          <w:rFonts w:ascii="Times New Roman" w:hAnsi="Times New Roman"/>
          <w:sz w:val="28"/>
          <w:lang w:val="en-US"/>
        </w:rPr>
        <w:t xml:space="preserve">Ungemach F.R. Antiparasitika // Rharmakotherapie bei Haus- und Nutztieren. </w:t>
      </w:r>
      <w:r>
        <w:rPr>
          <w:rFonts w:ascii="Times New Roman" w:hAnsi="Times New Roman"/>
          <w:sz w:val="28"/>
        </w:rPr>
        <w:t>Berlin: Parey, 2002. – P. 245–289.</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lastRenderedPageBreak/>
        <w:t xml:space="preserve">Vijayan V.K. Tropical pulmonary eosinophilia // Indian J. Chest Diseases and Allied Sci. – 1996. – N.3. </w:t>
      </w:r>
      <w:proofErr w:type="gramStart"/>
      <w:r>
        <w:rPr>
          <w:rFonts w:ascii="Times New Roman" w:hAnsi="Times New Roman"/>
          <w:sz w:val="28"/>
          <w:lang w:val="en-GB"/>
        </w:rPr>
        <w:t>–  P</w:t>
      </w:r>
      <w:proofErr w:type="gramEnd"/>
      <w:r>
        <w:rPr>
          <w:rFonts w:ascii="Times New Roman" w:hAnsi="Times New Roman"/>
          <w:sz w:val="28"/>
          <w:lang w:val="en-GB"/>
        </w:rPr>
        <w:t>. 169–180.</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Viktor D.A. Cerebrospinal nematodiasis II. Transplantation of Setaria digitata into experimental hosts </w:t>
      </w:r>
      <w:r w:rsidRPr="00D77CCF">
        <w:rPr>
          <w:rFonts w:ascii="Times New Roman" w:hAnsi="Times New Roman"/>
          <w:sz w:val="28"/>
          <w:lang w:val="en-US"/>
        </w:rPr>
        <w:t xml:space="preserve">// </w:t>
      </w:r>
      <w:r>
        <w:rPr>
          <w:rFonts w:ascii="Times New Roman" w:hAnsi="Times New Roman"/>
          <w:sz w:val="28"/>
          <w:lang w:val="en-US"/>
        </w:rPr>
        <w:t>Indian Veterin. J. –</w:t>
      </w:r>
      <w:r>
        <w:rPr>
          <w:rFonts w:ascii="Times New Roman" w:hAnsi="Times New Roman"/>
          <w:sz w:val="28"/>
        </w:rPr>
        <w:t xml:space="preserve"> 1958. </w:t>
      </w: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 xml:space="preserve">Vol. 35. – </w:t>
      </w:r>
      <w:r>
        <w:rPr>
          <w:rFonts w:ascii="Times New Roman" w:hAnsi="Times New Roman"/>
          <w:sz w:val="28"/>
        </w:rPr>
        <w:t>N</w:t>
      </w:r>
      <w:r>
        <w:rPr>
          <w:rFonts w:ascii="Times New Roman" w:hAnsi="Times New Roman"/>
          <w:sz w:val="28"/>
          <w:lang w:val="en-US"/>
        </w:rPr>
        <w:t xml:space="preserve">. </w:t>
      </w:r>
      <w:r>
        <w:rPr>
          <w:rFonts w:ascii="Times New Roman" w:hAnsi="Times New Roman"/>
          <w:sz w:val="28"/>
        </w:rPr>
        <w:t>5.</w:t>
      </w:r>
      <w:r>
        <w:rPr>
          <w:rFonts w:ascii="Times New Roman" w:hAnsi="Times New Roman"/>
          <w:sz w:val="28"/>
          <w:lang w:val="en-US"/>
        </w:rPr>
        <w:t xml:space="preserve"> – P. 213–216</w:t>
      </w:r>
      <w:r>
        <w:rPr>
          <w:rFonts w:ascii="Times New Roman" w:hAnsi="Times New Roman"/>
          <w:sz w:val="28"/>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Wang J.S., Tung K.C., Lee Y.S. Clinical and morphological studies on cer</w:t>
      </w:r>
      <w:r>
        <w:rPr>
          <w:rFonts w:ascii="Times New Roman" w:hAnsi="Times New Roman"/>
          <w:sz w:val="28"/>
          <w:lang w:val="en-GB"/>
        </w:rPr>
        <w:t>e</w:t>
      </w:r>
      <w:r>
        <w:rPr>
          <w:rFonts w:ascii="Times New Roman" w:hAnsi="Times New Roman"/>
          <w:sz w:val="28"/>
          <w:lang w:val="en-GB"/>
        </w:rPr>
        <w:t>brospinal setariasis of deer in Taiwan // J. of the Chinese Soc. of Vet. Sci. – 1990. – Vol. 16. – N. 2. – P. 127–132.</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US"/>
        </w:rPr>
        <w:t xml:space="preserve">Wharton C.I. A. simpl. </w:t>
      </w:r>
      <w:proofErr w:type="gramStart"/>
      <w:r>
        <w:rPr>
          <w:rFonts w:ascii="Times New Roman" w:hAnsi="Times New Roman"/>
          <w:sz w:val="28"/>
          <w:lang w:val="en-US"/>
        </w:rPr>
        <w:t>method</w:t>
      </w:r>
      <w:proofErr w:type="gramEnd"/>
      <w:r>
        <w:rPr>
          <w:rFonts w:ascii="Times New Roman" w:hAnsi="Times New Roman"/>
          <w:sz w:val="28"/>
          <w:lang w:val="en-US"/>
        </w:rPr>
        <w:t xml:space="preserve"> of mounting and preserving filarial larvae </w:t>
      </w:r>
      <w:r w:rsidRPr="00D77CCF">
        <w:rPr>
          <w:rFonts w:ascii="Times New Roman" w:hAnsi="Times New Roman"/>
          <w:sz w:val="28"/>
          <w:lang w:val="en-US"/>
        </w:rPr>
        <w:t xml:space="preserve">// </w:t>
      </w:r>
      <w:r>
        <w:rPr>
          <w:rFonts w:ascii="Times New Roman" w:hAnsi="Times New Roman"/>
          <w:sz w:val="28"/>
          <w:lang w:val="en-US"/>
        </w:rPr>
        <w:t xml:space="preserve">Bulletin of World Health organizations. – </w:t>
      </w:r>
      <w:r w:rsidRPr="00D77CCF">
        <w:rPr>
          <w:rFonts w:ascii="Times New Roman" w:hAnsi="Times New Roman"/>
          <w:sz w:val="28"/>
          <w:lang w:val="en-US"/>
        </w:rPr>
        <w:t>1959.</w:t>
      </w:r>
      <w:r>
        <w:rPr>
          <w:rFonts w:ascii="Times New Roman" w:hAnsi="Times New Roman"/>
          <w:sz w:val="28"/>
          <w:lang w:val="en-US"/>
        </w:rPr>
        <w:t xml:space="preserve"> –</w:t>
      </w:r>
      <w:r w:rsidRPr="00D77CCF">
        <w:rPr>
          <w:rFonts w:ascii="Times New Roman" w:hAnsi="Times New Roman"/>
          <w:sz w:val="28"/>
          <w:lang w:val="en-US"/>
        </w:rPr>
        <w:t xml:space="preserve"> </w:t>
      </w:r>
      <w:r>
        <w:rPr>
          <w:rFonts w:ascii="Times New Roman" w:hAnsi="Times New Roman"/>
          <w:sz w:val="28"/>
          <w:lang w:val="en-US"/>
        </w:rPr>
        <w:t xml:space="preserve">Vol. 20. – N. </w:t>
      </w:r>
      <w:r w:rsidRPr="00D77CCF">
        <w:rPr>
          <w:rFonts w:ascii="Times New Roman" w:hAnsi="Times New Roman"/>
          <w:sz w:val="28"/>
          <w:lang w:val="en-US"/>
        </w:rPr>
        <w:t>4.</w:t>
      </w:r>
      <w:r>
        <w:rPr>
          <w:rFonts w:ascii="Times New Roman" w:hAnsi="Times New Roman"/>
          <w:sz w:val="28"/>
          <w:lang w:val="en-US"/>
        </w:rPr>
        <w:t xml:space="preserve"> – P. 39–41</w:t>
      </w:r>
      <w:r w:rsidRPr="00D77CCF">
        <w:rPr>
          <w:rFonts w:ascii="Times New Roman" w:hAnsi="Times New Roman"/>
          <w:sz w:val="28"/>
          <w:lang w:val="en-US"/>
        </w:rPr>
        <w:t>.</w:t>
      </w:r>
    </w:p>
    <w:p w:rsidR="00D77CCF" w:rsidRDefault="00D77CCF" w:rsidP="007A5092">
      <w:pPr>
        <w:numPr>
          <w:ilvl w:val="0"/>
          <w:numId w:val="53"/>
        </w:numPr>
        <w:shd w:val="clear" w:color="auto" w:fill="FFFFFF"/>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Williams H.E. Studies on the filariid Setaria cervi (Rudolphi, 1819) // Parasi</w:t>
      </w:r>
      <w:r>
        <w:rPr>
          <w:rFonts w:ascii="Times New Roman" w:hAnsi="Times New Roman"/>
          <w:sz w:val="28"/>
          <w:lang w:val="en-GB"/>
        </w:rPr>
        <w:t>t</w:t>
      </w:r>
      <w:r>
        <w:rPr>
          <w:rFonts w:ascii="Times New Roman" w:hAnsi="Times New Roman"/>
          <w:sz w:val="28"/>
          <w:lang w:val="en-GB"/>
        </w:rPr>
        <w:t>ology. – 1955. – Vol. 45. – N. 1/2. – P. 56–62.</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lang w:val="en-GB"/>
        </w:rPr>
      </w:pPr>
      <w:r>
        <w:rPr>
          <w:rFonts w:ascii="Times New Roman" w:hAnsi="Times New Roman"/>
          <w:sz w:val="28"/>
          <w:lang w:val="en-GB"/>
        </w:rPr>
        <w:t>Yen L.S. F revision of the nematode genus Setaria Viborg, 1795, its host-parasite relationship, speciation and evolutions // J. of Helminthol. – 1959. – Vol. 33. – P. 1–98.</w:t>
      </w:r>
    </w:p>
    <w:p w:rsidR="00D77CCF" w:rsidRDefault="00D77CCF" w:rsidP="007A5092">
      <w:pPr>
        <w:numPr>
          <w:ilvl w:val="0"/>
          <w:numId w:val="53"/>
        </w:numPr>
        <w:tabs>
          <w:tab w:val="clear" w:pos="510"/>
        </w:tabs>
        <w:suppressAutoHyphens w:val="0"/>
        <w:spacing w:line="360" w:lineRule="auto"/>
        <w:ind w:right="1"/>
        <w:jc w:val="both"/>
        <w:rPr>
          <w:rFonts w:ascii="Times New Roman" w:hAnsi="Times New Roman"/>
          <w:sz w:val="28"/>
        </w:rPr>
      </w:pPr>
      <w:r>
        <w:rPr>
          <w:rFonts w:ascii="Times New Roman" w:hAnsi="Times New Roman"/>
          <w:sz w:val="28"/>
          <w:lang w:val="en-GB"/>
        </w:rPr>
        <w:t>Yoshikawa T. Eosinophilic granulomas caused by adult setarial worms in the bovine urinary bladder / T. Yoshikawa, T. Oyamada, M. Yoshikawa. – Japan. J</w:t>
      </w:r>
      <w:r>
        <w:rPr>
          <w:rFonts w:ascii="Times New Roman" w:hAnsi="Times New Roman"/>
          <w:sz w:val="28"/>
        </w:rPr>
        <w:t xml:space="preserve">. </w:t>
      </w:r>
      <w:r>
        <w:rPr>
          <w:rFonts w:ascii="Times New Roman" w:hAnsi="Times New Roman"/>
          <w:sz w:val="28"/>
          <w:lang w:val="en-GB"/>
        </w:rPr>
        <w:t>vet</w:t>
      </w:r>
      <w:r>
        <w:rPr>
          <w:rFonts w:ascii="Times New Roman" w:hAnsi="Times New Roman"/>
          <w:sz w:val="28"/>
        </w:rPr>
        <w:t xml:space="preserve">. </w:t>
      </w:r>
      <w:r>
        <w:rPr>
          <w:rFonts w:ascii="Times New Roman" w:hAnsi="Times New Roman"/>
          <w:sz w:val="28"/>
          <w:lang w:val="en-GB"/>
        </w:rPr>
        <w:t>Sci</w:t>
      </w:r>
      <w:r>
        <w:rPr>
          <w:rFonts w:ascii="Times New Roman" w:hAnsi="Times New Roman"/>
          <w:sz w:val="28"/>
        </w:rPr>
        <w:t xml:space="preserve">. – 1976. – </w:t>
      </w:r>
      <w:r>
        <w:rPr>
          <w:rFonts w:ascii="Times New Roman" w:hAnsi="Times New Roman"/>
          <w:sz w:val="28"/>
          <w:lang w:val="en-GB"/>
        </w:rPr>
        <w:t>Vol</w:t>
      </w:r>
      <w:r>
        <w:rPr>
          <w:rFonts w:ascii="Times New Roman" w:hAnsi="Times New Roman"/>
          <w:sz w:val="28"/>
        </w:rPr>
        <w:t xml:space="preserve">. 38. – </w:t>
      </w:r>
      <w:r>
        <w:rPr>
          <w:rFonts w:ascii="Times New Roman" w:hAnsi="Times New Roman"/>
          <w:sz w:val="28"/>
          <w:lang w:val="en-GB"/>
        </w:rPr>
        <w:t>N</w:t>
      </w:r>
      <w:r>
        <w:rPr>
          <w:rFonts w:ascii="Times New Roman" w:hAnsi="Times New Roman"/>
          <w:sz w:val="28"/>
        </w:rPr>
        <w:t>. 2. – Р. 105–116. Гистологические иссл</w:t>
      </w:r>
      <w:r>
        <w:rPr>
          <w:rFonts w:ascii="Times New Roman" w:hAnsi="Times New Roman"/>
          <w:sz w:val="28"/>
        </w:rPr>
        <w:t>е</w:t>
      </w:r>
      <w:r>
        <w:rPr>
          <w:rFonts w:ascii="Times New Roman" w:hAnsi="Times New Roman"/>
          <w:sz w:val="28"/>
        </w:rPr>
        <w:t>дования грануломатозного поражения мочевого пузыря крупного рог</w:t>
      </w:r>
      <w:r>
        <w:rPr>
          <w:rFonts w:ascii="Times New Roman" w:hAnsi="Times New Roman"/>
          <w:sz w:val="28"/>
        </w:rPr>
        <w:t>а</w:t>
      </w:r>
      <w:r>
        <w:rPr>
          <w:rFonts w:ascii="Times New Roman" w:hAnsi="Times New Roman"/>
          <w:sz w:val="28"/>
        </w:rPr>
        <w:t>того скота, вызванного внедрением в стенку возбудителя сетариоза (Япония).</w:t>
      </w:r>
    </w:p>
    <w:p w:rsidR="00D77CCF" w:rsidRDefault="00D77CCF" w:rsidP="00D77CCF">
      <w:pPr>
        <w:spacing w:line="360" w:lineRule="auto"/>
        <w:ind w:right="1"/>
        <w:jc w:val="both"/>
        <w:rPr>
          <w:rFonts w:ascii="Times New Roman" w:hAnsi="Times New Roman"/>
          <w:sz w:val="28"/>
        </w:rPr>
      </w:pPr>
    </w:p>
    <w:p w:rsidR="00D96D85" w:rsidRPr="00D77CCF" w:rsidRDefault="00D96D85" w:rsidP="00D77CCF">
      <w:pPr>
        <w:spacing w:line="360" w:lineRule="auto"/>
        <w:jc w:val="both"/>
        <w:rPr>
          <w:spacing w:val="-4"/>
          <w:position w:val="-2"/>
          <w:sz w:val="28"/>
          <w:szCs w:val="28"/>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A42EFE" w:rsidRPr="00D96D85" w:rsidRDefault="00A42EFE" w:rsidP="00A42EFE">
      <w:pPr>
        <w:spacing w:line="360" w:lineRule="auto"/>
        <w:jc w:val="both"/>
        <w:rPr>
          <w:lang w:val="uk-UA"/>
        </w:rPr>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1" w:history="1">
        <w:r>
          <w:rPr>
            <w:rStyle w:val="af7"/>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92" w:rsidRDefault="007A5092">
      <w:r>
        <w:separator/>
      </w:r>
    </w:p>
  </w:endnote>
  <w:endnote w:type="continuationSeparator" w:id="0">
    <w:p w:rsidR="007A5092" w:rsidRDefault="007A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92" w:rsidRDefault="007A5092">
      <w:r>
        <w:separator/>
      </w:r>
    </w:p>
  </w:footnote>
  <w:footnote w:type="continuationSeparator" w:id="0">
    <w:p w:rsidR="007A5092" w:rsidRDefault="007A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FFFFFFFE"/>
    <w:multiLevelType w:val="singleLevel"/>
    <w:tmpl w:val="FFFFFFFF"/>
    <w:lvl w:ilvl="0">
      <w:numFmt w:val="decimal"/>
      <w:lvlText w:val="*"/>
      <w:lvlJc w:val="left"/>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2C73B64"/>
    <w:multiLevelType w:val="singleLevel"/>
    <w:tmpl w:val="0419000F"/>
    <w:lvl w:ilvl="0">
      <w:start w:val="1"/>
      <w:numFmt w:val="decimal"/>
      <w:lvlText w:val="%1."/>
      <w:lvlJc w:val="left"/>
      <w:pPr>
        <w:tabs>
          <w:tab w:val="num" w:pos="360"/>
        </w:tabs>
        <w:ind w:left="36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1893F4B"/>
    <w:multiLevelType w:val="singleLevel"/>
    <w:tmpl w:val="DDE898D0"/>
    <w:lvl w:ilvl="0">
      <w:start w:val="1"/>
      <w:numFmt w:val="decimal"/>
      <w:lvlText w:val="%1."/>
      <w:lvlJc w:val="left"/>
      <w:pPr>
        <w:tabs>
          <w:tab w:val="num" w:pos="510"/>
        </w:tabs>
        <w:ind w:left="510" w:hanging="510"/>
      </w:pPr>
      <w:rPr>
        <w:sz w:val="28"/>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1"/>
  </w:num>
  <w:num w:numId="37">
    <w:abstractNumId w:val="40"/>
  </w:num>
  <w:num w:numId="38">
    <w:abstractNumId w:val="49"/>
  </w:num>
  <w:num w:numId="39">
    <w:abstractNumId w:val="0"/>
  </w:num>
  <w:num w:numId="40">
    <w:abstractNumId w:val="1"/>
  </w:num>
  <w:num w:numId="41">
    <w:abstractNumId w:val="2"/>
  </w:num>
  <w:num w:numId="42">
    <w:abstractNumId w:val="46"/>
  </w:num>
  <w:num w:numId="43">
    <w:abstractNumId w:val="56"/>
  </w:num>
  <w:num w:numId="44">
    <w:abstractNumId w:val="48"/>
  </w:num>
  <w:num w:numId="45">
    <w:abstractNumId w:val="51"/>
  </w:num>
  <w:num w:numId="46">
    <w:abstractNumId w:val="57"/>
  </w:num>
  <w:num w:numId="47">
    <w:abstractNumId w:val="53"/>
  </w:num>
  <w:num w:numId="48">
    <w:abstractNumId w:val="50"/>
  </w:num>
  <w:num w:numId="49">
    <w:abstractNumId w:val="52"/>
  </w:num>
  <w:num w:numId="50">
    <w:abstractNumId w:val="55"/>
  </w:num>
  <w:num w:numId="51">
    <w:abstractNumId w:val="3"/>
    <w:lvlOverride w:ilvl="0">
      <w:lvl w:ilvl="0">
        <w:start w:val="1"/>
        <w:numFmt w:val="bullet"/>
        <w:lvlText w:val=""/>
        <w:legacy w:legacy="1" w:legacySpace="0" w:legacyIndent="284"/>
        <w:lvlJc w:val="left"/>
        <w:pPr>
          <w:ind w:left="284" w:hanging="284"/>
        </w:pPr>
        <w:rPr>
          <w:rFonts w:ascii="Symbol" w:hAnsi="Symbol" w:hint="default"/>
        </w:rPr>
      </w:lvl>
    </w:lvlOverride>
  </w:num>
  <w:num w:numId="52">
    <w:abstractNumId w:val="39"/>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B12C4"/>
    <w:rsid w:val="002B2A7F"/>
    <w:rsid w:val="002B2E64"/>
    <w:rsid w:val="002B6D66"/>
    <w:rsid w:val="002C0469"/>
    <w:rsid w:val="002C769A"/>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19B5"/>
    <w:rsid w:val="00533D18"/>
    <w:rsid w:val="00535170"/>
    <w:rsid w:val="0053658E"/>
    <w:rsid w:val="005461ED"/>
    <w:rsid w:val="00546F44"/>
    <w:rsid w:val="005506B9"/>
    <w:rsid w:val="00550763"/>
    <w:rsid w:val="005521DD"/>
    <w:rsid w:val="005526E0"/>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A5092"/>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BodyTextIndent">
    <w:name w:val="Body Text Indent"/>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BodyText3">
    <w:name w:val="Body Text 3"/>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Normal0">
    <w:name w:val="Normal"/>
    <w:rsid w:val="00D77CCF"/>
    <w:pPr>
      <w:widowControl w:val="0"/>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BodyTextIndent">
    <w:name w:val="Body Text Indent"/>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BodyText3">
    <w:name w:val="Body Text 3"/>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Normal0">
    <w:name w:val="Normal"/>
    <w:rsid w:val="00D77CCF"/>
    <w:pPr>
      <w:widowControl w:val="0"/>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oovektor.alfacom.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150B-8AF4-42F1-84E0-F0203BC2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68</Pages>
  <Words>16183</Words>
  <Characters>92245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108212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424</cp:revision>
  <cp:lastPrinted>2009-02-06T08:36:00Z</cp:lastPrinted>
  <dcterms:created xsi:type="dcterms:W3CDTF">2015-03-22T11:10:00Z</dcterms:created>
  <dcterms:modified xsi:type="dcterms:W3CDTF">2016-02-29T10:58:00Z</dcterms:modified>
</cp:coreProperties>
</file>