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1F7882" w:rsidRDefault="001F7882" w:rsidP="001F7882">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Понятие охраны труда по российскому трудовому праву</w:t>
      </w:r>
    </w:p>
    <w:p w:rsidR="001F7882" w:rsidRDefault="001F7882" w:rsidP="001F7882">
      <w:pPr>
        <w:spacing w:line="270" w:lineRule="atLeast"/>
        <w:rPr>
          <w:rFonts w:ascii="Verdana" w:hAnsi="Verdana"/>
          <w:b/>
          <w:bCs/>
          <w:color w:val="000000"/>
          <w:sz w:val="18"/>
          <w:szCs w:val="18"/>
        </w:rPr>
      </w:pPr>
      <w:r>
        <w:rPr>
          <w:rFonts w:ascii="Verdana" w:hAnsi="Verdana"/>
          <w:b/>
          <w:bCs/>
          <w:color w:val="000000"/>
          <w:sz w:val="18"/>
          <w:szCs w:val="18"/>
        </w:rPr>
        <w:t>Год: </w:t>
      </w:r>
    </w:p>
    <w:p w:rsidR="001F7882" w:rsidRDefault="001F7882" w:rsidP="001F7882">
      <w:pPr>
        <w:spacing w:line="270" w:lineRule="atLeast"/>
        <w:rPr>
          <w:rFonts w:ascii="Verdana" w:hAnsi="Verdana"/>
          <w:color w:val="000000"/>
          <w:sz w:val="18"/>
          <w:szCs w:val="18"/>
        </w:rPr>
      </w:pPr>
      <w:r>
        <w:rPr>
          <w:rFonts w:ascii="Verdana" w:hAnsi="Verdana"/>
          <w:color w:val="000000"/>
          <w:sz w:val="18"/>
          <w:szCs w:val="18"/>
        </w:rPr>
        <w:t>2005</w:t>
      </w:r>
    </w:p>
    <w:p w:rsidR="001F7882" w:rsidRDefault="001F7882" w:rsidP="001F788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F7882" w:rsidRDefault="001F7882" w:rsidP="001F7882">
      <w:pPr>
        <w:spacing w:line="270" w:lineRule="atLeast"/>
        <w:rPr>
          <w:rFonts w:ascii="Verdana" w:hAnsi="Verdana"/>
          <w:color w:val="000000"/>
          <w:sz w:val="18"/>
          <w:szCs w:val="18"/>
        </w:rPr>
      </w:pPr>
      <w:r>
        <w:rPr>
          <w:rFonts w:ascii="Verdana" w:hAnsi="Verdana"/>
          <w:color w:val="000000"/>
          <w:sz w:val="18"/>
          <w:szCs w:val="18"/>
        </w:rPr>
        <w:t>Макевкина, Анастасия Сергеевна</w:t>
      </w:r>
    </w:p>
    <w:p w:rsidR="001F7882" w:rsidRDefault="001F7882" w:rsidP="001F788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1F7882" w:rsidRDefault="001F7882" w:rsidP="001F788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1F7882" w:rsidRDefault="001F7882" w:rsidP="001F788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F7882" w:rsidRDefault="001F7882" w:rsidP="001F7882">
      <w:pPr>
        <w:spacing w:line="270" w:lineRule="atLeast"/>
        <w:rPr>
          <w:rFonts w:ascii="Verdana" w:hAnsi="Verdana"/>
          <w:color w:val="000000"/>
          <w:sz w:val="18"/>
          <w:szCs w:val="18"/>
        </w:rPr>
      </w:pPr>
      <w:r>
        <w:rPr>
          <w:rFonts w:ascii="Verdana" w:hAnsi="Verdana"/>
          <w:color w:val="000000"/>
          <w:sz w:val="18"/>
          <w:szCs w:val="18"/>
        </w:rPr>
        <w:t>Барнаул</w:t>
      </w:r>
    </w:p>
    <w:p w:rsidR="001F7882" w:rsidRDefault="001F7882" w:rsidP="001F788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1F7882" w:rsidRDefault="001F7882" w:rsidP="001F7882">
      <w:pPr>
        <w:spacing w:line="270" w:lineRule="atLeast"/>
        <w:rPr>
          <w:rFonts w:ascii="Verdana" w:hAnsi="Verdana"/>
          <w:color w:val="000000"/>
          <w:sz w:val="18"/>
          <w:szCs w:val="18"/>
        </w:rPr>
      </w:pPr>
      <w:r>
        <w:rPr>
          <w:rFonts w:ascii="Verdana" w:hAnsi="Verdana"/>
          <w:color w:val="000000"/>
          <w:sz w:val="18"/>
          <w:szCs w:val="18"/>
        </w:rPr>
        <w:t>12.00.05</w:t>
      </w:r>
    </w:p>
    <w:p w:rsidR="001F7882" w:rsidRDefault="001F7882" w:rsidP="001F788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F7882" w:rsidRDefault="001F7882" w:rsidP="001F788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1F7882" w:rsidRDefault="001F7882" w:rsidP="001F788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1F7882" w:rsidRDefault="001F7882" w:rsidP="001F7882">
      <w:pPr>
        <w:spacing w:line="270" w:lineRule="atLeast"/>
        <w:rPr>
          <w:rFonts w:ascii="Verdana" w:hAnsi="Verdana"/>
          <w:color w:val="000000"/>
          <w:sz w:val="18"/>
          <w:szCs w:val="18"/>
        </w:rPr>
      </w:pPr>
      <w:r>
        <w:rPr>
          <w:rFonts w:ascii="Verdana" w:hAnsi="Verdana"/>
          <w:color w:val="000000"/>
          <w:sz w:val="18"/>
          <w:szCs w:val="18"/>
        </w:rPr>
        <w:t>170</w:t>
      </w:r>
    </w:p>
    <w:p w:rsidR="001F7882" w:rsidRDefault="001F7882" w:rsidP="001F788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Макевкина, Анастасия Сергеевна</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Охрана</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как социальное явление</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охраны</w:t>
      </w:r>
      <w:r>
        <w:rPr>
          <w:rStyle w:val="WW8Num3z0"/>
          <w:rFonts w:ascii="Verdana" w:hAnsi="Verdana"/>
          <w:color w:val="000000"/>
          <w:sz w:val="18"/>
          <w:szCs w:val="18"/>
        </w:rPr>
        <w:t> </w:t>
      </w:r>
      <w:r>
        <w:rPr>
          <w:rFonts w:ascii="Verdana" w:hAnsi="Verdana"/>
          <w:color w:val="000000"/>
          <w:sz w:val="18"/>
          <w:szCs w:val="18"/>
        </w:rPr>
        <w:t>труда как социального явления.</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Политический аспект понятия охраны труда.</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Экономический аспект понятия охраны труда.</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Медицинский аспект понятия охраны труда.</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Охрана труда и научно-технический прогресс.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Охрана труда как межотраслевая правовая категория.</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Охрана труда в</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праве.</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Охрана труда в гражданском, налоговом праве и праве социального обеспечения.</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Охрана труда в</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праве.</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Охрана труда в уголовном праве.</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Охрана труда в уголовно-исполнительном праве.</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Теоретические вопросы охраны труда в трудовом праве</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Охрана труда как принцип трудового права.</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Охрана труда как институт отрасли трудового права.</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сторон трудового договора по охране труда</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Охрана труда как содержание субъективного права и юридической обязанности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Проблемы определения</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понятия охраны труда.</w:t>
      </w:r>
    </w:p>
    <w:p w:rsidR="001F7882" w:rsidRDefault="001F7882" w:rsidP="001F788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"Понятие охраны труда по российскому трудовому праву"</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Российская Федерация является социальным государством, политика которого направлена на создание условий, обеспечивающих достойную жизнь и свободное развитие человека (ст. 7). Право на охрану труда</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на конституционном уровне и является основным правом человека (ст. 37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Нормы, направленные на охрану труда, содержатся в международных актах как общего характера: Всеобщей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человека 1948 г., Международном</w:t>
      </w:r>
      <w:r>
        <w:rPr>
          <w:rStyle w:val="WW8Num3z0"/>
          <w:rFonts w:ascii="Verdana" w:hAnsi="Verdana"/>
          <w:color w:val="000000"/>
          <w:sz w:val="18"/>
          <w:szCs w:val="18"/>
        </w:rPr>
        <w:t> </w:t>
      </w:r>
      <w:r>
        <w:rPr>
          <w:rStyle w:val="WW8Num4z0"/>
          <w:rFonts w:ascii="Verdana" w:hAnsi="Verdana"/>
          <w:color w:val="4682B4"/>
          <w:sz w:val="18"/>
          <w:szCs w:val="18"/>
        </w:rPr>
        <w:t>пакте</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1966 г., так и специально посвященных этому вопросу</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и рекомендациях МОТ, например,</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№155 «</w:t>
      </w:r>
      <w:r>
        <w:rPr>
          <w:rStyle w:val="WW8Num4z0"/>
          <w:rFonts w:ascii="Verdana" w:hAnsi="Verdana"/>
          <w:color w:val="4682B4"/>
          <w:sz w:val="18"/>
          <w:szCs w:val="18"/>
        </w:rPr>
        <w:t>О безопасности и гигиене труда в производственной среде</w:t>
      </w:r>
      <w:r>
        <w:rPr>
          <w:rFonts w:ascii="Verdana" w:hAnsi="Verdana"/>
          <w:color w:val="000000"/>
          <w:sz w:val="18"/>
          <w:szCs w:val="18"/>
        </w:rPr>
        <w:t>» 1981 г., Конвенция №134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 xml:space="preserve">производственных несчастных случаев среди моряков» 1970 г. Охрана труда как система обеспечения жизни и здоровья работников в процессе применения их труда является одним из условий достойной жизни и свободного развития человека. Важность охраны труда подчеркнута в </w:t>
      </w:r>
      <w:r>
        <w:rPr>
          <w:rFonts w:ascii="Verdana" w:hAnsi="Verdana"/>
          <w:color w:val="000000"/>
          <w:sz w:val="18"/>
          <w:szCs w:val="18"/>
        </w:rPr>
        <w:lastRenderedPageBreak/>
        <w:t>докладе</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за 2004 г., где обращено внимание на неудовлетворительное состояние охраны труда во всех регионах России, о чем свидетельствует участившиеся факты несчастных случаев и техногенных аварий1. Ежегодно на производстве получают различные травмы более 300 тысяч человек, из которых около 6 тысяч - со смертельным исходом. Только в Алтайском крае в 2004 г. произошло 2220 несчастных случаев на производстве, в том числе 278 с тяжелым исходом и 86 со смертельным исходом.</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Неудовлетворительное состояние охраны труда имеет много причин. Важнейшей из них являются либеральные преобразования в России. Появление различных форм собственности,</w:t>
      </w:r>
      <w:r>
        <w:rPr>
          <w:rStyle w:val="WW8Num3z0"/>
          <w:rFonts w:ascii="Verdana" w:hAnsi="Verdana"/>
          <w:color w:val="000000"/>
          <w:sz w:val="18"/>
          <w:szCs w:val="18"/>
        </w:rPr>
        <w:t> </w:t>
      </w:r>
      <w:r>
        <w:rPr>
          <w:rStyle w:val="WW8Num4z0"/>
          <w:rFonts w:ascii="Verdana" w:hAnsi="Verdana"/>
          <w:color w:val="4682B4"/>
          <w:sz w:val="18"/>
          <w:szCs w:val="18"/>
        </w:rPr>
        <w:t>отстранение</w:t>
      </w:r>
      <w:r>
        <w:rPr>
          <w:rStyle w:val="WW8Num3z0"/>
          <w:rFonts w:ascii="Verdana" w:hAnsi="Verdana"/>
          <w:color w:val="000000"/>
          <w:sz w:val="18"/>
          <w:szCs w:val="18"/>
        </w:rPr>
        <w:t> </w:t>
      </w:r>
      <w:r>
        <w:rPr>
          <w:rFonts w:ascii="Verdana" w:hAnsi="Verdana"/>
          <w:color w:val="000000"/>
          <w:sz w:val="18"/>
          <w:szCs w:val="18"/>
        </w:rPr>
        <w:t>государства от управления</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 Доклад Уполномоченного по правам человека в Российской Федерации за 2004 год // РГ. - 2005. - 31 марта. охраной труда в начале 1990-х гг. Рост экономической активности населения сопровождается ослаблением внимания работодателей к вопросам охраны труда, нарушением сроков проведения ремонта и замены устаревшего оборудования, игнорированием систем</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 локализации аварий. По данным Госкомстата России, в течение последнего десятилетия наблюдается стойкий рост численности работников, занятых во вредных и опасных условиях труда, при этом в условиях, не отвечающих санитарно-гигиеническим нормам, трудятся от 17,8 до 22,4% работников. Государство, провозгласившее себя социальным, в первую очередь должно учитывать и защищать интересы работников как более слабой (в экономическом плане) стороны трудового договора. Однако ни в федеральном бюджете, ни в краевом бюджете на 2005 г. не предусмотрено</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расходов на охрану труда, не финансируются федеральные программы в области охраны труда1. Таким образом, вопросы охраны труда были и остаются актуальными.</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Охрана труда неизменно находилась в поле зрения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на протяжении всей истории существования нашего государства. Отдельным проблемам правовой охраны труда уделялось внимание и в науке трудового права: известны исследования А.А.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С.А. Голощапова, Я.Л. Киселева, Ю.Н.</w:t>
      </w:r>
      <w:r>
        <w:rPr>
          <w:rStyle w:val="WW8Num3z0"/>
          <w:rFonts w:ascii="Verdana" w:hAnsi="Verdana"/>
          <w:color w:val="000000"/>
          <w:sz w:val="18"/>
          <w:szCs w:val="18"/>
        </w:rPr>
        <w:t> </w:t>
      </w:r>
      <w:r>
        <w:rPr>
          <w:rStyle w:val="WW8Num4z0"/>
          <w:rFonts w:ascii="Verdana" w:hAnsi="Verdana"/>
          <w:color w:val="4682B4"/>
          <w:sz w:val="18"/>
          <w:szCs w:val="18"/>
        </w:rPr>
        <w:t>Коршунова</w:t>
      </w:r>
      <w:r>
        <w:rPr>
          <w:rFonts w:ascii="Verdana" w:hAnsi="Verdana"/>
          <w:color w:val="000000"/>
          <w:sz w:val="18"/>
          <w:szCs w:val="18"/>
        </w:rPr>
        <w:t>, Н.А. Муциновой, В.Э. Паэгле, В.И.</w:t>
      </w:r>
      <w:r>
        <w:rPr>
          <w:rStyle w:val="WW8Num3z0"/>
          <w:rFonts w:ascii="Verdana" w:hAnsi="Verdana"/>
          <w:color w:val="000000"/>
          <w:sz w:val="18"/>
          <w:szCs w:val="18"/>
        </w:rPr>
        <w:t> </w:t>
      </w:r>
      <w:r>
        <w:rPr>
          <w:rStyle w:val="WW8Num4z0"/>
          <w:rFonts w:ascii="Verdana" w:hAnsi="Verdana"/>
          <w:color w:val="4682B4"/>
          <w:sz w:val="18"/>
          <w:szCs w:val="18"/>
        </w:rPr>
        <w:t>Семенкова</w:t>
      </w:r>
      <w:r>
        <w:rPr>
          <w:rFonts w:ascii="Verdana" w:hAnsi="Verdana"/>
          <w:color w:val="000000"/>
          <w:sz w:val="18"/>
          <w:szCs w:val="18"/>
        </w:rPr>
        <w:t>. В то же время можно утверждать, что в новых экономических условиях на основе современного законодательства комплексное правовое исследование понятия охраны труда не проводилось. Не исследовалось и само понятие охраны труда как одно из основных в трудовом праве. Между тем исследование основных понятий права, в том числе и трудового права, имеет безусловно важное значение. От того, как понимается то или иное явление, какой смысл придается понятию, зависит определение целей и задач, а также</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 бюджетной классификации Российской Федерации : Федеральный закон от 15 августа 1996 г. №115-ФЗ (с изм. 2, 26 марта 1998 г., 5 августа 2000 г., 8 августа 2001 г., 7 мая 2002 г., 6 мая 2003 г., 26 мая, 29 июня, 23 декабря 2004 г.) // РГ. - 1996. - 22 авг.; О Федеральном бюджете на 2005 год : Федеральный закон от 23 декабря 2004 г. №173-Ф3 // РГ. - 2004. - 28 дек. построение всего правового материала. Это относится и к понятию охраны труда.</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 охрана труда как социально-правовое явление.</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 охрана труда как многозначное понятие трудового права, а также как межотраслевое правовое понятие.</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 Цель, поставленная в диссертации, - комплексное исследование понятия охраны труда в трудовом праве.</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данной цели осуществлялось посредством решения следующих основных задач:</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w:t>
      </w:r>
      <w:r>
        <w:rPr>
          <w:rStyle w:val="WW8Num3z0"/>
          <w:rFonts w:ascii="Verdana" w:hAnsi="Verdana"/>
          <w:color w:val="000000"/>
          <w:sz w:val="18"/>
          <w:szCs w:val="18"/>
        </w:rPr>
        <w:t> </w:t>
      </w:r>
      <w:r>
        <w:rPr>
          <w:rStyle w:val="WW8Num4z0"/>
          <w:rFonts w:ascii="Verdana" w:hAnsi="Verdana"/>
          <w:color w:val="4682B4"/>
          <w:sz w:val="18"/>
          <w:szCs w:val="18"/>
        </w:rPr>
        <w:t>общесоциального</w:t>
      </w:r>
      <w:r>
        <w:rPr>
          <w:rStyle w:val="WW8Num3z0"/>
          <w:rFonts w:ascii="Verdana" w:hAnsi="Verdana"/>
          <w:color w:val="000000"/>
          <w:sz w:val="18"/>
          <w:szCs w:val="18"/>
        </w:rPr>
        <w:t> </w:t>
      </w:r>
      <w:r>
        <w:rPr>
          <w:rFonts w:ascii="Verdana" w:hAnsi="Verdana"/>
          <w:color w:val="000000"/>
          <w:sz w:val="18"/>
          <w:szCs w:val="18"/>
        </w:rPr>
        <w:t>характера охраны труда, ее значения в разных сферах жизни общества (экономической, политической и др.);</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выявление связи</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понятия охраны труда с другими отраслями российского права (</w:t>
      </w:r>
      <w:r>
        <w:rPr>
          <w:rStyle w:val="WW8Num4z0"/>
          <w:rFonts w:ascii="Verdana" w:hAnsi="Verdana"/>
          <w:color w:val="4682B4"/>
          <w:sz w:val="18"/>
          <w:szCs w:val="18"/>
        </w:rPr>
        <w:t>конституционным</w:t>
      </w:r>
      <w:r>
        <w:rPr>
          <w:rFonts w:ascii="Verdana" w:hAnsi="Verdana"/>
          <w:color w:val="000000"/>
          <w:sz w:val="18"/>
          <w:szCs w:val="18"/>
        </w:rPr>
        <w:t>, гражданским, административным правом и др.);</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теоретическое исследование трудоправового понятия охраны труда;</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легального определения понятия охраны труда;</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выработка определения понятия охраны труда на основе действующего законодательства, научных воззрений, законов логики.</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Методологическая основа исследования. Методология исследования определяется поставленными целями и задачами. При написании работы применялись как общенаучные, так и специальные методы научного познания. В работе использовались диалектический, логический, системный методы исследования, а также</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формально-юридический, исторический.</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база диссертации. В диссертации предпринята попытка исследования понятия охраны труда как социального и правового, главным образом, трудоправового явления. Поэтому теоретической базой настоящего исследования явились труды ученых различных отраслей права: общей теории права: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В.К. Бабаева, Б.Т. Базылева,</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A.Б.</w:t>
      </w:r>
      <w:r>
        <w:rPr>
          <w:rStyle w:val="WW8Num3z0"/>
          <w:rFonts w:ascii="Verdana" w:hAnsi="Verdana"/>
          <w:color w:val="000000"/>
          <w:sz w:val="18"/>
          <w:szCs w:val="18"/>
        </w:rPr>
        <w:t> </w:t>
      </w:r>
      <w:r>
        <w:rPr>
          <w:rStyle w:val="WW8Num4z0"/>
          <w:rFonts w:ascii="Verdana" w:hAnsi="Verdana"/>
          <w:color w:val="4682B4"/>
          <w:sz w:val="18"/>
          <w:szCs w:val="18"/>
        </w:rPr>
        <w:t>Венгерова</w:t>
      </w:r>
      <w:r>
        <w:rPr>
          <w:rFonts w:ascii="Verdana" w:hAnsi="Verdana"/>
          <w:color w:val="000000"/>
          <w:sz w:val="18"/>
          <w:szCs w:val="18"/>
        </w:rPr>
        <w:t>, Д.А. Керимова, С.Ф. Кечекьяна,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Е.А. Лукашевой, А.В. Малько,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А.В. Мицкевича,</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Г.В. Мальцева, В.Д. Перевалова, А.С.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C.В.</w:t>
      </w:r>
      <w:r>
        <w:rPr>
          <w:rStyle w:val="WW8Num3z0"/>
          <w:rFonts w:ascii="Verdana" w:hAnsi="Verdana"/>
          <w:color w:val="000000"/>
          <w:sz w:val="18"/>
          <w:szCs w:val="18"/>
        </w:rPr>
        <w:t> </w:t>
      </w:r>
      <w:r>
        <w:rPr>
          <w:rStyle w:val="WW8Num4z0"/>
          <w:rFonts w:ascii="Verdana" w:hAnsi="Verdana"/>
          <w:color w:val="4682B4"/>
          <w:sz w:val="18"/>
          <w:szCs w:val="18"/>
        </w:rPr>
        <w:t>Полениной</w:t>
      </w:r>
      <w:r>
        <w:rPr>
          <w:rFonts w:ascii="Verdana" w:hAnsi="Verdana"/>
          <w:color w:val="000000"/>
          <w:sz w:val="18"/>
          <w:szCs w:val="18"/>
        </w:rPr>
        <w:t>, В.М. Сырых, JI.C. Явича; трудового права: А.А.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Н.Г. Александрова, Э.Н. Бондаренко, Л.Ю^ Бугрова, Л.Я.</w:t>
      </w:r>
      <w:r>
        <w:rPr>
          <w:rStyle w:val="WW8Num3z0"/>
          <w:rFonts w:ascii="Verdana" w:hAnsi="Verdana"/>
          <w:color w:val="000000"/>
          <w:sz w:val="18"/>
          <w:szCs w:val="18"/>
        </w:rPr>
        <w:t> </w:t>
      </w:r>
      <w:r>
        <w:rPr>
          <w:rStyle w:val="WW8Num4z0"/>
          <w:rFonts w:ascii="Verdana" w:hAnsi="Verdana"/>
          <w:color w:val="4682B4"/>
          <w:sz w:val="18"/>
          <w:szCs w:val="18"/>
        </w:rPr>
        <w:t>Гинцбурга</w:t>
      </w:r>
      <w:r>
        <w:rPr>
          <w:rFonts w:ascii="Verdana" w:hAnsi="Verdana"/>
          <w:color w:val="000000"/>
          <w:sz w:val="18"/>
          <w:szCs w:val="18"/>
        </w:rPr>
        <w:t>, С.Ю. Головиной, С.А. Голощапова,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А.Д. Зайкина, С.А. Иванова, И.Я.</w:t>
      </w:r>
      <w:r>
        <w:rPr>
          <w:rStyle w:val="WW8Num3z0"/>
          <w:rFonts w:ascii="Verdana" w:hAnsi="Verdana"/>
          <w:color w:val="000000"/>
          <w:sz w:val="18"/>
          <w:szCs w:val="18"/>
        </w:rPr>
        <w:t> </w:t>
      </w:r>
      <w:r>
        <w:rPr>
          <w:rStyle w:val="WW8Num4z0"/>
          <w:rFonts w:ascii="Verdana" w:hAnsi="Verdana"/>
          <w:color w:val="4682B4"/>
          <w:sz w:val="18"/>
          <w:szCs w:val="18"/>
        </w:rPr>
        <w:t>Киселева</w:t>
      </w:r>
      <w:r>
        <w:rPr>
          <w:rFonts w:ascii="Verdana" w:hAnsi="Verdana"/>
          <w:color w:val="000000"/>
          <w:sz w:val="18"/>
          <w:szCs w:val="18"/>
        </w:rPr>
        <w:t>, Я.Л. Киселева, Е.А. Кленова, Ю.Н.</w:t>
      </w:r>
      <w:r>
        <w:rPr>
          <w:rStyle w:val="WW8Num3z0"/>
          <w:rFonts w:ascii="Verdana" w:hAnsi="Verdana"/>
          <w:color w:val="000000"/>
          <w:sz w:val="18"/>
          <w:szCs w:val="18"/>
        </w:rPr>
        <w:t> </w:t>
      </w:r>
      <w:r>
        <w:rPr>
          <w:rStyle w:val="WW8Num4z0"/>
          <w:rFonts w:ascii="Verdana" w:hAnsi="Verdana"/>
          <w:color w:val="4682B4"/>
          <w:sz w:val="18"/>
          <w:szCs w:val="18"/>
        </w:rPr>
        <w:t>Коршунова</w:t>
      </w:r>
      <w:r>
        <w:rPr>
          <w:rFonts w:ascii="Verdana" w:hAnsi="Verdana"/>
          <w:color w:val="000000"/>
          <w:sz w:val="18"/>
          <w:szCs w:val="18"/>
        </w:rPr>
        <w:t>, В.М. Лебедева, Р.З. Лившица,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A.M. Лушникова, С.П. Маврина, А.Р.</w:t>
      </w:r>
      <w:r>
        <w:rPr>
          <w:rStyle w:val="WW8Num3z0"/>
          <w:rFonts w:ascii="Verdana" w:hAnsi="Verdana"/>
          <w:color w:val="000000"/>
          <w:sz w:val="18"/>
          <w:szCs w:val="18"/>
        </w:rPr>
        <w:t> </w:t>
      </w:r>
      <w:r>
        <w:rPr>
          <w:rStyle w:val="WW8Num4z0"/>
          <w:rFonts w:ascii="Verdana" w:hAnsi="Verdana"/>
          <w:color w:val="4682B4"/>
          <w:sz w:val="18"/>
          <w:szCs w:val="18"/>
        </w:rPr>
        <w:t>Мацюка</w:t>
      </w:r>
      <w:r>
        <w:rPr>
          <w:rFonts w:ascii="Verdana" w:hAnsi="Verdana"/>
          <w:color w:val="000000"/>
          <w:sz w:val="18"/>
          <w:szCs w:val="18"/>
        </w:rPr>
        <w:t>, М.В. Молодцова, Ю.П. Орловского,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А.И. Процевского, В.И. Семенкова,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 В.И. Смолярчука, П.Р.</w:t>
      </w:r>
      <w:r>
        <w:rPr>
          <w:rStyle w:val="WW8Num3z0"/>
          <w:rFonts w:ascii="Verdana" w:hAnsi="Verdana"/>
          <w:color w:val="000000"/>
          <w:sz w:val="18"/>
          <w:szCs w:val="18"/>
        </w:rPr>
        <w:t> </w:t>
      </w:r>
      <w:r>
        <w:rPr>
          <w:rStyle w:val="WW8Num4z0"/>
          <w:rFonts w:ascii="Verdana" w:hAnsi="Verdana"/>
          <w:color w:val="4682B4"/>
          <w:sz w:val="18"/>
          <w:szCs w:val="18"/>
        </w:rPr>
        <w:t>Стависского</w:t>
      </w:r>
      <w:r>
        <w:rPr>
          <w:rFonts w:ascii="Verdana" w:hAnsi="Verdana"/>
          <w:color w:val="000000"/>
          <w:sz w:val="18"/>
          <w:szCs w:val="18"/>
        </w:rPr>
        <w:t>, Л.А. Сыроватской, В.Н. Толкуновой, Л.А.</w:t>
      </w:r>
      <w:r>
        <w:rPr>
          <w:rStyle w:val="WW8Num3z0"/>
          <w:rFonts w:ascii="Verdana" w:hAnsi="Verdana"/>
          <w:color w:val="000000"/>
          <w:sz w:val="18"/>
          <w:szCs w:val="18"/>
        </w:rPr>
        <w:t> </w:t>
      </w:r>
      <w:r>
        <w:rPr>
          <w:rStyle w:val="WW8Num4z0"/>
          <w:rFonts w:ascii="Verdana" w:hAnsi="Verdana"/>
          <w:color w:val="4682B4"/>
          <w:sz w:val="18"/>
          <w:szCs w:val="18"/>
        </w:rPr>
        <w:t>Чикановой</w:t>
      </w:r>
      <w:r>
        <w:rPr>
          <w:rFonts w:ascii="Verdana" w:hAnsi="Verdana"/>
          <w:color w:val="000000"/>
          <w:sz w:val="18"/>
          <w:szCs w:val="18"/>
        </w:rPr>
        <w:t>, К.П. Уржинского, Е.Б. Хохлова и др.; других отраслей права: М.В.</w:t>
      </w:r>
      <w:r>
        <w:rPr>
          <w:rStyle w:val="WW8Num3z0"/>
          <w:rFonts w:ascii="Verdana" w:hAnsi="Verdana"/>
          <w:color w:val="000000"/>
          <w:sz w:val="18"/>
          <w:szCs w:val="18"/>
        </w:rPr>
        <w:t> </w:t>
      </w:r>
      <w:r>
        <w:rPr>
          <w:rStyle w:val="WW8Num4z0"/>
          <w:rFonts w:ascii="Verdana" w:hAnsi="Verdana"/>
          <w:color w:val="4682B4"/>
          <w:sz w:val="18"/>
          <w:szCs w:val="18"/>
        </w:rPr>
        <w:t>Баглая</w:t>
      </w:r>
      <w:r>
        <w:rPr>
          <w:rFonts w:ascii="Verdana" w:hAnsi="Verdana"/>
          <w:color w:val="000000"/>
          <w:sz w:val="18"/>
          <w:szCs w:val="18"/>
        </w:rPr>
        <w:t>, Д.Н. Бахраха, М.И. Брагинского, Н.И.</w:t>
      </w:r>
      <w:r>
        <w:rPr>
          <w:rStyle w:val="WW8Num3z0"/>
          <w:rFonts w:ascii="Verdana" w:hAnsi="Verdana"/>
          <w:color w:val="000000"/>
          <w:sz w:val="18"/>
          <w:szCs w:val="18"/>
        </w:rPr>
        <w:t> </w:t>
      </w:r>
      <w:r>
        <w:rPr>
          <w:rStyle w:val="WW8Num4z0"/>
          <w:rFonts w:ascii="Verdana" w:hAnsi="Verdana"/>
          <w:color w:val="4682B4"/>
          <w:sz w:val="18"/>
          <w:szCs w:val="18"/>
        </w:rPr>
        <w:t>Ветрова</w:t>
      </w:r>
      <w:r>
        <w:rPr>
          <w:rFonts w:ascii="Verdana" w:hAnsi="Verdana"/>
          <w:color w:val="000000"/>
          <w:sz w:val="18"/>
          <w:szCs w:val="18"/>
        </w:rPr>
        <w:t>, Л.Д. Воеводина, Н.В. Витрука, В.В.</w:t>
      </w:r>
      <w:r>
        <w:rPr>
          <w:rStyle w:val="WW8Num3z0"/>
          <w:rFonts w:ascii="Verdana" w:hAnsi="Verdana"/>
          <w:color w:val="000000"/>
          <w:sz w:val="18"/>
          <w:szCs w:val="18"/>
        </w:rPr>
        <w:t> </w:t>
      </w:r>
      <w:r>
        <w:rPr>
          <w:rStyle w:val="WW8Num4z0"/>
          <w:rFonts w:ascii="Verdana" w:hAnsi="Verdana"/>
          <w:color w:val="4682B4"/>
          <w:sz w:val="18"/>
          <w:szCs w:val="18"/>
        </w:rPr>
        <w:t>Витрянского</w:t>
      </w:r>
      <w:r>
        <w:rPr>
          <w:rFonts w:ascii="Verdana" w:hAnsi="Verdana"/>
          <w:color w:val="000000"/>
          <w:sz w:val="18"/>
          <w:szCs w:val="18"/>
        </w:rPr>
        <w:t>, Б.Н. Габричидзе, Р.В. Енгибаряна, И.Я.</w:t>
      </w:r>
      <w:r>
        <w:rPr>
          <w:rStyle w:val="WW8Num3z0"/>
          <w:rFonts w:ascii="Verdana" w:hAnsi="Verdana"/>
          <w:color w:val="000000"/>
          <w:sz w:val="18"/>
          <w:szCs w:val="18"/>
        </w:rPr>
        <w:t> </w:t>
      </w:r>
      <w:r>
        <w:rPr>
          <w:rStyle w:val="WW8Num4z0"/>
          <w:rFonts w:ascii="Verdana" w:hAnsi="Verdana"/>
          <w:color w:val="4682B4"/>
          <w:sz w:val="18"/>
          <w:szCs w:val="18"/>
        </w:rPr>
        <w:t>Казаченко</w:t>
      </w:r>
      <w:r>
        <w:rPr>
          <w:rFonts w:ascii="Verdana" w:hAnsi="Verdana"/>
          <w:color w:val="000000"/>
          <w:sz w:val="18"/>
          <w:szCs w:val="18"/>
        </w:rPr>
        <w:t>, А.Н. Ким-Кимэна, Л.Л. Крутикова, В.О.</w:t>
      </w:r>
      <w:r>
        <w:rPr>
          <w:rStyle w:val="WW8Num3z0"/>
          <w:rFonts w:ascii="Verdana" w:hAnsi="Verdana"/>
          <w:color w:val="000000"/>
          <w:sz w:val="18"/>
          <w:szCs w:val="18"/>
        </w:rPr>
        <w:t> </w:t>
      </w:r>
      <w:r>
        <w:rPr>
          <w:rStyle w:val="WW8Num4z0"/>
          <w:rFonts w:ascii="Verdana" w:hAnsi="Verdana"/>
          <w:color w:val="4682B4"/>
          <w:sz w:val="18"/>
          <w:szCs w:val="18"/>
        </w:rPr>
        <w:t>Лучина</w:t>
      </w:r>
      <w:r>
        <w:rPr>
          <w:rFonts w:ascii="Verdana" w:hAnsi="Verdana"/>
          <w:color w:val="000000"/>
          <w:sz w:val="18"/>
          <w:szCs w:val="18"/>
        </w:rPr>
        <w:t>, Ю.Л. Ляпунова, В.В. Мозякова, Р.П.</w:t>
      </w:r>
      <w:r>
        <w:rPr>
          <w:rStyle w:val="WW8Num3z0"/>
          <w:rFonts w:ascii="Verdana" w:hAnsi="Verdana"/>
          <w:color w:val="000000"/>
          <w:sz w:val="18"/>
          <w:szCs w:val="18"/>
        </w:rPr>
        <w:t> </w:t>
      </w:r>
      <w:r>
        <w:rPr>
          <w:rStyle w:val="WW8Num4z0"/>
          <w:rFonts w:ascii="Verdana" w:hAnsi="Verdana"/>
          <w:color w:val="4682B4"/>
          <w:sz w:val="18"/>
          <w:szCs w:val="18"/>
        </w:rPr>
        <w:t>Мананковой</w:t>
      </w:r>
      <w:r>
        <w:rPr>
          <w:rFonts w:ascii="Verdana" w:hAnsi="Verdana"/>
          <w:color w:val="000000"/>
          <w:sz w:val="18"/>
          <w:szCs w:val="18"/>
        </w:rPr>
        <w:t>, З.А. Незнамовой, Л.Л. Попова, В.И.</w:t>
      </w:r>
      <w:r>
        <w:rPr>
          <w:rStyle w:val="WW8Num3z0"/>
          <w:rFonts w:ascii="Verdana" w:hAnsi="Verdana"/>
          <w:color w:val="000000"/>
          <w:sz w:val="18"/>
          <w:szCs w:val="18"/>
        </w:rPr>
        <w:t> </w:t>
      </w:r>
      <w:r>
        <w:rPr>
          <w:rStyle w:val="WW8Num4z0"/>
          <w:rFonts w:ascii="Verdana" w:hAnsi="Verdana"/>
          <w:color w:val="4682B4"/>
          <w:sz w:val="18"/>
          <w:szCs w:val="18"/>
        </w:rPr>
        <w:t>Селиверстова</w:t>
      </w:r>
      <w:r>
        <w:rPr>
          <w:rFonts w:ascii="Verdana" w:hAnsi="Verdana"/>
          <w:color w:val="000000"/>
          <w:sz w:val="18"/>
          <w:szCs w:val="18"/>
        </w:rPr>
        <w:t>, А.П. Сергеева, А.А. Собчака, В.Т.</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Э.В. Тадевосяна, Ю.К. Толстого, P.O.</w:t>
      </w:r>
      <w:r>
        <w:rPr>
          <w:rStyle w:val="WW8Num3z0"/>
          <w:rFonts w:ascii="Verdana" w:hAnsi="Verdana"/>
          <w:color w:val="000000"/>
          <w:sz w:val="18"/>
          <w:szCs w:val="18"/>
        </w:rPr>
        <w:t> </w:t>
      </w:r>
      <w:r>
        <w:rPr>
          <w:rStyle w:val="WW8Num4z0"/>
          <w:rFonts w:ascii="Verdana" w:hAnsi="Verdana"/>
          <w:color w:val="4682B4"/>
          <w:sz w:val="18"/>
          <w:szCs w:val="18"/>
        </w:rPr>
        <w:t>Халфиной</w:t>
      </w:r>
      <w:r>
        <w:rPr>
          <w:rFonts w:ascii="Verdana" w:hAnsi="Verdana"/>
          <w:color w:val="000000"/>
          <w:sz w:val="18"/>
          <w:szCs w:val="18"/>
        </w:rPr>
        <w:t>, А.Г. Чернявского, В.Ш. Шайхатдинова и др. Информационной базой исследования являются:</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нормативно-правовые акты России и</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практики Государственной инспекции труда и Алтайского краевого комитета профсоюзов;</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публикации в периодической печати;</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справочные правовые системы.</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настоящего диссертационного исследования состоит в том, что оно представляет собой первое комплексное теоретическое исследование охраны труда как трудоправового явления в системе права на базе действующего законодательства в условиях рыночной экономики.</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исследования автор пришел к следующим выводам и положениям, выносимым на защиту:</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Разработано теоретическое понятие охраны труда в трудовом праве. Охрана труда рассматривается:</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как принцип трудового права. Охрана труда в значении принципа трудового права исследована с общетеоретических позиций, через признаки принципа права;</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как институт трудового права. Через общетеоретическое понятие правового института доказано, что охрана труда имеет все необходимые признаки института права (регулирует определенный участок общественных отношений, его нормы обособлены в правовой системе по своему интеллектуально-волевому содержанию, обладает юридической конструкцией) и, таким образом, является самостоятельным институтом трудового права.</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Доказывается, что право на охрану труда является по своей природе субъективным правом, поскольку в его содержание входят все признанные в теории права</w:t>
      </w:r>
      <w:r>
        <w:rPr>
          <w:rStyle w:val="WW8Num3z0"/>
          <w:rFonts w:ascii="Verdana" w:hAnsi="Verdana"/>
          <w:color w:val="000000"/>
          <w:sz w:val="18"/>
          <w:szCs w:val="18"/>
        </w:rPr>
        <w:t> </w:t>
      </w:r>
      <w:r>
        <w:rPr>
          <w:rStyle w:val="WW8Num4z0"/>
          <w:rFonts w:ascii="Verdana" w:hAnsi="Verdana"/>
          <w:color w:val="4682B4"/>
          <w:sz w:val="18"/>
          <w:szCs w:val="18"/>
        </w:rPr>
        <w:t>правомочия</w:t>
      </w:r>
      <w:r>
        <w:rPr>
          <w:rFonts w:ascii="Verdana" w:hAnsi="Verdana"/>
          <w:color w:val="000000"/>
          <w:sz w:val="18"/>
          <w:szCs w:val="18"/>
        </w:rPr>
        <w:t>: возможность поведения самого управомоченного лица, возможность требовать определенного поведения от</w:t>
      </w:r>
      <w:r>
        <w:rPr>
          <w:rStyle w:val="WW8Num3z0"/>
          <w:rFonts w:ascii="Verdana" w:hAnsi="Verdana"/>
          <w:color w:val="000000"/>
          <w:sz w:val="18"/>
          <w:szCs w:val="18"/>
        </w:rPr>
        <w:t> </w:t>
      </w:r>
      <w:r>
        <w:rPr>
          <w:rStyle w:val="WW8Num4z0"/>
          <w:rFonts w:ascii="Verdana" w:hAnsi="Verdana"/>
          <w:color w:val="4682B4"/>
          <w:sz w:val="18"/>
          <w:szCs w:val="18"/>
        </w:rPr>
        <w:t>обязанных</w:t>
      </w:r>
      <w:r>
        <w:rPr>
          <w:rStyle w:val="WW8Num3z0"/>
          <w:rFonts w:ascii="Verdana" w:hAnsi="Verdana"/>
          <w:color w:val="000000"/>
          <w:sz w:val="18"/>
          <w:szCs w:val="18"/>
        </w:rPr>
        <w:t> </w:t>
      </w:r>
      <w:r>
        <w:rPr>
          <w:rFonts w:ascii="Verdana" w:hAnsi="Verdana"/>
          <w:color w:val="000000"/>
          <w:sz w:val="18"/>
          <w:szCs w:val="18"/>
        </w:rPr>
        <w:t>лиц, возможность прибегнуть к</w:t>
      </w:r>
      <w:r>
        <w:rPr>
          <w:rStyle w:val="WW8Num3z0"/>
          <w:rFonts w:ascii="Verdana" w:hAnsi="Verdana"/>
          <w:color w:val="000000"/>
          <w:sz w:val="18"/>
          <w:szCs w:val="18"/>
        </w:rPr>
        <w:t> </w:t>
      </w:r>
      <w:r>
        <w:rPr>
          <w:rStyle w:val="WW8Num4z0"/>
          <w:rFonts w:ascii="Verdana" w:hAnsi="Verdana"/>
          <w:color w:val="4682B4"/>
          <w:sz w:val="18"/>
          <w:szCs w:val="18"/>
        </w:rPr>
        <w:t>принудительной</w:t>
      </w:r>
      <w:r>
        <w:rPr>
          <w:rStyle w:val="WW8Num3z0"/>
          <w:rFonts w:ascii="Verdana" w:hAnsi="Verdana"/>
          <w:color w:val="000000"/>
          <w:sz w:val="18"/>
          <w:szCs w:val="18"/>
        </w:rPr>
        <w:t> </w:t>
      </w:r>
      <w:r>
        <w:rPr>
          <w:rFonts w:ascii="Verdana" w:hAnsi="Verdana"/>
          <w:color w:val="000000"/>
          <w:sz w:val="18"/>
          <w:szCs w:val="18"/>
        </w:rPr>
        <w:t>силе государства в случае невыполнения или</w:t>
      </w:r>
      <w:r>
        <w:rPr>
          <w:rStyle w:val="WW8Num3z0"/>
          <w:rFonts w:ascii="Verdana" w:hAnsi="Verdana"/>
          <w:color w:val="000000"/>
          <w:sz w:val="18"/>
          <w:szCs w:val="18"/>
        </w:rPr>
        <w:t> </w:t>
      </w:r>
      <w:r>
        <w:rPr>
          <w:rStyle w:val="WW8Num4z0"/>
          <w:rFonts w:ascii="Verdana" w:hAnsi="Verdana"/>
          <w:color w:val="4682B4"/>
          <w:sz w:val="18"/>
          <w:szCs w:val="18"/>
        </w:rPr>
        <w:t>ненадлежащего</w:t>
      </w:r>
      <w:r>
        <w:rPr>
          <w:rStyle w:val="WW8Num3z0"/>
          <w:rFonts w:ascii="Verdana" w:hAnsi="Verdana"/>
          <w:color w:val="000000"/>
          <w:sz w:val="18"/>
          <w:szCs w:val="18"/>
        </w:rPr>
        <w:t> </w:t>
      </w:r>
      <w:r>
        <w:rPr>
          <w:rFonts w:ascii="Verdana" w:hAnsi="Verdana"/>
          <w:color w:val="000000"/>
          <w:sz w:val="18"/>
          <w:szCs w:val="18"/>
        </w:rPr>
        <w:t>выполнения требований обязанными лицами;</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по охране труда носит характер юридической, поскольку она отвечает разработанным в теории права признакам юридической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xml:space="preserve">: мера должного поведения, обязанность отреагировать </w:t>
      </w:r>
      <w:r>
        <w:rPr>
          <w:rFonts w:ascii="Verdana" w:hAnsi="Verdana"/>
          <w:color w:val="000000"/>
          <w:sz w:val="18"/>
          <w:szCs w:val="18"/>
        </w:rPr>
        <w:lastRenderedPageBreak/>
        <w:t>на</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требования управомоченного лица, такая обязанность может быть исполнена в необходимых случаях с помощью государственного аппарата или общественных органов.</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Теоретическое и практическое значение понятия охраны труда проявляется в том, что охрана труда является предметом регулирования иных отраслей российского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гражданского, административного, уголовного, уголовно-исполнительного, налогового. Тем самым доказано межотраслевое значение юридического понятия охраны труда.</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трудовом праве охрана труда до сих пор не рассматривалась как социальное явление. В этом смысле охрана труда имеет политический аспект, так как является предметом различных политических программ государства. Политика в области охраны труда имеет свою цель, средства и результат. Охрана труда является объектом экономики, поскольку на ее реализацию требуются определенные затраты денежных и иных средств. Состояние охраны труда в отдельной организации оказывает непосредственное воздействие на здоровье работника, таким образом, охрана труда тесно связана с медициной. Представители технических наук разрабатывают предложения по совершенствованию безопасности технических предметов, средств производства. Правовому понятию охраны труда, которое входит в понятие охраны труда как социального явления, посвящена основная часть работы.</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Обосновывается вывод о необходимости унификации сферы действия законодательства об охране труда. Нормы Федерального закона от 17 июля 1999 г. №181-ФЗ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и ТК РФ в этой части должны быть приведены в соответствие, так как субъекты, на которых распространяются эти нормативно-правовые акты, не совпадают. Поскольку в соответствии со ст. 5 ТК РФ законодательство об охране труда включено в трудовое законодательство, предлагается сферу действия Федерального закона «</w:t>
      </w:r>
      <w:r>
        <w:rPr>
          <w:rStyle w:val="WW8Num4z0"/>
          <w:rFonts w:ascii="Verdana" w:hAnsi="Verdana"/>
          <w:color w:val="4682B4"/>
          <w:sz w:val="18"/>
          <w:szCs w:val="18"/>
        </w:rPr>
        <w:t>Об основах охраны труда</w:t>
      </w:r>
      <w:r>
        <w:rPr>
          <w:rFonts w:ascii="Verdana" w:hAnsi="Verdana"/>
          <w:color w:val="000000"/>
          <w:sz w:val="18"/>
          <w:szCs w:val="18"/>
        </w:rPr>
        <w:t>» распространить только на работника и работодателя, а на труд других лиц нормы охраны труда распространять специальными законами, субъектами которых они являются.</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Автор поддерживает мнение, высказанное в литературе (А.Ю.</w:t>
      </w:r>
      <w:r>
        <w:rPr>
          <w:rStyle w:val="WW8Num3z0"/>
          <w:rFonts w:ascii="Verdana" w:hAnsi="Verdana"/>
          <w:color w:val="000000"/>
          <w:sz w:val="18"/>
          <w:szCs w:val="18"/>
        </w:rPr>
        <w:t> </w:t>
      </w:r>
      <w:r>
        <w:rPr>
          <w:rStyle w:val="WW8Num4z0"/>
          <w:rFonts w:ascii="Verdana" w:hAnsi="Verdana"/>
          <w:color w:val="4682B4"/>
          <w:sz w:val="18"/>
          <w:szCs w:val="18"/>
        </w:rPr>
        <w:t>Кухаренко</w:t>
      </w:r>
      <w:r>
        <w:rPr>
          <w:rFonts w:ascii="Verdana" w:hAnsi="Verdana"/>
          <w:color w:val="000000"/>
          <w:sz w:val="18"/>
          <w:szCs w:val="18"/>
        </w:rPr>
        <w:t>) о том, что охрану труда следует понимать не как систему сохранения жизни и здоровья работников (ст. 1 Федерального закона от 17 июля 1999 г. №181-ФЗ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а как систему обеспечения их жизни и здоровья (ст. 1 Основ законодательства</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об охране труда от 6 августа 1993 г. №5600-1) и приводит собственные дополнительные аргументы. Для этого исследовано не только этимологическое значение терминов данного понятия, но и проведен анализ законодательства и трудов ученых в области обеспечения прав человека.</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результате осмысления легального определения понятия охраны труда с точки зрения действующего законодательства, научных воззрений и законов логики предложена новая редакция определения понятия охраны труда как системы обеспечения жизни и здоровья работников (и других указанных в законе лиц) в процессе производственной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Для</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причиненного работнику в результате несчастного случая, в полном объеме, сверх обеспечения по страхованию должны применяться нормы ГК РФ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вреда (если обеспечения по страхованию недостаточно).</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Вносятся предложения по совершенствованию трудового законодательства в области охраны труда:</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новая редакция принципа охраны труда, данного в ст. 2 ТК РФ: «обеспечение прав каждого работника на труд в условиях, отвечающих требованиям безопасности и гигиены»;</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закрепление в ст. 253 ТК РФ не ограничения, а</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на применение труда женщин на тяжелых работах и на работах с вредными условиями труда;</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исключение из ст. 1 ФЗ от 17 июля 1999 г. №181-ФЗ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слова «</w:t>
      </w:r>
      <w:r>
        <w:rPr>
          <w:rStyle w:val="WW8Num4z0"/>
          <w:rFonts w:ascii="Verdana" w:hAnsi="Verdana"/>
          <w:color w:val="4682B4"/>
          <w:sz w:val="18"/>
          <w:szCs w:val="18"/>
        </w:rPr>
        <w:t>для целей настоящего Федерального закона используются следующие основные понятия</w:t>
      </w:r>
      <w:r>
        <w:rPr>
          <w:rFonts w:ascii="Verdana" w:hAnsi="Verdana"/>
          <w:color w:val="000000"/>
          <w:sz w:val="18"/>
          <w:szCs w:val="18"/>
        </w:rPr>
        <w:t xml:space="preserve">», так как это указывает на то, что определения понятий, сформулированные в данном законе, узкие и условные, поэтому распространение их на случаи применения других законов </w:t>
      </w:r>
      <w:r>
        <w:rPr>
          <w:rFonts w:ascii="Verdana" w:hAnsi="Verdana"/>
          <w:color w:val="000000"/>
          <w:sz w:val="18"/>
          <w:szCs w:val="18"/>
        </w:rPr>
        <w:lastRenderedPageBreak/>
        <w:t>проблематично. В ходе диссертационного исследования сформулированы и иные предложения по совершенствованию трудового законодательства.</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Разработанные в диссертации теоретическое понятие охраны труда, система взглядов на охрану труда как социальное, межотраслевое,</w:t>
      </w:r>
      <w:r>
        <w:rPr>
          <w:rStyle w:val="WW8Num3z0"/>
          <w:rFonts w:ascii="Verdana" w:hAnsi="Verdana"/>
          <w:color w:val="000000"/>
          <w:sz w:val="18"/>
          <w:szCs w:val="18"/>
        </w:rPr>
        <w:t> </w:t>
      </w:r>
      <w:r>
        <w:rPr>
          <w:rStyle w:val="WW8Num4z0"/>
          <w:rFonts w:ascii="Verdana" w:hAnsi="Verdana"/>
          <w:color w:val="4682B4"/>
          <w:sz w:val="18"/>
          <w:szCs w:val="18"/>
        </w:rPr>
        <w:t>трудоправовое</w:t>
      </w:r>
      <w:r>
        <w:rPr>
          <w:rStyle w:val="WW8Num3z0"/>
          <w:rFonts w:ascii="Verdana" w:hAnsi="Verdana"/>
          <w:color w:val="000000"/>
          <w:sz w:val="18"/>
          <w:szCs w:val="18"/>
        </w:rPr>
        <w:t> </w:t>
      </w:r>
      <w:r>
        <w:rPr>
          <w:rFonts w:ascii="Verdana" w:hAnsi="Verdana"/>
          <w:color w:val="000000"/>
          <w:sz w:val="18"/>
          <w:szCs w:val="18"/>
        </w:rPr>
        <w:t>понятие вносят определенный вклад в развитие науки трудового права и могут получить дальнейшее развитие в научных исследованиях в этой области. Предложенные выводы могут быть использованы для совершенствования трудового законодательства в области правового регулирования охраны труда. Кроме того, возможно применение научных результатов исследования в учебном процессе при преподавании трудового права.</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Диссертационная работа выполнена и обсуждена на кафедре трудового, экологического права и гражданского процесса юридического факультета Алтайского государственного университета. Основные положения работы освещены в докладах на научных и научно-практических конференциях, материалы которых были опубликованы. Автор принимал участие в следующих конференциях: «Публично- и</w:t>
      </w:r>
      <w:r>
        <w:rPr>
          <w:rStyle w:val="WW8Num3z0"/>
          <w:rFonts w:ascii="Verdana" w:hAnsi="Verdana"/>
          <w:color w:val="000000"/>
          <w:sz w:val="18"/>
          <w:szCs w:val="18"/>
        </w:rPr>
        <w:t> </w:t>
      </w:r>
      <w:r>
        <w:rPr>
          <w:rStyle w:val="WW8Num4z0"/>
          <w:rFonts w:ascii="Verdana" w:hAnsi="Verdana"/>
          <w:color w:val="4682B4"/>
          <w:sz w:val="18"/>
          <w:szCs w:val="18"/>
        </w:rPr>
        <w:t>частноправовое</w:t>
      </w:r>
      <w:r>
        <w:rPr>
          <w:rStyle w:val="WW8Num3z0"/>
          <w:rFonts w:ascii="Verdana" w:hAnsi="Verdana"/>
          <w:color w:val="000000"/>
          <w:sz w:val="18"/>
          <w:szCs w:val="18"/>
        </w:rPr>
        <w:t> </w:t>
      </w:r>
      <w:r>
        <w:rPr>
          <w:rFonts w:ascii="Verdana" w:hAnsi="Verdana"/>
          <w:color w:val="000000"/>
          <w:sz w:val="18"/>
          <w:szCs w:val="18"/>
        </w:rPr>
        <w:t>регулирование в России: теоретические и практические проблемы», «</w:t>
      </w:r>
      <w:r>
        <w:rPr>
          <w:rStyle w:val="WW8Num4z0"/>
          <w:rFonts w:ascii="Verdana" w:hAnsi="Verdana"/>
          <w:color w:val="4682B4"/>
          <w:sz w:val="18"/>
          <w:szCs w:val="18"/>
        </w:rPr>
        <w:t>Проблемы современного российского права в исследованиях студентов</w:t>
      </w:r>
      <w:r>
        <w:rPr>
          <w:rFonts w:ascii="Verdana" w:hAnsi="Verdana"/>
          <w:color w:val="000000"/>
          <w:sz w:val="18"/>
          <w:szCs w:val="18"/>
        </w:rPr>
        <w:t>», «</w:t>
      </w:r>
      <w:r>
        <w:rPr>
          <w:rStyle w:val="WW8Num4z0"/>
          <w:rFonts w:ascii="Verdana" w:hAnsi="Verdana"/>
          <w:color w:val="4682B4"/>
          <w:sz w:val="18"/>
          <w:szCs w:val="18"/>
        </w:rPr>
        <w:t>Стабильность и динамизм общественных отношений в Российской Федерации</w:t>
      </w:r>
      <w:r>
        <w:rPr>
          <w:rFonts w:ascii="Verdana" w:hAnsi="Verdana"/>
          <w:color w:val="000000"/>
          <w:sz w:val="18"/>
          <w:szCs w:val="18"/>
        </w:rPr>
        <w:t>», «</w:t>
      </w:r>
      <w:r>
        <w:rPr>
          <w:rStyle w:val="WW8Num4z0"/>
          <w:rFonts w:ascii="Verdana" w:hAnsi="Verdana"/>
          <w:color w:val="4682B4"/>
          <w:sz w:val="18"/>
          <w:szCs w:val="18"/>
        </w:rPr>
        <w:t>Цивилистические</w:t>
      </w:r>
      <w:r>
        <w:rPr>
          <w:rStyle w:val="WW8Num3z0"/>
          <w:rFonts w:ascii="Verdana" w:hAnsi="Verdana"/>
          <w:color w:val="000000"/>
          <w:sz w:val="18"/>
          <w:szCs w:val="18"/>
        </w:rPr>
        <w:t> </w:t>
      </w:r>
      <w:r>
        <w:rPr>
          <w:rFonts w:ascii="Verdana" w:hAnsi="Verdana"/>
          <w:color w:val="000000"/>
          <w:sz w:val="18"/>
          <w:szCs w:val="18"/>
        </w:rPr>
        <w:t>чтения» (Алтайский государственный университет, 2002, 2003, 2004), «</w:t>
      </w:r>
      <w:r>
        <w:rPr>
          <w:rStyle w:val="WW8Num4z0"/>
          <w:rFonts w:ascii="Verdana" w:hAnsi="Verdana"/>
          <w:color w:val="4682B4"/>
          <w:sz w:val="18"/>
          <w:szCs w:val="18"/>
        </w:rPr>
        <w:t>Правовые проблемы укрепления российской государственности</w:t>
      </w:r>
      <w:r>
        <w:rPr>
          <w:rFonts w:ascii="Verdana" w:hAnsi="Verdana"/>
          <w:color w:val="000000"/>
          <w:sz w:val="18"/>
          <w:szCs w:val="18"/>
        </w:rPr>
        <w:t>» (Томский юридический институт</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2004г), «</w:t>
      </w:r>
      <w:r>
        <w:rPr>
          <w:rStyle w:val="WW8Num4z0"/>
          <w:rFonts w:ascii="Verdana" w:hAnsi="Verdana"/>
          <w:color w:val="4682B4"/>
          <w:sz w:val="18"/>
          <w:szCs w:val="18"/>
        </w:rPr>
        <w:t>Татищевские чтения: актуальные проблемы науки и практики</w:t>
      </w:r>
      <w:r>
        <w:rPr>
          <w:rFonts w:ascii="Verdana" w:hAnsi="Verdana"/>
          <w:color w:val="000000"/>
          <w:sz w:val="18"/>
          <w:szCs w:val="18"/>
        </w:rPr>
        <w:t>» (Волжский университет им. В.Н.</w:t>
      </w:r>
      <w:r>
        <w:rPr>
          <w:rStyle w:val="WW8Num3z0"/>
          <w:rFonts w:ascii="Verdana" w:hAnsi="Verdana"/>
          <w:color w:val="000000"/>
          <w:sz w:val="18"/>
          <w:szCs w:val="18"/>
        </w:rPr>
        <w:t> </w:t>
      </w:r>
      <w:r>
        <w:rPr>
          <w:rStyle w:val="WW8Num4z0"/>
          <w:rFonts w:ascii="Verdana" w:hAnsi="Verdana"/>
          <w:color w:val="4682B4"/>
          <w:sz w:val="18"/>
          <w:szCs w:val="18"/>
        </w:rPr>
        <w:t>Татищева</w:t>
      </w:r>
      <w:r>
        <w:rPr>
          <w:rFonts w:ascii="Verdana" w:hAnsi="Verdana"/>
          <w:color w:val="000000"/>
          <w:sz w:val="18"/>
          <w:szCs w:val="18"/>
        </w:rPr>
        <w:t>, 2004), «</w:t>
      </w:r>
      <w:r>
        <w:rPr>
          <w:rStyle w:val="WW8Num4z0"/>
          <w:rFonts w:ascii="Verdana" w:hAnsi="Verdana"/>
          <w:color w:val="4682B4"/>
          <w:sz w:val="18"/>
          <w:szCs w:val="18"/>
        </w:rPr>
        <w:t>Актуальные проблемы науки в России</w:t>
      </w:r>
      <w:r>
        <w:rPr>
          <w:rFonts w:ascii="Verdana" w:hAnsi="Verdana"/>
          <w:color w:val="000000"/>
          <w:sz w:val="18"/>
          <w:szCs w:val="18"/>
        </w:rPr>
        <w:t>» (Кузнецкий институт информационных и управленческих технологий, 2004), «</w:t>
      </w:r>
      <w:r>
        <w:rPr>
          <w:rStyle w:val="WW8Num4z0"/>
          <w:rFonts w:ascii="Verdana" w:hAnsi="Verdana"/>
          <w:color w:val="4682B4"/>
          <w:sz w:val="18"/>
          <w:szCs w:val="18"/>
        </w:rPr>
        <w:t>Государство и право в условиях глобализации: проблемы и перспективы</w:t>
      </w:r>
      <w:r>
        <w:rPr>
          <w:rFonts w:ascii="Verdana" w:hAnsi="Verdana"/>
          <w:color w:val="000000"/>
          <w:sz w:val="18"/>
          <w:szCs w:val="18"/>
        </w:rPr>
        <w:t>» (Уральская государственная юридическая академия, 2004), «</w:t>
      </w:r>
      <w:r>
        <w:rPr>
          <w:rStyle w:val="WW8Num4z0"/>
          <w:rFonts w:ascii="Verdana" w:hAnsi="Verdana"/>
          <w:color w:val="4682B4"/>
          <w:sz w:val="18"/>
          <w:szCs w:val="18"/>
        </w:rPr>
        <w:t>Проблемы правового регулирования трудовых отношений</w:t>
      </w:r>
      <w:r>
        <w:rPr>
          <w:rFonts w:ascii="Verdana" w:hAnsi="Verdana"/>
          <w:color w:val="000000"/>
          <w:sz w:val="18"/>
          <w:szCs w:val="18"/>
        </w:rPr>
        <w:t>» Омский государственный университет, 2004).</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Поставленные в работе цели и задачи обусловили ее структуру, а также логику изложения материала. Диссертация состоит из и введения, четырех глав, объединяющих четырнадцать параграфов, заключения, списка использованных источников и литературы.</w:t>
      </w:r>
    </w:p>
    <w:p w:rsidR="001F7882" w:rsidRDefault="001F7882" w:rsidP="001F788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Макевкина, Анастасия Сергеевна</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Основной результат проведенного исследования состоит в том, что, как мы полагаем, есть основание считать достигнутой цель, поставленную в работе. В ней разработаны положения теории охраны труда, представляющие собой систему взглядов на исследуемое правовое явление.</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Проведено всестороннее теоретическое исследование понятия охраны труда с применением данных практики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по Алтайскому краю, Алтайского краевого комитета профсоюзов,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Изучено социальное значение охраны труда исходя из ее проявления в разных сферах жизни общества. В диссертации предпринята попытка исследовать понятие охраны труда с точки зрения различных аспектов его социального значения: экономического, политического, медицинского, технического. Выявлены взаимосвязи этих аспектов единого социального явления - охраны труда.</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Охрана труда исследована как межотраслевая правовая категория. Изучена связь охраны труда с такими отраслями российского права, как</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Fonts w:ascii="Verdana" w:hAnsi="Verdana"/>
          <w:color w:val="000000"/>
          <w:sz w:val="18"/>
          <w:szCs w:val="18"/>
        </w:rPr>
        <w:t>, гражданское, налоговое право, право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Fonts w:ascii="Verdana" w:hAnsi="Verdana"/>
          <w:color w:val="000000"/>
          <w:sz w:val="18"/>
          <w:szCs w:val="18"/>
        </w:rPr>
        <w:t>, уголовное, уголовно-исполнительное право. Охране труда в трудовом праве посвящены отдельные главы диссертации.</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Исследованы теоретические вопросы охраны труда в трудовом праве. В рамках трудового права охрана труда рассматривается как принцип и как институт трудового права. В диссертации доказано, что охрана труда имеет все необходимые признаки принципа права, которые</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в правовой науке. Охрана труда - экономически и политически обусловленная идея (начало),</w:t>
      </w:r>
      <w:r>
        <w:rPr>
          <w:rStyle w:val="WW8Num3z0"/>
          <w:rFonts w:ascii="Verdana" w:hAnsi="Verdana"/>
          <w:color w:val="000000"/>
          <w:sz w:val="18"/>
          <w:szCs w:val="18"/>
        </w:rPr>
        <w:t> </w:t>
      </w:r>
      <w:r>
        <w:rPr>
          <w:rStyle w:val="WW8Num4z0"/>
          <w:rFonts w:ascii="Verdana" w:hAnsi="Verdana"/>
          <w:color w:val="4682B4"/>
          <w:sz w:val="18"/>
          <w:szCs w:val="18"/>
        </w:rPr>
        <w:t>закрепленная</w:t>
      </w:r>
      <w:r>
        <w:rPr>
          <w:rStyle w:val="WW8Num3z0"/>
          <w:rFonts w:ascii="Verdana" w:hAnsi="Verdana"/>
          <w:color w:val="000000"/>
          <w:sz w:val="18"/>
          <w:szCs w:val="18"/>
        </w:rPr>
        <w:t> </w:t>
      </w:r>
      <w:r>
        <w:rPr>
          <w:rFonts w:ascii="Verdana" w:hAnsi="Verdana"/>
          <w:color w:val="000000"/>
          <w:sz w:val="18"/>
          <w:szCs w:val="18"/>
        </w:rPr>
        <w:t xml:space="preserve">в трудовом законодательстве, пронизывающая все его институты, направленная на обеспечение безопасности труда работников (и других указанных в законе лиц), является неотъемлемой частью трудового законодательства. С общетеоретических позиций показано, что охрана труда отвечает всем признакам правового института: регулирует </w:t>
      </w:r>
      <w:r>
        <w:rPr>
          <w:rFonts w:ascii="Verdana" w:hAnsi="Verdana"/>
          <w:color w:val="000000"/>
          <w:sz w:val="18"/>
          <w:szCs w:val="18"/>
        </w:rPr>
        <w:lastRenderedPageBreak/>
        <w:t>определенный участок общественных отношений в рамках предмета трудового права; это устойчивая группа правовых норм, которая обособлена в правовой системе по своему интеллектуально-волевому содержанию; охрана труда обладает юридической конструкцией.</w:t>
      </w:r>
    </w:p>
    <w:p w:rsidR="001F7882" w:rsidRDefault="001F7882" w:rsidP="001F78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Охраны труда исследована с точки зрения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сторон трудового договора. Изучено содержание субъективного права и юридической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охране труда с позиций теоретического и практического подходов. Дано определение</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понятия охраны труда с точки зрения действующего законодательства, научных воззрений, категорий и законов логики.</w:t>
      </w:r>
    </w:p>
    <w:p w:rsidR="001F7882" w:rsidRDefault="001F7882" w:rsidP="001F78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Внесены предложения по совершенствованию трудового законодательства.</w:t>
      </w:r>
    </w:p>
    <w:p w:rsidR="001F7882" w:rsidRDefault="001F7882" w:rsidP="001F788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Макевкина, Анастасия Сергеевна, 2005 год</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принятая на третьей сессии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резолюцией 217 (III) от 10 декабря 1948 г.//РГ.- 1998.-10 дек.</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1966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1976. - №17. -Ст. 291.</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на всенародном</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12 декабря 1993 г.) // РГ. 1993. - 25 дек.</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РГ. 1998. - 12 авг.</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 кодекс Российской Федерации. Части первая, вторая и третья.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2002. - 448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Трудовой кодекс Российской Федерации. М. :</w:t>
      </w:r>
      <w:r>
        <w:rPr>
          <w:rStyle w:val="WW8Num3z0"/>
          <w:rFonts w:ascii="Verdana" w:hAnsi="Verdana"/>
          <w:color w:val="000000"/>
          <w:sz w:val="18"/>
          <w:szCs w:val="18"/>
        </w:rPr>
        <w:t> </w:t>
      </w:r>
      <w:r>
        <w:rPr>
          <w:rStyle w:val="WW8Num4z0"/>
          <w:rFonts w:ascii="Verdana" w:hAnsi="Verdana"/>
          <w:color w:val="4682B4"/>
          <w:sz w:val="18"/>
          <w:szCs w:val="18"/>
        </w:rPr>
        <w:t>ИКФ</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ЭКМОС</w:t>
      </w:r>
      <w:r>
        <w:rPr>
          <w:rFonts w:ascii="Verdana" w:hAnsi="Verdana"/>
          <w:color w:val="000000"/>
          <w:sz w:val="18"/>
          <w:szCs w:val="18"/>
        </w:rPr>
        <w:t>», 2002. -176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Российской Федерации. М.: Юрайт-М, 2002. - 251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Уголовный кодекс Российской Федерации : Федеральный закон от 5 июня 1996 г. «63-Ф3 // РГ. 13 июня. - 1996.</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Уголовно-</w:t>
      </w:r>
      <w:r>
        <w:rPr>
          <w:rStyle w:val="WW8Num3z0"/>
          <w:rFonts w:ascii="Verdana" w:hAnsi="Verdana"/>
          <w:color w:val="000000"/>
          <w:sz w:val="18"/>
          <w:szCs w:val="18"/>
        </w:rPr>
        <w:t> </w:t>
      </w:r>
      <w:r>
        <w:rPr>
          <w:rStyle w:val="WW8Num4z0"/>
          <w:rFonts w:ascii="Verdana" w:hAnsi="Verdana"/>
          <w:color w:val="4682B4"/>
          <w:sz w:val="18"/>
          <w:szCs w:val="18"/>
        </w:rPr>
        <w:t>исполнительный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 Федеральный закон от 25 декабря 1996 г. №1-ФЗ // РГ. 8 янв. - 1997.</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Федеральном бюджете на 2005 год : Федеральный закон от 23 декабря 2004 г. №173-Ф3 // РГ. 2004. - №288. - 28 дек.; РГ. - 2004. -№289. - 29 дек.</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 основах охраны труда в Российской Федерации : Федеральный закон от 17 июля 1999 г. №181-ФЗ // РГ. 24 июля. - 1999.</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Об обязательном социальном страховании от несчастных случаев на производстве и профессиональных заболеваний : ФЗ РФ от 24 мая 1998 г. №125-ФЗ // РГ,- 1998. 12 авг.</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Об основах обязательного социального страхования : ФЗ РФ от 16 июля 1999 г. №165-ФЗ // РГ. 1999. - 21 июля.150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в Российской Федерации : ФЗ от 21 июля 1997 г. №114-ФЗ // РГ. 1997. - 31 июля.</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Об основных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избирательных прав и права на участие в</w:t>
      </w:r>
      <w:r>
        <w:rPr>
          <w:rStyle w:val="WW8Num3z0"/>
          <w:rFonts w:ascii="Verdana" w:hAnsi="Verdana"/>
          <w:color w:val="000000"/>
          <w:sz w:val="18"/>
          <w:szCs w:val="18"/>
        </w:rPr>
        <w:t> </w:t>
      </w:r>
      <w:r>
        <w:rPr>
          <w:rStyle w:val="WW8Num4z0"/>
          <w:rFonts w:ascii="Verdana" w:hAnsi="Verdana"/>
          <w:color w:val="4682B4"/>
          <w:sz w:val="18"/>
          <w:szCs w:val="18"/>
        </w:rPr>
        <w:t>референдуме</w:t>
      </w:r>
      <w:r>
        <w:rPr>
          <w:rStyle w:val="WW8Num3z0"/>
          <w:rFonts w:ascii="Verdana" w:hAnsi="Verdana"/>
          <w:color w:val="000000"/>
          <w:sz w:val="18"/>
          <w:szCs w:val="18"/>
        </w:rPr>
        <w:t> </w:t>
      </w:r>
      <w:r>
        <w:rPr>
          <w:rFonts w:ascii="Verdana" w:hAnsi="Verdana"/>
          <w:color w:val="000000"/>
          <w:sz w:val="18"/>
          <w:szCs w:val="18"/>
        </w:rPr>
        <w:t>граждан Российской Федерации : ФЗ РФ от 12 июня 2002 г. №67-ФЗ // РГ. 2002. - 15 июня.</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краевом бюджете на 2005 год : Закон Алтайского края от 28 декабря 2004 г. №65-РС // Алтайская правда. 2004. - №368-369. -30 дек.</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Вопросы структуры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 Указ Президента РФ от 20 мая 2004 г. №649 // РГ. 2004. - 22 мая.</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Об утверждении Положения о Федеральной службе по труду и занятости :</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30 июня 2004 г. №324 // РГ. 2004. - 8 июля.</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Об утверждении Положения о Федеральной службе по экологическому, технологическому и атомному</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 Постановление Правительства РФ от 30 июля 2004 г. №401 // РГ. 2004. - 11 авг.</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Об утверждении Положения о Федеральной службе по надзору в сфере защиты прав потребителей и благополучия человека : Постановление Правительства РФ от 30 июня 2004 г. №322 // РГ. 2004. - 8 июля.</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Об утверждении Положения о Федеральной службе по надзору в сфере здравоохранения и социального развития : Постановление Правительства РФ от 30 июня 2004 г. №323 // РГ. 2004. - 8 июля.</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нормативных правовых актах, содержащих государственные нормативные требования охраны труда : Постановление Правительства РФ от 23 мая 2000 г. №399 // СЗ РФ. 2000. - №22. - Ст. 2314.</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 Об обеспечении пособиями по обязательному государственному страхованию</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к лишению свободы лиц, привлеченных к оплачиваемому труду : Постановление Правительства РФ от 15 октября 2000 г. // СЗ РФ. 2001. - №43. - Ст. 4106.</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Перечень тяжелых работ и работ с вредными или опасными условиями труда, при выполнении которых запрещается использование труда женщин: Постановление Правительства РФ от 25 февраля 2000г. № 162//СЗРФ.-2000.-№10. -Ст. 1130.</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Об утверждении Положения о Министерстве промышленности и энергетики Российской Федерации : Постановление Правительства РФ от 16 июня 2004 г. №284 // РГ. 2004. - №130.</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 утверждении Положения о Федеральном агентстве по промышленности : Постановление Правительства РФ от 16 июня 2004 г. №285 //РГ. -2004. -№130.</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Об утверждении Программы социально-экономического развития РФ на среднесрочную перспективу (2003-2005 гг.) : Распоряжение Правительства РФ от 15 августа 2003 г. №1163-р // РГ. 2003. - №173.- 2 сент.</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Перечень тяжелых работ и работ с вредными или опасными условиями труда, при выполнении которых запрещается применение труда лиц моложе восемнадцати лет : Постановление Правительства РФ от 25 февраля 2000 г. №163 // СЗ РФ. 2000. - №10. - Ст. 1131.</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Об утверждении Программы социально-экономического развития РФ на среднесрочную перспективу (2003-2005 гг.) : Распоряжение Правительства РФ от 15 августа 2003 г. №1163-р // РГ. 2003. - №173.- 2 сент.</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 некоторых вопросах применения судами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 ППВС РФ от 31 октября 1995 г. №8 // РГ. 1995. - 28 дек.</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 применении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общепризнанных принципов и норм международного права и международных договоров Российской Федерации : ППВС РФ от 10 октября 2003 г. №5 // БВС РФ.-2003.-№12.-С. 3-8.</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Пленумов Верховного Суда Российской Федерации (</w:t>
      </w:r>
      <w:r>
        <w:rPr>
          <w:rStyle w:val="WW8Num4z0"/>
          <w:rFonts w:ascii="Verdana" w:hAnsi="Verdana"/>
          <w:color w:val="4682B4"/>
          <w:sz w:val="18"/>
          <w:szCs w:val="18"/>
        </w:rPr>
        <w:t>СССР</w:t>
      </w:r>
      <w:r>
        <w:rPr>
          <w:rFonts w:ascii="Verdana" w:hAnsi="Verdana"/>
          <w:color w:val="000000"/>
          <w:sz w:val="18"/>
          <w:szCs w:val="18"/>
        </w:rPr>
        <w:t>, РСФСР) по уголовным делам. М. :</w:t>
      </w:r>
      <w:r>
        <w:rPr>
          <w:rStyle w:val="WW8Num3z0"/>
          <w:rFonts w:ascii="Verdana" w:hAnsi="Verdana"/>
          <w:color w:val="000000"/>
          <w:sz w:val="18"/>
          <w:szCs w:val="18"/>
        </w:rPr>
        <w:t> </w:t>
      </w:r>
      <w:r>
        <w:rPr>
          <w:rStyle w:val="WW8Num4z0"/>
          <w:rFonts w:ascii="Verdana" w:hAnsi="Verdana"/>
          <w:color w:val="4682B4"/>
          <w:sz w:val="18"/>
          <w:szCs w:val="18"/>
        </w:rPr>
        <w:t>ПБОЮЛ</w:t>
      </w:r>
      <w:r>
        <w:rPr>
          <w:rStyle w:val="WW8Num3z0"/>
          <w:rFonts w:ascii="Verdana" w:hAnsi="Verdana"/>
          <w:color w:val="000000"/>
          <w:sz w:val="18"/>
          <w:szCs w:val="18"/>
        </w:rPr>
        <w:t> </w:t>
      </w:r>
      <w:r>
        <w:rPr>
          <w:rFonts w:ascii="Verdana" w:hAnsi="Verdana"/>
          <w:color w:val="000000"/>
          <w:sz w:val="18"/>
          <w:szCs w:val="18"/>
        </w:rPr>
        <w:t>Гриженко Е.М., 2000. - 608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Специальная литература Книжные издания</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 учебник / под ред. JI.J1. Попова. М. :</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2002.-697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Юрид. лит., 1955. 176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1972. - 576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 и право / Н.Г. Александров, А.Д.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М. : Знание, 1973.-192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Общие теоретические проблемы системы советского права. М.: Юрид. лит., 1961. - 186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- 712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Юрид. лит., 1975. - 264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Анчишкин</w:t>
      </w:r>
      <w:r>
        <w:rPr>
          <w:rStyle w:val="WW8Num3z0"/>
          <w:rFonts w:ascii="Verdana" w:hAnsi="Verdana"/>
          <w:color w:val="000000"/>
          <w:sz w:val="18"/>
          <w:szCs w:val="18"/>
        </w:rPr>
        <w:t> </w:t>
      </w:r>
      <w:r>
        <w:rPr>
          <w:rFonts w:ascii="Verdana" w:hAnsi="Verdana"/>
          <w:color w:val="000000"/>
          <w:sz w:val="18"/>
          <w:szCs w:val="18"/>
        </w:rPr>
        <w:t>А.И. Наука, техника, экономика. М. : Экономика, 1989. -384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 учебник для юридических вузов и факультетов. М. : Издательская группа «НОРМА ИНФРА-М», 1998. - 752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Юридическая ответственность (теоретические вопросы). -Красноярск : Изд-во Краснояр. ун-та, 1985. 120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Барсукова</w:t>
      </w:r>
      <w:r>
        <w:rPr>
          <w:rStyle w:val="WW8Num3z0"/>
          <w:rFonts w:ascii="Verdana" w:hAnsi="Verdana"/>
          <w:color w:val="000000"/>
          <w:sz w:val="18"/>
          <w:szCs w:val="18"/>
        </w:rPr>
        <w:t> </w:t>
      </w:r>
      <w:r>
        <w:rPr>
          <w:rFonts w:ascii="Verdana" w:hAnsi="Verdana"/>
          <w:color w:val="000000"/>
          <w:sz w:val="18"/>
          <w:szCs w:val="18"/>
        </w:rPr>
        <w:t>О.И. Женщина и производство. Записки ученого медика о мерах по охране здоровья женщины-работницы. Ростов н/Д. : Ростовское кн. изд-во, 1983.-64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России : учебник для вузов. М. : «НОРМА-ИНФРА-М», 2001. - 640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Белинин</w:t>
      </w:r>
      <w:r>
        <w:rPr>
          <w:rStyle w:val="WW8Num3z0"/>
          <w:rFonts w:ascii="Verdana" w:hAnsi="Verdana"/>
          <w:color w:val="000000"/>
          <w:sz w:val="18"/>
          <w:szCs w:val="18"/>
        </w:rPr>
        <w:t> </w:t>
      </w:r>
      <w:r>
        <w:rPr>
          <w:rFonts w:ascii="Verdana" w:hAnsi="Verdana"/>
          <w:color w:val="000000"/>
          <w:sz w:val="18"/>
          <w:szCs w:val="18"/>
        </w:rPr>
        <w:t>А.А. Технологическая дисциплина труда (правовые вопросы) : автореф. дис. . канд. юрид. наук. Томск, 2002. - 27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Боброва</w:t>
      </w:r>
      <w:r>
        <w:rPr>
          <w:rStyle w:val="WW8Num3z0"/>
          <w:rFonts w:ascii="Verdana" w:hAnsi="Verdana"/>
          <w:color w:val="000000"/>
          <w:sz w:val="18"/>
          <w:szCs w:val="18"/>
        </w:rPr>
        <w:t> </w:t>
      </w:r>
      <w:r>
        <w:rPr>
          <w:rFonts w:ascii="Verdana" w:hAnsi="Verdana"/>
          <w:color w:val="000000"/>
          <w:sz w:val="18"/>
          <w:szCs w:val="18"/>
        </w:rPr>
        <w:t>Н.А. Ответственность в системе</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конституционных норм (государственно-правовые аспекты) / Н.А. Боброва, Т.Д.</w:t>
      </w:r>
      <w:r>
        <w:rPr>
          <w:rStyle w:val="WW8Num3z0"/>
          <w:rFonts w:ascii="Verdana" w:hAnsi="Verdana"/>
          <w:color w:val="000000"/>
          <w:sz w:val="18"/>
          <w:szCs w:val="18"/>
        </w:rPr>
        <w:t> </w:t>
      </w:r>
      <w:r>
        <w:rPr>
          <w:rStyle w:val="WW8Num4z0"/>
          <w:rFonts w:ascii="Verdana" w:hAnsi="Verdana"/>
          <w:color w:val="4682B4"/>
          <w:sz w:val="18"/>
          <w:szCs w:val="18"/>
        </w:rPr>
        <w:t>Зражевская</w:t>
      </w:r>
      <w:r>
        <w:rPr>
          <w:rFonts w:ascii="Verdana" w:hAnsi="Verdana"/>
          <w:color w:val="000000"/>
          <w:sz w:val="18"/>
          <w:szCs w:val="18"/>
        </w:rPr>
        <w:t>. -Воронеж : Изд-во Воронеж, ун-та, 1985. 154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Договорное право. Кн. третья: Договоры о выполнении работ и оказании услуг / М.И.</w:t>
      </w:r>
      <w:r>
        <w:rPr>
          <w:rStyle w:val="WW8Num3z0"/>
          <w:rFonts w:ascii="Verdana" w:hAnsi="Verdana"/>
          <w:color w:val="000000"/>
          <w:sz w:val="18"/>
          <w:szCs w:val="18"/>
        </w:rPr>
        <w:t> </w:t>
      </w:r>
      <w:r>
        <w:rPr>
          <w:rStyle w:val="WW8Num4z0"/>
          <w:rFonts w:ascii="Verdana" w:hAnsi="Verdana"/>
          <w:color w:val="4682B4"/>
          <w:sz w:val="18"/>
          <w:szCs w:val="18"/>
        </w:rPr>
        <w:t>Брагинский</w:t>
      </w:r>
      <w:r>
        <w:rPr>
          <w:rFonts w:ascii="Verdana" w:hAnsi="Verdana"/>
          <w:color w:val="000000"/>
          <w:sz w:val="18"/>
          <w:szCs w:val="18"/>
        </w:rPr>
        <w:t>, В.В. Витрянский. М. : Статут, 2002. - 1038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Предмет и система советского гражданского права. М. : Юрид. лит., 1963.- 198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Субъекты гражданского права. М. :</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1950. - 368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(очерк теории). -М.: Городец-издат, 2001. 208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Брюшинкин</w:t>
      </w:r>
      <w:r>
        <w:rPr>
          <w:rStyle w:val="WW8Num3z0"/>
          <w:rFonts w:ascii="Verdana" w:hAnsi="Verdana"/>
          <w:color w:val="000000"/>
          <w:sz w:val="18"/>
          <w:szCs w:val="18"/>
        </w:rPr>
        <w:t> </w:t>
      </w:r>
      <w:r>
        <w:rPr>
          <w:rFonts w:ascii="Verdana" w:hAnsi="Verdana"/>
          <w:color w:val="000000"/>
          <w:sz w:val="18"/>
          <w:szCs w:val="18"/>
        </w:rPr>
        <w:t>В.Н. Логика : учебник. М.: Гардарики, 2001. - 334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Правовые категории. Методологические аспекты разработки системы категорий теории права. М.: Юрид. лит., 1976. - 264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 учебник. М. :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Основы теории правового положения личности в социалистическом обществе. М.: Наука, 1979. - 229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Влияние профессиональных факторов на специфические функции женского организма : сб. науч. ст. / под ред. Л.З. Балезина. Свердловск : Свердл. кн. изд-во, 1978. - 135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Конституционные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советских граждан. М.: Изд-во Московск. ун-та, 1972. - 300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Юридический статус личности в России. М. : НОРМА, 1997.</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Войшвилло</w:t>
      </w:r>
      <w:r>
        <w:rPr>
          <w:rStyle w:val="WW8Num3z0"/>
          <w:rFonts w:ascii="Verdana" w:hAnsi="Verdana"/>
          <w:color w:val="000000"/>
          <w:sz w:val="18"/>
          <w:szCs w:val="18"/>
        </w:rPr>
        <w:t> </w:t>
      </w:r>
      <w:r>
        <w:rPr>
          <w:rFonts w:ascii="Verdana" w:hAnsi="Verdana"/>
          <w:color w:val="000000"/>
          <w:sz w:val="18"/>
          <w:szCs w:val="18"/>
        </w:rPr>
        <w:t>Е.К. Логика : учебник для студентов вузов / Е.К. Войшвилло, М.Г.</w:t>
      </w:r>
      <w:r>
        <w:rPr>
          <w:rStyle w:val="WW8Num3z0"/>
          <w:rFonts w:ascii="Verdana" w:hAnsi="Verdana"/>
          <w:color w:val="000000"/>
          <w:sz w:val="18"/>
          <w:szCs w:val="18"/>
        </w:rPr>
        <w:t> </w:t>
      </w:r>
      <w:r>
        <w:rPr>
          <w:rStyle w:val="WW8Num4z0"/>
          <w:rFonts w:ascii="Verdana" w:hAnsi="Verdana"/>
          <w:color w:val="4682B4"/>
          <w:sz w:val="18"/>
          <w:szCs w:val="18"/>
        </w:rPr>
        <w:t>Дегтярев</w:t>
      </w:r>
      <w:r>
        <w:rPr>
          <w:rFonts w:ascii="Verdana" w:hAnsi="Verdana"/>
          <w:color w:val="000000"/>
          <w:sz w:val="18"/>
          <w:szCs w:val="18"/>
        </w:rPr>
        <w:t>. М.: ВЛАДОС-ПРЕСС, 2001. - 528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Гетманова</w:t>
      </w:r>
      <w:r>
        <w:rPr>
          <w:rStyle w:val="WW8Num3z0"/>
          <w:rFonts w:ascii="Verdana" w:hAnsi="Verdana"/>
          <w:color w:val="000000"/>
          <w:sz w:val="18"/>
          <w:szCs w:val="18"/>
        </w:rPr>
        <w:t> </w:t>
      </w:r>
      <w:r>
        <w:rPr>
          <w:rFonts w:ascii="Verdana" w:hAnsi="Verdana"/>
          <w:color w:val="000000"/>
          <w:sz w:val="18"/>
          <w:szCs w:val="18"/>
        </w:rPr>
        <w:t>А.Д. Логика : учебник для студентов вузов. М. : Омега-Л, 2004.-416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Гигиена труда женщин / под ред. Н.Ф.</w:t>
      </w:r>
      <w:r>
        <w:rPr>
          <w:rStyle w:val="WW8Num3z0"/>
          <w:rFonts w:ascii="Verdana" w:hAnsi="Verdana"/>
          <w:color w:val="000000"/>
          <w:sz w:val="18"/>
          <w:szCs w:val="18"/>
        </w:rPr>
        <w:t> </w:t>
      </w:r>
      <w:r>
        <w:rPr>
          <w:rStyle w:val="WW8Num4z0"/>
          <w:rFonts w:ascii="Verdana" w:hAnsi="Verdana"/>
          <w:color w:val="4682B4"/>
          <w:sz w:val="18"/>
          <w:szCs w:val="18"/>
        </w:rPr>
        <w:t>Измерова</w:t>
      </w:r>
      <w:r>
        <w:rPr>
          <w:rFonts w:ascii="Verdana" w:hAnsi="Verdana"/>
          <w:color w:val="000000"/>
          <w:sz w:val="18"/>
          <w:szCs w:val="18"/>
        </w:rPr>
        <w:t>, Х.Г. Хайлблайна. М. : Медицина, 1985. - 240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 монография. -Екатеринбург : Изд-во УрГЮА, 1997. 180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Правовые вопросы охраны труда в СССР. М. : Юрид. лит., 1982.-200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Гражданское право : учебник. Ч. 1 / 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 М. : ПРОСПЕКТ, 1999. 632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Гражданское право : учебник. Т. 2 / 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 М. : ПБОЮЛ Л.В.</w:t>
      </w:r>
      <w:r>
        <w:rPr>
          <w:rStyle w:val="WW8Num3z0"/>
          <w:rFonts w:ascii="Verdana" w:hAnsi="Verdana"/>
          <w:color w:val="000000"/>
          <w:sz w:val="18"/>
          <w:szCs w:val="18"/>
        </w:rPr>
        <w:t> </w:t>
      </w:r>
      <w:r>
        <w:rPr>
          <w:rStyle w:val="WW8Num4z0"/>
          <w:rFonts w:ascii="Verdana" w:hAnsi="Verdana"/>
          <w:color w:val="4682B4"/>
          <w:sz w:val="18"/>
          <w:szCs w:val="18"/>
        </w:rPr>
        <w:t>Рожников</w:t>
      </w:r>
      <w:r>
        <w:rPr>
          <w:rFonts w:ascii="Verdana" w:hAnsi="Verdana"/>
          <w:color w:val="000000"/>
          <w:sz w:val="18"/>
          <w:szCs w:val="18"/>
        </w:rPr>
        <w:t>, 2000. - 720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Гревцов</w:t>
      </w:r>
      <w:r>
        <w:rPr>
          <w:rStyle w:val="WW8Num3z0"/>
          <w:rFonts w:ascii="Verdana" w:hAnsi="Verdana"/>
          <w:color w:val="000000"/>
          <w:sz w:val="18"/>
          <w:szCs w:val="18"/>
        </w:rPr>
        <w:t> </w:t>
      </w:r>
      <w:r>
        <w:rPr>
          <w:rFonts w:ascii="Verdana" w:hAnsi="Verdana"/>
          <w:color w:val="000000"/>
          <w:sz w:val="18"/>
          <w:szCs w:val="18"/>
        </w:rPr>
        <w:t>Ю.И. Проблемы теории правового отношения. Л. : Изд-во Ленинградского ун-та, 1981. - 83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Осуществление и защита гражданских прав. М. : Статут, 2000.-411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Губенко</w:t>
      </w:r>
      <w:r>
        <w:rPr>
          <w:rStyle w:val="WW8Num3z0"/>
          <w:rFonts w:ascii="Verdana" w:hAnsi="Verdana"/>
          <w:color w:val="000000"/>
          <w:sz w:val="18"/>
          <w:szCs w:val="18"/>
        </w:rPr>
        <w:t> </w:t>
      </w:r>
      <w:r>
        <w:rPr>
          <w:rFonts w:ascii="Verdana" w:hAnsi="Verdana"/>
          <w:color w:val="000000"/>
          <w:sz w:val="18"/>
          <w:szCs w:val="18"/>
        </w:rPr>
        <w:t>М.И. Правовое регулирование охраны труда, надзорно-контроль-ной деятельности за соблюдением законодательства о труде и охране труда: автореф. дис. . канд. юрид. наук. Пермь, 2003. - 22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Трудовое право России : учебник / К.Н. Гусов,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М.: ТК «</w:t>
      </w:r>
      <w:r>
        <w:rPr>
          <w:rStyle w:val="WW8Num4z0"/>
          <w:rFonts w:ascii="Verdana" w:hAnsi="Verdana"/>
          <w:color w:val="4682B4"/>
          <w:sz w:val="18"/>
          <w:szCs w:val="18"/>
        </w:rPr>
        <w:t>Велби</w:t>
      </w:r>
      <w:r>
        <w:rPr>
          <w:rFonts w:ascii="Verdana" w:hAnsi="Verdana"/>
          <w:color w:val="000000"/>
          <w:sz w:val="18"/>
          <w:szCs w:val="18"/>
        </w:rPr>
        <w:t>» ; Проспект, 2003. 496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 монография. -М. :</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МЮ РФ ; Изд-во ООО «</w:t>
      </w:r>
      <w:r>
        <w:rPr>
          <w:rStyle w:val="WW8Num4z0"/>
          <w:rFonts w:ascii="Verdana" w:hAnsi="Verdana"/>
          <w:color w:val="4682B4"/>
          <w:sz w:val="18"/>
          <w:szCs w:val="18"/>
        </w:rPr>
        <w:t>Цифровичок</w:t>
      </w:r>
      <w:r>
        <w:rPr>
          <w:rFonts w:ascii="Verdana" w:hAnsi="Verdana"/>
          <w:color w:val="000000"/>
          <w:sz w:val="18"/>
          <w:szCs w:val="18"/>
        </w:rPr>
        <w:t>», 2004. 334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Правовое регулирование труда при капитализме. Л. : Го-сюриздат, 1959. - 196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Енгибарян</w:t>
      </w:r>
      <w:r>
        <w:rPr>
          <w:rStyle w:val="WW8Num3z0"/>
          <w:rFonts w:ascii="Verdana" w:hAnsi="Verdana"/>
          <w:color w:val="000000"/>
          <w:sz w:val="18"/>
          <w:szCs w:val="18"/>
        </w:rPr>
        <w:t> </w:t>
      </w:r>
      <w:r>
        <w:rPr>
          <w:rFonts w:ascii="Verdana" w:hAnsi="Verdana"/>
          <w:color w:val="000000"/>
          <w:sz w:val="18"/>
          <w:szCs w:val="18"/>
        </w:rPr>
        <w:t>Р.В. Конституционное право : учебник / Р.В.</w:t>
      </w:r>
      <w:r>
        <w:rPr>
          <w:rStyle w:val="WW8Num3z0"/>
          <w:rFonts w:ascii="Verdana" w:hAnsi="Verdana"/>
          <w:color w:val="000000"/>
          <w:sz w:val="18"/>
          <w:szCs w:val="18"/>
        </w:rPr>
        <w:t> </w:t>
      </w:r>
      <w:r>
        <w:rPr>
          <w:rStyle w:val="WW8Num4z0"/>
          <w:rFonts w:ascii="Verdana" w:hAnsi="Verdana"/>
          <w:color w:val="4682B4"/>
          <w:sz w:val="18"/>
          <w:szCs w:val="18"/>
        </w:rPr>
        <w:t>Енгибарян</w:t>
      </w:r>
      <w:r>
        <w:rPr>
          <w:rFonts w:ascii="Verdana" w:hAnsi="Verdana"/>
          <w:color w:val="000000"/>
          <w:sz w:val="18"/>
          <w:szCs w:val="18"/>
        </w:rPr>
        <w:t>, Э.В. Тадевосян. М. :</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2002. - 554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техника / под ред. Д.А. Керимова. Л. : Изд-во Ле-нингрского ун-та, 1965. - 144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Заславская</w:t>
      </w:r>
      <w:r>
        <w:rPr>
          <w:rStyle w:val="WW8Num3z0"/>
          <w:rFonts w:ascii="Verdana" w:hAnsi="Verdana"/>
          <w:color w:val="000000"/>
          <w:sz w:val="18"/>
          <w:szCs w:val="18"/>
        </w:rPr>
        <w:t> </w:t>
      </w:r>
      <w:r>
        <w:rPr>
          <w:rFonts w:ascii="Verdana" w:hAnsi="Verdana"/>
          <w:color w:val="000000"/>
          <w:sz w:val="18"/>
          <w:szCs w:val="18"/>
        </w:rPr>
        <w:t>Т.И. Социальная трансформация российского общества: Дея-тельностно-структурная концепция. М.: Дело, 2002. - 568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Захаров МЛ. Право социального обеспечения России : учебник / M.JI. Захаров, Э.Г.</w:t>
      </w:r>
      <w:r>
        <w:rPr>
          <w:rStyle w:val="WW8Num3z0"/>
          <w:rFonts w:ascii="Verdana" w:hAnsi="Verdana"/>
          <w:color w:val="000000"/>
          <w:sz w:val="18"/>
          <w:szCs w:val="18"/>
        </w:rPr>
        <w:t> </w:t>
      </w:r>
      <w:r>
        <w:rPr>
          <w:rStyle w:val="WW8Num4z0"/>
          <w:rFonts w:ascii="Verdana" w:hAnsi="Verdana"/>
          <w:color w:val="4682B4"/>
          <w:sz w:val="18"/>
          <w:szCs w:val="18"/>
        </w:rPr>
        <w:t>Тучкова</w:t>
      </w:r>
      <w:r>
        <w:rPr>
          <w:rFonts w:ascii="Verdana" w:hAnsi="Verdana"/>
          <w:color w:val="000000"/>
          <w:sz w:val="18"/>
          <w:szCs w:val="18"/>
        </w:rPr>
        <w:t>. М.: БЕК, 2001. - 576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Захаров M.JI. Право социального обеспечения : программа курса и методические материалы / M.JT. Захаров, Э.Г.</w:t>
      </w:r>
      <w:r>
        <w:rPr>
          <w:rStyle w:val="WW8Num3z0"/>
          <w:rFonts w:ascii="Verdana" w:hAnsi="Verdana"/>
          <w:color w:val="000000"/>
          <w:sz w:val="18"/>
          <w:szCs w:val="18"/>
        </w:rPr>
        <w:t> </w:t>
      </w:r>
      <w:r>
        <w:rPr>
          <w:rStyle w:val="WW8Num4z0"/>
          <w:rFonts w:ascii="Verdana" w:hAnsi="Verdana"/>
          <w:color w:val="4682B4"/>
          <w:sz w:val="18"/>
          <w:szCs w:val="18"/>
        </w:rPr>
        <w:t>Тучкова</w:t>
      </w:r>
      <w:r>
        <w:rPr>
          <w:rFonts w:ascii="Verdana" w:hAnsi="Verdana"/>
          <w:color w:val="000000"/>
          <w:sz w:val="18"/>
          <w:szCs w:val="18"/>
        </w:rPr>
        <w:t>. М. : Изд-во УРАО, 2003. - 124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Зражевская</w:t>
      </w:r>
      <w:r>
        <w:rPr>
          <w:rStyle w:val="WW8Num3z0"/>
          <w:rFonts w:ascii="Verdana" w:hAnsi="Verdana"/>
          <w:color w:val="000000"/>
          <w:sz w:val="18"/>
          <w:szCs w:val="18"/>
        </w:rPr>
        <w:t> </w:t>
      </w:r>
      <w:r>
        <w:rPr>
          <w:rFonts w:ascii="Verdana" w:hAnsi="Verdana"/>
          <w:color w:val="000000"/>
          <w:sz w:val="18"/>
          <w:szCs w:val="18"/>
        </w:rPr>
        <w:t>Т.Д. Ответственность по советскому государственному праву. Воронеж : Изд-во Воронежского ун-та, 1980. - 160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Личность в советском трудовом праве / С.А. Иванов,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-М. : Наука, 1982. 232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Советское трудовое право: вопросы теории / С.А. Иванов,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Наука, 1978. - 368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Ивин</w:t>
      </w:r>
      <w:r>
        <w:rPr>
          <w:rStyle w:val="WW8Num3z0"/>
          <w:rFonts w:ascii="Verdana" w:hAnsi="Verdana"/>
          <w:color w:val="000000"/>
          <w:sz w:val="18"/>
          <w:szCs w:val="18"/>
        </w:rPr>
        <w:t> </w:t>
      </w:r>
      <w:r>
        <w:rPr>
          <w:rFonts w:ascii="Verdana" w:hAnsi="Verdana"/>
          <w:color w:val="000000"/>
          <w:sz w:val="18"/>
          <w:szCs w:val="18"/>
        </w:rPr>
        <w:t>А.А. Логика : учебник. М.: Гардарики, 2004. - 352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80.</w:t>
      </w:r>
      <w:r>
        <w:rPr>
          <w:rStyle w:val="WW8Num3z0"/>
          <w:rFonts w:ascii="Verdana" w:hAnsi="Verdana"/>
          <w:color w:val="000000"/>
          <w:sz w:val="18"/>
          <w:szCs w:val="18"/>
        </w:rPr>
        <w:t> </w:t>
      </w:r>
      <w:r>
        <w:rPr>
          <w:rStyle w:val="WW8Num4z0"/>
          <w:rFonts w:ascii="Verdana" w:hAnsi="Verdana"/>
          <w:color w:val="4682B4"/>
          <w:sz w:val="18"/>
          <w:szCs w:val="18"/>
        </w:rPr>
        <w:t>Игнатьев</w:t>
      </w:r>
      <w:r>
        <w:rPr>
          <w:rStyle w:val="WW8Num3z0"/>
          <w:rFonts w:ascii="Verdana" w:hAnsi="Verdana"/>
          <w:color w:val="000000"/>
          <w:sz w:val="18"/>
          <w:szCs w:val="18"/>
        </w:rPr>
        <w:t> </w:t>
      </w:r>
      <w:r>
        <w:rPr>
          <w:rFonts w:ascii="Verdana" w:hAnsi="Verdana"/>
          <w:color w:val="000000"/>
          <w:sz w:val="18"/>
          <w:szCs w:val="18"/>
        </w:rPr>
        <w:t>А.А. Уголовно-исполнительное право : учебник. М. : Новый юрист, 1997.-304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Развитие цивилистической мысли в СССР : в 2-х ч. Ч. 1. Л. : Изд-во Ленинградского ун-та, 1975. - 160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И.Б. Концепции современного естествознания. Томск : Изд-во Томского ун-та, 2001. - 222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 отв. ред. М.С.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 Изд-во АН СССР, 1958. - 186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М. :</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 Синтез» совместно с ООО «Журнал «</w:t>
      </w:r>
      <w:r>
        <w:rPr>
          <w:rStyle w:val="WW8Num4z0"/>
          <w:rFonts w:ascii="Verdana" w:hAnsi="Verdana"/>
          <w:color w:val="4682B4"/>
          <w:sz w:val="18"/>
          <w:szCs w:val="18"/>
        </w:rPr>
        <w:t>Управление персоналом</w:t>
      </w:r>
      <w:r>
        <w:rPr>
          <w:rFonts w:ascii="Verdana" w:hAnsi="Verdana"/>
          <w:color w:val="000000"/>
          <w:sz w:val="18"/>
          <w:szCs w:val="18"/>
        </w:rPr>
        <w:t>», 2003. - 160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 учебник для вузов. М.: Дело, 1999. - 728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Издательская группа «НОРМА ИНФА-М», 2001. 384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Я.Л. Охрана труда по советскому трудовому праву. М.1. Госюриздат, 1962.</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Материальная ответственность рабочих и служащих на предприятии / Е.А. Кленов, В.Г.</w:t>
      </w:r>
      <w:r>
        <w:rPr>
          <w:rStyle w:val="WW8Num3z0"/>
          <w:rFonts w:ascii="Verdana" w:hAnsi="Verdana"/>
          <w:color w:val="000000"/>
          <w:sz w:val="18"/>
          <w:szCs w:val="18"/>
        </w:rPr>
        <w:t> </w:t>
      </w:r>
      <w:r>
        <w:rPr>
          <w:rStyle w:val="WW8Num4z0"/>
          <w:rFonts w:ascii="Verdana" w:hAnsi="Verdana"/>
          <w:color w:val="4682B4"/>
          <w:sz w:val="18"/>
          <w:szCs w:val="18"/>
        </w:rPr>
        <w:t>Малов</w:t>
      </w:r>
      <w:r>
        <w:rPr>
          <w:rFonts w:ascii="Verdana" w:hAnsi="Verdana"/>
          <w:color w:val="000000"/>
          <w:sz w:val="18"/>
          <w:szCs w:val="18"/>
        </w:rPr>
        <w:t>. М.: Юрид. лит., 1968. - 152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отв. ред. Ю.П. Орловский. М. : Контракт ; ИНФРА-М, 2004. - 1197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Комментарий к Уголовному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Расширенный уголовно-правовой анализ / под общ. ред. В.В.</w:t>
      </w:r>
      <w:r>
        <w:rPr>
          <w:rStyle w:val="WW8Num3z0"/>
          <w:rFonts w:ascii="Verdana" w:hAnsi="Verdana"/>
          <w:color w:val="000000"/>
          <w:sz w:val="18"/>
          <w:szCs w:val="18"/>
        </w:rPr>
        <w:t> </w:t>
      </w:r>
      <w:r>
        <w:rPr>
          <w:rStyle w:val="WW8Num4z0"/>
          <w:rFonts w:ascii="Verdana" w:hAnsi="Verdana"/>
          <w:color w:val="4682B4"/>
          <w:sz w:val="18"/>
          <w:szCs w:val="18"/>
        </w:rPr>
        <w:t>Мозякова</w:t>
      </w:r>
      <w:r>
        <w:rPr>
          <w:rFonts w:ascii="Verdana" w:hAnsi="Verdana"/>
          <w:color w:val="000000"/>
          <w:sz w:val="18"/>
          <w:szCs w:val="18"/>
        </w:rPr>
        <w:t>. М. : Экзамен, 2004.-912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Комментарий к Федеральному закону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 под общ. ред. Ю.Г.</w:t>
      </w:r>
      <w:r>
        <w:rPr>
          <w:rStyle w:val="WW8Num3z0"/>
          <w:rFonts w:ascii="Verdana" w:hAnsi="Verdana"/>
          <w:color w:val="000000"/>
          <w:sz w:val="18"/>
          <w:szCs w:val="18"/>
        </w:rPr>
        <w:t> </w:t>
      </w:r>
      <w:r>
        <w:rPr>
          <w:rStyle w:val="WW8Num4z0"/>
          <w:rFonts w:ascii="Verdana" w:hAnsi="Verdana"/>
          <w:color w:val="4682B4"/>
          <w:sz w:val="18"/>
          <w:szCs w:val="18"/>
        </w:rPr>
        <w:t>Сорокина</w:t>
      </w:r>
      <w:r>
        <w:rPr>
          <w:rFonts w:ascii="Verdana" w:hAnsi="Verdana"/>
          <w:color w:val="000000"/>
          <w:sz w:val="18"/>
          <w:szCs w:val="18"/>
        </w:rPr>
        <w:t>, А.П. Соловьева. М. : Изд-во «</w:t>
      </w:r>
      <w:r>
        <w:rPr>
          <w:rStyle w:val="WW8Num4z0"/>
          <w:rFonts w:ascii="Verdana" w:hAnsi="Verdana"/>
          <w:color w:val="4682B4"/>
          <w:sz w:val="18"/>
          <w:szCs w:val="18"/>
        </w:rPr>
        <w:t>НЦ ЭНАС</w:t>
      </w:r>
      <w:r>
        <w:rPr>
          <w:rFonts w:ascii="Verdana" w:hAnsi="Verdana"/>
          <w:color w:val="000000"/>
          <w:sz w:val="18"/>
          <w:szCs w:val="18"/>
        </w:rPr>
        <w:t>», 2001. - 224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Комплексные социальные исследования / под ред. А.С. Пашкова. JT. : Изд-во Ленинградского ун-та, 1976. - 232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 Б.Н. Габричидзе, А.Н. Ким-Кимэн, А.Г.</w:t>
      </w:r>
      <w:r>
        <w:rPr>
          <w:rStyle w:val="WW8Num3z0"/>
          <w:rFonts w:ascii="Verdana" w:hAnsi="Verdana"/>
          <w:color w:val="000000"/>
          <w:sz w:val="18"/>
          <w:szCs w:val="18"/>
        </w:rPr>
        <w:t> </w:t>
      </w:r>
      <w:r>
        <w:rPr>
          <w:rStyle w:val="WW8Num4z0"/>
          <w:rFonts w:ascii="Verdana" w:hAnsi="Verdana"/>
          <w:color w:val="4682B4"/>
          <w:sz w:val="18"/>
          <w:szCs w:val="18"/>
        </w:rPr>
        <w:t>Чернявский</w:t>
      </w:r>
      <w:r>
        <w:rPr>
          <w:rFonts w:ascii="Verdana" w:hAnsi="Verdana"/>
          <w:color w:val="000000"/>
          <w:sz w:val="18"/>
          <w:szCs w:val="18"/>
        </w:rPr>
        <w:t>. М.: ТК «</w:t>
      </w:r>
      <w:r>
        <w:rPr>
          <w:rStyle w:val="WW8Num4z0"/>
          <w:rFonts w:ascii="Verdana" w:hAnsi="Verdana"/>
          <w:color w:val="4682B4"/>
          <w:sz w:val="18"/>
          <w:szCs w:val="18"/>
        </w:rPr>
        <w:t>Велби</w:t>
      </w:r>
      <w:r>
        <w:rPr>
          <w:rFonts w:ascii="Verdana" w:hAnsi="Verdana"/>
          <w:color w:val="000000"/>
          <w:sz w:val="18"/>
          <w:szCs w:val="18"/>
        </w:rPr>
        <w:t>» ; Проспект, 2003. - 472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Законодательство РФ об охране труда : комментарий. М. : Фонд «</w:t>
      </w:r>
      <w:r>
        <w:rPr>
          <w:rStyle w:val="WW8Num4z0"/>
          <w:rFonts w:ascii="Verdana" w:hAnsi="Verdana"/>
          <w:color w:val="4682B4"/>
          <w:sz w:val="18"/>
          <w:szCs w:val="18"/>
        </w:rPr>
        <w:t>Правовая культура</w:t>
      </w:r>
      <w:r>
        <w:rPr>
          <w:rFonts w:ascii="Verdana" w:hAnsi="Verdana"/>
          <w:color w:val="000000"/>
          <w:sz w:val="18"/>
          <w:szCs w:val="18"/>
        </w:rPr>
        <w:t>», 2000. - 224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Костин</w:t>
      </w:r>
      <w:r>
        <w:rPr>
          <w:rStyle w:val="WW8Num3z0"/>
          <w:rFonts w:ascii="Verdana" w:hAnsi="Verdana"/>
          <w:color w:val="000000"/>
          <w:sz w:val="18"/>
          <w:szCs w:val="18"/>
        </w:rPr>
        <w:t> </w:t>
      </w:r>
      <w:r>
        <w:rPr>
          <w:rFonts w:ascii="Verdana" w:hAnsi="Verdana"/>
          <w:color w:val="000000"/>
          <w:sz w:val="18"/>
          <w:szCs w:val="18"/>
        </w:rPr>
        <w:t>Л.А. Международная организация труда. М. : Экзамен, 2002. -416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Крахмальник</w:t>
      </w:r>
      <w:r>
        <w:rPr>
          <w:rStyle w:val="WW8Num3z0"/>
          <w:rFonts w:ascii="Verdana" w:hAnsi="Verdana"/>
          <w:color w:val="000000"/>
          <w:sz w:val="18"/>
          <w:szCs w:val="18"/>
        </w:rPr>
        <w:t> </w:t>
      </w:r>
      <w:r>
        <w:rPr>
          <w:rFonts w:ascii="Verdana" w:hAnsi="Verdana"/>
          <w:color w:val="000000"/>
          <w:sz w:val="18"/>
          <w:szCs w:val="18"/>
        </w:rPr>
        <w:t>Л.Г. Труд заключенных и его правовое регулирование в СССР. Саратов: Изд-во Саратовского ун-та, 1963. - 96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Социальные деформации. М. : Институт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1992.- 133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Курс российского трудового права : в 3 т. Т. 1: Общая часть / под ред. Е.Б. Хохлова. СПб.: Из-во С.-Петербургского ун-та, 1996. - 573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Кухаренко</w:t>
      </w:r>
      <w:r>
        <w:rPr>
          <w:rStyle w:val="WW8Num3z0"/>
          <w:rFonts w:ascii="Verdana" w:hAnsi="Verdana"/>
          <w:color w:val="000000"/>
          <w:sz w:val="18"/>
          <w:szCs w:val="18"/>
        </w:rPr>
        <w:t> </w:t>
      </w:r>
      <w:r>
        <w:rPr>
          <w:rFonts w:ascii="Verdana" w:hAnsi="Verdana"/>
          <w:color w:val="000000"/>
          <w:sz w:val="18"/>
          <w:szCs w:val="18"/>
        </w:rPr>
        <w:t>А.Ю. Правовые аспекты государственного управления в области охраны труда на современном этапе : автореф. дис. . канд. юрид. наук.-М., 2001 -34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Кучерин</w:t>
      </w:r>
      <w:r>
        <w:rPr>
          <w:rStyle w:val="WW8Num3z0"/>
          <w:rFonts w:ascii="Verdana" w:hAnsi="Verdana"/>
          <w:color w:val="000000"/>
          <w:sz w:val="18"/>
          <w:szCs w:val="18"/>
        </w:rPr>
        <w:t> </w:t>
      </w:r>
      <w:r>
        <w:rPr>
          <w:rFonts w:ascii="Verdana" w:hAnsi="Verdana"/>
          <w:color w:val="000000"/>
          <w:sz w:val="18"/>
          <w:szCs w:val="18"/>
        </w:rPr>
        <w:t>Н.А. Заболеваемость и экономика. Л. : Медицина, 1973. -205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Воспитательная функция советского трудового права. М. : Юрид. лит., 1981.-168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 Изд-во Томского ун-та, 1998. - 184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и ответственность по советскому праву (теоретические проблемы). -М.: Изд-во Московского ун-та, 1981. 240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Конституция Российской Федерации. Проблемы реализации. -М.: ЮНИТИ-ДАНА, 2002. 687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Курс трудового права : в 2-х т. Т. 1: Историко-правовое введение. Общая часть. Коллективное трудовое право : учебник / A.M.</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М.В. Лушникова. М. : Проспект, 2003. - 448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Курс трудового права : в 2 т. Т. 2: Трудовые права в системе прав человека. Индивидуальное трудовое право : учебник /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A.M. Лушников. М. : ТК</w:t>
      </w:r>
      <w:r>
        <w:rPr>
          <w:rStyle w:val="WW8Num3z0"/>
          <w:rFonts w:ascii="Verdana" w:hAnsi="Verdana"/>
          <w:color w:val="000000"/>
          <w:sz w:val="18"/>
          <w:szCs w:val="18"/>
        </w:rPr>
        <w:t> </w:t>
      </w:r>
      <w:r>
        <w:rPr>
          <w:rStyle w:val="WW8Num4z0"/>
          <w:rFonts w:ascii="Verdana" w:hAnsi="Verdana"/>
          <w:color w:val="4682B4"/>
          <w:sz w:val="18"/>
          <w:szCs w:val="18"/>
        </w:rPr>
        <w:t>Велби</w:t>
      </w:r>
      <w:r>
        <w:rPr>
          <w:rStyle w:val="WW8Num3z0"/>
          <w:rFonts w:ascii="Verdana" w:hAnsi="Verdana"/>
          <w:color w:val="000000"/>
          <w:sz w:val="18"/>
          <w:szCs w:val="18"/>
        </w:rPr>
        <w:t> </w:t>
      </w:r>
      <w:r>
        <w:rPr>
          <w:rFonts w:ascii="Verdana" w:hAnsi="Verdana"/>
          <w:color w:val="000000"/>
          <w:sz w:val="18"/>
          <w:szCs w:val="18"/>
        </w:rPr>
        <w:t>; Проспект, 2004. - 608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107.</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Наука трудового права России: историко-правовые очерки в лицах и событиях : монография. М.: Проспект, 2003. - 304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Малов</w:t>
      </w:r>
      <w:r>
        <w:rPr>
          <w:rStyle w:val="WW8Num3z0"/>
          <w:rFonts w:ascii="Verdana" w:hAnsi="Verdana"/>
          <w:color w:val="000000"/>
          <w:sz w:val="18"/>
          <w:szCs w:val="18"/>
        </w:rPr>
        <w:t> </w:t>
      </w:r>
      <w:r>
        <w:rPr>
          <w:rFonts w:ascii="Verdana" w:hAnsi="Verdana"/>
          <w:color w:val="000000"/>
          <w:sz w:val="18"/>
          <w:szCs w:val="18"/>
        </w:rPr>
        <w:t>В.Г. Применение норм трудового права в регулировании труда лиц, осужденных к</w:t>
      </w:r>
      <w:r>
        <w:rPr>
          <w:rStyle w:val="WW8Num3z0"/>
          <w:rFonts w:ascii="Verdana" w:hAnsi="Verdana"/>
          <w:color w:val="000000"/>
          <w:sz w:val="18"/>
          <w:szCs w:val="18"/>
        </w:rPr>
        <w:t> </w:t>
      </w:r>
      <w:r>
        <w:rPr>
          <w:rStyle w:val="WW8Num4z0"/>
          <w:rFonts w:ascii="Verdana" w:hAnsi="Verdana"/>
          <w:color w:val="4682B4"/>
          <w:sz w:val="18"/>
          <w:szCs w:val="18"/>
        </w:rPr>
        <w:t>лишению</w:t>
      </w:r>
      <w:r>
        <w:rPr>
          <w:rStyle w:val="WW8Num3z0"/>
          <w:rFonts w:ascii="Verdana" w:hAnsi="Verdana"/>
          <w:color w:val="000000"/>
          <w:sz w:val="18"/>
          <w:szCs w:val="18"/>
        </w:rPr>
        <w:t> </w:t>
      </w:r>
      <w:r>
        <w:rPr>
          <w:rFonts w:ascii="Verdana" w:hAnsi="Verdana"/>
          <w:color w:val="000000"/>
          <w:sz w:val="18"/>
          <w:szCs w:val="18"/>
        </w:rPr>
        <w:t>свободы. М. : Научно-исследовательский и редакционно-издательский отдел, 1973. -34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Социалистическое право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личности (теоретические вопросы). М.: Юрид. лит., 1968. - 144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Мананкова</w:t>
      </w:r>
      <w:r>
        <w:rPr>
          <w:rStyle w:val="WW8Num3z0"/>
          <w:rFonts w:ascii="Verdana" w:hAnsi="Verdana"/>
          <w:color w:val="000000"/>
          <w:sz w:val="18"/>
          <w:szCs w:val="18"/>
        </w:rPr>
        <w:t> </w:t>
      </w:r>
      <w:r>
        <w:rPr>
          <w:rFonts w:ascii="Verdana" w:hAnsi="Verdana"/>
          <w:color w:val="000000"/>
          <w:sz w:val="18"/>
          <w:szCs w:val="18"/>
        </w:rPr>
        <w:t>Р.П. Правовой статус членов семьи по советскому законодательству. Томск : Изд-во Томского ун-та, 1991. - 232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Правовая система и личность. Саратов : Изд-во Саратовского ун-та, 1987. - 294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Субъективные права граждан СССР. Саратов : Приволжское кн. изд-во, 1966. - 192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Мацюк</w:t>
      </w:r>
      <w:r>
        <w:rPr>
          <w:rStyle w:val="WW8Num3z0"/>
          <w:rFonts w:ascii="Verdana" w:hAnsi="Verdana"/>
          <w:color w:val="000000"/>
          <w:sz w:val="18"/>
          <w:szCs w:val="18"/>
        </w:rPr>
        <w:t> </w:t>
      </w:r>
      <w:r>
        <w:rPr>
          <w:rFonts w:ascii="Verdana" w:hAnsi="Verdana"/>
          <w:color w:val="000000"/>
          <w:sz w:val="18"/>
          <w:szCs w:val="18"/>
        </w:rPr>
        <w:t>А.Р. Трудовые правоотношения развитого социалистического общества / отв. ред. З.К.</w:t>
      </w:r>
      <w:r>
        <w:rPr>
          <w:rStyle w:val="WW8Num3z0"/>
          <w:rFonts w:ascii="Verdana" w:hAnsi="Verdana"/>
          <w:color w:val="000000"/>
          <w:sz w:val="18"/>
          <w:szCs w:val="18"/>
        </w:rPr>
        <w:t> </w:t>
      </w:r>
      <w:r>
        <w:rPr>
          <w:rStyle w:val="WW8Num4z0"/>
          <w:rFonts w:ascii="Verdana" w:hAnsi="Verdana"/>
          <w:color w:val="4682B4"/>
          <w:sz w:val="18"/>
          <w:szCs w:val="18"/>
        </w:rPr>
        <w:t>Симорот</w:t>
      </w:r>
      <w:r>
        <w:rPr>
          <w:rFonts w:ascii="Verdana" w:hAnsi="Verdana"/>
          <w:color w:val="000000"/>
          <w:sz w:val="18"/>
          <w:szCs w:val="18"/>
        </w:rPr>
        <w:t>. Киев : Наукова думка, 1984. - 280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 учебное пособие / Е.Е. Мачульская, Ж.А.</w:t>
      </w:r>
      <w:r>
        <w:rPr>
          <w:rStyle w:val="WW8Num3z0"/>
          <w:rFonts w:ascii="Verdana" w:hAnsi="Verdana"/>
          <w:color w:val="000000"/>
          <w:sz w:val="18"/>
          <w:szCs w:val="18"/>
        </w:rPr>
        <w:t> </w:t>
      </w:r>
      <w:r>
        <w:rPr>
          <w:rStyle w:val="WW8Num4z0"/>
          <w:rFonts w:ascii="Verdana" w:hAnsi="Verdana"/>
          <w:color w:val="4682B4"/>
          <w:sz w:val="18"/>
          <w:szCs w:val="18"/>
        </w:rPr>
        <w:t>Горбачева</w:t>
      </w:r>
      <w:r>
        <w:rPr>
          <w:rFonts w:ascii="Verdana" w:hAnsi="Verdana"/>
          <w:color w:val="000000"/>
          <w:sz w:val="18"/>
          <w:szCs w:val="18"/>
        </w:rPr>
        <w:t>. М.: Книжный мир, 2001. - 293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Мельник</w:t>
      </w:r>
      <w:r>
        <w:rPr>
          <w:rStyle w:val="WW8Num3z0"/>
          <w:rFonts w:ascii="Verdana" w:hAnsi="Verdana"/>
          <w:color w:val="000000"/>
          <w:sz w:val="18"/>
          <w:szCs w:val="18"/>
        </w:rPr>
        <w:t> </w:t>
      </w:r>
      <w:r>
        <w:rPr>
          <w:rFonts w:ascii="Verdana" w:hAnsi="Verdana"/>
          <w:color w:val="000000"/>
          <w:sz w:val="18"/>
          <w:szCs w:val="18"/>
        </w:rPr>
        <w:t>В.А. Современный словарь по политологии. Минск : Книжный Дом, 2004. - 640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 Юрид. лит., 1985. - 176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Субъекты советского права. — М. ; Юрид. лит., 1962. — 214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Толковый словарь русского языка: 80000 слов и фразеологических выражений / С.И.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Н.Ю. Шведова. -М. : Азбуковник, 1997. -944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Основы теории государства и права / под ред. Н.Г. Александрова. М. : Юрид. лит., 1963. - 564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Охрана труда и безопасность производства в Алтайском крае / под ред. А.К. Мишина. Барнаул : Изд-во</w:t>
      </w:r>
      <w:r>
        <w:rPr>
          <w:rStyle w:val="WW8Num3z0"/>
          <w:rFonts w:ascii="Verdana" w:hAnsi="Verdana"/>
          <w:color w:val="000000"/>
          <w:sz w:val="18"/>
          <w:szCs w:val="18"/>
        </w:rPr>
        <w:t> </w:t>
      </w:r>
      <w:r>
        <w:rPr>
          <w:rStyle w:val="WW8Num4z0"/>
          <w:rFonts w:ascii="Verdana" w:hAnsi="Verdana"/>
          <w:color w:val="4682B4"/>
          <w:sz w:val="18"/>
          <w:szCs w:val="18"/>
        </w:rPr>
        <w:t>ЦНТИ</w:t>
      </w:r>
      <w:r>
        <w:rPr>
          <w:rFonts w:ascii="Verdana" w:hAnsi="Verdana"/>
          <w:color w:val="000000"/>
          <w:sz w:val="18"/>
          <w:szCs w:val="18"/>
        </w:rPr>
        <w:t>, 2002. - 64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Пажитнов</w:t>
      </w:r>
      <w:r>
        <w:rPr>
          <w:rStyle w:val="WW8Num3z0"/>
          <w:rFonts w:ascii="Verdana" w:hAnsi="Verdana"/>
          <w:color w:val="000000"/>
          <w:sz w:val="18"/>
          <w:szCs w:val="18"/>
        </w:rPr>
        <w:t> </w:t>
      </w:r>
      <w:r>
        <w:rPr>
          <w:rFonts w:ascii="Verdana" w:hAnsi="Verdana"/>
          <w:color w:val="000000"/>
          <w:sz w:val="18"/>
          <w:szCs w:val="18"/>
        </w:rPr>
        <w:t>К.А. Очерки истории текстильной промышленности дореволюционной России (шерстяная промышленность). М. : Изд-во АН СССР, 1955.-248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М. : Проспект, 2001.- 184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Права человека : учебник для вузов / отв. ред. Е.А.</w:t>
      </w:r>
      <w:r>
        <w:rPr>
          <w:rStyle w:val="WW8Num3z0"/>
          <w:rFonts w:ascii="Verdana" w:hAnsi="Verdana"/>
          <w:color w:val="000000"/>
          <w:sz w:val="18"/>
          <w:szCs w:val="18"/>
        </w:rPr>
        <w:t> </w:t>
      </w:r>
      <w:r>
        <w:rPr>
          <w:rStyle w:val="WW8Num4z0"/>
          <w:rFonts w:ascii="Verdana" w:hAnsi="Verdana"/>
          <w:color w:val="4682B4"/>
          <w:sz w:val="18"/>
          <w:szCs w:val="18"/>
        </w:rPr>
        <w:t>Лукашева</w:t>
      </w:r>
      <w:r>
        <w:rPr>
          <w:rFonts w:ascii="Verdana" w:hAnsi="Verdana"/>
          <w:color w:val="000000"/>
          <w:sz w:val="18"/>
          <w:szCs w:val="18"/>
        </w:rPr>
        <w:t>. М. : НОРМА, 2003.-573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Проблемы общей теории права и государства : учебник для вузов / под общ. ред. 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М.: НОРМА-ИНФРА-М, 1999. - 832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Проблемы правового регулирования трудовых отношений. Ч. 1: сборник материалов научной конференции 23-24 сентября 2004 г. / отв. ред. М.Ю. Федорова. Омск : Изд-во Омского ун-та, 2004. - 189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Производство как общественный процесс (актуальные проблемы теории и практики) / отв. ред. В.И. Толстых. М.: Мысль, 1986. - 350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 Юрид. лит., 1979.-224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Рабочий класс в условиях научно-технической революции / под ред. В.И.</w:t>
      </w:r>
      <w:r>
        <w:rPr>
          <w:rStyle w:val="WW8Num3z0"/>
          <w:rFonts w:ascii="Verdana" w:hAnsi="Verdana"/>
          <w:color w:val="000000"/>
          <w:sz w:val="18"/>
          <w:szCs w:val="18"/>
        </w:rPr>
        <w:t> </w:t>
      </w:r>
      <w:r>
        <w:rPr>
          <w:rStyle w:val="WW8Num4z0"/>
          <w:rFonts w:ascii="Verdana" w:hAnsi="Verdana"/>
          <w:color w:val="4682B4"/>
          <w:sz w:val="18"/>
          <w:szCs w:val="18"/>
        </w:rPr>
        <w:t>Усенина</w:t>
      </w:r>
      <w:r>
        <w:rPr>
          <w:rFonts w:ascii="Verdana" w:hAnsi="Verdana"/>
          <w:color w:val="000000"/>
          <w:sz w:val="18"/>
          <w:szCs w:val="18"/>
        </w:rPr>
        <w:t>, В.В. Кревневича. М. : Наука, 1979. - 310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Радько</w:t>
      </w:r>
      <w:r>
        <w:rPr>
          <w:rStyle w:val="WW8Num3z0"/>
          <w:rFonts w:ascii="Verdana" w:hAnsi="Verdana"/>
          <w:color w:val="000000"/>
          <w:sz w:val="18"/>
          <w:szCs w:val="18"/>
        </w:rPr>
        <w:t> </w:t>
      </w:r>
      <w:r>
        <w:rPr>
          <w:rFonts w:ascii="Verdana" w:hAnsi="Verdana"/>
          <w:color w:val="000000"/>
          <w:sz w:val="18"/>
          <w:szCs w:val="18"/>
        </w:rPr>
        <w:t>Т.Н. Теория государства и права : учебник для вузов. М. : ЮНИТИ-ДАНА; Закон и право, 2004. - 576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Реформирование России: от мифов к реальности. Социальная и социально-политическая ситуация в России в 2000 году : в 2 т. Т. 1 / под ред. Г.В.</w:t>
      </w:r>
      <w:r>
        <w:rPr>
          <w:rStyle w:val="WW8Num3z0"/>
          <w:rFonts w:ascii="Verdana" w:hAnsi="Verdana"/>
          <w:color w:val="000000"/>
          <w:sz w:val="18"/>
          <w:szCs w:val="18"/>
        </w:rPr>
        <w:t> </w:t>
      </w:r>
      <w:r>
        <w:rPr>
          <w:rStyle w:val="WW8Num4z0"/>
          <w:rFonts w:ascii="Verdana" w:hAnsi="Verdana"/>
          <w:color w:val="4682B4"/>
          <w:sz w:val="18"/>
          <w:szCs w:val="18"/>
        </w:rPr>
        <w:t>Осипова</w:t>
      </w:r>
      <w:r>
        <w:rPr>
          <w:rFonts w:ascii="Verdana" w:hAnsi="Verdana"/>
          <w:color w:val="000000"/>
          <w:sz w:val="18"/>
          <w:szCs w:val="18"/>
        </w:rPr>
        <w:t>, В.К. Левашова, В.В. Локосова, В.В.</w:t>
      </w:r>
      <w:r>
        <w:rPr>
          <w:rStyle w:val="WW8Num3z0"/>
          <w:rFonts w:ascii="Verdana" w:hAnsi="Verdana"/>
          <w:color w:val="000000"/>
          <w:sz w:val="18"/>
          <w:szCs w:val="18"/>
        </w:rPr>
        <w:t> </w:t>
      </w:r>
      <w:r>
        <w:rPr>
          <w:rStyle w:val="WW8Num4z0"/>
          <w:rFonts w:ascii="Verdana" w:hAnsi="Verdana"/>
          <w:color w:val="4682B4"/>
          <w:sz w:val="18"/>
          <w:szCs w:val="18"/>
        </w:rPr>
        <w:t>Суходеева</w:t>
      </w:r>
      <w:r>
        <w:rPr>
          <w:rFonts w:ascii="Verdana" w:hAnsi="Verdana"/>
          <w:color w:val="000000"/>
          <w:sz w:val="18"/>
          <w:szCs w:val="18"/>
        </w:rPr>
        <w:t>. М. : РИЦ ИСПИРАН, 2001.-440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Социальная защита работников от профессиональных рисков. -Ногинск ; Черноголовка, 1994. 284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Российская правовая политика :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А.В. Малько. М.: НОРМА, 2003. - 528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Российское трудовое право : учебник для вузов / отв. ред. А.Д. Зайкин. -М.: ИНФРА-М-НОРМА, 1997.-415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Семенков</w:t>
      </w:r>
      <w:r>
        <w:rPr>
          <w:rStyle w:val="WW8Num3z0"/>
          <w:rFonts w:ascii="Verdana" w:hAnsi="Verdana"/>
          <w:color w:val="000000"/>
          <w:sz w:val="18"/>
          <w:szCs w:val="18"/>
        </w:rPr>
        <w:t> </w:t>
      </w:r>
      <w:r>
        <w:rPr>
          <w:rFonts w:ascii="Verdana" w:hAnsi="Verdana"/>
          <w:color w:val="000000"/>
          <w:sz w:val="18"/>
          <w:szCs w:val="18"/>
        </w:rPr>
        <w:t>В.И. Охрана труда в СССР (правовые проблемы). Минск : Наука и техника, 1976. - 288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135. ЮЗ.Скачкова Г.С. Расширение сферы действия трудового права и дифференциации его норм : монография. М. :</w:t>
      </w:r>
      <w:r>
        <w:rPr>
          <w:rStyle w:val="WW8Num3z0"/>
          <w:rFonts w:ascii="Verdana" w:hAnsi="Verdana"/>
          <w:color w:val="000000"/>
          <w:sz w:val="18"/>
          <w:szCs w:val="18"/>
        </w:rPr>
        <w:t> </w:t>
      </w:r>
      <w:r>
        <w:rPr>
          <w:rStyle w:val="WW8Num4z0"/>
          <w:rFonts w:ascii="Verdana" w:hAnsi="Verdana"/>
          <w:color w:val="4682B4"/>
          <w:sz w:val="18"/>
          <w:szCs w:val="18"/>
        </w:rPr>
        <w:t>МГИУ</w:t>
      </w:r>
      <w:r>
        <w:rPr>
          <w:rFonts w:ascii="Verdana" w:hAnsi="Verdana"/>
          <w:color w:val="000000"/>
          <w:sz w:val="18"/>
          <w:szCs w:val="18"/>
        </w:rPr>
        <w:t>, 2003. - 374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-IM, 1999. - 372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Словарь философских терминов / науч. ред. В.Г. Кузнецова. М. : ИН-ФРА-М, 2004.-731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В.Т. Гражданская ответственность государственных предприятий за</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увечья или смерти работникам / отв. ред. Б.Б.</w:t>
      </w:r>
      <w:r>
        <w:rPr>
          <w:rStyle w:val="WW8Num3z0"/>
          <w:rFonts w:ascii="Verdana" w:hAnsi="Verdana"/>
          <w:color w:val="000000"/>
          <w:sz w:val="18"/>
          <w:szCs w:val="18"/>
        </w:rPr>
        <w:t> </w:t>
      </w:r>
      <w:r>
        <w:rPr>
          <w:rStyle w:val="WW8Num4z0"/>
          <w:rFonts w:ascii="Verdana" w:hAnsi="Verdana"/>
          <w:color w:val="4682B4"/>
          <w:sz w:val="18"/>
          <w:szCs w:val="18"/>
        </w:rPr>
        <w:t>Черепахин</w:t>
      </w:r>
      <w:r>
        <w:rPr>
          <w:rFonts w:ascii="Verdana" w:hAnsi="Verdana"/>
          <w:color w:val="000000"/>
          <w:sz w:val="18"/>
          <w:szCs w:val="18"/>
        </w:rPr>
        <w:t>. М. : Гос. изд-во юрид. лит., 1957. - 232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 Юрид. лит., 1977.-215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В.Т. Общее учение о</w:t>
      </w:r>
      <w:r>
        <w:rPr>
          <w:rStyle w:val="WW8Num3z0"/>
          <w:rFonts w:ascii="Verdana" w:hAnsi="Verdana"/>
          <w:color w:val="000000"/>
          <w:sz w:val="18"/>
          <w:szCs w:val="18"/>
        </w:rPr>
        <w:t> </w:t>
      </w:r>
      <w:r>
        <w:rPr>
          <w:rStyle w:val="WW8Num4z0"/>
          <w:rFonts w:ascii="Verdana" w:hAnsi="Verdana"/>
          <w:color w:val="4682B4"/>
          <w:sz w:val="18"/>
          <w:szCs w:val="18"/>
        </w:rPr>
        <w:t>деликтных</w:t>
      </w:r>
      <w:r>
        <w:rPr>
          <w:rStyle w:val="WW8Num3z0"/>
          <w:rFonts w:ascii="Verdana" w:hAnsi="Verdana"/>
          <w:color w:val="000000"/>
          <w:sz w:val="18"/>
          <w:szCs w:val="18"/>
        </w:rPr>
        <w:t> </w:t>
      </w:r>
      <w:r>
        <w:rPr>
          <w:rFonts w:ascii="Verdana" w:hAnsi="Verdana"/>
          <w:color w:val="000000"/>
          <w:sz w:val="18"/>
          <w:szCs w:val="18"/>
        </w:rPr>
        <w:t>обязательствах в советском гражданском праве / В.Т. Смирнов, А.А.</w:t>
      </w:r>
      <w:r>
        <w:rPr>
          <w:rStyle w:val="WW8Num3z0"/>
          <w:rFonts w:ascii="Verdana" w:hAnsi="Verdana"/>
          <w:color w:val="000000"/>
          <w:sz w:val="18"/>
          <w:szCs w:val="18"/>
        </w:rPr>
        <w:t> </w:t>
      </w:r>
      <w:r>
        <w:rPr>
          <w:rStyle w:val="WW8Num4z0"/>
          <w:rFonts w:ascii="Verdana" w:hAnsi="Verdana"/>
          <w:color w:val="4682B4"/>
          <w:sz w:val="18"/>
          <w:szCs w:val="18"/>
        </w:rPr>
        <w:t>Собчак</w:t>
      </w:r>
      <w:r>
        <w:rPr>
          <w:rFonts w:ascii="Verdana" w:hAnsi="Verdana"/>
          <w:color w:val="000000"/>
          <w:sz w:val="18"/>
          <w:szCs w:val="18"/>
        </w:rPr>
        <w:t>. J1. : Изд-во Ленинградского ун-та, 1983. - 152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 Юрид. лит., 1964.-210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 Юрид. лит., 1978.- 168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Советский энциклопедический словарь / гл. ред. A.M. Прохоров. М. : Сов. энциклопедия, 1989. - 1632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Советское трудовое право : учебник / под ред. Н.Г. Александрова. М. : Юрид. лит., 1972.-576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Советское трудовое право : учебник / под ред.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В.Н. Толкуновой. М. : Высшая школа, 1987. - 511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Советское трудовое право : учебник / под ред.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М.: Юрид. лит., 1988. - 608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Современный капитализм: изменения в структуре и положении рабочего класса / под ред. В.В. Любимова. М. : Наука, 1987. - 208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Социальная политика : учебник / под ред. Н.А. Волгина. М. : Экзамен, 2002. - 734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Социальная сфера: совершенствование социальных отношений / отв. ред. В.Н. Иванов. М.: Наука, 1987. - 352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Социология права : учебное пособие / под ред. В.М. Сырых. М. : Юридический дом «</w:t>
      </w:r>
      <w:r>
        <w:rPr>
          <w:rStyle w:val="WW8Num4z0"/>
          <w:rFonts w:ascii="Verdana" w:hAnsi="Verdana"/>
          <w:color w:val="4682B4"/>
          <w:sz w:val="18"/>
          <w:szCs w:val="18"/>
        </w:rPr>
        <w:t>Юстицинформ</w:t>
      </w:r>
      <w:r>
        <w:rPr>
          <w:rFonts w:ascii="Verdana" w:hAnsi="Verdana"/>
          <w:color w:val="000000"/>
          <w:sz w:val="18"/>
          <w:szCs w:val="18"/>
        </w:rPr>
        <w:t>», 2001. - 410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Спиркин</w:t>
      </w:r>
      <w:r>
        <w:rPr>
          <w:rStyle w:val="WW8Num3z0"/>
          <w:rFonts w:ascii="Verdana" w:hAnsi="Verdana"/>
          <w:color w:val="000000"/>
          <w:sz w:val="18"/>
          <w:szCs w:val="18"/>
        </w:rPr>
        <w:t> </w:t>
      </w:r>
      <w:r>
        <w:rPr>
          <w:rFonts w:ascii="Verdana" w:hAnsi="Verdana"/>
          <w:color w:val="000000"/>
          <w:sz w:val="18"/>
          <w:szCs w:val="18"/>
        </w:rPr>
        <w:t>А.Г. Философия : учебник. М.: Гардарики, 2002. - 736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Материальная ответственность предприятия в трудовых отношениях. Киев ; Одесса : Вища школа, 1987. - 178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Материальная ответственность рабочих и служащих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предприятию, учреждению, организации : тексты лекций. Одесса : Изд-во Одесского ун-та, 1978. - 52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Ответственность руководителя организации за нарушение трудового законодательства / А.И.</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Н.Н. Шептулина. М. : Проспктъ-Н, 2000. - 143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Струмилин</w:t>
      </w:r>
      <w:r>
        <w:rPr>
          <w:rStyle w:val="WW8Num3z0"/>
          <w:rFonts w:ascii="Verdana" w:hAnsi="Verdana"/>
          <w:color w:val="000000"/>
          <w:sz w:val="18"/>
          <w:szCs w:val="18"/>
        </w:rPr>
        <w:t> </w:t>
      </w:r>
      <w:r>
        <w:rPr>
          <w:rFonts w:ascii="Verdana" w:hAnsi="Verdana"/>
          <w:color w:val="000000"/>
          <w:sz w:val="18"/>
          <w:szCs w:val="18"/>
        </w:rPr>
        <w:t>С.Г. Проблемы экономики труда. М.: Наука, 1982.</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Право социального обеспечения : учебное пособие. -Ростов н/Д.: Феникс, 2003. 512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Ответственность за нарушение трудового законодательства. М.: Юрид. лит., 1990. - 176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Сыроватская JI.A. Ответственность по советскому трудовому праву. М. : Юрид. лит., 1974. - 184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 учебник. М. : Юристъ, 1998. -312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В.М. Теория государства и права : учебник. М. : ЗАО «Юридический Дом «</w:t>
      </w:r>
      <w:r>
        <w:rPr>
          <w:rStyle w:val="WW8Num4z0"/>
          <w:rFonts w:ascii="Verdana" w:hAnsi="Verdana"/>
          <w:color w:val="4682B4"/>
          <w:sz w:val="18"/>
          <w:szCs w:val="18"/>
        </w:rPr>
        <w:t>Юстицинформ</w:t>
      </w:r>
      <w:r>
        <w:rPr>
          <w:rFonts w:ascii="Verdana" w:hAnsi="Verdana"/>
          <w:color w:val="000000"/>
          <w:sz w:val="18"/>
          <w:szCs w:val="18"/>
        </w:rPr>
        <w:t>», 2002. - 592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Теория государства и права : курс лекций / под ред. Н.И. Матузова и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М.: Юристъ, 2001. - 776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Теория государства и права : учебник / под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 : Юристь, 2002.-591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Теория государства и права : учебник для вузов / под ред. М.В. Корель-ского и В.Д.</w:t>
      </w:r>
      <w:r>
        <w:rPr>
          <w:rStyle w:val="WW8Num3z0"/>
          <w:rFonts w:ascii="Verdana" w:hAnsi="Verdana"/>
          <w:color w:val="000000"/>
          <w:sz w:val="18"/>
          <w:szCs w:val="18"/>
        </w:rPr>
        <w:t> </w:t>
      </w:r>
      <w:r>
        <w:rPr>
          <w:rStyle w:val="WW8Num4z0"/>
          <w:rFonts w:ascii="Verdana" w:hAnsi="Verdana"/>
          <w:color w:val="4682B4"/>
          <w:sz w:val="18"/>
          <w:szCs w:val="18"/>
        </w:rPr>
        <w:t>Перевалова</w:t>
      </w:r>
      <w:r>
        <w:rPr>
          <w:rFonts w:ascii="Verdana" w:hAnsi="Verdana"/>
          <w:color w:val="000000"/>
          <w:sz w:val="18"/>
          <w:szCs w:val="18"/>
        </w:rPr>
        <w:t>. М.: НОРМА-ИНФРА-М, 2000. - 616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Толковый словарь живого великорусского языка В.И. Даля / сост. Н.В. Шахматова и др. СПб.: ИД «Весь», 2004. - 736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 курс лекций. М. : ООО «</w:t>
      </w:r>
      <w:r>
        <w:rPr>
          <w:rStyle w:val="WW8Num4z0"/>
          <w:rFonts w:ascii="Verdana" w:hAnsi="Verdana"/>
          <w:color w:val="4682B4"/>
          <w:sz w:val="18"/>
          <w:szCs w:val="18"/>
        </w:rPr>
        <w:t>ТК Велби</w:t>
      </w:r>
      <w:r>
        <w:rPr>
          <w:rFonts w:ascii="Verdana" w:hAnsi="Verdana"/>
          <w:color w:val="000000"/>
          <w:sz w:val="18"/>
          <w:szCs w:val="18"/>
        </w:rPr>
        <w:t>», 2002.-320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166.</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Л. : Изд-во Ленинградского унта, 1959.-88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Трудовое право и научно-технический прогресс / под ред. С.А. Иванова. -М.: Наука, 1974. 564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Трудовое право России :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 Юристь, 2002. 560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Трудовое право России : учебник / под ред. А.С. Пашкова. СПб : Изд-во С.-Петербургского ун-та, 1994. - 288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Трудовое право России : учебник / под ред. О.В. Смирнова. М. : Проспект, 1996.-382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Туган-Барановский М.И. Русская фабрика в прошлом и настоящем. Т. 1: Историческое развитие русской фабрики в 19 веке. М. : Государственное социально-экономическое изд-во, 1938. -460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Уголовное право.</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 учебник / под ред. Н.И. Ветрова и Ю.Л. Ляпунова. М.: Новый юрист, 1998. - 584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Уголовное право. Особенная часть : учебник для вузов / отв. ред. И.Я.</w:t>
      </w:r>
      <w:r>
        <w:rPr>
          <w:rStyle w:val="WW8Num3z0"/>
          <w:rFonts w:ascii="Verdana" w:hAnsi="Verdana"/>
          <w:color w:val="000000"/>
          <w:sz w:val="18"/>
          <w:szCs w:val="18"/>
        </w:rPr>
        <w:t> </w:t>
      </w:r>
      <w:r>
        <w:rPr>
          <w:rStyle w:val="WW8Num4z0"/>
          <w:rFonts w:ascii="Verdana" w:hAnsi="Verdana"/>
          <w:color w:val="4682B4"/>
          <w:sz w:val="18"/>
          <w:szCs w:val="18"/>
        </w:rPr>
        <w:t>Козаченко</w:t>
      </w:r>
      <w:r>
        <w:rPr>
          <w:rFonts w:ascii="Verdana" w:hAnsi="Verdana"/>
          <w:color w:val="000000"/>
          <w:sz w:val="18"/>
          <w:szCs w:val="18"/>
        </w:rPr>
        <w:t>, З.А. Незнамова, Г.П. Новоселов. М. : НОРМА, 2000. -768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Уголовное право России. Часть Особенная : учебник для вузов / отв.ред. Л.Л.</w:t>
      </w:r>
      <w:r>
        <w:rPr>
          <w:rStyle w:val="WW8Num3z0"/>
          <w:rFonts w:ascii="Verdana" w:hAnsi="Verdana"/>
          <w:color w:val="000000"/>
          <w:sz w:val="18"/>
          <w:szCs w:val="18"/>
        </w:rPr>
        <w:t> </w:t>
      </w:r>
      <w:r>
        <w:rPr>
          <w:rStyle w:val="WW8Num4z0"/>
          <w:rFonts w:ascii="Verdana" w:hAnsi="Verdana"/>
          <w:color w:val="4682B4"/>
          <w:sz w:val="18"/>
          <w:szCs w:val="18"/>
        </w:rPr>
        <w:t>Кругликов</w:t>
      </w:r>
      <w:r>
        <w:rPr>
          <w:rFonts w:ascii="Verdana" w:hAnsi="Verdana"/>
          <w:color w:val="000000"/>
          <w:sz w:val="18"/>
          <w:szCs w:val="18"/>
        </w:rPr>
        <w:t>. М.: БЕК, 1999. - 840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Уголовно-исполнительное право : учебник / А.С.</w:t>
      </w:r>
      <w:r>
        <w:rPr>
          <w:rStyle w:val="WW8Num3z0"/>
          <w:rFonts w:ascii="Verdana" w:hAnsi="Verdana"/>
          <w:color w:val="000000"/>
          <w:sz w:val="18"/>
          <w:szCs w:val="18"/>
        </w:rPr>
        <w:t> </w:t>
      </w:r>
      <w:r>
        <w:rPr>
          <w:rStyle w:val="WW8Num4z0"/>
          <w:rFonts w:ascii="Verdana" w:hAnsi="Verdana"/>
          <w:color w:val="4682B4"/>
          <w:sz w:val="18"/>
          <w:szCs w:val="18"/>
        </w:rPr>
        <w:t>Михлин</w:t>
      </w:r>
      <w:r>
        <w:rPr>
          <w:rFonts w:ascii="Verdana" w:hAnsi="Verdana"/>
          <w:color w:val="000000"/>
          <w:sz w:val="18"/>
          <w:szCs w:val="18"/>
        </w:rPr>
        <w:t>, П.Г. Пономарев и др.; под ред. И.В.</w:t>
      </w:r>
      <w:r>
        <w:rPr>
          <w:rStyle w:val="WW8Num3z0"/>
          <w:rFonts w:ascii="Verdana" w:hAnsi="Verdana"/>
          <w:color w:val="000000"/>
          <w:sz w:val="18"/>
          <w:szCs w:val="18"/>
        </w:rPr>
        <w:t> </w:t>
      </w:r>
      <w:r>
        <w:rPr>
          <w:rStyle w:val="WW8Num4z0"/>
          <w:rFonts w:ascii="Verdana" w:hAnsi="Verdana"/>
          <w:color w:val="4682B4"/>
          <w:sz w:val="18"/>
          <w:szCs w:val="18"/>
        </w:rPr>
        <w:t>Шмарова</w:t>
      </w:r>
      <w:r>
        <w:rPr>
          <w:rFonts w:ascii="Verdana" w:hAnsi="Verdana"/>
          <w:color w:val="000000"/>
          <w:sz w:val="18"/>
          <w:szCs w:val="18"/>
        </w:rPr>
        <w:t>. М. : Новый Юрист, 1998. - 358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Уголовно-исполнительное право России : учебник / под ред. В.И. Селиверстова. -М. : Юристъ, 2001. 576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Уголовно-исполнительное право России : учебник и основные нормативные правовые акты / под ред. О.В. Филимонова. М. : Институт актуального образования «ЮрИнфоР-МГУ», 2004. - 400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Уголовно-исполнительное право России : учебное пособие / под ред. О.Г. Перминова. М.: Юрид. лит., 2001. - 416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Теория и практика субъективных прав рабочих и служащих в свете новейшего законодательства : учебное пособие по спецкурсу. -Калинин : Изд-во Калининского ун-та, 1975. 88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Фарбер</w:t>
      </w:r>
      <w:r>
        <w:rPr>
          <w:rStyle w:val="WW8Num3z0"/>
          <w:rFonts w:ascii="Verdana" w:hAnsi="Verdana"/>
          <w:color w:val="000000"/>
          <w:sz w:val="18"/>
          <w:szCs w:val="18"/>
        </w:rPr>
        <w:t> </w:t>
      </w:r>
      <w:r>
        <w:rPr>
          <w:rFonts w:ascii="Verdana" w:hAnsi="Verdana"/>
          <w:color w:val="000000"/>
          <w:sz w:val="18"/>
          <w:szCs w:val="18"/>
        </w:rPr>
        <w:t>И.Е. Свобода и права человека в Советском государстве. Саратов : Изд-во Саратовского ун-та, 1974. - 190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 монография. Омск : Омский госуниверситет, 2003.-382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Форд Г. Моя жизнь мои достижения. М. : Финансы и статистика, 1989. -207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 Юрид. лит., 1974. -352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 хрестоматия М. : Интерстиль, 1998.-937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Четвертый Трудовой кодекс России : сб. науч. ст. / под ред. В.Н. Скобел-кина. Омск : Омского ун-та, 2002. - 296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Российской Федерации : учебное пособие. Екатеринбург, 1996.</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На материалах зарубежных европейских социалистических стран : учебное пособие. -Свердловск : Изд-во Свердловского юридического института, 1986. 60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Система советского социалистического права. М. : Изд-во Московского ун-та, 1961. - 44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Юридическая ответственность : межвуз. сб.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-Омск : Изд-во Омского ун-та, 1998.</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J1.C. Право и общественные отношения. (Основные аспекты содержания и формы советского права). М. : Юрид. лит., 1971. - 152 с.</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Язык закона / под ред. А.С.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Юрид. лит., 1990. - 192 с.1.</w:t>
      </w:r>
      <w:r>
        <w:rPr>
          <w:rStyle w:val="WW8Num3z0"/>
          <w:rFonts w:ascii="Verdana" w:hAnsi="Verdana"/>
          <w:color w:val="000000"/>
          <w:sz w:val="18"/>
          <w:szCs w:val="18"/>
        </w:rPr>
        <w:t> </w:t>
      </w:r>
      <w:r>
        <w:rPr>
          <w:rStyle w:val="WW8Num4z0"/>
          <w:rFonts w:ascii="Verdana" w:hAnsi="Verdana"/>
          <w:color w:val="4682B4"/>
          <w:sz w:val="18"/>
          <w:szCs w:val="18"/>
        </w:rPr>
        <w:t>Статьи</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Апексеенко П. Охрана труда с позиций личности // Человек и труд. -2000.-№10.-С. 82-83.</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Аленина</w:t>
      </w:r>
      <w:r>
        <w:rPr>
          <w:rStyle w:val="WW8Num3z0"/>
          <w:rFonts w:ascii="Verdana" w:hAnsi="Verdana"/>
          <w:color w:val="000000"/>
          <w:sz w:val="18"/>
          <w:szCs w:val="18"/>
        </w:rPr>
        <w:t> </w:t>
      </w:r>
      <w:r>
        <w:rPr>
          <w:rFonts w:ascii="Verdana" w:hAnsi="Verdana"/>
          <w:color w:val="000000"/>
          <w:sz w:val="18"/>
          <w:szCs w:val="18"/>
        </w:rPr>
        <w:t>И.В. О понятии «</w:t>
      </w:r>
      <w:r>
        <w:rPr>
          <w:rStyle w:val="WW8Num4z0"/>
          <w:rFonts w:ascii="Verdana" w:hAnsi="Verdana"/>
          <w:color w:val="4682B4"/>
          <w:sz w:val="18"/>
          <w:szCs w:val="18"/>
        </w:rPr>
        <w:t>сфера действия трудового права</w:t>
      </w:r>
      <w:r>
        <w:rPr>
          <w:rFonts w:ascii="Verdana" w:hAnsi="Verdana"/>
          <w:color w:val="000000"/>
          <w:sz w:val="18"/>
          <w:szCs w:val="18"/>
        </w:rPr>
        <w:t>» // Проблемы правового регулирования трудовых отношений. Ч. 1: материалынаучной конференции 23-24 сентября 2004 г. / отв. ред. М.Ю. Федорова.- Омск : Изд-во Омского ун-та, 2004. С. 9-15.</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194. Анисимов A.J1. Обязательное социальное страхование от несчастных случаев на производстве и профессиональных заболеваний и</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работодателем // Трудовое право. 2004. - №8. - С. 65-70.</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Баландович</w:t>
      </w:r>
      <w:r>
        <w:rPr>
          <w:rStyle w:val="WW8Num3z0"/>
          <w:rFonts w:ascii="Verdana" w:hAnsi="Verdana"/>
          <w:color w:val="000000"/>
          <w:sz w:val="18"/>
          <w:szCs w:val="18"/>
        </w:rPr>
        <w:t> </w:t>
      </w:r>
      <w:r>
        <w:rPr>
          <w:rFonts w:ascii="Verdana" w:hAnsi="Verdana"/>
          <w:color w:val="000000"/>
          <w:sz w:val="18"/>
          <w:szCs w:val="18"/>
        </w:rPr>
        <w:t>Б.А. Аттестация рабочих мест как комплексная инновационная технология оценки и совершенствования условий труда // Охрана труда и социальное страхование. 2004. - №9. - С. 24-26.</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Басова Т. Необходима ли унификация понятия</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в правовой науке и законодательстве России? // Уголовное право. 2003.- №4. С. 112-113.</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Юридические факты и право на труд Н Современные проблемы трудового права России : сб. статей / под общ. ред.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И.В. Чернышовой. Новосибирск : Астрофлекс, 2002. -С.66-74.</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Конституционные основы трудового права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1997. - №2. - С. 75-78.</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Правонарушение: понятие, причины, ответственность / А.Б. Венгеров, Н.С.</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1986. -№4.-С. 139-141.</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Прямое действие Конституции: правовые, социальные и психологические аспекты // Общественные науки и современность. -1995.-№5,- С. 48-55.</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в сфере труда в Уголовном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 Российская Юстиция. 2000. - №4. - С. 35.</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Глазьев С. Об очередной правительственной среднесрочной программе и не только о ней // Российский экономический журнал. 2003. - №3. -С. 3-9.</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Голованева</w:t>
      </w:r>
      <w:r>
        <w:rPr>
          <w:rStyle w:val="WW8Num3z0"/>
          <w:rFonts w:ascii="Verdana" w:hAnsi="Verdana"/>
          <w:color w:val="000000"/>
          <w:sz w:val="18"/>
          <w:szCs w:val="18"/>
        </w:rPr>
        <w:t> </w:t>
      </w:r>
      <w:r>
        <w:rPr>
          <w:rFonts w:ascii="Verdana" w:hAnsi="Verdana"/>
          <w:color w:val="000000"/>
          <w:sz w:val="18"/>
          <w:szCs w:val="18"/>
        </w:rPr>
        <w:t>Г.В. Женщины: группа повышенного риска / Г.В. Голова-нева, Э.И.</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 Охрана труда и социальное страхование. 2004. -№9.-С. 44-51.</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Дембо</w:t>
      </w:r>
      <w:r>
        <w:rPr>
          <w:rStyle w:val="WW8Num3z0"/>
          <w:rFonts w:ascii="Verdana" w:hAnsi="Verdana"/>
          <w:color w:val="000000"/>
          <w:sz w:val="18"/>
          <w:szCs w:val="18"/>
        </w:rPr>
        <w:t> </w:t>
      </w:r>
      <w:r>
        <w:rPr>
          <w:rFonts w:ascii="Verdana" w:hAnsi="Verdana"/>
          <w:color w:val="000000"/>
          <w:sz w:val="18"/>
          <w:szCs w:val="18"/>
        </w:rPr>
        <w:t>Л.И. О принципах построения системы права // Советское государство и право. 1956. - №8. -С. 88-98.</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Долженкова</w:t>
      </w:r>
      <w:r>
        <w:rPr>
          <w:rStyle w:val="WW8Num3z0"/>
          <w:rFonts w:ascii="Verdana" w:hAnsi="Verdana"/>
          <w:color w:val="000000"/>
          <w:sz w:val="18"/>
          <w:szCs w:val="18"/>
        </w:rPr>
        <w:t> </w:t>
      </w:r>
      <w:r>
        <w:rPr>
          <w:rFonts w:ascii="Verdana" w:hAnsi="Verdana"/>
          <w:color w:val="000000"/>
          <w:sz w:val="18"/>
          <w:szCs w:val="18"/>
        </w:rPr>
        <w:t>Г.Д. Правовое регулирование основных видов социального обеспечения осужденных // Журнал российского права. 2002. - №7. -С. 70-74.</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Заславская</w:t>
      </w:r>
      <w:r>
        <w:rPr>
          <w:rStyle w:val="WW8Num3z0"/>
          <w:rFonts w:ascii="Verdana" w:hAnsi="Verdana"/>
          <w:color w:val="000000"/>
          <w:sz w:val="18"/>
          <w:szCs w:val="18"/>
        </w:rPr>
        <w:t> </w:t>
      </w:r>
      <w:r>
        <w:rPr>
          <w:rFonts w:ascii="Verdana" w:hAnsi="Verdana"/>
          <w:color w:val="000000"/>
          <w:sz w:val="18"/>
          <w:szCs w:val="18"/>
        </w:rPr>
        <w:t>Т.И. Проблема демократической переориентации экономики современной России // Общество и экономика. 1997. - №1. - С. 51-57.16.3бышко Б.Г. Особенности регулирования охраны труда // Трудовое право. 2004. - №11. - С. 27-35.</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В.В. Об обеспечении работников средствами индивидуальной защиты // Трудовое право. 2004. - №3. - С. 52-55.</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Российское трудовое право: история и современность // Государство и право. 1999. - №5. - С. 36-45.</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 // Государство и право. 1994. - №4. - С. 53-61.</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Игнатюк</w:t>
      </w:r>
      <w:r>
        <w:rPr>
          <w:rStyle w:val="WW8Num3z0"/>
          <w:rFonts w:ascii="Verdana" w:hAnsi="Verdana"/>
          <w:color w:val="000000"/>
          <w:sz w:val="18"/>
          <w:szCs w:val="18"/>
        </w:rPr>
        <w:t> </w:t>
      </w:r>
      <w:r>
        <w:rPr>
          <w:rFonts w:ascii="Verdana" w:hAnsi="Verdana"/>
          <w:color w:val="000000"/>
          <w:sz w:val="18"/>
          <w:szCs w:val="18"/>
        </w:rPr>
        <w:t>Н.А. О государственном управлении охраной труда / Н.А. Иг-натюк, Н.Н.</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 Журнал российского права. 2003. - №5. -С. 18-26.</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И.Б. Структура трудового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субсидиарное</w:t>
      </w:r>
      <w:r>
        <w:rPr>
          <w:rStyle w:val="WW8Num3z0"/>
          <w:rFonts w:ascii="Verdana" w:hAnsi="Verdana"/>
          <w:color w:val="000000"/>
          <w:sz w:val="18"/>
          <w:szCs w:val="18"/>
        </w:rPr>
        <w:t> </w:t>
      </w:r>
      <w:r>
        <w:rPr>
          <w:rFonts w:ascii="Verdana" w:hAnsi="Verdana"/>
          <w:color w:val="000000"/>
          <w:sz w:val="18"/>
          <w:szCs w:val="18"/>
        </w:rPr>
        <w:t>применение его норм // Современные проблемы трудового права России / под общ. ред. В.М. Лебедева и И.В Чернышевой. Новосибирск : Астрофлекс, 2002. - С. 94-104.</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Камаева</w:t>
      </w:r>
      <w:r>
        <w:rPr>
          <w:rStyle w:val="WW8Num3z0"/>
          <w:rFonts w:ascii="Verdana" w:hAnsi="Verdana"/>
          <w:color w:val="000000"/>
          <w:sz w:val="18"/>
          <w:szCs w:val="18"/>
        </w:rPr>
        <w:t> </w:t>
      </w:r>
      <w:r>
        <w:rPr>
          <w:rFonts w:ascii="Verdana" w:hAnsi="Verdana"/>
          <w:color w:val="000000"/>
          <w:sz w:val="18"/>
          <w:szCs w:val="18"/>
        </w:rPr>
        <w:t>И.А. Особенности здоровья женщин матерей, работающих в животноводстве / И.А. Камаева, А.Ф.</w:t>
      </w:r>
      <w:r>
        <w:rPr>
          <w:rStyle w:val="WW8Num3z0"/>
          <w:rFonts w:ascii="Verdana" w:hAnsi="Verdana"/>
          <w:color w:val="000000"/>
          <w:sz w:val="18"/>
          <w:szCs w:val="18"/>
        </w:rPr>
        <w:t> </w:t>
      </w:r>
      <w:r>
        <w:rPr>
          <w:rStyle w:val="WW8Num4z0"/>
          <w:rFonts w:ascii="Verdana" w:hAnsi="Verdana"/>
          <w:color w:val="4682B4"/>
          <w:sz w:val="18"/>
          <w:szCs w:val="18"/>
        </w:rPr>
        <w:t>Перевезенцева</w:t>
      </w:r>
      <w:r>
        <w:rPr>
          <w:rFonts w:ascii="Verdana" w:hAnsi="Verdana"/>
          <w:color w:val="000000"/>
          <w:sz w:val="18"/>
          <w:szCs w:val="18"/>
        </w:rPr>
        <w:t>, Н.И. Гурвич // Проблемы социальной гигиены и история медицины. - 1997. - №1. - С. 17-20.</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Карлин</w:t>
      </w:r>
      <w:r>
        <w:rPr>
          <w:rStyle w:val="WW8Num3z0"/>
          <w:rFonts w:ascii="Verdana" w:hAnsi="Verdana"/>
          <w:color w:val="000000"/>
          <w:sz w:val="18"/>
          <w:szCs w:val="18"/>
        </w:rPr>
        <w:t> </w:t>
      </w:r>
      <w:r>
        <w:rPr>
          <w:rFonts w:ascii="Verdana" w:hAnsi="Verdana"/>
          <w:color w:val="000000"/>
          <w:sz w:val="18"/>
          <w:szCs w:val="18"/>
        </w:rPr>
        <w:t>А.Б. Проблемы реализации конституционного принципа</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экономической деятельности в условиях социального государства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министерства юстиции Российской Федерации. 2003. -№12.-С. 12-18.</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Колосова</w:t>
      </w:r>
      <w:r>
        <w:rPr>
          <w:rStyle w:val="WW8Num3z0"/>
          <w:rFonts w:ascii="Verdana" w:hAnsi="Verdana"/>
          <w:color w:val="000000"/>
          <w:sz w:val="18"/>
          <w:szCs w:val="18"/>
        </w:rPr>
        <w:t> </w:t>
      </w:r>
      <w:r>
        <w:rPr>
          <w:rFonts w:ascii="Verdana" w:hAnsi="Verdana"/>
          <w:color w:val="000000"/>
          <w:sz w:val="18"/>
          <w:szCs w:val="18"/>
        </w:rPr>
        <w:t>Н.М. Конституционная ответственность самостоятельный вид юридической ответственности // Государство и право. - 1997. - №2. -С. 86-91.</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Куликов</w:t>
      </w:r>
      <w:r>
        <w:rPr>
          <w:rStyle w:val="WW8Num3z0"/>
          <w:rFonts w:ascii="Verdana" w:hAnsi="Verdana"/>
          <w:color w:val="000000"/>
          <w:sz w:val="18"/>
          <w:szCs w:val="18"/>
        </w:rPr>
        <w:t> </w:t>
      </w:r>
      <w:r>
        <w:rPr>
          <w:rFonts w:ascii="Verdana" w:hAnsi="Verdana"/>
          <w:color w:val="000000"/>
          <w:sz w:val="18"/>
          <w:szCs w:val="18"/>
        </w:rPr>
        <w:t>В.В. Социальные императивы продолжения экономического реформирования // Российский экономический журнал. 2000. - №1. -С. 3-12.</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216.</w:t>
      </w:r>
      <w:r>
        <w:rPr>
          <w:rStyle w:val="WW8Num3z0"/>
          <w:rFonts w:ascii="Verdana" w:hAnsi="Verdana"/>
          <w:color w:val="000000"/>
          <w:sz w:val="18"/>
          <w:szCs w:val="18"/>
        </w:rPr>
        <w:t> </w:t>
      </w:r>
      <w:r>
        <w:rPr>
          <w:rStyle w:val="WW8Num4z0"/>
          <w:rFonts w:ascii="Verdana" w:hAnsi="Verdana"/>
          <w:color w:val="4682B4"/>
          <w:sz w:val="18"/>
          <w:szCs w:val="18"/>
        </w:rPr>
        <w:t>Куликов</w:t>
      </w:r>
      <w:r>
        <w:rPr>
          <w:rStyle w:val="WW8Num3z0"/>
          <w:rFonts w:ascii="Verdana" w:hAnsi="Verdana"/>
          <w:color w:val="000000"/>
          <w:sz w:val="18"/>
          <w:szCs w:val="18"/>
        </w:rPr>
        <w:t> </w:t>
      </w:r>
      <w:r>
        <w:rPr>
          <w:rFonts w:ascii="Verdana" w:hAnsi="Verdana"/>
          <w:color w:val="000000"/>
          <w:sz w:val="18"/>
          <w:szCs w:val="18"/>
        </w:rPr>
        <w:t>В.В. Новый капитальный научный труд об альтернативе нынешнему курсу социальной политики / В.В. Куликов, В.Д.</w:t>
      </w:r>
      <w:r>
        <w:rPr>
          <w:rStyle w:val="WW8Num3z0"/>
          <w:rFonts w:ascii="Verdana" w:hAnsi="Verdana"/>
          <w:color w:val="000000"/>
          <w:sz w:val="18"/>
          <w:szCs w:val="18"/>
        </w:rPr>
        <w:t> </w:t>
      </w:r>
      <w:r>
        <w:rPr>
          <w:rStyle w:val="WW8Num4z0"/>
          <w:rFonts w:ascii="Verdana" w:hAnsi="Verdana"/>
          <w:color w:val="4682B4"/>
          <w:sz w:val="18"/>
          <w:szCs w:val="18"/>
        </w:rPr>
        <w:t>Роик</w:t>
      </w:r>
      <w:r>
        <w:rPr>
          <w:rFonts w:ascii="Verdana" w:hAnsi="Verdana"/>
          <w:color w:val="000000"/>
          <w:sz w:val="18"/>
          <w:szCs w:val="18"/>
        </w:rPr>
        <w:t>, А.А. Шулус // Российский экономический журнал. 2003. - №5-6. -С. 81-87.</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Ответственность за повреждение здоровья рабочих и служащих в советском праве // Советское государство и право. 1964. -№5.-С. 103-110.</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Лобанов С. Страховые принципы организации реабилитационной помощи пострадавшим на производстве // Человек и труд. 2004. - №6. -С. 9-12.</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Мясников А. Авось на сегодня пронесет // Охрана труда и социальное страхование. 2004. - №8. - С. 36-38.</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О сфере действия и принципах советского трудового права // Советское государство и право. 1957. - №10. - 92-103.</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Основные принципы советского трудового права / А.С. Пашков, О.В.</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 Вестник ЛГУ. Сер. Экономика, философия, право. 1971. - Вып.4. - №23. - С. 110-124.</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Взаимодействие системы права и системы законодательства в современной России. // Государство и право. 1999. - №9. - С. 512.</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w:t>
      </w:r>
      <w:r>
        <w:rPr>
          <w:rStyle w:val="WW8Num4z0"/>
          <w:rFonts w:ascii="Verdana" w:hAnsi="Verdana"/>
          <w:color w:val="4682B4"/>
          <w:sz w:val="18"/>
          <w:szCs w:val="18"/>
        </w:rPr>
        <w:t>Пограничный</w:t>
      </w:r>
      <w:r>
        <w:rPr>
          <w:rFonts w:ascii="Verdana" w:hAnsi="Verdana"/>
          <w:color w:val="000000"/>
          <w:sz w:val="18"/>
          <w:szCs w:val="18"/>
        </w:rPr>
        <w:t>» институт гражданского и трудового права (Возмещение</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здоровью) // Советское государство и право. 1974. -№10. - С. 60-68.</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Пороховский А. О некоторых предпосылках анализа современных экономических процессов // Российский экономический журнал. 2003. -№5-6.-С. 71-75.</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Ракитская Г. Взаимоотношения работников и работодателей в современной России // Вопросы экономики. 2002. - №11. - С. 46-58.</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Сидоров В. Травмы реже всего у чиновников // Охрана труда и социальное страхование. - 2004. - №11. - С. 10-12.</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Исполнение уголовных наказаний и трудовое право // Юридическая ответственность : межвуз. сб. / под ред. В.Н. Скобелкина. Омск : Изд-во Омского ун-та, 1998. - С. 70-81.</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 правовом статусе рабочих и служащих // Советское государство и право. 1974. -№3. - С. 40-48.</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Субботин</w:t>
      </w:r>
      <w:r>
        <w:rPr>
          <w:rStyle w:val="WW8Num3z0"/>
          <w:rFonts w:ascii="Verdana" w:hAnsi="Verdana"/>
          <w:color w:val="000000"/>
          <w:sz w:val="18"/>
          <w:szCs w:val="18"/>
        </w:rPr>
        <w:t> </w:t>
      </w:r>
      <w:r>
        <w:rPr>
          <w:rFonts w:ascii="Verdana" w:hAnsi="Verdana"/>
          <w:color w:val="000000"/>
          <w:sz w:val="18"/>
          <w:szCs w:val="18"/>
        </w:rPr>
        <w:t>А.И. Что год грядущий нам готовит? // Охрана труда и социальное страхование. 2004. - №10. - С. 35-38.</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В.М. Комплексные институты как компоненты системы российского права // Журнал российского права. 2002. - №10. - С. 22-27.</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Темницкий</w:t>
      </w:r>
      <w:r>
        <w:rPr>
          <w:rStyle w:val="WW8Num3z0"/>
          <w:rFonts w:ascii="Verdana" w:hAnsi="Verdana"/>
          <w:color w:val="000000"/>
          <w:sz w:val="18"/>
          <w:szCs w:val="18"/>
        </w:rPr>
        <w:t> </w:t>
      </w:r>
      <w:r>
        <w:rPr>
          <w:rFonts w:ascii="Verdana" w:hAnsi="Verdana"/>
          <w:color w:val="000000"/>
          <w:sz w:val="18"/>
          <w:szCs w:val="18"/>
        </w:rPr>
        <w:t>А.Л. Ориентации рабочих на патерналистские и партнерские отношения с руководством // Социс. 2004. - №6. - С. 26-37.</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Тихонова</w:t>
      </w:r>
      <w:r>
        <w:rPr>
          <w:rStyle w:val="WW8Num3z0"/>
          <w:rFonts w:ascii="Verdana" w:hAnsi="Verdana"/>
          <w:color w:val="000000"/>
          <w:sz w:val="18"/>
          <w:szCs w:val="18"/>
        </w:rPr>
        <w:t> </w:t>
      </w:r>
      <w:r>
        <w:rPr>
          <w:rFonts w:ascii="Verdana" w:hAnsi="Verdana"/>
          <w:color w:val="000000"/>
          <w:sz w:val="18"/>
          <w:szCs w:val="18"/>
        </w:rPr>
        <w:t>Н.Е. Индекс уровня жизни и модель стратификации российского общества / Н.Е. Тихонова, Н.М.</w:t>
      </w:r>
      <w:r>
        <w:rPr>
          <w:rStyle w:val="WW8Num3z0"/>
          <w:rFonts w:ascii="Verdana" w:hAnsi="Verdana"/>
          <w:color w:val="000000"/>
          <w:sz w:val="18"/>
          <w:szCs w:val="18"/>
        </w:rPr>
        <w:t> </w:t>
      </w:r>
      <w:r>
        <w:rPr>
          <w:rStyle w:val="WW8Num4z0"/>
          <w:rFonts w:ascii="Verdana" w:hAnsi="Verdana"/>
          <w:color w:val="4682B4"/>
          <w:sz w:val="18"/>
          <w:szCs w:val="18"/>
        </w:rPr>
        <w:t>Давыдова</w:t>
      </w:r>
      <w:r>
        <w:rPr>
          <w:rFonts w:ascii="Verdana" w:hAnsi="Verdana"/>
          <w:color w:val="000000"/>
          <w:sz w:val="18"/>
          <w:szCs w:val="18"/>
        </w:rPr>
        <w:t>, И.П. Попова // Социс. -2004. -№6,- С. 120-130.</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Конституционные принципы правового регулирования труда в развитом социалистическом обществе // Советское государство и право. 1980. - №1. - С. 2-9.</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Тудос А. Охрана труда в коротких штанишках // Охрана труда и социальное страхование. 2004. - №10. - С. 3-7.</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Тудос А. Охрана труда должна стать составляющей национальной безопасности // Охрана труда и социальное страхование. 2004. - №8. -С. 3-7.</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Фетисов</w:t>
      </w:r>
      <w:r>
        <w:rPr>
          <w:rStyle w:val="WW8Num3z0"/>
          <w:rFonts w:ascii="Verdana" w:hAnsi="Verdana"/>
          <w:color w:val="000000"/>
          <w:sz w:val="18"/>
          <w:szCs w:val="18"/>
        </w:rPr>
        <w:t> </w:t>
      </w:r>
      <w:r>
        <w:rPr>
          <w:rFonts w:ascii="Verdana" w:hAnsi="Verdana"/>
          <w:color w:val="000000"/>
          <w:sz w:val="18"/>
          <w:szCs w:val="18"/>
        </w:rPr>
        <w:t>Э.Н. О социальных аспектах предпринимательства (концептуальное введение в проблему) / Э.Н. Фетисов, И.Г.</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 Социс. -1993.-№1.-С. 24-30.</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Шергина</w:t>
      </w:r>
      <w:r>
        <w:rPr>
          <w:rStyle w:val="WW8Num3z0"/>
          <w:rFonts w:ascii="Verdana" w:hAnsi="Verdana"/>
          <w:color w:val="000000"/>
          <w:sz w:val="18"/>
          <w:szCs w:val="18"/>
        </w:rPr>
        <w:t> </w:t>
      </w:r>
      <w:r>
        <w:rPr>
          <w:rFonts w:ascii="Verdana" w:hAnsi="Verdana"/>
          <w:color w:val="000000"/>
          <w:sz w:val="18"/>
          <w:szCs w:val="18"/>
        </w:rPr>
        <w:t>Н. Зачем рабу вентиляция // РГ. 2003. - 6 мая. - С. 9.49.1Пон Д.Т.</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ответственность // Государство и право. 1995.-№7.-С. 35-43.</w:t>
      </w:r>
    </w:p>
    <w:p w:rsidR="001F7882" w:rsidRDefault="001F7882" w:rsidP="001F78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B.C. О понятии правового института // Правоведение. 1970. -№6.-С. 61-67.</w:t>
      </w:r>
    </w:p>
    <w:p w:rsidR="001F7882" w:rsidRDefault="001F7882" w:rsidP="001F7882">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p>
    <w:p w:rsidR="0068362D" w:rsidRPr="00031E5A" w:rsidRDefault="005C5090" w:rsidP="001F7882">
      <w:bookmarkStart w:id="0" w:name="_GoBack"/>
      <w:bookmarkEnd w:id="0"/>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E3E" w:rsidRDefault="00C36E3E">
      <w:r>
        <w:separator/>
      </w:r>
    </w:p>
  </w:endnote>
  <w:endnote w:type="continuationSeparator" w:id="0">
    <w:p w:rsidR="00C36E3E" w:rsidRDefault="00C36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E3E" w:rsidRDefault="00C36E3E">
      <w:r>
        <w:separator/>
      </w:r>
    </w:p>
  </w:footnote>
  <w:footnote w:type="continuationSeparator" w:id="0">
    <w:p w:rsidR="00C36E3E" w:rsidRDefault="00C36E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E3E"/>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52104-FCB6-4F0A-8B49-26BE86F35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65303</TotalTime>
  <Pages>14</Pages>
  <Words>7613</Words>
  <Characters>43395</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50907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387</cp:revision>
  <cp:lastPrinted>2009-02-06T08:36:00Z</cp:lastPrinted>
  <dcterms:created xsi:type="dcterms:W3CDTF">2015-03-22T11:10:00Z</dcterms:created>
  <dcterms:modified xsi:type="dcterms:W3CDTF">2016-01-19T10:05:00Z</dcterms:modified>
</cp:coreProperties>
</file>