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1249F" w14:textId="77777777" w:rsidR="0022593B" w:rsidRPr="0022593B" w:rsidRDefault="0022593B" w:rsidP="0022593B">
      <w:pPr>
        <w:rPr>
          <w:rStyle w:val="3"/>
          <w:color w:val="000000"/>
        </w:rPr>
      </w:pPr>
      <w:r w:rsidRPr="0022593B">
        <w:rPr>
          <w:rStyle w:val="3"/>
          <w:color w:val="000000"/>
        </w:rPr>
        <w:t xml:space="preserve">Логачев, Владимир Ильич. Подготовка боевых резервов вневойсковым способом на Западном Урале в годы Великой Отечественной войны 1941 - 1945 </w:t>
      </w:r>
      <w:proofErr w:type="gramStart"/>
      <w:r w:rsidRPr="0022593B">
        <w:rPr>
          <w:rStyle w:val="3"/>
          <w:color w:val="000000"/>
        </w:rPr>
        <w:t>гг. :</w:t>
      </w:r>
      <w:proofErr w:type="gramEnd"/>
      <w:r w:rsidRPr="0022593B">
        <w:rPr>
          <w:rStyle w:val="3"/>
          <w:color w:val="000000"/>
        </w:rPr>
        <w:t xml:space="preserve"> диссертация ... кандидата исторических наук : 07.00.02.- Пермь, 2000.- 290 с.: ил. РГБ ОД, 61 01-7/136-8</w:t>
      </w:r>
    </w:p>
    <w:p w14:paraId="04869E9D" w14:textId="77777777" w:rsidR="0022593B" w:rsidRPr="0022593B" w:rsidRDefault="0022593B" w:rsidP="0022593B">
      <w:pPr>
        <w:rPr>
          <w:rStyle w:val="3"/>
          <w:color w:val="000000"/>
        </w:rPr>
      </w:pPr>
    </w:p>
    <w:p w14:paraId="3B7F9F03" w14:textId="77777777" w:rsidR="0022593B" w:rsidRPr="0022593B" w:rsidRDefault="0022593B" w:rsidP="0022593B">
      <w:pPr>
        <w:rPr>
          <w:rStyle w:val="3"/>
          <w:color w:val="000000"/>
        </w:rPr>
      </w:pPr>
    </w:p>
    <w:p w14:paraId="2A0415DA" w14:textId="77777777" w:rsidR="0022593B" w:rsidRPr="0022593B" w:rsidRDefault="0022593B" w:rsidP="0022593B">
      <w:pPr>
        <w:rPr>
          <w:rStyle w:val="3"/>
          <w:color w:val="000000"/>
        </w:rPr>
      </w:pPr>
    </w:p>
    <w:p w14:paraId="79C704EA" w14:textId="77777777" w:rsidR="0022593B" w:rsidRPr="0022593B" w:rsidRDefault="0022593B" w:rsidP="0022593B">
      <w:pPr>
        <w:rPr>
          <w:rStyle w:val="3"/>
          <w:color w:val="000000"/>
        </w:rPr>
      </w:pPr>
      <w:proofErr w:type="spellStart"/>
      <w:r w:rsidRPr="0022593B">
        <w:rPr>
          <w:rStyle w:val="3"/>
          <w:color w:val="000000"/>
        </w:rPr>
        <w:t>Пермський</w:t>
      </w:r>
      <w:proofErr w:type="spellEnd"/>
      <w:r w:rsidRPr="0022593B">
        <w:rPr>
          <w:rStyle w:val="3"/>
          <w:color w:val="000000"/>
        </w:rPr>
        <w:t xml:space="preserve"> государственный университет</w:t>
      </w:r>
    </w:p>
    <w:p w14:paraId="6314721A" w14:textId="77777777" w:rsidR="0022593B" w:rsidRPr="0022593B" w:rsidRDefault="0022593B" w:rsidP="0022593B">
      <w:pPr>
        <w:rPr>
          <w:rStyle w:val="3"/>
          <w:color w:val="000000"/>
        </w:rPr>
      </w:pPr>
      <w:r w:rsidRPr="0022593B">
        <w:rPr>
          <w:rStyle w:val="3"/>
          <w:color w:val="000000"/>
        </w:rPr>
        <w:t>Кафедра общей отечественной истории</w:t>
      </w:r>
    </w:p>
    <w:p w14:paraId="226A3B45" w14:textId="77777777" w:rsidR="0022593B" w:rsidRPr="0022593B" w:rsidRDefault="0022593B" w:rsidP="0022593B">
      <w:pPr>
        <w:rPr>
          <w:rStyle w:val="3"/>
          <w:color w:val="000000"/>
        </w:rPr>
      </w:pPr>
      <w:r w:rsidRPr="0022593B">
        <w:rPr>
          <w:rStyle w:val="3"/>
          <w:color w:val="000000"/>
        </w:rPr>
        <w:t>Логачев Владимир Ильич</w:t>
      </w:r>
    </w:p>
    <w:p w14:paraId="60708827" w14:textId="77777777" w:rsidR="0022593B" w:rsidRPr="0022593B" w:rsidRDefault="0022593B" w:rsidP="0022593B">
      <w:pPr>
        <w:rPr>
          <w:rStyle w:val="3"/>
          <w:color w:val="000000"/>
        </w:rPr>
      </w:pPr>
      <w:r w:rsidRPr="0022593B">
        <w:rPr>
          <w:rStyle w:val="3"/>
          <w:color w:val="000000"/>
        </w:rPr>
        <w:t>Подготовка боевых резервов вневойсковым способом</w:t>
      </w:r>
    </w:p>
    <w:p w14:paraId="582421F3" w14:textId="77777777" w:rsidR="0022593B" w:rsidRPr="0022593B" w:rsidRDefault="0022593B" w:rsidP="0022593B">
      <w:pPr>
        <w:rPr>
          <w:rStyle w:val="3"/>
          <w:color w:val="000000"/>
        </w:rPr>
      </w:pPr>
      <w:r w:rsidRPr="0022593B">
        <w:rPr>
          <w:rStyle w:val="3"/>
          <w:color w:val="000000"/>
        </w:rPr>
        <w:t>на Западном Урале в годы Великой Отечественной</w:t>
      </w:r>
    </w:p>
    <w:p w14:paraId="7D3742B0" w14:textId="77777777" w:rsidR="0022593B" w:rsidRPr="0022593B" w:rsidRDefault="0022593B" w:rsidP="0022593B">
      <w:pPr>
        <w:rPr>
          <w:rStyle w:val="3"/>
          <w:color w:val="000000"/>
        </w:rPr>
      </w:pPr>
      <w:r w:rsidRPr="0022593B">
        <w:rPr>
          <w:rStyle w:val="3"/>
          <w:color w:val="000000"/>
        </w:rPr>
        <w:t>войны 1941-1945 гг.</w:t>
      </w:r>
    </w:p>
    <w:p w14:paraId="4C064ADB" w14:textId="77777777" w:rsidR="0022593B" w:rsidRPr="0022593B" w:rsidRDefault="0022593B" w:rsidP="0022593B">
      <w:pPr>
        <w:rPr>
          <w:rStyle w:val="3"/>
          <w:color w:val="000000"/>
        </w:rPr>
      </w:pPr>
      <w:r w:rsidRPr="0022593B">
        <w:rPr>
          <w:rStyle w:val="3"/>
          <w:color w:val="000000"/>
        </w:rPr>
        <w:t>Диссертация</w:t>
      </w:r>
    </w:p>
    <w:p w14:paraId="28728336" w14:textId="77777777" w:rsidR="0022593B" w:rsidRPr="0022593B" w:rsidRDefault="0022593B" w:rsidP="0022593B">
      <w:pPr>
        <w:rPr>
          <w:rStyle w:val="3"/>
          <w:color w:val="000000"/>
        </w:rPr>
      </w:pPr>
      <w:r w:rsidRPr="0022593B">
        <w:rPr>
          <w:rStyle w:val="3"/>
          <w:color w:val="000000"/>
        </w:rPr>
        <w:t>на соискание ученой степени кандидата</w:t>
      </w:r>
    </w:p>
    <w:p w14:paraId="4C206550" w14:textId="77777777" w:rsidR="0022593B" w:rsidRPr="0022593B" w:rsidRDefault="0022593B" w:rsidP="0022593B">
      <w:pPr>
        <w:rPr>
          <w:rStyle w:val="3"/>
          <w:color w:val="000000"/>
        </w:rPr>
      </w:pPr>
      <w:r w:rsidRPr="0022593B">
        <w:rPr>
          <w:rStyle w:val="3"/>
          <w:color w:val="000000"/>
        </w:rPr>
        <w:t>исторических наук</w:t>
      </w:r>
    </w:p>
    <w:p w14:paraId="11DB9ED5" w14:textId="77777777" w:rsidR="0022593B" w:rsidRPr="0022593B" w:rsidRDefault="0022593B" w:rsidP="0022593B">
      <w:pPr>
        <w:rPr>
          <w:rStyle w:val="3"/>
          <w:color w:val="000000"/>
        </w:rPr>
      </w:pPr>
      <w:r w:rsidRPr="0022593B">
        <w:rPr>
          <w:rStyle w:val="3"/>
          <w:color w:val="000000"/>
        </w:rPr>
        <w:t>Специальность 07.00.02 - отечественная история</w:t>
      </w:r>
    </w:p>
    <w:p w14:paraId="31691304" w14:textId="77777777" w:rsidR="0022593B" w:rsidRPr="0022593B" w:rsidRDefault="0022593B" w:rsidP="0022593B">
      <w:pPr>
        <w:rPr>
          <w:rStyle w:val="3"/>
          <w:color w:val="000000"/>
        </w:rPr>
      </w:pPr>
      <w:r w:rsidRPr="0022593B">
        <w:rPr>
          <w:rStyle w:val="3"/>
          <w:color w:val="000000"/>
        </w:rPr>
        <w:t xml:space="preserve">Научный руководитель- доктор исторических наук, профессор </w:t>
      </w:r>
      <w:proofErr w:type="spellStart"/>
      <w:r w:rsidRPr="0022593B">
        <w:rPr>
          <w:rStyle w:val="3"/>
          <w:color w:val="000000"/>
        </w:rPr>
        <w:t>М.Г.Суслов</w:t>
      </w:r>
      <w:proofErr w:type="spellEnd"/>
    </w:p>
    <w:p w14:paraId="270B5ECA" w14:textId="77777777" w:rsidR="0022593B" w:rsidRPr="0022593B" w:rsidRDefault="0022593B" w:rsidP="0022593B">
      <w:pPr>
        <w:rPr>
          <w:rStyle w:val="3"/>
          <w:color w:val="000000"/>
        </w:rPr>
      </w:pPr>
      <w:r w:rsidRPr="0022593B">
        <w:rPr>
          <w:rStyle w:val="3"/>
          <w:color w:val="000000"/>
        </w:rPr>
        <w:t xml:space="preserve">Пермь, 2000 </w:t>
      </w:r>
    </w:p>
    <w:p w14:paraId="7A403928" w14:textId="77777777" w:rsidR="0022593B" w:rsidRPr="0022593B" w:rsidRDefault="0022593B" w:rsidP="0022593B">
      <w:pPr>
        <w:rPr>
          <w:rStyle w:val="3"/>
          <w:color w:val="000000"/>
        </w:rPr>
      </w:pPr>
    </w:p>
    <w:p w14:paraId="0CDDA234" w14:textId="77777777" w:rsidR="0022593B" w:rsidRPr="0022593B" w:rsidRDefault="0022593B" w:rsidP="0022593B">
      <w:pPr>
        <w:rPr>
          <w:rStyle w:val="3"/>
          <w:color w:val="000000"/>
        </w:rPr>
      </w:pPr>
    </w:p>
    <w:p w14:paraId="2DA4634F" w14:textId="77777777" w:rsidR="0022593B" w:rsidRPr="0022593B" w:rsidRDefault="0022593B" w:rsidP="0022593B">
      <w:pPr>
        <w:rPr>
          <w:rStyle w:val="3"/>
          <w:color w:val="000000"/>
        </w:rPr>
      </w:pPr>
      <w:r w:rsidRPr="0022593B">
        <w:rPr>
          <w:rStyle w:val="3"/>
          <w:color w:val="000000"/>
        </w:rPr>
        <w:t xml:space="preserve"> </w:t>
      </w:r>
    </w:p>
    <w:p w14:paraId="16828CF1" w14:textId="77777777" w:rsidR="0022593B" w:rsidRPr="0022593B" w:rsidRDefault="0022593B" w:rsidP="0022593B">
      <w:pPr>
        <w:rPr>
          <w:rStyle w:val="3"/>
          <w:color w:val="000000"/>
        </w:rPr>
      </w:pPr>
      <w:r w:rsidRPr="0022593B">
        <w:rPr>
          <w:rStyle w:val="3"/>
          <w:color w:val="000000"/>
        </w:rPr>
        <w:t>ВВЕДЕНИЕ</w:t>
      </w:r>
    </w:p>
    <w:p w14:paraId="2965B8B8" w14:textId="77777777" w:rsidR="0022593B" w:rsidRPr="0022593B" w:rsidRDefault="0022593B" w:rsidP="0022593B">
      <w:pPr>
        <w:rPr>
          <w:rStyle w:val="3"/>
          <w:color w:val="000000"/>
        </w:rPr>
      </w:pPr>
      <w:r w:rsidRPr="0022593B">
        <w:rPr>
          <w:rStyle w:val="3"/>
          <w:color w:val="000000"/>
        </w:rPr>
        <w:t>ГЛАВА 1. Оборонно-массовая работа партийных и советских органов, общественных организаций на Западном Урале в годы Великой Отечественной войны.</w:t>
      </w:r>
    </w:p>
    <w:p w14:paraId="3E6C230A" w14:textId="77777777" w:rsidR="0022593B" w:rsidRPr="0022593B" w:rsidRDefault="0022593B" w:rsidP="0022593B">
      <w:pPr>
        <w:rPr>
          <w:rStyle w:val="3"/>
          <w:color w:val="000000"/>
        </w:rPr>
      </w:pPr>
      <w:r w:rsidRPr="0022593B">
        <w:rPr>
          <w:rStyle w:val="3"/>
          <w:color w:val="000000"/>
        </w:rPr>
        <w:t>§1. Роль партийных и советских органов в организации и проведении оборонно-массовой работы и подготовки оборонных кадров на в Пермской области и Удмуртской АССР в годы войны.</w:t>
      </w:r>
      <w:r w:rsidRPr="0022593B">
        <w:rPr>
          <w:rStyle w:val="3"/>
          <w:color w:val="000000"/>
        </w:rPr>
        <w:tab/>
        <w:t>.</w:t>
      </w:r>
      <w:r w:rsidRPr="0022593B">
        <w:rPr>
          <w:rStyle w:val="3"/>
          <w:color w:val="000000"/>
        </w:rPr>
        <w:tab/>
        <w:t>.</w:t>
      </w:r>
      <w:r w:rsidRPr="0022593B">
        <w:rPr>
          <w:rStyle w:val="3"/>
          <w:color w:val="000000"/>
        </w:rPr>
        <w:tab/>
        <w:t>.</w:t>
      </w:r>
      <w:r w:rsidRPr="0022593B">
        <w:rPr>
          <w:rStyle w:val="3"/>
          <w:color w:val="000000"/>
        </w:rPr>
        <w:tab/>
        <w:t>.</w:t>
      </w:r>
      <w:r w:rsidRPr="0022593B">
        <w:rPr>
          <w:rStyle w:val="3"/>
          <w:color w:val="000000"/>
        </w:rPr>
        <w:tab/>
        <w:t>.</w:t>
      </w:r>
      <w:r w:rsidRPr="0022593B">
        <w:rPr>
          <w:rStyle w:val="3"/>
          <w:color w:val="000000"/>
        </w:rPr>
        <w:tab/>
        <w:t>л 27</w:t>
      </w:r>
    </w:p>
    <w:p w14:paraId="55891950" w14:textId="77777777" w:rsidR="0022593B" w:rsidRPr="0022593B" w:rsidRDefault="0022593B" w:rsidP="0022593B">
      <w:pPr>
        <w:rPr>
          <w:rStyle w:val="3"/>
          <w:color w:val="000000"/>
        </w:rPr>
      </w:pPr>
      <w:r w:rsidRPr="0022593B">
        <w:rPr>
          <w:rStyle w:val="3"/>
          <w:color w:val="000000"/>
        </w:rPr>
        <w:t>§2. Участие профсоюзных и комсомольских организаций Прикамья в подготовке боевых резервов для фронта</w:t>
      </w:r>
      <w:proofErr w:type="gramStart"/>
      <w:r w:rsidRPr="0022593B">
        <w:rPr>
          <w:rStyle w:val="3"/>
          <w:color w:val="000000"/>
        </w:rPr>
        <w:t>. .</w:t>
      </w:r>
      <w:proofErr w:type="gramEnd"/>
      <w:r w:rsidRPr="0022593B">
        <w:rPr>
          <w:rStyle w:val="3"/>
          <w:color w:val="000000"/>
        </w:rPr>
        <w:tab/>
        <w:t>.</w:t>
      </w:r>
      <w:r w:rsidRPr="0022593B">
        <w:rPr>
          <w:rStyle w:val="3"/>
          <w:color w:val="000000"/>
        </w:rPr>
        <w:tab/>
        <w:t>.</w:t>
      </w:r>
      <w:r w:rsidRPr="0022593B">
        <w:rPr>
          <w:rStyle w:val="3"/>
          <w:color w:val="000000"/>
        </w:rPr>
        <w:tab/>
        <w:t>.</w:t>
      </w:r>
      <w:r w:rsidRPr="0022593B">
        <w:rPr>
          <w:rStyle w:val="3"/>
          <w:color w:val="000000"/>
        </w:rPr>
        <w:tab/>
        <w:t>.</w:t>
      </w:r>
      <w:r w:rsidRPr="0022593B">
        <w:rPr>
          <w:rStyle w:val="3"/>
          <w:color w:val="000000"/>
        </w:rPr>
        <w:tab/>
        <w:t>.</w:t>
      </w:r>
      <w:r w:rsidRPr="0022593B">
        <w:rPr>
          <w:rStyle w:val="3"/>
          <w:color w:val="000000"/>
        </w:rPr>
        <w:tab/>
        <w:t>л 68</w:t>
      </w:r>
    </w:p>
    <w:p w14:paraId="079CF45F" w14:textId="77777777" w:rsidR="0022593B" w:rsidRPr="0022593B" w:rsidRDefault="0022593B" w:rsidP="0022593B">
      <w:pPr>
        <w:rPr>
          <w:rStyle w:val="3"/>
          <w:color w:val="000000"/>
        </w:rPr>
      </w:pPr>
      <w:r w:rsidRPr="0022593B">
        <w:rPr>
          <w:rStyle w:val="3"/>
          <w:color w:val="000000"/>
        </w:rPr>
        <w:lastRenderedPageBreak/>
        <w:t>ГЛАВА 2. Участие оборонно-массовых организаций Западного Урала в деле подготовки боевых резервов для Красной Армии в годы Великой Отечественной войны.</w:t>
      </w:r>
    </w:p>
    <w:p w14:paraId="2B579FFA" w14:textId="77777777" w:rsidR="0022593B" w:rsidRPr="0022593B" w:rsidRDefault="0022593B" w:rsidP="0022593B">
      <w:pPr>
        <w:rPr>
          <w:rStyle w:val="3"/>
          <w:color w:val="000000"/>
        </w:rPr>
      </w:pPr>
      <w:r w:rsidRPr="0022593B">
        <w:rPr>
          <w:rStyle w:val="3"/>
          <w:color w:val="000000"/>
        </w:rPr>
        <w:t>§1. Военное обучение населения в системе Всевобуча.</w:t>
      </w:r>
      <w:r w:rsidRPr="0022593B">
        <w:rPr>
          <w:rStyle w:val="3"/>
          <w:color w:val="000000"/>
        </w:rPr>
        <w:tab/>
        <w:t>.</w:t>
      </w:r>
      <w:r w:rsidRPr="0022593B">
        <w:rPr>
          <w:rStyle w:val="3"/>
          <w:color w:val="000000"/>
        </w:rPr>
        <w:tab/>
        <w:t>.</w:t>
      </w:r>
      <w:r w:rsidRPr="0022593B">
        <w:rPr>
          <w:rStyle w:val="3"/>
          <w:color w:val="000000"/>
        </w:rPr>
        <w:tab/>
        <w:t>. л 94</w:t>
      </w:r>
    </w:p>
    <w:p w14:paraId="5BA10DE3" w14:textId="77777777" w:rsidR="0022593B" w:rsidRPr="0022593B" w:rsidRDefault="0022593B" w:rsidP="0022593B">
      <w:pPr>
        <w:rPr>
          <w:rStyle w:val="3"/>
          <w:color w:val="000000"/>
        </w:rPr>
      </w:pPr>
      <w:r w:rsidRPr="0022593B">
        <w:rPr>
          <w:rStyle w:val="3"/>
          <w:color w:val="000000"/>
        </w:rPr>
        <w:t xml:space="preserve">§2. Подготовка оборонных кадров и населения Западного Урала организациями </w:t>
      </w:r>
      <w:proofErr w:type="spellStart"/>
      <w:r w:rsidRPr="0022593B">
        <w:rPr>
          <w:rStyle w:val="3"/>
          <w:color w:val="000000"/>
        </w:rPr>
        <w:t>Осовиахима</w:t>
      </w:r>
      <w:proofErr w:type="spellEnd"/>
      <w:r w:rsidRPr="0022593B">
        <w:rPr>
          <w:rStyle w:val="3"/>
          <w:color w:val="000000"/>
        </w:rPr>
        <w:t xml:space="preserve"> и </w:t>
      </w:r>
      <w:proofErr w:type="spellStart"/>
      <w:r w:rsidRPr="0022593B">
        <w:rPr>
          <w:rStyle w:val="3"/>
          <w:color w:val="000000"/>
        </w:rPr>
        <w:t>Освода</w:t>
      </w:r>
      <w:proofErr w:type="spellEnd"/>
      <w:proofErr w:type="gramStart"/>
      <w:r w:rsidRPr="0022593B">
        <w:rPr>
          <w:rStyle w:val="3"/>
          <w:color w:val="000000"/>
        </w:rPr>
        <w:t>. .</w:t>
      </w:r>
      <w:proofErr w:type="gramEnd"/>
      <w:r w:rsidRPr="0022593B">
        <w:rPr>
          <w:rStyle w:val="3"/>
          <w:color w:val="000000"/>
        </w:rPr>
        <w:tab/>
        <w:t>.</w:t>
      </w:r>
      <w:r w:rsidRPr="0022593B">
        <w:rPr>
          <w:rStyle w:val="3"/>
          <w:color w:val="000000"/>
        </w:rPr>
        <w:tab/>
        <w:t>.</w:t>
      </w:r>
      <w:r w:rsidRPr="0022593B">
        <w:rPr>
          <w:rStyle w:val="3"/>
          <w:color w:val="000000"/>
        </w:rPr>
        <w:tab/>
        <w:t>.</w:t>
      </w:r>
      <w:r w:rsidRPr="0022593B">
        <w:rPr>
          <w:rStyle w:val="3"/>
          <w:color w:val="000000"/>
        </w:rPr>
        <w:tab/>
        <w:t>.</w:t>
      </w:r>
      <w:r w:rsidRPr="0022593B">
        <w:rPr>
          <w:rStyle w:val="3"/>
          <w:color w:val="000000"/>
        </w:rPr>
        <w:tab/>
        <w:t>. л 116</w:t>
      </w:r>
    </w:p>
    <w:p w14:paraId="4C9EB606" w14:textId="77777777" w:rsidR="0022593B" w:rsidRPr="0022593B" w:rsidRDefault="0022593B" w:rsidP="0022593B">
      <w:pPr>
        <w:rPr>
          <w:rStyle w:val="3"/>
          <w:color w:val="000000"/>
        </w:rPr>
      </w:pPr>
      <w:r w:rsidRPr="0022593B">
        <w:rPr>
          <w:rStyle w:val="3"/>
          <w:color w:val="000000"/>
        </w:rPr>
        <w:t>§3. Вклад обществ Красного Креста и Красного Полумесяца в подготовку оборонно-массовых кадров в годы войны.</w:t>
      </w:r>
      <w:r w:rsidRPr="0022593B">
        <w:rPr>
          <w:rStyle w:val="3"/>
          <w:color w:val="000000"/>
        </w:rPr>
        <w:tab/>
        <w:t>.</w:t>
      </w:r>
      <w:r w:rsidRPr="0022593B">
        <w:rPr>
          <w:rStyle w:val="3"/>
          <w:color w:val="000000"/>
        </w:rPr>
        <w:tab/>
        <w:t>.</w:t>
      </w:r>
      <w:r w:rsidRPr="0022593B">
        <w:rPr>
          <w:rStyle w:val="3"/>
          <w:color w:val="000000"/>
        </w:rPr>
        <w:tab/>
        <w:t>.</w:t>
      </w:r>
      <w:r w:rsidRPr="0022593B">
        <w:rPr>
          <w:rStyle w:val="3"/>
          <w:color w:val="000000"/>
        </w:rPr>
        <w:tab/>
        <w:t>.</w:t>
      </w:r>
      <w:r w:rsidRPr="0022593B">
        <w:rPr>
          <w:rStyle w:val="3"/>
          <w:color w:val="000000"/>
        </w:rPr>
        <w:tab/>
        <w:t>. л 138</w:t>
      </w:r>
    </w:p>
    <w:p w14:paraId="7FB9E7FB" w14:textId="77777777" w:rsidR="0022593B" w:rsidRPr="0022593B" w:rsidRDefault="0022593B" w:rsidP="0022593B">
      <w:pPr>
        <w:rPr>
          <w:rStyle w:val="3"/>
          <w:color w:val="000000"/>
        </w:rPr>
      </w:pPr>
      <w:r w:rsidRPr="0022593B">
        <w:rPr>
          <w:rStyle w:val="3"/>
          <w:color w:val="000000"/>
        </w:rPr>
        <w:t xml:space="preserve">§4. Деятельность спортивно-массовых организаций Прикамья по подготовке военных специалистов в условиях военного </w:t>
      </w:r>
      <w:proofErr w:type="gramStart"/>
      <w:r w:rsidRPr="0022593B">
        <w:rPr>
          <w:rStyle w:val="3"/>
          <w:color w:val="000000"/>
        </w:rPr>
        <w:t>времени .</w:t>
      </w:r>
      <w:proofErr w:type="gramEnd"/>
      <w:r w:rsidRPr="0022593B">
        <w:rPr>
          <w:rStyle w:val="3"/>
          <w:color w:val="000000"/>
        </w:rPr>
        <w:tab/>
        <w:t>.</w:t>
      </w:r>
      <w:r w:rsidRPr="0022593B">
        <w:rPr>
          <w:rStyle w:val="3"/>
          <w:color w:val="000000"/>
        </w:rPr>
        <w:tab/>
        <w:t>.</w:t>
      </w:r>
      <w:r w:rsidRPr="0022593B">
        <w:rPr>
          <w:rStyle w:val="3"/>
          <w:color w:val="000000"/>
        </w:rPr>
        <w:tab/>
        <w:t>. л 159</w:t>
      </w:r>
    </w:p>
    <w:p w14:paraId="1A05864A" w14:textId="77777777" w:rsidR="0022593B" w:rsidRPr="0022593B" w:rsidRDefault="0022593B" w:rsidP="0022593B">
      <w:pPr>
        <w:rPr>
          <w:rStyle w:val="3"/>
          <w:color w:val="000000"/>
        </w:rPr>
      </w:pPr>
      <w:r w:rsidRPr="0022593B">
        <w:rPr>
          <w:rStyle w:val="3"/>
          <w:color w:val="000000"/>
        </w:rPr>
        <w:t>ЗАКЛЮЧЕНИЕ</w:t>
      </w:r>
      <w:r w:rsidRPr="0022593B">
        <w:rPr>
          <w:rStyle w:val="3"/>
          <w:color w:val="000000"/>
        </w:rPr>
        <w:tab/>
        <w:t>л 186</w:t>
      </w:r>
    </w:p>
    <w:p w14:paraId="60FD9355" w14:textId="77777777" w:rsidR="0022593B" w:rsidRPr="0022593B" w:rsidRDefault="0022593B" w:rsidP="0022593B">
      <w:pPr>
        <w:rPr>
          <w:rStyle w:val="3"/>
          <w:color w:val="000000"/>
        </w:rPr>
      </w:pPr>
      <w:r w:rsidRPr="0022593B">
        <w:rPr>
          <w:rStyle w:val="3"/>
          <w:color w:val="000000"/>
        </w:rPr>
        <w:t>СПИСОК ИСПОЛЬЗОВАННЫХ ИСТОЧНИКОВ И ЛИТЕРАТУРЫ л 228</w:t>
      </w:r>
    </w:p>
    <w:p w14:paraId="3D4D2CAF" w14:textId="5381A658" w:rsidR="008D013D" w:rsidRDefault="0022593B" w:rsidP="0022593B">
      <w:pPr>
        <w:rPr>
          <w:rStyle w:val="3"/>
          <w:color w:val="000000"/>
        </w:rPr>
      </w:pPr>
      <w:r w:rsidRPr="0022593B">
        <w:rPr>
          <w:rStyle w:val="3"/>
          <w:color w:val="000000"/>
        </w:rPr>
        <w:t>ПРИЛОЖЕНИЯ.</w:t>
      </w:r>
    </w:p>
    <w:p w14:paraId="2FD76CB7" w14:textId="2DC41337" w:rsidR="0022593B" w:rsidRDefault="0022593B" w:rsidP="0022593B">
      <w:pPr>
        <w:rPr>
          <w:rStyle w:val="3"/>
          <w:color w:val="000000"/>
        </w:rPr>
      </w:pPr>
    </w:p>
    <w:p w14:paraId="5621FFA5" w14:textId="71592E89" w:rsidR="0022593B" w:rsidRDefault="0022593B" w:rsidP="0022593B">
      <w:pPr>
        <w:rPr>
          <w:rStyle w:val="3"/>
          <w:color w:val="000000"/>
        </w:rPr>
      </w:pPr>
    </w:p>
    <w:p w14:paraId="055B368F" w14:textId="1748B7EF" w:rsidR="0022593B" w:rsidRDefault="0022593B" w:rsidP="0022593B">
      <w:pPr>
        <w:rPr>
          <w:rStyle w:val="3"/>
          <w:color w:val="000000"/>
        </w:rPr>
      </w:pPr>
    </w:p>
    <w:p w14:paraId="643B954D" w14:textId="77777777" w:rsidR="0022593B" w:rsidRDefault="0022593B" w:rsidP="0022593B">
      <w:pPr>
        <w:pStyle w:val="210"/>
        <w:shd w:val="clear" w:color="auto" w:fill="auto"/>
        <w:spacing w:after="351" w:line="260" w:lineRule="exact"/>
        <w:ind w:right="60"/>
      </w:pPr>
      <w:r>
        <w:rPr>
          <w:rStyle w:val="21"/>
          <w:color w:val="000000"/>
        </w:rPr>
        <w:t>ЗАКЛЮЧЕНИЕ</w:t>
      </w:r>
    </w:p>
    <w:p w14:paraId="5CDB954B" w14:textId="77777777" w:rsidR="0022593B" w:rsidRDefault="0022593B" w:rsidP="0022593B">
      <w:pPr>
        <w:pStyle w:val="210"/>
        <w:shd w:val="clear" w:color="auto" w:fill="auto"/>
        <w:spacing w:line="499" w:lineRule="exact"/>
        <w:ind w:firstLine="800"/>
        <w:jc w:val="both"/>
      </w:pPr>
      <w:r>
        <w:rPr>
          <w:rStyle w:val="21"/>
          <w:color w:val="000000"/>
        </w:rPr>
        <w:t xml:space="preserve">Западный Урал в годы Великой Отечественной войны был не только </w:t>
      </w:r>
      <w:r>
        <w:rPr>
          <w:rStyle w:val="2f4"/>
          <w:color w:val="000000"/>
        </w:rPr>
        <w:t>і</w:t>
      </w:r>
      <w:r>
        <w:rPr>
          <w:rStyle w:val="21"/>
          <w:color w:val="000000"/>
          <w:lang w:val="uk-UA" w:eastAsia="uk-UA"/>
        </w:rPr>
        <w:t xml:space="preserve"> </w:t>
      </w:r>
      <w:r>
        <w:rPr>
          <w:rStyle w:val="21"/>
          <w:color w:val="000000"/>
        </w:rPr>
        <w:t>кузницей вооружения, снаряжения и боеприпасов, но и крупной базой подготовки боевых резервов для действующей армии.</w:t>
      </w:r>
    </w:p>
    <w:p w14:paraId="6EFB54C8" w14:textId="77777777" w:rsidR="0022593B" w:rsidRDefault="0022593B" w:rsidP="0022593B">
      <w:pPr>
        <w:pStyle w:val="210"/>
        <w:shd w:val="clear" w:color="auto" w:fill="auto"/>
        <w:spacing w:line="499" w:lineRule="exact"/>
        <w:ind w:firstLine="800"/>
        <w:jc w:val="both"/>
      </w:pPr>
      <w:r>
        <w:rPr>
          <w:rStyle w:val="21"/>
          <w:color w:val="000000"/>
        </w:rPr>
        <w:t xml:space="preserve">Победа в войне </w:t>
      </w:r>
      <w:proofErr w:type="gramStart"/>
      <w:r>
        <w:rPr>
          <w:rStyle w:val="21"/>
          <w:color w:val="000000"/>
        </w:rPr>
        <w:t>- это</w:t>
      </w:r>
      <w:proofErr w:type="gramEnd"/>
      <w:r>
        <w:rPr>
          <w:rStyle w:val="21"/>
          <w:color w:val="000000"/>
        </w:rPr>
        <w:t xml:space="preserve"> главный показатель не только уровня развития экономики, политического строя, науки, техники, культуры, военного искусства, но и наличия подготовленных резервов государства, которые оказывают прямое воздействие на ход и исход любой войны. У кого выше этот показатель, тот и выигрывает войну. Здесь не последнюю роль играют органы власти, общественные и оборонно-массовые организации призванные готовить мобилизационные резервы для ведения войны, а в ходе нее </w:t>
      </w:r>
      <w:proofErr w:type="gramStart"/>
      <w:r>
        <w:rPr>
          <w:rStyle w:val="21"/>
          <w:color w:val="000000"/>
        </w:rPr>
        <w:t>непрерывно ;</w:t>
      </w:r>
      <w:proofErr w:type="gramEnd"/>
      <w:r>
        <w:rPr>
          <w:rStyle w:val="21"/>
          <w:color w:val="000000"/>
        </w:rPr>
        <w:t xml:space="preserve"> пополнять ряды Вооруженных Сил боеспособными оборонными </w:t>
      </w:r>
      <w:r>
        <w:rPr>
          <w:rStyle w:val="21"/>
          <w:color w:val="000000"/>
        </w:rPr>
        <w:lastRenderedPageBreak/>
        <w:t>кадрами.</w:t>
      </w:r>
    </w:p>
    <w:p w14:paraId="3AF06422" w14:textId="77777777" w:rsidR="0022593B" w:rsidRDefault="0022593B" w:rsidP="0022593B">
      <w:pPr>
        <w:pStyle w:val="210"/>
        <w:shd w:val="clear" w:color="auto" w:fill="auto"/>
        <w:spacing w:line="499" w:lineRule="exact"/>
        <w:ind w:firstLine="800"/>
        <w:jc w:val="both"/>
      </w:pPr>
      <w:r>
        <w:rPr>
          <w:rStyle w:val="21"/>
          <w:color w:val="000000"/>
        </w:rPr>
        <w:t>Практика вневойскового обучения периода Великой Отечественной войны показала, что партийные и советские органы Западного Урала были ее основными организаторами, а профсоюзные и комсомольские организации, оборонно-массовые, добровольно-спортивные общества и подразделения Всевобуча - базой военной подготовки населения без отрыва от производства.</w:t>
      </w:r>
    </w:p>
    <w:p w14:paraId="333E4059" w14:textId="77777777" w:rsidR="0022593B" w:rsidRDefault="0022593B" w:rsidP="0022593B">
      <w:pPr>
        <w:pStyle w:val="210"/>
        <w:shd w:val="clear" w:color="auto" w:fill="auto"/>
        <w:spacing w:line="499" w:lineRule="exact"/>
        <w:ind w:firstLine="800"/>
        <w:jc w:val="both"/>
      </w:pPr>
      <w:r>
        <w:rPr>
          <w:rStyle w:val="21"/>
          <w:color w:val="000000"/>
        </w:rPr>
        <w:t>Всестороннее изучение проблем подготовки боевых резервов вневойсковым способом на Западном Урала в годы Великой Отечественной войны позволяет сделать некоторые общие и частные выводы.</w:t>
      </w:r>
    </w:p>
    <w:p w14:paraId="7637618F" w14:textId="77777777" w:rsidR="0022593B" w:rsidRDefault="0022593B" w:rsidP="0022593B">
      <w:pPr>
        <w:pStyle w:val="210"/>
        <w:shd w:val="clear" w:color="auto" w:fill="auto"/>
        <w:spacing w:line="499" w:lineRule="exact"/>
        <w:ind w:firstLine="800"/>
        <w:jc w:val="both"/>
      </w:pPr>
      <w:r>
        <w:rPr>
          <w:rStyle w:val="21"/>
          <w:color w:val="000000"/>
        </w:rPr>
        <w:t>Одним из решающих факторов победы в войне был тот экономический, кадровый, идейный, политический, духовный и технический потенциал, который показала страна в предвоенные годы.</w:t>
      </w:r>
    </w:p>
    <w:p w14:paraId="45A692E0" w14:textId="77777777" w:rsidR="0022593B" w:rsidRDefault="0022593B" w:rsidP="0022593B">
      <w:pPr>
        <w:pStyle w:val="210"/>
        <w:shd w:val="clear" w:color="auto" w:fill="auto"/>
        <w:spacing w:line="499" w:lineRule="exact"/>
        <w:ind w:firstLine="800"/>
        <w:jc w:val="both"/>
      </w:pPr>
      <w:r>
        <w:rPr>
          <w:rStyle w:val="21"/>
          <w:color w:val="000000"/>
        </w:rPr>
        <w:t>До войны и в ходе ее создавались и отрабатывались те организмы и устойчивые структуры, которые должны были обеспечивать функционирование государства и отдельных частей государственного механизма.</w:t>
      </w:r>
    </w:p>
    <w:p w14:paraId="225D72D2" w14:textId="77777777" w:rsidR="0022593B" w:rsidRDefault="0022593B" w:rsidP="0022593B">
      <w:pPr>
        <w:pStyle w:val="210"/>
        <w:shd w:val="clear" w:color="auto" w:fill="auto"/>
        <w:spacing w:line="499" w:lineRule="exact"/>
        <w:ind w:firstLine="800"/>
        <w:jc w:val="both"/>
      </w:pPr>
      <w:r>
        <w:rPr>
          <w:rStyle w:val="21"/>
          <w:color w:val="000000"/>
        </w:rPr>
        <w:t xml:space="preserve">На примере частного и локального случая, одной деятельности, направленной лишь на подготовку боевых резервов для фронта мы видим как включались и действовали все составляющие государственного </w:t>
      </w:r>
      <w:proofErr w:type="gramStart"/>
      <w:r>
        <w:rPr>
          <w:rStyle w:val="21"/>
          <w:color w:val="000000"/>
        </w:rPr>
        <w:t>механизма &gt;</w:t>
      </w:r>
      <w:proofErr w:type="gramEnd"/>
      <w:r>
        <w:rPr>
          <w:rStyle w:val="21"/>
          <w:color w:val="000000"/>
        </w:rPr>
        <w:t xml:space="preserve"> сверху донизу.</w:t>
      </w:r>
    </w:p>
    <w:p w14:paraId="760A94CA" w14:textId="77777777" w:rsidR="0022593B" w:rsidRDefault="0022593B" w:rsidP="0022593B">
      <w:pPr>
        <w:pStyle w:val="210"/>
        <w:shd w:val="clear" w:color="auto" w:fill="auto"/>
        <w:spacing w:line="499" w:lineRule="exact"/>
        <w:ind w:firstLine="800"/>
        <w:jc w:val="both"/>
      </w:pPr>
      <w:r>
        <w:rPr>
          <w:rStyle w:val="21"/>
          <w:color w:val="000000"/>
        </w:rPr>
        <w:t xml:space="preserve">Жесткая вертикаль власти, пронизывающая общество в условиях военного </w:t>
      </w:r>
      <w:r>
        <w:rPr>
          <w:rStyle w:val="21"/>
          <w:color w:val="000000"/>
        </w:rPr>
        <w:lastRenderedPageBreak/>
        <w:t>времени, оказалась достаточно эффективной, так как позволяла в кратчайшие сроки решать весьма сложные задачи.</w:t>
      </w:r>
    </w:p>
    <w:p w14:paraId="0EFAF38F" w14:textId="77777777" w:rsidR="0022593B" w:rsidRDefault="0022593B" w:rsidP="0022593B">
      <w:pPr>
        <w:pStyle w:val="210"/>
        <w:shd w:val="clear" w:color="auto" w:fill="auto"/>
        <w:spacing w:line="499" w:lineRule="exact"/>
        <w:ind w:firstLine="800"/>
        <w:jc w:val="both"/>
      </w:pPr>
      <w:r>
        <w:rPr>
          <w:rStyle w:val="21"/>
          <w:color w:val="000000"/>
        </w:rPr>
        <w:t>Пермская область и Удмуртская АССР, как составные части Российской Федерации, были вписаны в общий механизм управления страной. Здесь была такая же, как и всюду, иерархия власти, которой подчинялись все сферы жизни. Здесь была та же командная система и административный нажим, те же формы и методы работы партийных, советских и профсоюзных органов и организаций. Суровые условия войны максимально нивелировали национальную специфику такого национального образования, как Удмуртская АССР.</w:t>
      </w:r>
    </w:p>
    <w:p w14:paraId="4C5E7743" w14:textId="77777777" w:rsidR="0022593B" w:rsidRDefault="0022593B" w:rsidP="0022593B">
      <w:pPr>
        <w:pStyle w:val="210"/>
        <w:shd w:val="clear" w:color="auto" w:fill="auto"/>
        <w:spacing w:line="499" w:lineRule="exact"/>
        <w:ind w:firstLine="800"/>
        <w:jc w:val="both"/>
      </w:pPr>
      <w:r>
        <w:rPr>
          <w:rStyle w:val="21"/>
          <w:color w:val="000000"/>
        </w:rPr>
        <w:t>Изучение системы власти и властных отношений при решении проблем подготовки боевых резервов для фронта позволяет заключить, что все условия и звенья власти работали достаточно четко и слаженно, хотя мера требовательности и ответственности заметно отличалась у партийных, советских органов, общественных и оборонно-массовых организаций.</w:t>
      </w:r>
    </w:p>
    <w:p w14:paraId="5F1215A9" w14:textId="77777777" w:rsidR="0022593B" w:rsidRDefault="0022593B" w:rsidP="0022593B">
      <w:pPr>
        <w:pStyle w:val="210"/>
        <w:shd w:val="clear" w:color="auto" w:fill="auto"/>
        <w:spacing w:line="499" w:lineRule="exact"/>
        <w:ind w:firstLine="800"/>
        <w:jc w:val="both"/>
      </w:pPr>
      <w:r>
        <w:rPr>
          <w:rStyle w:val="21"/>
          <w:color w:val="000000"/>
        </w:rPr>
        <w:t>Наиболее слабым звеном в системе власти, руководства и управления был механизм контроля. Здесь наблюдалось больше всего сбоев, упущений, недоработок, на что довольно часто обращали внимание руководящие органы и что признавали местные партийные, советские, профсоюзные, комсомольские организации, оборонно-массовые, добровольно-спортивные общества и подразделения Всевобуча.</w:t>
      </w:r>
    </w:p>
    <w:p w14:paraId="53D5E9CE" w14:textId="77777777" w:rsidR="0022593B" w:rsidRDefault="0022593B" w:rsidP="0022593B">
      <w:pPr>
        <w:pStyle w:val="210"/>
        <w:shd w:val="clear" w:color="auto" w:fill="auto"/>
        <w:spacing w:line="499" w:lineRule="exact"/>
        <w:ind w:firstLine="800"/>
        <w:jc w:val="both"/>
        <w:sectPr w:rsidR="0022593B">
          <w:pgSz w:w="16840" w:h="23800"/>
          <w:pgMar w:top="5433" w:right="3257" w:bottom="4172" w:left="3910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 xml:space="preserve">Перманентная смена руководящих кадров и специалистов в связи с частыми мобилизациями на фронт, приводила к нарушению преемственности, медленному накоплению и менее эффективному использованию накопленного опыта и </w:t>
      </w:r>
      <w:r>
        <w:rPr>
          <w:rStyle w:val="21"/>
          <w:color w:val="000000"/>
        </w:rPr>
        <w:lastRenderedPageBreak/>
        <w:t xml:space="preserve">наработанных традиций в оборонно-массовой работе. Тем не менее </w:t>
      </w:r>
      <w:r>
        <w:rPr>
          <w:rStyle w:val="21"/>
          <w:color w:val="000000"/>
          <w:lang w:val="uk-UA" w:eastAsia="uk-UA"/>
        </w:rPr>
        <w:t xml:space="preserve">і </w:t>
      </w:r>
      <w:r>
        <w:rPr>
          <w:rStyle w:val="21"/>
          <w:color w:val="000000"/>
        </w:rPr>
        <w:t>советская система, включавшая властные структуры, общественные и</w:t>
      </w:r>
    </w:p>
    <w:p w14:paraId="507775E0" w14:textId="77777777" w:rsidR="0022593B" w:rsidRDefault="0022593B" w:rsidP="0022593B">
      <w:pPr>
        <w:pStyle w:val="210"/>
        <w:shd w:val="clear" w:color="auto" w:fill="auto"/>
        <w:spacing w:line="499" w:lineRule="exact"/>
        <w:jc w:val="both"/>
      </w:pPr>
      <w:r>
        <w:rPr>
          <w:rStyle w:val="21"/>
          <w:color w:val="000000"/>
        </w:rPr>
        <w:lastRenderedPageBreak/>
        <w:t>оборонно-массовые организации, работала на пределе возможного и давала | близкий к пределу результат.</w:t>
      </w:r>
    </w:p>
    <w:p w14:paraId="11F1FDC0" w14:textId="77777777" w:rsidR="0022593B" w:rsidRDefault="0022593B" w:rsidP="0022593B">
      <w:pPr>
        <w:pStyle w:val="210"/>
        <w:shd w:val="clear" w:color="auto" w:fill="auto"/>
        <w:spacing w:line="499" w:lineRule="exact"/>
        <w:ind w:firstLine="800"/>
        <w:jc w:val="both"/>
      </w:pPr>
      <w:r>
        <w:rPr>
          <w:rStyle w:val="21"/>
          <w:color w:val="000000"/>
        </w:rPr>
        <w:t xml:space="preserve">В известном смысле можно говорить и о запредельных результатах, так как масса людей проходила военное обучение без отрыва от производства, то </w:t>
      </w:r>
      <w:r>
        <w:rPr>
          <w:rStyle w:val="21"/>
          <w:color w:val="000000"/>
          <w:lang w:val="uk-UA" w:eastAsia="uk-UA"/>
        </w:rPr>
        <w:t xml:space="preserve">і </w:t>
      </w:r>
      <w:r>
        <w:rPr>
          <w:rStyle w:val="21"/>
          <w:color w:val="000000"/>
        </w:rPr>
        <w:t>есть ценой перенапряжения физических сил. Создание и поддержание такого режима работы требовало от организаторов и структур власти тоже высокого напряжения, четкого распределения и координации сил.</w:t>
      </w:r>
    </w:p>
    <w:p w14:paraId="0BA06D65" w14:textId="77777777" w:rsidR="0022593B" w:rsidRDefault="0022593B" w:rsidP="0022593B">
      <w:pPr>
        <w:pStyle w:val="210"/>
        <w:shd w:val="clear" w:color="auto" w:fill="auto"/>
        <w:spacing w:line="499" w:lineRule="exact"/>
        <w:ind w:firstLine="800"/>
        <w:jc w:val="both"/>
      </w:pPr>
      <w:r>
        <w:rPr>
          <w:rStyle w:val="21"/>
          <w:color w:val="000000"/>
        </w:rPr>
        <w:t>Воля и энергия руководящих органов проявлялись на разных направлениях деятельности. Обращает на себя внимание многообразие форм работы, включавшие традиционные, отработанные в предвоенные годы варианты оборонно-массовой работы и поиск, апробацию и применение новых форм и приемов подготовки боевых резервов для фронта.</w:t>
      </w:r>
    </w:p>
    <w:p w14:paraId="24916979" w14:textId="77777777" w:rsidR="0022593B" w:rsidRDefault="0022593B" w:rsidP="0022593B">
      <w:pPr>
        <w:pStyle w:val="210"/>
        <w:shd w:val="clear" w:color="auto" w:fill="auto"/>
        <w:spacing w:line="499" w:lineRule="exact"/>
        <w:ind w:firstLine="800"/>
        <w:jc w:val="both"/>
      </w:pPr>
      <w:r>
        <w:rPr>
          <w:rStyle w:val="21"/>
          <w:color w:val="000000"/>
        </w:rPr>
        <w:t>В целом, в организации оборонно-массовой работы в годы войны и в | Пермской области, и в Удмуртской АССР удавалось добиваться оперативности, широкого охвата и дифференцированного подхода к решению конкретных задач подготовки боевых резервов вневойсковым способом и распространению военных знаний среди населения региона.</w:t>
      </w:r>
    </w:p>
    <w:p w14:paraId="7988201E" w14:textId="77777777" w:rsidR="0022593B" w:rsidRDefault="0022593B" w:rsidP="0022593B">
      <w:pPr>
        <w:pStyle w:val="210"/>
        <w:shd w:val="clear" w:color="auto" w:fill="auto"/>
        <w:spacing w:line="499" w:lineRule="exact"/>
        <w:ind w:firstLine="800"/>
        <w:jc w:val="both"/>
      </w:pPr>
      <w:r>
        <w:rPr>
          <w:rStyle w:val="21"/>
          <w:color w:val="000000"/>
        </w:rPr>
        <w:t>В оборонно-массовой работе среди населения Западного Урала в условиях военного времени имели место ряд особенностей по сравнению с довоенным периодом.</w:t>
      </w:r>
    </w:p>
    <w:p w14:paraId="5BC51733" w14:textId="77777777" w:rsidR="0022593B" w:rsidRPr="0022593B" w:rsidRDefault="0022593B" w:rsidP="0022593B"/>
    <w:sectPr w:rsidR="0022593B" w:rsidRPr="0022593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95427" w14:textId="77777777" w:rsidR="002B1DC5" w:rsidRDefault="002B1DC5">
      <w:pPr>
        <w:spacing w:after="0" w:line="240" w:lineRule="auto"/>
      </w:pPr>
      <w:r>
        <w:separator/>
      </w:r>
    </w:p>
  </w:endnote>
  <w:endnote w:type="continuationSeparator" w:id="0">
    <w:p w14:paraId="5BC207FB" w14:textId="77777777" w:rsidR="002B1DC5" w:rsidRDefault="002B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0A237" w14:textId="77777777" w:rsidR="002B1DC5" w:rsidRDefault="002B1DC5">
      <w:pPr>
        <w:spacing w:after="0" w:line="240" w:lineRule="auto"/>
      </w:pPr>
      <w:r>
        <w:separator/>
      </w:r>
    </w:p>
  </w:footnote>
  <w:footnote w:type="continuationSeparator" w:id="0">
    <w:p w14:paraId="6DDD2190" w14:textId="77777777" w:rsidR="002B1DC5" w:rsidRDefault="002B1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B1D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3B"/>
    <w:multiLevelType w:val="multilevel"/>
    <w:tmpl w:val="0000003A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43"/>
    <w:multiLevelType w:val="multilevel"/>
    <w:tmpl w:val="0000004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1"/>
  </w:num>
  <w:num w:numId="9">
    <w:abstractNumId w:val="8"/>
  </w:num>
  <w:num w:numId="10">
    <w:abstractNumId w:val="5"/>
  </w:num>
  <w:num w:numId="11">
    <w:abstractNumId w:val="12"/>
  </w:num>
  <w:num w:numId="12">
    <w:abstractNumId w:val="6"/>
  </w:num>
  <w:num w:numId="1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1DC5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116347</TotalTime>
  <Pages>7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3494</cp:revision>
  <dcterms:created xsi:type="dcterms:W3CDTF">2024-06-20T08:51:00Z</dcterms:created>
  <dcterms:modified xsi:type="dcterms:W3CDTF">2025-01-11T12:19:00Z</dcterms:modified>
  <cp:category/>
</cp:coreProperties>
</file>