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2627" w14:textId="6F54150E" w:rsidR="00657131" w:rsidRPr="00FA3AD3" w:rsidRDefault="00FA3AD3" w:rsidP="00FA3AD3">
      <w:r>
        <w:rPr>
          <w:rFonts w:ascii="Verdana" w:hAnsi="Verdana"/>
          <w:b/>
          <w:bCs/>
          <w:color w:val="000000"/>
          <w:shd w:val="clear" w:color="auto" w:fill="FFFFFF"/>
        </w:rPr>
        <w:t>Слободян Наталія Михайлівна. Ущільнення бетонної суміші адаптивним привантаженням при формуванні декоративних дрібноштучних стінових виробів : Дис... канд. техн. наук: 05.23.05 / Вінницький національний технічний ун-т. — Вінниця, 2006. — 190арк. : рис., табл. — Бібліогр.: арк. 167-176</w:t>
      </w:r>
    </w:p>
    <w:sectPr w:rsidR="00657131" w:rsidRPr="00FA3A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1C54" w14:textId="77777777" w:rsidR="00E76188" w:rsidRDefault="00E76188">
      <w:pPr>
        <w:spacing w:after="0" w:line="240" w:lineRule="auto"/>
      </w:pPr>
      <w:r>
        <w:separator/>
      </w:r>
    </w:p>
  </w:endnote>
  <w:endnote w:type="continuationSeparator" w:id="0">
    <w:p w14:paraId="3A69D620" w14:textId="77777777" w:rsidR="00E76188" w:rsidRDefault="00E7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3E4A" w14:textId="77777777" w:rsidR="00E76188" w:rsidRDefault="00E76188">
      <w:pPr>
        <w:spacing w:after="0" w:line="240" w:lineRule="auto"/>
      </w:pPr>
      <w:r>
        <w:separator/>
      </w:r>
    </w:p>
  </w:footnote>
  <w:footnote w:type="continuationSeparator" w:id="0">
    <w:p w14:paraId="384BB44A" w14:textId="77777777" w:rsidR="00E76188" w:rsidRDefault="00E7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88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67986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</cp:revision>
  <dcterms:created xsi:type="dcterms:W3CDTF">2024-06-20T08:51:00Z</dcterms:created>
  <dcterms:modified xsi:type="dcterms:W3CDTF">2024-11-12T20:33:00Z</dcterms:modified>
  <cp:category/>
</cp:coreProperties>
</file>