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b/>
          <w:bCs/>
          <w:kern w:val="0"/>
          <w:sz w:val="28"/>
          <w:szCs w:val="28"/>
          <w:lang w:val="uk-UA" w:eastAsia="uk-UA"/>
        </w:rPr>
        <w:t>Н</w:t>
      </w:r>
      <w:bookmarkStart w:id="0" w:name="_Ref235264404"/>
      <w:bookmarkEnd w:id="0"/>
      <w:r w:rsidRPr="00DB030A">
        <w:rPr>
          <w:rFonts w:ascii="Times New Roman" w:eastAsia="Times New Roman" w:hAnsi="Times New Roman" w:cs="Times New Roman"/>
          <w:b/>
          <w:bCs/>
          <w:kern w:val="0"/>
          <w:sz w:val="28"/>
          <w:szCs w:val="28"/>
          <w:lang w:val="uk-UA" w:eastAsia="uk-UA"/>
        </w:rPr>
        <w:t>аціональна академія прокуратури України</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На правах рукопису</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b/>
          <w:bCs/>
          <w:kern w:val="0"/>
          <w:sz w:val="28"/>
          <w:szCs w:val="28"/>
          <w:lang w:val="uk-UA" w:eastAsia="uk-UA"/>
        </w:rPr>
        <w:t>Соколова Яна Анатоліївна</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УДК</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val="uk-UA" w:eastAsia="uk-UA"/>
        </w:rPr>
        <w:t>343.98</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b/>
          <w:bCs/>
          <w:kern w:val="0"/>
          <w:sz w:val="28"/>
          <w:szCs w:val="28"/>
          <w:lang w:val="uk-UA" w:eastAsia="uk-UA"/>
        </w:rPr>
        <w:t>ОСНОВНІ ПОЛОЖЕННЯ МЕТОДИКИ РОЗСЛІДУВАННЯ</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b/>
          <w:bCs/>
          <w:kern w:val="0"/>
          <w:sz w:val="28"/>
          <w:szCs w:val="28"/>
          <w:lang w:val="uk-UA" w:eastAsia="uk-UA"/>
        </w:rPr>
        <w:t>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Спеціальність 12.00.09 – кримінальний процес та криміналістика;</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судова експертиза; оперативно-розшукова діяльність</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Дисертація на здобуття наукового ступеня</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кандидата юридичних наук</w:t>
      </w: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left="5398" w:right="-159" w:firstLine="0"/>
        <w:jc w:val="left"/>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b/>
          <w:bCs/>
          <w:kern w:val="0"/>
          <w:sz w:val="28"/>
          <w:szCs w:val="28"/>
          <w:lang w:val="uk-UA" w:eastAsia="uk-UA"/>
        </w:rPr>
        <w:t>Науковий керівник:</w:t>
      </w:r>
    </w:p>
    <w:p w:rsidR="00DB030A" w:rsidRPr="00DB030A" w:rsidRDefault="00DB030A" w:rsidP="00DB030A">
      <w:pPr>
        <w:widowControl/>
        <w:tabs>
          <w:tab w:val="clear" w:pos="709"/>
        </w:tabs>
        <w:suppressAutoHyphens w:val="0"/>
        <w:autoSpaceDE w:val="0"/>
        <w:autoSpaceDN w:val="0"/>
        <w:adjustRightInd w:val="0"/>
        <w:spacing w:after="0" w:line="360" w:lineRule="auto"/>
        <w:ind w:left="5398" w:right="-159" w:firstLine="0"/>
        <w:jc w:val="left"/>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Салтевський Михайло Васильович,</w:t>
      </w:r>
    </w:p>
    <w:p w:rsidR="00DB030A" w:rsidRPr="00DB030A" w:rsidRDefault="00DB030A" w:rsidP="00DB030A">
      <w:pPr>
        <w:widowControl/>
        <w:tabs>
          <w:tab w:val="clear" w:pos="709"/>
        </w:tabs>
        <w:suppressAutoHyphens w:val="0"/>
        <w:autoSpaceDE w:val="0"/>
        <w:autoSpaceDN w:val="0"/>
        <w:adjustRightInd w:val="0"/>
        <w:spacing w:after="0" w:line="360" w:lineRule="auto"/>
        <w:ind w:left="5398" w:right="-159" w:firstLine="0"/>
        <w:jc w:val="left"/>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доктор юридичних наук, професор,</w:t>
      </w:r>
    </w:p>
    <w:p w:rsidR="00DB030A" w:rsidRPr="00DB030A" w:rsidRDefault="00DB030A" w:rsidP="00DB030A">
      <w:pPr>
        <w:widowControl/>
        <w:tabs>
          <w:tab w:val="clear" w:pos="709"/>
        </w:tabs>
        <w:suppressAutoHyphens w:val="0"/>
        <w:autoSpaceDE w:val="0"/>
        <w:autoSpaceDN w:val="0"/>
        <w:adjustRightInd w:val="0"/>
        <w:spacing w:after="0" w:line="360" w:lineRule="auto"/>
        <w:ind w:left="5398" w:right="-159" w:firstLine="0"/>
        <w:jc w:val="left"/>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Заслужений діяч науки і техніки України</w:t>
      </w:r>
    </w:p>
    <w:p w:rsidR="00DB030A" w:rsidRPr="00DB030A" w:rsidRDefault="00DB030A" w:rsidP="00DB030A">
      <w:pPr>
        <w:widowControl/>
        <w:tabs>
          <w:tab w:val="clear" w:pos="709"/>
        </w:tabs>
        <w:suppressAutoHyphens w:val="0"/>
        <w:autoSpaceDE w:val="0"/>
        <w:autoSpaceDN w:val="0"/>
        <w:adjustRightInd w:val="0"/>
        <w:spacing w:after="0" w:line="240" w:lineRule="auto"/>
        <w:ind w:left="5400" w:right="-157" w:firstLine="0"/>
        <w:jc w:val="left"/>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left="5580" w:right="-157" w:hanging="180"/>
        <w:jc w:val="left"/>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left="5580" w:right="-157" w:hanging="18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Київ – 2009</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en-US" w:eastAsia="uk-UA"/>
        </w:rPr>
      </w:pPr>
      <w:r w:rsidRPr="00DB030A">
        <w:rPr>
          <w:rFonts w:ascii="Times New Roman" w:eastAsia="Times New Roman" w:hAnsi="Times New Roman" w:cs="Times New Roman"/>
          <w:b/>
          <w:bCs/>
          <w:kern w:val="0"/>
          <w:sz w:val="28"/>
          <w:szCs w:val="28"/>
          <w:lang w:val="uk-UA" w:eastAsia="uk-UA"/>
        </w:rPr>
        <w:t>ЗМІСТ</w:t>
      </w: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en-US"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en-US" w:eastAsia="uk-UA"/>
        </w:rPr>
      </w:pPr>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r w:rsidRPr="00DB030A">
        <w:rPr>
          <w:rFonts w:ascii="Times New Roman" w:eastAsia="Times New Roman" w:hAnsi="Times New Roman" w:cs="Times New Roman"/>
          <w:b/>
          <w:bCs/>
          <w:noProof/>
          <w:kern w:val="0"/>
          <w:sz w:val="28"/>
          <w:szCs w:val="28"/>
          <w:lang w:val="uk-UA" w:eastAsia="uk-UA"/>
        </w:rPr>
        <w:fldChar w:fldCharType="begin"/>
      </w:r>
      <w:r w:rsidRPr="00DB030A">
        <w:rPr>
          <w:rFonts w:ascii="Times New Roman" w:eastAsia="Times New Roman" w:hAnsi="Times New Roman" w:cs="Times New Roman"/>
          <w:b/>
          <w:bCs/>
          <w:noProof/>
          <w:kern w:val="0"/>
          <w:sz w:val="28"/>
          <w:szCs w:val="28"/>
          <w:lang w:val="uk-UA" w:eastAsia="uk-UA"/>
        </w:rPr>
        <w:instrText xml:space="preserve"> TOC \o "1-2" \h \z \u </w:instrText>
      </w:r>
      <w:r w:rsidRPr="00DB030A">
        <w:rPr>
          <w:rFonts w:ascii="Times New Roman" w:eastAsia="Times New Roman" w:hAnsi="Times New Roman" w:cs="Times New Roman"/>
          <w:b/>
          <w:bCs/>
          <w:noProof/>
          <w:kern w:val="0"/>
          <w:sz w:val="28"/>
          <w:szCs w:val="28"/>
          <w:lang w:val="uk-UA" w:eastAsia="uk-UA"/>
        </w:rPr>
        <w:fldChar w:fldCharType="separate"/>
      </w:r>
      <w:hyperlink w:anchor="_Toc235414888" w:history="1">
        <w:r w:rsidRPr="00DB030A">
          <w:rPr>
            <w:rFonts w:ascii="Times New Roman" w:eastAsia="Times New Roman" w:hAnsi="Times New Roman" w:cs="Times New Roman"/>
            <w:b/>
            <w:bCs/>
            <w:caps/>
            <w:noProof/>
            <w:kern w:val="0"/>
            <w:sz w:val="28"/>
            <w:szCs w:val="28"/>
            <w:lang w:val="uk-UA" w:eastAsia="uk-UA"/>
          </w:rPr>
          <w:t>РОЗДІЛ 1</w:t>
        </w:r>
      </w:hyperlink>
      <w:r w:rsidRPr="00DB030A">
        <w:rPr>
          <w:rFonts w:ascii="Times New Roman" w:eastAsia="Times New Roman" w:hAnsi="Times New Roman" w:cs="Times New Roman"/>
          <w:b/>
          <w:bCs/>
          <w:noProof/>
          <w:kern w:val="0"/>
          <w:sz w:val="28"/>
          <w:szCs w:val="28"/>
          <w:lang w:val="en-US" w:eastAsia="uk-UA"/>
        </w:rPr>
        <w:t xml:space="preserve"> </w:t>
      </w:r>
      <w:hyperlink w:anchor="_Toc235414889" w:history="1">
        <w:r w:rsidRPr="00DB030A">
          <w:rPr>
            <w:rFonts w:ascii="Times New Roman" w:eastAsia="Times New Roman" w:hAnsi="Times New Roman" w:cs="Times New Roman"/>
            <w:b/>
            <w:bCs/>
            <w:noProof/>
            <w:color w:val="0000FF"/>
            <w:kern w:val="0"/>
            <w:sz w:val="28"/>
            <w:szCs w:val="28"/>
            <w:u w:val="single"/>
            <w:lang w:val="uk-UA" w:eastAsia="uk-UA"/>
          </w:rPr>
          <w:t>КРИМІНАЛІСТИЧНА ХАРАКТЕРИСТИКА 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_Toc235414889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12</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0" w:history="1">
        <w:r w:rsidRPr="00DB030A">
          <w:rPr>
            <w:rFonts w:ascii="Times New Roman" w:eastAsia="Times New Roman" w:hAnsi="Times New Roman" w:cs="Times New Roman"/>
            <w:noProof/>
            <w:color w:val="0000FF"/>
            <w:kern w:val="0"/>
            <w:sz w:val="28"/>
            <w:szCs w:val="28"/>
            <w:u w:val="single"/>
            <w:lang w:eastAsia="uk-UA"/>
          </w:rPr>
          <w:t>1.1.</w:t>
        </w:r>
        <w:r w:rsidRPr="00DB030A">
          <w:rPr>
            <w:rFonts w:ascii="Times New Roman" w:eastAsia="Times New Roman" w:hAnsi="Times New Roman" w:cs="Times New Roman"/>
            <w:noProof/>
            <w:kern w:val="0"/>
            <w:sz w:val="24"/>
            <w:szCs w:val="24"/>
            <w:lang w:val="uk-UA" w:eastAsia="uk-UA"/>
          </w:rPr>
          <w:t xml:space="preserve"> </w:t>
        </w:r>
        <w:r w:rsidRPr="00DB030A">
          <w:rPr>
            <w:rFonts w:ascii="Times New Roman" w:eastAsia="Times New Roman" w:hAnsi="Times New Roman" w:cs="Times New Roman"/>
            <w:noProof/>
            <w:color w:val="0000FF"/>
            <w:kern w:val="0"/>
            <w:sz w:val="28"/>
            <w:szCs w:val="28"/>
            <w:u w:val="single"/>
            <w:lang w:val="uk-UA" w:eastAsia="uk-UA"/>
          </w:rPr>
          <w:t>Способи викрадення людини в системі криміналістичної характеристики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_Toc235414890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12</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1" w:history="1">
        <w:r w:rsidRPr="00DB030A">
          <w:rPr>
            <w:rFonts w:ascii="Times New Roman" w:eastAsia="Times New Roman" w:hAnsi="Times New Roman" w:cs="Times New Roman"/>
            <w:noProof/>
            <w:color w:val="0000FF"/>
            <w:kern w:val="0"/>
            <w:sz w:val="28"/>
            <w:szCs w:val="28"/>
            <w:u w:val="single"/>
            <w:lang w:val="uk-UA" w:eastAsia="uk-UA"/>
          </w:rPr>
          <w:t>1.2. Особа злочинця</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_Toc235414891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29</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2" w:history="1">
        <w:r w:rsidRPr="00DB030A">
          <w:rPr>
            <w:rFonts w:ascii="Times New Roman" w:eastAsia="Times New Roman" w:hAnsi="Times New Roman" w:cs="Times New Roman"/>
            <w:noProof/>
            <w:color w:val="0000FF"/>
            <w:kern w:val="0"/>
            <w:sz w:val="28"/>
            <w:szCs w:val="28"/>
            <w:u w:val="single"/>
            <w:lang w:val="uk-UA" w:eastAsia="uk-UA"/>
          </w:rPr>
          <w:t>1.3. Особа потерпілого</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_Toc235414892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47</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3" w:history="1">
        <w:r w:rsidRPr="00DB030A">
          <w:rPr>
            <w:rFonts w:ascii="Times New Roman" w:eastAsia="Times New Roman" w:hAnsi="Times New Roman" w:cs="Times New Roman"/>
            <w:noProof/>
            <w:color w:val="0000FF"/>
            <w:kern w:val="0"/>
            <w:sz w:val="28"/>
            <w:szCs w:val="28"/>
            <w:u w:val="single"/>
            <w:lang w:val="uk-UA" w:eastAsia="uk-UA"/>
          </w:rPr>
          <w:t>1.4. Типові сліди злочину</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_Toc235414893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52</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4" w:history="1">
        <w:r w:rsidRPr="00DB030A">
          <w:rPr>
            <w:rFonts w:ascii="Times New Roman" w:eastAsia="Times New Roman" w:hAnsi="Times New Roman" w:cs="Times New Roman"/>
            <w:noProof/>
            <w:color w:val="0000FF"/>
            <w:kern w:val="0"/>
            <w:sz w:val="28"/>
            <w:szCs w:val="28"/>
            <w:u w:val="single"/>
            <w:lang w:val="uk-UA" w:eastAsia="uk-UA"/>
          </w:rPr>
          <w:t>Висновки до розділу 1</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_Toc235414894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62</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hyperlink w:anchor="_Toc235414895" w:history="1">
        <w:r w:rsidRPr="00DB030A">
          <w:rPr>
            <w:rFonts w:ascii="Times New Roman" w:eastAsia="Times New Roman" w:hAnsi="Times New Roman" w:cs="Times New Roman"/>
            <w:b/>
            <w:bCs/>
            <w:noProof/>
            <w:kern w:val="0"/>
            <w:sz w:val="28"/>
            <w:szCs w:val="28"/>
            <w:lang w:val="uk-UA" w:eastAsia="uk-UA"/>
          </w:rPr>
          <w:t>РОЗДІЛ 2</w:t>
        </w:r>
      </w:hyperlink>
      <w:r w:rsidRPr="00DB030A">
        <w:rPr>
          <w:rFonts w:ascii="Times New Roman" w:eastAsia="Times New Roman" w:hAnsi="Times New Roman" w:cs="Times New Roman"/>
          <w:b/>
          <w:bCs/>
          <w:noProof/>
          <w:kern w:val="0"/>
          <w:sz w:val="28"/>
          <w:szCs w:val="28"/>
          <w:lang w:val="en-US" w:eastAsia="uk-UA"/>
        </w:rPr>
        <w:t xml:space="preserve"> </w:t>
      </w:r>
      <w:hyperlink w:anchor="_Toc235414896" w:history="1">
        <w:r w:rsidRPr="00DB030A">
          <w:rPr>
            <w:rFonts w:ascii="Times New Roman" w:eastAsia="Times New Roman" w:hAnsi="Times New Roman" w:cs="Times New Roman"/>
            <w:b/>
            <w:bCs/>
            <w:caps/>
            <w:noProof/>
            <w:color w:val="0000FF"/>
            <w:kern w:val="0"/>
            <w:sz w:val="28"/>
            <w:szCs w:val="28"/>
            <w:u w:val="single"/>
            <w:lang w:val="uk-UA" w:eastAsia="uk-UA"/>
          </w:rPr>
          <w:t>поЧатковий ЕТАП РОЗСЛІДУВАННЯ ВИКРАДЕННЯ</w:t>
        </w:r>
      </w:hyperlink>
      <w:r w:rsidRPr="00DB030A">
        <w:rPr>
          <w:rFonts w:ascii="Times New Roman" w:eastAsia="Times New Roman" w:hAnsi="Times New Roman" w:cs="Times New Roman"/>
          <w:b/>
          <w:bCs/>
          <w:noProof/>
          <w:kern w:val="0"/>
          <w:sz w:val="28"/>
          <w:szCs w:val="28"/>
          <w:u w:val="single"/>
          <w:lang w:val="en-US" w:eastAsia="uk-UA"/>
        </w:rPr>
        <w:t xml:space="preserve"> </w:t>
      </w:r>
      <w:hyperlink w:anchor="_Toc235414897" w:history="1">
        <w:r w:rsidRPr="00DB030A">
          <w:rPr>
            <w:rFonts w:ascii="Times New Roman" w:eastAsia="Times New Roman" w:hAnsi="Times New Roman" w:cs="Times New Roman"/>
            <w:b/>
            <w:bCs/>
            <w:caps/>
            <w:noProof/>
            <w:color w:val="0000FF"/>
            <w:kern w:val="0"/>
            <w:sz w:val="28"/>
            <w:szCs w:val="28"/>
            <w:u w:val="single"/>
            <w:lang w:val="uk-UA" w:eastAsia="uk-UA"/>
          </w:rPr>
          <w:t>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_Toc235414897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65</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8" w:history="1">
        <w:r w:rsidRPr="00DB030A">
          <w:rPr>
            <w:rFonts w:ascii="Times New Roman" w:eastAsia="Times New Roman" w:hAnsi="Times New Roman" w:cs="Times New Roman"/>
            <w:noProof/>
            <w:color w:val="0000FF"/>
            <w:kern w:val="0"/>
            <w:sz w:val="28"/>
            <w:szCs w:val="28"/>
            <w:u w:val="single"/>
            <w:lang w:val="uk-UA" w:eastAsia="uk-UA"/>
          </w:rPr>
          <w:t>2.1.</w:t>
        </w:r>
        <w:r w:rsidRPr="00DB030A">
          <w:rPr>
            <w:rFonts w:ascii="Times New Roman" w:eastAsia="Times New Roman" w:hAnsi="Times New Roman" w:cs="Times New Roman"/>
            <w:noProof/>
            <w:color w:val="0000FF"/>
            <w:kern w:val="0"/>
            <w:sz w:val="28"/>
            <w:szCs w:val="28"/>
            <w:u w:val="single"/>
            <w:lang w:val="en-US" w:eastAsia="uk-UA"/>
          </w:rPr>
          <w:t> </w:t>
        </w:r>
        <w:r w:rsidRPr="00DB030A">
          <w:rPr>
            <w:rFonts w:ascii="Times New Roman" w:eastAsia="Times New Roman" w:hAnsi="Times New Roman" w:cs="Times New Roman"/>
            <w:noProof/>
            <w:color w:val="0000FF"/>
            <w:kern w:val="0"/>
            <w:sz w:val="28"/>
            <w:szCs w:val="28"/>
            <w:u w:val="single"/>
            <w:lang w:val="uk-UA" w:eastAsia="uk-UA"/>
          </w:rPr>
          <w:t>Обставини, що підлягають встановленню, та інші джерела доказів при розслідуванні 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_Toc235414898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65</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899" w:history="1">
        <w:r w:rsidRPr="00DB030A">
          <w:rPr>
            <w:rFonts w:ascii="Times New Roman" w:eastAsia="Times New Roman" w:hAnsi="Times New Roman" w:cs="Times New Roman"/>
            <w:noProof/>
            <w:color w:val="0000FF"/>
            <w:kern w:val="0"/>
            <w:sz w:val="28"/>
            <w:szCs w:val="28"/>
            <w:u w:val="single"/>
            <w:lang w:val="uk-UA" w:eastAsia="uk-UA"/>
          </w:rPr>
          <w:t>2.2. Типові слідчі ситуації при розслідуванні 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_Toc235414899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75</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0" w:history="1">
        <w:r w:rsidRPr="00DB030A">
          <w:rPr>
            <w:rFonts w:ascii="Times New Roman" w:eastAsia="Times New Roman" w:hAnsi="Times New Roman" w:cs="Times New Roman"/>
            <w:noProof/>
            <w:color w:val="0000FF"/>
            <w:kern w:val="0"/>
            <w:sz w:val="28"/>
            <w:szCs w:val="28"/>
            <w:u w:val="single"/>
            <w:lang w:val="uk-UA" w:eastAsia="uk-UA"/>
          </w:rPr>
          <w:t>2.3. Слідчі версії та планування розслідування 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_Toc235414900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84</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1" w:history="1">
        <w:r w:rsidRPr="00DB030A">
          <w:rPr>
            <w:rFonts w:ascii="Times New Roman" w:eastAsia="Times New Roman" w:hAnsi="Times New Roman" w:cs="Times New Roman"/>
            <w:noProof/>
            <w:color w:val="0000FF"/>
            <w:kern w:val="0"/>
            <w:sz w:val="28"/>
            <w:szCs w:val="28"/>
            <w:u w:val="single"/>
            <w:lang w:val="uk-UA" w:eastAsia="uk-UA"/>
          </w:rPr>
          <w:t>2.4. Особливості проведення окремих слідчих дій при розслідуванні 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_Toc235414901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93</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2" w:history="1">
        <w:r w:rsidRPr="00DB030A">
          <w:rPr>
            <w:rFonts w:ascii="Times New Roman" w:eastAsia="Times New Roman" w:hAnsi="Times New Roman" w:cs="Times New Roman"/>
            <w:noProof/>
            <w:color w:val="0000FF"/>
            <w:kern w:val="0"/>
            <w:sz w:val="28"/>
            <w:szCs w:val="28"/>
            <w:u w:val="single"/>
            <w:lang w:val="uk-UA" w:eastAsia="uk-UA"/>
          </w:rPr>
          <w:t>Висновки до розділу 2</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_Toc235414902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139</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hyperlink w:anchor="_Toc235414903" w:history="1">
        <w:r w:rsidRPr="00DB030A">
          <w:rPr>
            <w:rFonts w:ascii="Times New Roman" w:eastAsia="Times New Roman" w:hAnsi="Times New Roman" w:cs="Times New Roman"/>
            <w:b/>
            <w:bCs/>
            <w:caps/>
            <w:noProof/>
            <w:kern w:val="0"/>
            <w:sz w:val="28"/>
            <w:szCs w:val="28"/>
            <w:lang w:val="uk-UA" w:eastAsia="uk-UA"/>
          </w:rPr>
          <w:t>РОЗДІЛ 3</w:t>
        </w:r>
      </w:hyperlink>
      <w:r w:rsidRPr="00DB030A">
        <w:rPr>
          <w:rFonts w:ascii="Times New Roman" w:eastAsia="Times New Roman" w:hAnsi="Times New Roman" w:cs="Times New Roman"/>
          <w:b/>
          <w:bCs/>
          <w:noProof/>
          <w:kern w:val="0"/>
          <w:sz w:val="28"/>
          <w:szCs w:val="28"/>
          <w:lang w:val="en-US" w:eastAsia="uk-UA"/>
        </w:rPr>
        <w:t xml:space="preserve"> </w:t>
      </w:r>
      <w:hyperlink w:anchor="_Toc235414904" w:history="1">
        <w:r w:rsidRPr="00DB030A">
          <w:rPr>
            <w:rFonts w:ascii="Times New Roman" w:eastAsia="Times New Roman" w:hAnsi="Times New Roman" w:cs="Times New Roman"/>
            <w:b/>
            <w:bCs/>
            <w:caps/>
            <w:noProof/>
            <w:color w:val="0000FF"/>
            <w:kern w:val="0"/>
            <w:sz w:val="28"/>
            <w:szCs w:val="28"/>
            <w:u w:val="single"/>
            <w:lang w:val="uk-UA" w:eastAsia="uk-UA"/>
          </w:rPr>
          <w:t>основні завдання розслідування викрадення людини</w:t>
        </w:r>
        <w:r w:rsidRPr="00DB030A">
          <w:rPr>
            <w:rFonts w:ascii="Times New Roman" w:eastAsia="Times New Roman" w:hAnsi="Times New Roman" w:cs="Times New Roman"/>
            <w:b/>
            <w:bCs/>
            <w:caps/>
            <w:noProof/>
            <w:color w:val="0000FF"/>
            <w:kern w:val="0"/>
            <w:sz w:val="28"/>
            <w:szCs w:val="28"/>
            <w:u w:val="single"/>
            <w:lang w:eastAsia="uk-UA"/>
          </w:rPr>
          <w:t xml:space="preserve"> </w:t>
        </w:r>
        <w:r w:rsidRPr="00DB030A">
          <w:rPr>
            <w:rFonts w:ascii="Times New Roman" w:eastAsia="Times New Roman" w:hAnsi="Times New Roman" w:cs="Times New Roman"/>
            <w:b/>
            <w:bCs/>
            <w:caps/>
            <w:noProof/>
            <w:color w:val="0000FF"/>
            <w:kern w:val="0"/>
            <w:sz w:val="28"/>
            <w:szCs w:val="28"/>
            <w:u w:val="single"/>
            <w:lang w:val="uk-UA" w:eastAsia="uk-UA"/>
          </w:rPr>
          <w:t>та ПОБУДОВа типових тактичних операцій</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_Toc235414904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141</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5" w:history="1">
        <w:r w:rsidRPr="00DB030A">
          <w:rPr>
            <w:rFonts w:ascii="Times New Roman" w:eastAsia="Times New Roman" w:hAnsi="Times New Roman" w:cs="Times New Roman"/>
            <w:noProof/>
            <w:color w:val="0000FF"/>
            <w:kern w:val="0"/>
            <w:sz w:val="28"/>
            <w:szCs w:val="28"/>
            <w:u w:val="single"/>
            <w:lang w:val="uk-UA" w:eastAsia="uk-UA"/>
          </w:rPr>
          <w:t>3.1.</w:t>
        </w:r>
        <w:r w:rsidRPr="00DB030A">
          <w:rPr>
            <w:rFonts w:ascii="Times New Roman" w:eastAsia="Times New Roman" w:hAnsi="Times New Roman" w:cs="Times New Roman"/>
            <w:noProof/>
            <w:color w:val="0000FF"/>
            <w:kern w:val="0"/>
            <w:sz w:val="28"/>
            <w:szCs w:val="28"/>
            <w:u w:val="single"/>
            <w:lang w:eastAsia="uk-UA"/>
          </w:rPr>
          <w:t> </w:t>
        </w:r>
        <w:r w:rsidRPr="00DB030A">
          <w:rPr>
            <w:rFonts w:ascii="Times New Roman" w:eastAsia="Times New Roman" w:hAnsi="Times New Roman" w:cs="Times New Roman"/>
            <w:noProof/>
            <w:color w:val="0000FF"/>
            <w:kern w:val="0"/>
            <w:sz w:val="28"/>
            <w:szCs w:val="28"/>
            <w:u w:val="single"/>
            <w:lang w:val="uk-UA" w:eastAsia="uk-UA"/>
          </w:rPr>
          <w:t>Поняття і види тактичних (проміжних) завдань розслідування</w:t>
        </w:r>
        <w:r w:rsidRPr="00DB030A">
          <w:rPr>
            <w:rFonts w:ascii="Times New Roman" w:eastAsia="Times New Roman" w:hAnsi="Times New Roman" w:cs="Times New Roman"/>
            <w:noProof/>
            <w:color w:val="0000FF"/>
            <w:kern w:val="0"/>
            <w:sz w:val="28"/>
            <w:szCs w:val="28"/>
            <w:u w:val="single"/>
            <w:lang w:eastAsia="uk-UA"/>
          </w:rPr>
          <w:t xml:space="preserve"> </w:t>
        </w:r>
        <w:r w:rsidRPr="00DB030A">
          <w:rPr>
            <w:rFonts w:ascii="Times New Roman" w:eastAsia="Times New Roman" w:hAnsi="Times New Roman" w:cs="Times New Roman"/>
            <w:noProof/>
            <w:color w:val="0000FF"/>
            <w:kern w:val="0"/>
            <w:sz w:val="28"/>
            <w:szCs w:val="28"/>
            <w:u w:val="single"/>
            <w:lang w:val="uk-UA" w:eastAsia="uk-UA"/>
          </w:rPr>
          <w:t>при викраденні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_Toc235414905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141</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6" w:history="1">
        <w:r w:rsidRPr="00DB030A">
          <w:rPr>
            <w:rFonts w:ascii="Times New Roman" w:eastAsia="Times New Roman" w:hAnsi="Times New Roman" w:cs="Times New Roman"/>
            <w:noProof/>
            <w:color w:val="0000FF"/>
            <w:kern w:val="0"/>
            <w:sz w:val="28"/>
            <w:szCs w:val="28"/>
            <w:u w:val="single"/>
            <w:lang w:val="uk-UA" w:eastAsia="uk-UA"/>
          </w:rPr>
          <w:t>3.2. Сутність і роль типових тактичних операцій в організації розслідування</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_Toc235414906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148</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7" w:history="1">
        <w:r w:rsidRPr="00DB030A">
          <w:rPr>
            <w:rFonts w:ascii="Times New Roman" w:eastAsia="Times New Roman" w:hAnsi="Times New Roman" w:cs="Times New Roman"/>
            <w:noProof/>
            <w:color w:val="0000FF"/>
            <w:kern w:val="0"/>
            <w:sz w:val="28"/>
            <w:szCs w:val="28"/>
            <w:u w:val="single"/>
            <w:lang w:val="uk-UA" w:eastAsia="uk-UA"/>
          </w:rPr>
          <w:t>3.3.</w:t>
        </w:r>
        <w:r w:rsidRPr="00DB030A">
          <w:rPr>
            <w:rFonts w:ascii="Times New Roman" w:eastAsia="Times New Roman" w:hAnsi="Times New Roman" w:cs="Times New Roman"/>
            <w:noProof/>
            <w:color w:val="0000FF"/>
            <w:kern w:val="0"/>
            <w:sz w:val="28"/>
            <w:szCs w:val="28"/>
            <w:u w:val="single"/>
            <w:lang w:eastAsia="uk-UA"/>
          </w:rPr>
          <w:t> </w:t>
        </w:r>
        <w:r w:rsidRPr="00DB030A">
          <w:rPr>
            <w:rFonts w:ascii="Times New Roman" w:eastAsia="Times New Roman" w:hAnsi="Times New Roman" w:cs="Times New Roman"/>
            <w:noProof/>
            <w:color w:val="0000FF"/>
            <w:kern w:val="0"/>
            <w:sz w:val="28"/>
            <w:szCs w:val="28"/>
            <w:u w:val="single"/>
            <w:lang w:val="uk-UA" w:eastAsia="uk-UA"/>
          </w:rPr>
          <w:t>Види і характеристика окремих тактичних операцій при розслідуванні</w:t>
        </w:r>
      </w:hyperlink>
      <w:r w:rsidRPr="00DB030A">
        <w:rPr>
          <w:rFonts w:ascii="Times New Roman" w:eastAsia="Times New Roman" w:hAnsi="Times New Roman" w:cs="Times New Roman"/>
          <w:noProof/>
          <w:color w:val="0000FF"/>
          <w:kern w:val="0"/>
          <w:sz w:val="28"/>
          <w:szCs w:val="28"/>
          <w:u w:val="single"/>
          <w:lang w:val="en-US" w:eastAsia="uk-UA"/>
        </w:rPr>
        <w:t xml:space="preserve"> </w:t>
      </w:r>
      <w:hyperlink w:anchor="_Toc235414908" w:history="1">
        <w:r w:rsidRPr="00DB030A">
          <w:rPr>
            <w:rFonts w:ascii="Times New Roman" w:eastAsia="Times New Roman" w:hAnsi="Times New Roman" w:cs="Times New Roman"/>
            <w:noProof/>
            <w:color w:val="0000FF"/>
            <w:kern w:val="0"/>
            <w:sz w:val="28"/>
            <w:szCs w:val="28"/>
            <w:u w:val="single"/>
            <w:lang w:val="uk-UA" w:eastAsia="uk-UA"/>
          </w:rPr>
          <w:t>викрадення людини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_Toc235414908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156</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noProof/>
          <w:kern w:val="0"/>
          <w:sz w:val="24"/>
          <w:szCs w:val="24"/>
          <w:lang w:val="uk-UA" w:eastAsia="uk-UA"/>
        </w:rPr>
      </w:pPr>
      <w:hyperlink w:anchor="_Toc235414909" w:history="1">
        <w:r w:rsidRPr="00DB030A">
          <w:rPr>
            <w:rFonts w:ascii="Times New Roman" w:eastAsia="Times New Roman" w:hAnsi="Times New Roman" w:cs="Times New Roman"/>
            <w:noProof/>
            <w:color w:val="0000FF"/>
            <w:kern w:val="0"/>
            <w:sz w:val="28"/>
            <w:szCs w:val="28"/>
            <w:u w:val="single"/>
            <w:lang w:val="uk-UA" w:eastAsia="uk-UA"/>
          </w:rPr>
          <w:t>Висновки до розділу 3</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_Toc235414909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169</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hyperlink w:anchor="_Toc235414910" w:history="1">
        <w:r w:rsidRPr="00DB030A">
          <w:rPr>
            <w:rFonts w:ascii="Times New Roman" w:eastAsia="Times New Roman" w:hAnsi="Times New Roman" w:cs="Times New Roman"/>
            <w:b/>
            <w:bCs/>
            <w:caps/>
            <w:noProof/>
            <w:color w:val="0000FF"/>
            <w:kern w:val="0"/>
            <w:sz w:val="28"/>
            <w:szCs w:val="28"/>
            <w:u w:val="single"/>
            <w:lang w:val="uk-UA" w:eastAsia="uk-UA"/>
          </w:rPr>
          <w:t>ВИСНОВКИ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_Toc235414910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171</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hyperlink w:anchor="_Toc235414911" w:history="1">
        <w:r w:rsidRPr="00DB030A">
          <w:rPr>
            <w:rFonts w:ascii="Times New Roman" w:eastAsia="Times New Roman" w:hAnsi="Times New Roman" w:cs="Times New Roman"/>
            <w:b/>
            <w:bCs/>
            <w:caps/>
            <w:noProof/>
            <w:color w:val="0000FF"/>
            <w:kern w:val="0"/>
            <w:sz w:val="28"/>
            <w:szCs w:val="28"/>
            <w:u w:val="single"/>
            <w:lang w:val="uk-UA" w:eastAsia="uk-UA"/>
          </w:rPr>
          <w:t>ДОДАТКИ</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_Toc235414911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174</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720"/>
        </w:tabs>
        <w:suppressAutoHyphens w:val="0"/>
        <w:autoSpaceDE w:val="0"/>
        <w:autoSpaceDN w:val="0"/>
        <w:adjustRightInd w:val="0"/>
        <w:spacing w:after="0" w:line="360" w:lineRule="auto"/>
        <w:ind w:firstLine="0"/>
        <w:rPr>
          <w:rFonts w:ascii="Times New Roman" w:eastAsia="Times New Roman" w:hAnsi="Times New Roman" w:cs="Times New Roman"/>
          <w:b/>
          <w:bCs/>
          <w:noProof/>
          <w:kern w:val="0"/>
          <w:sz w:val="24"/>
          <w:szCs w:val="24"/>
          <w:lang w:val="uk-UA" w:eastAsia="uk-UA"/>
        </w:rPr>
      </w:pPr>
      <w:hyperlink w:anchor="_Toc235414915" w:history="1">
        <w:r w:rsidRPr="00DB030A">
          <w:rPr>
            <w:rFonts w:ascii="Times New Roman" w:eastAsia="Times New Roman" w:hAnsi="Times New Roman" w:cs="Times New Roman"/>
            <w:b/>
            <w:bCs/>
            <w:caps/>
            <w:noProof/>
            <w:color w:val="0000FF"/>
            <w:kern w:val="0"/>
            <w:sz w:val="28"/>
            <w:szCs w:val="28"/>
            <w:u w:val="single"/>
            <w:lang w:val="uk-UA" w:eastAsia="uk-UA"/>
          </w:rPr>
          <w:t>СПИСОК ВИКОРИСТАНИХ ДЖЕРЕЛ</w:t>
        </w:r>
        <w:r w:rsidRPr="00DB030A">
          <w:rPr>
            <w:rFonts w:ascii="Times New Roman" w:eastAsia="Times New Roman" w:hAnsi="Times New Roman" w:cs="Times New Roman"/>
            <w:noProof/>
            <w:webHidden/>
            <w:kern w:val="0"/>
            <w:sz w:val="28"/>
            <w:szCs w:val="28"/>
            <w:lang w:val="uk-UA" w:eastAsia="uk-UA"/>
          </w:rPr>
          <w:tab/>
        </w:r>
        <w:r w:rsidRPr="00DB030A">
          <w:rPr>
            <w:rFonts w:ascii="Times New Roman" w:eastAsia="Times New Roman" w:hAnsi="Times New Roman" w:cs="Times New Roman"/>
            <w:noProof/>
            <w:webHidden/>
            <w:kern w:val="0"/>
            <w:sz w:val="28"/>
            <w:szCs w:val="28"/>
            <w:lang w:val="uk-UA" w:eastAsia="uk-UA"/>
          </w:rPr>
          <w:fldChar w:fldCharType="begin"/>
        </w:r>
        <w:r w:rsidRPr="00DB030A">
          <w:rPr>
            <w:rFonts w:ascii="Times New Roman" w:eastAsia="Times New Roman" w:hAnsi="Times New Roman" w:cs="Times New Roman"/>
            <w:noProof/>
            <w:webHidden/>
            <w:kern w:val="0"/>
            <w:sz w:val="28"/>
            <w:szCs w:val="28"/>
            <w:lang w:val="uk-UA" w:eastAsia="uk-UA"/>
          </w:rPr>
          <w:instrText xml:space="preserve"> PAGEREF _Toc235414915 \h </w:instrText>
        </w:r>
        <w:r w:rsidRPr="00DB030A">
          <w:rPr>
            <w:rFonts w:ascii="Times New Roman" w:eastAsia="Times New Roman" w:hAnsi="Times New Roman" w:cs="Times New Roman"/>
            <w:noProof/>
            <w:kern w:val="0"/>
            <w:sz w:val="28"/>
            <w:szCs w:val="28"/>
            <w:lang w:val="uk-UA" w:eastAsia="uk-UA"/>
          </w:rPr>
        </w:r>
        <w:r w:rsidRPr="00DB030A">
          <w:rPr>
            <w:rFonts w:ascii="Times New Roman" w:eastAsia="Times New Roman" w:hAnsi="Times New Roman" w:cs="Times New Roman"/>
            <w:noProof/>
            <w:webHidden/>
            <w:kern w:val="0"/>
            <w:sz w:val="28"/>
            <w:szCs w:val="28"/>
            <w:lang w:val="uk-UA" w:eastAsia="uk-UA"/>
          </w:rPr>
          <w:fldChar w:fldCharType="separate"/>
        </w:r>
        <w:r w:rsidRPr="00DB030A">
          <w:rPr>
            <w:rFonts w:ascii="Times New Roman" w:eastAsia="Times New Roman" w:hAnsi="Times New Roman" w:cs="Times New Roman"/>
            <w:noProof/>
            <w:webHidden/>
            <w:kern w:val="0"/>
            <w:sz w:val="28"/>
            <w:szCs w:val="28"/>
            <w:lang w:val="uk-UA" w:eastAsia="uk-UA"/>
          </w:rPr>
          <w:t>213</w:t>
        </w:r>
        <w:r w:rsidRPr="00DB030A">
          <w:rPr>
            <w:rFonts w:ascii="Times New Roman" w:eastAsia="Times New Roman" w:hAnsi="Times New Roman" w:cs="Times New Roman"/>
            <w:noProof/>
            <w:webHidden/>
            <w:kern w:val="0"/>
            <w:sz w:val="28"/>
            <w:szCs w:val="28"/>
            <w:lang w:val="uk-UA" w:eastAsia="uk-UA"/>
          </w:rPr>
          <w:fldChar w:fldCharType="end"/>
        </w:r>
      </w:hyperlink>
    </w:p>
    <w:p w:rsidR="00DB030A" w:rsidRPr="00DB030A" w:rsidRDefault="00DB030A" w:rsidP="00DB030A">
      <w:pPr>
        <w:widowControl/>
        <w:tabs>
          <w:tab w:val="clear" w:pos="709"/>
          <w:tab w:val="right" w:leader="dot" w:pos="990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r w:rsidRPr="00DB030A">
        <w:rPr>
          <w:rFonts w:ascii="Times New Roman" w:eastAsia="Times New Roman" w:hAnsi="Times New Roman" w:cs="Times New Roman"/>
          <w:kern w:val="0"/>
          <w:sz w:val="28"/>
          <w:szCs w:val="28"/>
          <w:lang w:val="uk-UA" w:eastAsia="uk-UA"/>
        </w:rPr>
        <w:fldChar w:fldCharType="end"/>
      </w:r>
      <w:r w:rsidRPr="00DB030A">
        <w:rPr>
          <w:rFonts w:ascii="Times New Roman" w:eastAsia="Times New Roman" w:hAnsi="Times New Roman" w:cs="Times New Roman"/>
          <w:kern w:val="0"/>
          <w:sz w:val="28"/>
          <w:szCs w:val="28"/>
          <w:lang w:val="uk-UA" w:eastAsia="uk-UA"/>
        </w:rPr>
        <w:br w:type="page"/>
      </w:r>
      <w:bookmarkStart w:id="1" w:name="_Ref221856883"/>
      <w:r w:rsidRPr="00DB030A">
        <w:rPr>
          <w:rFonts w:ascii="Times New Roman" w:eastAsia="Times New Roman" w:hAnsi="Times New Roman" w:cs="Times New Roman"/>
          <w:b/>
          <w:bCs/>
          <w:kern w:val="0"/>
          <w:sz w:val="28"/>
          <w:szCs w:val="28"/>
          <w:lang w:val="uk-UA" w:eastAsia="uk-UA"/>
        </w:rPr>
        <w:t>ВСТУП</w:t>
      </w:r>
      <w:bookmarkEnd w:id="1"/>
    </w:p>
    <w:p w:rsidR="00DB030A" w:rsidRPr="00DB030A" w:rsidRDefault="00DB030A" w:rsidP="00DB030A">
      <w:pPr>
        <w:widowControl/>
        <w:tabs>
          <w:tab w:val="clear" w:pos="709"/>
          <w:tab w:val="right" w:leader="dot" w:pos="990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eastAsia="uk-UA"/>
        </w:rPr>
      </w:pPr>
    </w:p>
    <w:p w:rsidR="00DB030A" w:rsidRPr="00DB030A" w:rsidRDefault="00DB030A" w:rsidP="00DB030A">
      <w:pPr>
        <w:widowControl/>
        <w:tabs>
          <w:tab w:val="clear" w:pos="709"/>
          <w:tab w:val="right" w:leader="dot" w:pos="990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Актуальність теми.</w:t>
      </w:r>
      <w:r w:rsidRPr="00DB030A">
        <w:rPr>
          <w:rFonts w:ascii="Times New Roman" w:eastAsia="Times New Roman" w:hAnsi="Times New Roman" w:cs="Times New Roman"/>
          <w:kern w:val="0"/>
          <w:sz w:val="28"/>
          <w:szCs w:val="28"/>
          <w:lang w:val="uk-UA" w:eastAsia="uk-UA"/>
        </w:rPr>
        <w:t xml:space="preserve"> Останнім часом в Україні зростає кількість злочинів, зареєстрованих за ст. 146 Кримінального кодексу (КК)</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val="uk-UA" w:eastAsia="uk-UA"/>
        </w:rPr>
        <w:t>України. За даними судової статистики, у 2002 р. було виявлено 177 випадків незаконного позбавлення волі або викрадення людини, у 2003 р. їх кількість збільшилася на 15,8% порівняно з відповідними даними за 2002 р. (зареєстровано 205 таких злочинів), а в 2004 р. – 172 випадки незаконного позбавлення волі або викрадення людини [</w:t>
      </w:r>
      <w:fldSimple w:instr=" REF _Ref235251238 \r \h  \* MERGEFORMAT ">
        <w:r w:rsidRPr="00DB030A">
          <w:rPr>
            <w:rFonts w:ascii="Times New Roman" w:eastAsia="Times New Roman" w:hAnsi="Times New Roman" w:cs="Times New Roman"/>
            <w:kern w:val="0"/>
            <w:sz w:val="28"/>
            <w:szCs w:val="28"/>
            <w:lang w:val="uk-UA" w:eastAsia="uk-UA"/>
          </w:rPr>
          <w:t>6</w:t>
        </w:r>
      </w:fldSimple>
      <w:r w:rsidRPr="00DB030A">
        <w:rPr>
          <w:rFonts w:ascii="Times New Roman" w:eastAsia="Times New Roman" w:hAnsi="Times New Roman" w:cs="Times New Roman"/>
          <w:kern w:val="0"/>
          <w:sz w:val="28"/>
          <w:szCs w:val="28"/>
          <w:lang w:val="uk-UA" w:eastAsia="uk-UA"/>
        </w:rPr>
        <w:t xml:space="preserve">; </w:t>
      </w:r>
      <w:fldSimple w:instr=" REF _Ref235251241 \r \h  \* MERGEFORMAT ">
        <w:r w:rsidRPr="00DB030A">
          <w:rPr>
            <w:rFonts w:ascii="Times New Roman" w:eastAsia="Times New Roman" w:hAnsi="Times New Roman" w:cs="Times New Roman"/>
            <w:kern w:val="0"/>
            <w:sz w:val="28"/>
            <w:szCs w:val="28"/>
            <w:lang w:val="uk-UA" w:eastAsia="uk-UA"/>
          </w:rPr>
          <w:t>7</w:t>
        </w:r>
      </w:fldSimple>
      <w:r w:rsidRPr="00DB030A">
        <w:rPr>
          <w:rFonts w:ascii="Times New Roman" w:eastAsia="Times New Roman" w:hAnsi="Times New Roman" w:cs="Times New Roman"/>
          <w:kern w:val="0"/>
          <w:sz w:val="28"/>
          <w:szCs w:val="28"/>
          <w:lang w:val="uk-UA" w:eastAsia="uk-UA"/>
        </w:rPr>
        <w:t xml:space="preserve">; </w:t>
      </w:r>
      <w:fldSimple w:instr=" REF _Ref235251247 \r \h  \* MERGEFORMAT ">
        <w:r w:rsidRPr="00DB030A">
          <w:rPr>
            <w:rFonts w:ascii="Times New Roman" w:eastAsia="Times New Roman" w:hAnsi="Times New Roman" w:cs="Times New Roman"/>
            <w:kern w:val="0"/>
            <w:sz w:val="28"/>
            <w:szCs w:val="28"/>
            <w:lang w:val="uk-UA" w:eastAsia="uk-UA"/>
          </w:rPr>
          <w:t>8</w:t>
        </w:r>
      </w:fldSimple>
      <w:r w:rsidRPr="00DB030A">
        <w:rPr>
          <w:rFonts w:ascii="Times New Roman" w:eastAsia="Times New Roman" w:hAnsi="Times New Roman" w:cs="Times New Roman"/>
          <w:kern w:val="0"/>
          <w:sz w:val="28"/>
          <w:szCs w:val="28"/>
          <w:lang w:val="uk-UA" w:eastAsia="uk-UA"/>
        </w:rPr>
        <w:t xml:space="preserve">]. Так, за даними Департаменту інформаційних технологій МВС України, у </w:t>
      </w:r>
      <w:r w:rsidRPr="00DB030A">
        <w:rPr>
          <w:rFonts w:ascii="Times New Roman" w:eastAsia="Times New Roman" w:hAnsi="Times New Roman" w:cs="Times New Roman"/>
          <w:kern w:val="0"/>
          <w:sz w:val="28"/>
          <w:szCs w:val="28"/>
          <w:lang w:eastAsia="uk-UA"/>
        </w:rPr>
        <w:t>2</w:t>
      </w:r>
      <w:r w:rsidRPr="00DB030A">
        <w:rPr>
          <w:rFonts w:ascii="Times New Roman" w:eastAsia="Times New Roman" w:hAnsi="Times New Roman" w:cs="Times New Roman"/>
          <w:kern w:val="0"/>
          <w:sz w:val="28"/>
          <w:szCs w:val="28"/>
          <w:lang w:val="uk-UA" w:eastAsia="uk-UA"/>
        </w:rPr>
        <w:t xml:space="preserve">005 р. за ст. 146 КК України було зареєстровано 178, з них розкрито – 147 злочинів; у 2006 р. – 233, з них розкрито – 200; </w:t>
      </w:r>
      <w:r w:rsidRPr="00DB030A">
        <w:rPr>
          <w:rFonts w:ascii="Times New Roman" w:eastAsia="Times New Roman" w:hAnsi="Times New Roman" w:cs="Times New Roman"/>
          <w:kern w:val="0"/>
          <w:sz w:val="28"/>
          <w:szCs w:val="28"/>
          <w:lang w:eastAsia="uk-UA"/>
        </w:rPr>
        <w:br/>
      </w:r>
      <w:r w:rsidRPr="00DB030A">
        <w:rPr>
          <w:rFonts w:ascii="Times New Roman" w:eastAsia="Times New Roman" w:hAnsi="Times New Roman" w:cs="Times New Roman"/>
          <w:kern w:val="0"/>
          <w:sz w:val="28"/>
          <w:szCs w:val="28"/>
          <w:lang w:val="uk-UA" w:eastAsia="uk-UA"/>
        </w:rPr>
        <w:t>у 2007 р. – 256, з них розкрито – 197; у 2008 р. – 279, з них розкрито – 234.</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Україна нині перебуває в надзвичайно складних умовах: зміни, які відбуваються у суспільстві, перерозподіл сфер впливу призводять до загострення криміногенної ситуації, виникнення нових видів злочинної діяльності. На пожвавленні динаміки зареєстрованих злочинів (зокрема таких, як незаконне позбавлення волі, викрадення людини, торгівля людьми) позначився і досить високий рівень їх латентності. В Україні триває процес професіоналізації злочинної діяльності, що сприяє, зокрема, зухвалості та агресивності злочинців, які дедалі частіше вдаються до викрадення людей. Наведені факти й обумовили необхідність розроблення засобів реагування, вдосконалення процесу забезпечення правоохоронних органів ефективними криміналістичними методиками, прийомами та рекомендаціями, спрямованими на зменшення кількості злочинних проявів.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Конституція України проголошує: людина, її життя і здоров’я, честь і гідність, недоторканність і безпека визнаються найвищою соціальною цінністю. Відповідно і зміст кожного нормативного акта має ґрунтуватися на цьому положенні. Це стосується і кримінально-правової норми, що передбачає відповідальність за викрадення людини. Детальне вивчення свідчить, що її зміст, а також практика її правозастосування потребують наукового осмислення. Розкриття та розслідування викрадення людини являє собою велику складність для практичних працівників через його ретельну підготовку, мінімальну кількість слідів. Питання розслідування цього виду злочинів наразі недостатньо розроблені в криміналістичній теорії. У підручниках з криміналістики та в окремих методичних посібниках не запропонована методика розслідування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Забезпечення всебічного, повного, об’єктивного, швидкого та ефективного розслідування викрадення людини й обумовило потребу проведення наукового дослідження, пов’язаного з проблемами боротьби з викраденням людини, розробленням криміналістичної характеристики, а також методики розслідування означеного виду злочинів, виділенням типових тактичних операцій та наданням практичних рекомендацій працівникам правоохоронних органів.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Вагомий внесок у розроблення теоретичних засад формування методик розслідування окремих категорій злочинів зробили такі вчені-криміналісти України та інших держав: В.П. Бахін, Р.С. Бєлкін, О.М. Васильєв, </w:t>
      </w:r>
      <w:r w:rsidRPr="00DB030A">
        <w:rPr>
          <w:rFonts w:ascii="Times New Roman" w:eastAsia="Times New Roman" w:hAnsi="Times New Roman" w:cs="Times New Roman"/>
          <w:kern w:val="0"/>
          <w:sz w:val="28"/>
          <w:szCs w:val="28"/>
          <w:lang w:val="uk-UA" w:eastAsia="uk-UA"/>
        </w:rPr>
        <w:br/>
        <w:t xml:space="preserve">А.Ф. Волобуєв, В.К. Гавло, І.Ф. Герасимов, В.Г. Гончаренко, Л.Я. Драпкін, </w:t>
      </w:r>
      <w:r w:rsidRPr="00DB030A">
        <w:rPr>
          <w:rFonts w:ascii="Times New Roman" w:eastAsia="Times New Roman" w:hAnsi="Times New Roman" w:cs="Times New Roman"/>
          <w:kern w:val="0"/>
          <w:sz w:val="28"/>
          <w:szCs w:val="28"/>
          <w:lang w:val="uk-UA" w:eastAsia="uk-UA"/>
        </w:rPr>
        <w:br/>
        <w:t xml:space="preserve">А.В. Дулов, В.А. Журавель, А.В. Іщенко, Н.І. Клименко, О.Н. Колесниченко, В.П. Колмаков, В.О. Коновалова, В.С. Кузьмічов, В.К. Лисиченко, </w:t>
      </w:r>
      <w:r w:rsidRPr="00DB030A">
        <w:rPr>
          <w:rFonts w:ascii="Times New Roman" w:eastAsia="Times New Roman" w:hAnsi="Times New Roman" w:cs="Times New Roman"/>
          <w:kern w:val="0"/>
          <w:sz w:val="28"/>
          <w:szCs w:val="28"/>
          <w:lang w:val="uk-UA" w:eastAsia="uk-UA"/>
        </w:rPr>
        <w:br/>
        <w:t xml:space="preserve">В.Г. Лукашевич, Г.А. Матусовський, В.О. Образцов, М.В. Салтевський, </w:t>
      </w:r>
      <w:r w:rsidRPr="00DB030A">
        <w:rPr>
          <w:rFonts w:ascii="Times New Roman" w:eastAsia="Times New Roman" w:hAnsi="Times New Roman" w:cs="Times New Roman"/>
          <w:kern w:val="0"/>
          <w:sz w:val="28"/>
          <w:szCs w:val="28"/>
          <w:lang w:val="uk-UA" w:eastAsia="uk-UA"/>
        </w:rPr>
        <w:br/>
        <w:t>В.В. Тіщенко, В.Ю. Шепітько та ін.</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Безпосередньо проблематика розслідування викрадення людини досліджувалась у роботах Р.А. Адельханяна, І.О. Анфіногенової, В.П. Лаврова, В.В. Ол</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шевського, О.Й. Дворкіна, А.М. Дубровіної, Ю.М. Самойлова, </w:t>
      </w:r>
      <w:r w:rsidRPr="00DB030A">
        <w:rPr>
          <w:rFonts w:ascii="Times New Roman" w:eastAsia="Times New Roman" w:hAnsi="Times New Roman" w:cs="Times New Roman"/>
          <w:kern w:val="0"/>
          <w:sz w:val="28"/>
          <w:szCs w:val="28"/>
          <w:lang w:val="uk-UA" w:eastAsia="uk-UA"/>
        </w:rPr>
        <w:br/>
        <w:t>В.М. Ісаєнка, А.Ш. Різаєва. Кримінально-правові та кримінологічні проблеми викрадення людей і дітей розглядалися у роботах О.О. Волод</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ної, В.В. Голіни, Н.Е. Мартиненко та ін.</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Незважаючи на вагомий внесок названих науковців у дослідження зазначеної проблеми, більшість теоретичних і практичних аспектів розслідування викрадення людини на сьогодні залишаються недослідженими, а слідча практика недостатньо забезпечена науково обґрунтованими рекомендаціями. Розслідування викрадення людини буде ефективним за умови розроблення сучасної криміналістичної методики розслідування цих злочинів, яка б ґрунтувалася на новітніх положеннях теорії криміналістики. Викладені обставини обумовили вибір теми наукового дослідження та вказують</w:t>
      </w:r>
      <w:r w:rsidRPr="00DB030A">
        <w:rPr>
          <w:rFonts w:ascii="Times New Roman" w:eastAsia="Times New Roman" w:hAnsi="Times New Roman" w:cs="Times New Roman"/>
          <w:kern w:val="0"/>
          <w:sz w:val="28"/>
          <w:szCs w:val="28"/>
          <w:lang w:eastAsia="uk-UA"/>
        </w:rPr>
        <w:t xml:space="preserve"> на</w:t>
      </w:r>
      <w:r w:rsidRPr="00DB030A">
        <w:rPr>
          <w:rFonts w:ascii="Times New Roman" w:eastAsia="Times New Roman" w:hAnsi="Times New Roman" w:cs="Times New Roman"/>
          <w:kern w:val="0"/>
          <w:sz w:val="28"/>
          <w:szCs w:val="28"/>
          <w:lang w:val="uk-UA" w:eastAsia="uk-UA"/>
        </w:rPr>
        <w:t xml:space="preserve"> її актуальність.</w:t>
      </w:r>
    </w:p>
    <w:p w:rsidR="00DB030A" w:rsidRPr="00DB030A" w:rsidRDefault="00DB030A" w:rsidP="00DB030A">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Зв’язок роботи з науковими програмами, планами, темами.</w:t>
      </w:r>
      <w:r w:rsidRPr="00DB030A">
        <w:rPr>
          <w:rFonts w:ascii="Times New Roman" w:eastAsia="Times New Roman" w:hAnsi="Times New Roman" w:cs="Times New Roman"/>
          <w:kern w:val="0"/>
          <w:sz w:val="28"/>
          <w:szCs w:val="28"/>
          <w:lang w:val="uk-UA" w:eastAsia="uk-UA"/>
        </w:rPr>
        <w:t xml:space="preserve"> Дисертацію виконано відповідно до Комплексної програми профілактики правопорушень на 2007–2009 рр., затвердженої постановою Кабінету Міністрів України від 20 грудня 2006</w:t>
      </w:r>
      <w:r w:rsidRPr="00DB030A">
        <w:rPr>
          <w:rFonts w:ascii="Times New Roman" w:eastAsia="Times New Roman" w:hAnsi="Times New Roman" w:cs="Times New Roman"/>
          <w:kern w:val="0"/>
          <w:sz w:val="28"/>
          <w:szCs w:val="28"/>
          <w:lang w:eastAsia="uk-UA"/>
        </w:rPr>
        <w:t> </w:t>
      </w:r>
      <w:r w:rsidRPr="00DB030A">
        <w:rPr>
          <w:rFonts w:ascii="Times New Roman" w:eastAsia="Times New Roman" w:hAnsi="Times New Roman" w:cs="Times New Roman"/>
          <w:kern w:val="0"/>
          <w:sz w:val="28"/>
          <w:szCs w:val="28"/>
          <w:lang w:val="uk-UA" w:eastAsia="uk-UA"/>
        </w:rPr>
        <w:t>р. №</w:t>
      </w:r>
      <w:r w:rsidRPr="00DB030A">
        <w:rPr>
          <w:rFonts w:ascii="Times New Roman" w:eastAsia="Times New Roman" w:hAnsi="Times New Roman" w:cs="Times New Roman"/>
          <w:kern w:val="0"/>
          <w:sz w:val="28"/>
          <w:szCs w:val="28"/>
          <w:lang w:eastAsia="uk-UA"/>
        </w:rPr>
        <w:t> </w:t>
      </w:r>
      <w:r w:rsidRPr="00DB030A">
        <w:rPr>
          <w:rFonts w:ascii="Times New Roman" w:eastAsia="Times New Roman" w:hAnsi="Times New Roman" w:cs="Times New Roman"/>
          <w:kern w:val="0"/>
          <w:sz w:val="28"/>
          <w:szCs w:val="28"/>
          <w:lang w:val="uk-UA" w:eastAsia="uk-UA"/>
        </w:rPr>
        <w:t>1767, та плану наукових досліджень Національної академії прокуратури України за напрямом «Діяльність органів прокуратури з протидії злочинності» (номер державної реєстрації 01080009864).</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Мета і завдання дослідження.</w:t>
      </w:r>
      <w:r w:rsidRPr="00DB030A">
        <w:rPr>
          <w:rFonts w:ascii="Times New Roman" w:eastAsia="Times New Roman" w:hAnsi="Times New Roman" w:cs="Times New Roman"/>
          <w:kern w:val="0"/>
          <w:sz w:val="28"/>
          <w:szCs w:val="28"/>
          <w:lang w:val="uk-UA" w:eastAsia="uk-UA"/>
        </w:rPr>
        <w:t xml:space="preserve"> Метою дисертаційного дослідження є розроблення основних положень методики розслідування викрадення людини, формулювання рекомендацій працівникам правоохоронних органів щодо ефективного застосування отриманих результатів під час розкриття та розслідування зазначеного виду злочинів.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Для досягнення поставленої мети було сформульовано такі взаємопов’язані завдання:</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розробити криміналістичну характеристику викрадення людини, визначити її елементний склад, проаналізувати кожен з її елементів та встановити зв’язки між ними, спираючись на результати проведеного узагальнення судово-слідчої практики;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виокремити та описати способи підготовки, вчинення та приховування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сформулювати типові для цього виду злочинів криміналістичні ознаки особи злочинця та потерпілого;</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eastAsia="uk-UA"/>
        </w:rPr>
      </w:pPr>
      <w:r w:rsidRPr="00DB030A">
        <w:rPr>
          <w:rFonts w:ascii="Times New Roman" w:eastAsia="Times New Roman" w:hAnsi="Times New Roman" w:cs="Times New Roman"/>
          <w:kern w:val="0"/>
          <w:sz w:val="28"/>
          <w:szCs w:val="28"/>
          <w:lang w:val="uk-UA" w:eastAsia="uk-UA"/>
        </w:rPr>
        <w:t>– виділити та класифікувати типові сліди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з’ясувати особливості вчинення викрадення людини організованою групою;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визначити обставини, що підлягають встановленню під час розслідування викрадення людини, та інші джерела доказів;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розкрити особливості та надати рекомендації щодо організації та планування розслідування розглянутих злочинів, у тому числі при вчиненні викрадення людини організованою групою; сформулювати типові версії, характерні для початкового етапу розслідування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виявити типові слідчі ситуації, що виникають на початковому етапі розслідування викрадення людини, та виділити основні напрями розслідування названої категорії злочинів;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визначити особливості тактики проведення окремих слідчих дій на початковому етапі розслідування, у тому числі при вчиненні викрадення людини організованою групою;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сформулювати тактичні (проміжні) завдання розслідування викрадення людини та розробити типові тактичні операції, спрямовані на їх вирішення.</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i/>
          <w:iCs/>
          <w:kern w:val="0"/>
          <w:sz w:val="28"/>
          <w:szCs w:val="28"/>
          <w:lang w:val="uk-UA" w:eastAsia="uk-UA"/>
        </w:rPr>
        <w:t>Об’єктом дослідження</w:t>
      </w:r>
      <w:r w:rsidRPr="00DB030A">
        <w:rPr>
          <w:rFonts w:ascii="Times New Roman" w:eastAsia="Times New Roman" w:hAnsi="Times New Roman" w:cs="Times New Roman"/>
          <w:kern w:val="0"/>
          <w:sz w:val="28"/>
          <w:szCs w:val="28"/>
          <w:lang w:val="uk-UA" w:eastAsia="uk-UA"/>
        </w:rPr>
        <w:t xml:space="preserve"> є діяльність правоохоронних органів, спрямована на розкриття і розслідування цієї категорії злочинів.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i/>
          <w:iCs/>
          <w:kern w:val="0"/>
          <w:sz w:val="28"/>
          <w:szCs w:val="28"/>
          <w:lang w:val="uk-UA" w:eastAsia="uk-UA"/>
        </w:rPr>
        <w:t>Предметом дослідження</w:t>
      </w:r>
      <w:r w:rsidRPr="00DB030A">
        <w:rPr>
          <w:rFonts w:ascii="Times New Roman" w:eastAsia="Times New Roman" w:hAnsi="Times New Roman" w:cs="Times New Roman"/>
          <w:b/>
          <w:bCs/>
          <w:kern w:val="0"/>
          <w:sz w:val="28"/>
          <w:szCs w:val="28"/>
          <w:lang w:val="uk-UA" w:eastAsia="uk-UA"/>
        </w:rPr>
        <w:t xml:space="preserve"> </w:t>
      </w:r>
      <w:r w:rsidRPr="00DB030A">
        <w:rPr>
          <w:rFonts w:ascii="Times New Roman" w:eastAsia="Times New Roman" w:hAnsi="Times New Roman" w:cs="Times New Roman"/>
          <w:kern w:val="0"/>
          <w:sz w:val="28"/>
          <w:szCs w:val="28"/>
          <w:lang w:val="uk-UA" w:eastAsia="uk-UA"/>
        </w:rPr>
        <w:t>є основні положення методики розслідування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i/>
          <w:iCs/>
          <w:kern w:val="0"/>
          <w:sz w:val="28"/>
          <w:szCs w:val="28"/>
          <w:lang w:val="uk-UA" w:eastAsia="uk-UA"/>
        </w:rPr>
        <w:t>Методи дослідження.</w:t>
      </w:r>
      <w:r w:rsidRPr="00DB030A">
        <w:rPr>
          <w:rFonts w:ascii="Times New Roman" w:eastAsia="Times New Roman" w:hAnsi="Times New Roman" w:cs="Times New Roman"/>
          <w:kern w:val="0"/>
          <w:sz w:val="28"/>
          <w:szCs w:val="28"/>
          <w:lang w:val="uk-UA" w:eastAsia="uk-UA"/>
        </w:rPr>
        <w:t xml:space="preserve"> Методологічну основу дисертації становлять положення теорії пізнання і загальної теорії криміналістики. У процесі проведення цього дослідження застосовувалися загальнонаукові та спеціальні методи дослідження: порівняльно-правовий – для порівняльного аналізу думок учених та окремих положень нормативно-правових актів; системно-структурний – для типізації слідчих ситуацій, розроблення типових тактичних операцій, спрямованих на вирішення тактичних (проміжних) завдань розслідування, системи типових версій при розслідуванні викрадення людини; формально-логічний – для класифікації способів і слідів викрадення людини; функціональний – для дослідження окремих елементів криміналістичної характеристики викрадення людини; статистичний – для вивчення стану, динаміки та ефективності боротьби правоохоронних органів із зазначеними злочинами, під час аналізу та узагальнення кримінальних справ про викрадення людини, а також для анкетування та інтерв’ювання слідчих МВС України та прокуратури України.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Нормативну основу дослідження становлять Конституція України, закони України, кримінальне та кримінально-процесуальне законодавство України, нормативно-правові акти, які регламентують організацію і діяльність правоохоронних органів у боротьбі зі злочинністю.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Емпіричною базою дисертаційного дослідження є результати узагальнення та аналізу 100 кримінальних справ про викрадення людини, розглянутих судами різних областей України протягом 1998–2008 рр.; дані статистичних звітів МВС України, Генеральної прокуратури України; результати анкетування та інтерв’ювання слідчих органів МВС України та прокуратури (опитано 150 слідчих з різних регіонів країни).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 xml:space="preserve">Наукова новизна одержаних результатів </w:t>
      </w:r>
      <w:r w:rsidRPr="00DB030A">
        <w:rPr>
          <w:rFonts w:ascii="Times New Roman" w:eastAsia="Times New Roman" w:hAnsi="Times New Roman" w:cs="Times New Roman"/>
          <w:kern w:val="0"/>
          <w:sz w:val="28"/>
          <w:szCs w:val="28"/>
          <w:lang w:val="uk-UA" w:eastAsia="uk-UA"/>
        </w:rPr>
        <w:t>полягає в тому, що за характером і змістом розглянутих питань дисертація є одним із перших у вітчизняній криміналістичній літературі комплексним монографічним дослідженням. У ньому, ґрунтуючись на сучасних положеннях загальної теорії криміналістики, узагальненні кримінальних справ з викрадення людини розроблено основні положення методики розслідування викрадення людини, сформульовано тактичні (проміжні) завдання розслідування цього виду злочинів, наведено тактичні операції та сформульовано рекомендації, спрямовані на вдосконалення діяльності правоохоронних органів з розкриття та розслідування зазначеної категорії справ.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i/>
          <w:iCs/>
          <w:kern w:val="0"/>
          <w:sz w:val="28"/>
          <w:szCs w:val="28"/>
          <w:lang w:eastAsia="uk-UA"/>
        </w:rPr>
      </w:pPr>
      <w:r w:rsidRPr="00DB030A">
        <w:rPr>
          <w:rFonts w:ascii="Times New Roman" w:eastAsia="Times New Roman" w:hAnsi="Times New Roman" w:cs="Times New Roman"/>
          <w:kern w:val="0"/>
          <w:sz w:val="28"/>
          <w:szCs w:val="28"/>
          <w:lang w:val="uk-UA" w:eastAsia="uk-UA"/>
        </w:rPr>
        <w:t>У роботі пропонується низка нових у теоретичному плані та важливих для практичної діяльності положень, висновків і рекомендацій, у тому числі:</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i/>
          <w:iCs/>
          <w:kern w:val="0"/>
          <w:sz w:val="28"/>
          <w:szCs w:val="28"/>
          <w:lang w:eastAsia="uk-UA"/>
        </w:rPr>
      </w:pPr>
      <w:r w:rsidRPr="00DB030A">
        <w:rPr>
          <w:rFonts w:ascii="Times New Roman" w:eastAsia="Times New Roman" w:hAnsi="Times New Roman" w:cs="Times New Roman"/>
          <w:i/>
          <w:iCs/>
          <w:kern w:val="0"/>
          <w:sz w:val="28"/>
          <w:szCs w:val="28"/>
          <w:lang w:val="uk-UA" w:eastAsia="uk-UA"/>
        </w:rPr>
        <w:t>вперше:</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запропоновано авторську структуру способу вчинення викрадення людини, який включає такі елементи: захоплення, переміщення, утримання і вплив;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визначено коло осіб, які виконують певні функції у механізмі викрадення людини (організатор, викрадач, помічник, посередник);</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вирізнено певні групи (категорії) свідків залежно від виду інформації, якою вони володіють;</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виокремлено тактичні (проміжні) завдання розслідування викрадення людини, обумовлені наявними у справі доказами та спрямовані на з’ясування обставин, які необхідно встановити під час розслідування зазначеного виду злочинів;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розроблено і запропоновано структуру типових тактичних операцій, спрямованих на вирішення тактичних (проміжних) завдань розслідування викрадення людини («Особа викрадача», «Зв</w:t>
      </w:r>
      <w:r w:rsidRPr="00DB030A">
        <w:rPr>
          <w:rFonts w:ascii="Times New Roman" w:eastAsia="Times New Roman" w:hAnsi="Times New Roman" w:cs="Times New Roman"/>
          <w:kern w:val="0"/>
          <w:sz w:val="28"/>
          <w:szCs w:val="28"/>
          <w:lang w:val="uk-UA" w:eastAsia="uk-UA"/>
        </w:rPr>
        <w:sym w:font="Times New Roman CYR" w:char="2019"/>
      </w:r>
      <w:r w:rsidRPr="00DB030A">
        <w:rPr>
          <w:rFonts w:ascii="Times New Roman" w:eastAsia="Times New Roman" w:hAnsi="Times New Roman" w:cs="Times New Roman"/>
          <w:kern w:val="0"/>
          <w:sz w:val="28"/>
          <w:szCs w:val="28"/>
          <w:lang w:val="uk-UA" w:eastAsia="uk-UA"/>
        </w:rPr>
        <w:t>язок викрадача з орган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зованими формуваннями», «Склад </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 рольов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 функц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злочинно</w:t>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групи», «Розшук і затримання викрадача», «Груповий обшук», «Соц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альний статус жертви», «Розшук викрадено</w:t>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особи», «Зв</w:t>
      </w:r>
      <w:r w:rsidRPr="00DB030A">
        <w:rPr>
          <w:rFonts w:ascii="Times New Roman" w:eastAsia="Times New Roman" w:hAnsi="Times New Roman" w:cs="Times New Roman"/>
          <w:kern w:val="0"/>
          <w:sz w:val="28"/>
          <w:szCs w:val="28"/>
          <w:lang w:val="uk-UA" w:eastAsia="uk-UA"/>
        </w:rPr>
        <w:sym w:font="Times New Roman CYR" w:char="2019"/>
      </w:r>
      <w:r w:rsidRPr="00DB030A">
        <w:rPr>
          <w:rFonts w:ascii="Times New Roman" w:eastAsia="Times New Roman" w:hAnsi="Times New Roman" w:cs="Times New Roman"/>
          <w:kern w:val="0"/>
          <w:sz w:val="28"/>
          <w:szCs w:val="28"/>
          <w:lang w:val="uk-UA" w:eastAsia="uk-UA"/>
        </w:rPr>
        <w:t>язки жертви», «Обставини (умови) викрадення людини», «Механ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зм вчинення (орган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зац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викрадення людини», «Знаряддя злочину», «В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ктимн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сть жертви»);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i/>
          <w:iCs/>
          <w:kern w:val="0"/>
          <w:sz w:val="28"/>
          <w:szCs w:val="28"/>
          <w:lang w:val="uk-UA" w:eastAsia="uk-UA"/>
        </w:rPr>
      </w:pPr>
      <w:r w:rsidRPr="00DB030A">
        <w:rPr>
          <w:rFonts w:ascii="Times New Roman" w:eastAsia="Times New Roman" w:hAnsi="Times New Roman" w:cs="Times New Roman"/>
          <w:i/>
          <w:iCs/>
          <w:kern w:val="0"/>
          <w:sz w:val="28"/>
          <w:szCs w:val="28"/>
          <w:lang w:val="uk-UA" w:eastAsia="uk-UA"/>
        </w:rPr>
        <w:t>удосконалено:</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криміналістичну характеристику викрадення людини шляхом визначення особливостей її структурних елементів;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 характеристику способу викрадення людини з урахуванням його тричленної структури, а саме: 1) способу підготовки; 2) способу вчинення, що в свою чергу складається із захоплення, переміщення, утримання та впливу; </w:t>
      </w:r>
      <w:r w:rsidRPr="00DB030A">
        <w:rPr>
          <w:rFonts w:ascii="Times New Roman" w:eastAsia="Times New Roman" w:hAnsi="Times New Roman" w:cs="Times New Roman"/>
          <w:kern w:val="0"/>
          <w:sz w:val="28"/>
          <w:szCs w:val="28"/>
          <w:lang w:val="uk-UA" w:eastAsia="uk-UA"/>
        </w:rPr>
        <w:br/>
        <w:t>3) способу приховування злочину;</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класифікацію найбільш типових способів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основні ознаки особи, яка вчиняє викрадення людини, та групи осіб, які характеризуються найбільшою віктимністю при вчиненні злочинів розглянутої категорії;</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узагальнену схему класифікації типових слідів вчинення викрадення людини (сліди – джерела матеріальних відображень та сліди – джерела ідеальних відображень (сліди пам’яті));</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коло обставин, що підлягають встановленню при розслідуванні викрадення людини, виходячи з вимог кримінального, кримінально-процесуального законодавства та практики розслідування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типові слідчі ситуації, що ґрунтуються на результатах узагальнення слідчої та судової практики залежно від наявності даних про обставини вчинення та особу, що вчинила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eastAsia="uk-UA"/>
        </w:rPr>
        <w:t> </w:t>
      </w:r>
      <w:r w:rsidRPr="00DB030A">
        <w:rPr>
          <w:rFonts w:ascii="Times New Roman" w:eastAsia="Times New Roman" w:hAnsi="Times New Roman" w:cs="Times New Roman"/>
          <w:kern w:val="0"/>
          <w:sz w:val="28"/>
          <w:szCs w:val="28"/>
          <w:lang w:val="uk-UA" w:eastAsia="uk-UA"/>
        </w:rPr>
        <w:t>рекомендації щодо організації та планування розслідування викрадення людини, у тому числі при вчиненні цього виду злочинів організованою групою;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i/>
          <w:iCs/>
          <w:kern w:val="0"/>
          <w:sz w:val="28"/>
          <w:szCs w:val="28"/>
          <w:lang w:val="uk-UA" w:eastAsia="uk-UA"/>
        </w:rPr>
      </w:pPr>
      <w:r w:rsidRPr="00DB030A">
        <w:rPr>
          <w:rFonts w:ascii="Times New Roman" w:eastAsia="Times New Roman" w:hAnsi="Times New Roman" w:cs="Times New Roman"/>
          <w:i/>
          <w:iCs/>
          <w:kern w:val="0"/>
          <w:sz w:val="28"/>
          <w:szCs w:val="28"/>
          <w:lang w:val="uk-UA" w:eastAsia="uk-UA"/>
        </w:rPr>
        <w:t>набули подальшого розвитку:</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положення, що визначають взаємозв’язок між особою злочинця та особою потерпілого залежно від характеру соціальних контактів, які існували між ними до вчинення злочину;</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рекомендації щодо висунення типових слідчих версій, обумовлених наявною слідчою та оперативною інформацією;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положення щодо особливостей тактики проведення окремих слідчих дій на початковому етапі розслідування, у тому числі при вчиненні викрадення людини організованою групою;</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w:t>
      </w:r>
      <w:r w:rsidRPr="00DB030A">
        <w:rPr>
          <w:rFonts w:ascii="Times New Roman" w:eastAsia="Times New Roman" w:hAnsi="Times New Roman" w:cs="Times New Roman"/>
          <w:kern w:val="0"/>
          <w:sz w:val="28"/>
          <w:szCs w:val="28"/>
          <w:lang w:val="en-US" w:eastAsia="uk-UA"/>
        </w:rPr>
        <w:t> </w:t>
      </w:r>
      <w:r w:rsidRPr="00DB030A">
        <w:rPr>
          <w:rFonts w:ascii="Times New Roman" w:eastAsia="Times New Roman" w:hAnsi="Times New Roman" w:cs="Times New Roman"/>
          <w:kern w:val="0"/>
          <w:sz w:val="28"/>
          <w:szCs w:val="28"/>
          <w:lang w:val="uk-UA" w:eastAsia="uk-UA"/>
        </w:rPr>
        <w:t>пропозиції щодо призначення судових експертиз для отримання доказової інформації; типові види експертиз, які рекомендується призначати під час розслідування викрадення людини; перелік питань для кожного з видів експертиз;</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поняття тактичної операції.</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Практичне значення одержаних результатів</w:t>
      </w:r>
      <w:r w:rsidRPr="00DB030A">
        <w:rPr>
          <w:rFonts w:ascii="Times New Roman" w:eastAsia="Times New Roman" w:hAnsi="Times New Roman" w:cs="Times New Roman"/>
          <w:kern w:val="0"/>
          <w:sz w:val="28"/>
          <w:szCs w:val="28"/>
          <w:lang w:val="uk-UA" w:eastAsia="uk-UA"/>
        </w:rPr>
        <w:t xml:space="preserve"> полягає в тому, що вони можуть бути використані:</w:t>
      </w:r>
    </w:p>
    <w:p w:rsidR="00DB030A" w:rsidRPr="00DB030A" w:rsidRDefault="00DB030A" w:rsidP="00DB030A">
      <w:pPr>
        <w:widowControl/>
        <w:numPr>
          <w:ilvl w:val="12"/>
          <w:numId w:val="0"/>
        </w:numPr>
        <w:tabs>
          <w:tab w:val="clear" w:pos="709"/>
        </w:tabs>
        <w:suppressAutoHyphens w:val="0"/>
        <w:autoSpaceDE w:val="0"/>
        <w:autoSpaceDN w:val="0"/>
        <w:adjustRightInd w:val="0"/>
        <w:spacing w:after="0" w:line="360" w:lineRule="auto"/>
        <w:ind w:firstLine="567"/>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у науково-дослідницькій роботі –для подальших досліджень методики розслідування викрадення людини, зокрема такої її складової, як криміналістична характеристика;</w:t>
      </w:r>
    </w:p>
    <w:p w:rsidR="00DB030A" w:rsidRPr="00DB030A" w:rsidRDefault="00DB030A" w:rsidP="00DB030A">
      <w:pPr>
        <w:widowControl/>
        <w:numPr>
          <w:ilvl w:val="12"/>
          <w:numId w:val="0"/>
        </w:numPr>
        <w:tabs>
          <w:tab w:val="clear" w:pos="709"/>
        </w:tabs>
        <w:suppressAutoHyphens w:val="0"/>
        <w:autoSpaceDE w:val="0"/>
        <w:autoSpaceDN w:val="0"/>
        <w:adjustRightInd w:val="0"/>
        <w:spacing w:after="0" w:line="360" w:lineRule="auto"/>
        <w:ind w:firstLine="567"/>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 у практичній діяльності правоохоронних органів – як рекомендації з удосконалення оперативно-розшукової та слідчої діяльності, її координації та планування. Окремі пропозиції автора знайшли своє застосування у діяльності Управління криміналістики Головного слідчого управління Генеральної прокуратури України (акт впровадження № 06/1-54 вих. – 09 від 12 лютого </w:t>
      </w:r>
      <w:r w:rsidRPr="00DB030A">
        <w:rPr>
          <w:rFonts w:ascii="Times New Roman" w:eastAsia="Times New Roman" w:hAnsi="Times New Roman" w:cs="Times New Roman"/>
          <w:kern w:val="0"/>
          <w:sz w:val="28"/>
          <w:szCs w:val="28"/>
          <w:lang w:val="uk-UA" w:eastAsia="uk-UA"/>
        </w:rPr>
        <w:br/>
        <w:t>2009 р.) та Головного слідчого управління МВС України (акт впровадження № 13/6 – 2155 від 12 лютого 2009 р.);</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 у навчальному процесі – для підготовки підручників і навчальних посібників з курсу «Криміналістика», методичної літератури, а також у навчальному процесі юридичних вищих навчальних закладів України при вивченні курсу «Криміналістика», відповідних спецкурсів і проведенні практичних занять. Деякі матеріали дисертаційного дослідження використовуються у навчальному процесі Національної академії прокуратури України під час викладання </w:t>
      </w:r>
      <w:r w:rsidRPr="00DB030A">
        <w:rPr>
          <w:rFonts w:ascii="Times New Roman" w:eastAsia="Times New Roman" w:hAnsi="Times New Roman" w:cs="Times New Roman"/>
          <w:kern w:val="0"/>
          <w:sz w:val="28"/>
          <w:lang w:val="uk-UA" w:eastAsia="uk-UA"/>
        </w:rPr>
        <w:t xml:space="preserve">лекційного курсу «Сучасні проблеми криміналістики» та проведення практичних занять (акт впровадження від </w:t>
      </w:r>
      <w:r w:rsidRPr="00DB030A">
        <w:rPr>
          <w:rFonts w:ascii="Times New Roman" w:eastAsia="Times New Roman" w:hAnsi="Times New Roman" w:cs="Times New Roman"/>
          <w:kern w:val="0"/>
          <w:sz w:val="28"/>
          <w:lang w:val="uk-UA" w:eastAsia="uk-UA"/>
        </w:rPr>
        <w:br/>
        <w:t>23 березня 2009 р.).</w:t>
      </w:r>
    </w:p>
    <w:p w:rsidR="00DB030A" w:rsidRPr="00DB030A" w:rsidRDefault="00DB030A" w:rsidP="00DB030A">
      <w:pPr>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Апробація результатів дисертації.</w:t>
      </w:r>
      <w:r w:rsidRPr="00DB030A">
        <w:rPr>
          <w:rFonts w:ascii="Times New Roman" w:eastAsia="Times New Roman" w:hAnsi="Times New Roman" w:cs="Times New Roman"/>
          <w:kern w:val="0"/>
          <w:sz w:val="28"/>
          <w:szCs w:val="28"/>
          <w:lang w:val="uk-UA" w:eastAsia="uk-UA"/>
        </w:rPr>
        <w:t xml:space="preserve"> Основні положення дисертації доповідались на міжнародних та регіональних науково-практичних конференціях: на міжнародній науково-практичній конференції</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val="uk-UA" w:eastAsia="uk-UA"/>
        </w:rPr>
        <w:t>«Актуальн</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 xml:space="preserve"> проблеми крим</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нал</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стики» (м. Харк</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в, 2003 р.), науково-практичній конференції «Крим</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нально-правова охорона життя та здоров</w:t>
      </w:r>
      <w:r w:rsidRPr="00DB030A">
        <w:rPr>
          <w:rFonts w:ascii="Times New Roman" w:eastAsia="Times New Roman" w:hAnsi="Times New Roman" w:cs="Times New Roman"/>
          <w:kern w:val="0"/>
          <w:sz w:val="28"/>
          <w:szCs w:val="28"/>
          <w:lang w:val="uk-UA" w:eastAsia="uk-UA"/>
        </w:rPr>
        <w:sym w:font="Times New Roman" w:char="2019"/>
      </w:r>
      <w:r w:rsidRPr="00DB030A">
        <w:rPr>
          <w:rFonts w:ascii="Times New Roman" w:eastAsia="Times New Roman" w:hAnsi="Times New Roman" w:cs="Times New Roman"/>
          <w:kern w:val="0"/>
          <w:sz w:val="28"/>
          <w:szCs w:val="28"/>
          <w:lang w:val="uk-UA" w:eastAsia="uk-UA"/>
        </w:rPr>
        <w:t xml:space="preserve">я особи» </w:t>
      </w:r>
      <w:r w:rsidRPr="00DB030A">
        <w:rPr>
          <w:rFonts w:ascii="Times New Roman" w:eastAsia="Times New Roman" w:hAnsi="Times New Roman" w:cs="Times New Roman"/>
          <w:kern w:val="0"/>
          <w:sz w:val="28"/>
          <w:szCs w:val="28"/>
          <w:lang w:val="uk-UA" w:eastAsia="uk-UA"/>
        </w:rPr>
        <w:br/>
        <w:t>(м. Харк</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в, 2004 р.), міжнародному науково-практичному семінарі «Право обвинуваченого на квал</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ф</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кований захист та його забезпечення» (м. Харк</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в, 2005 р.), конференції молодих учених та здобувачів «Актуальн</w:t>
      </w:r>
      <w:r w:rsidRPr="00DB030A">
        <w:rPr>
          <w:rFonts w:ascii="Times New Roman" w:eastAsia="Times New Roman" w:hAnsi="Times New Roman" w:cs="Times New Roman"/>
          <w:kern w:val="0"/>
          <w:sz w:val="28"/>
          <w:szCs w:val="28"/>
          <w:lang w:val="uk-UA" w:eastAsia="uk-UA"/>
        </w:rPr>
        <w:sym w:font="Times New Roman" w:char="0456"/>
      </w:r>
      <w:r w:rsidRPr="00DB030A">
        <w:rPr>
          <w:rFonts w:ascii="Times New Roman" w:eastAsia="Times New Roman" w:hAnsi="Times New Roman" w:cs="Times New Roman"/>
          <w:kern w:val="0"/>
          <w:sz w:val="28"/>
          <w:szCs w:val="28"/>
          <w:lang w:val="uk-UA" w:eastAsia="uk-UA"/>
        </w:rPr>
        <w:t xml:space="preserve"> проблеми правознавства» (м. Харків, 2006 р.).</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Публікації.</w:t>
      </w:r>
      <w:r w:rsidRPr="00DB030A">
        <w:rPr>
          <w:rFonts w:ascii="Times New Roman" w:eastAsia="Times New Roman" w:hAnsi="Times New Roman" w:cs="Times New Roman"/>
          <w:kern w:val="0"/>
          <w:sz w:val="28"/>
          <w:szCs w:val="28"/>
          <w:lang w:val="uk-UA" w:eastAsia="uk-UA"/>
        </w:rPr>
        <w:t xml:space="preserve"> Основні теоретичні положення та висновки, сформульовані у дисертації, викладено у семи статтях, опублікованих у фахових виданнях, перелік яких затверджено ВАК України, та чотирьох тезах наукових доповідей.</w:t>
      </w:r>
    </w:p>
    <w:p w:rsidR="005F1E7B" w:rsidRDefault="00DB030A" w:rsidP="00DB030A">
      <w:pPr>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b/>
          <w:bCs/>
          <w:kern w:val="0"/>
          <w:sz w:val="28"/>
          <w:szCs w:val="28"/>
          <w:lang w:val="uk-UA" w:eastAsia="uk-UA"/>
        </w:rPr>
        <w:t xml:space="preserve">Структура дисертації </w:t>
      </w:r>
      <w:r w:rsidRPr="00DB030A">
        <w:rPr>
          <w:rFonts w:ascii="Times New Roman" w:eastAsia="Times New Roman" w:hAnsi="Times New Roman" w:cs="Times New Roman"/>
          <w:kern w:val="0"/>
          <w:sz w:val="28"/>
          <w:szCs w:val="28"/>
          <w:lang w:val="uk-UA" w:eastAsia="uk-UA"/>
        </w:rPr>
        <w:t xml:space="preserve">складається зі вступу, трьох розділів, що містять одинадцять підрозділів, висновків, додатків та списку використаних джерел. Повний обсяг дисертації становить </w:t>
      </w:r>
      <w:r w:rsidRPr="00DB030A">
        <w:rPr>
          <w:rFonts w:ascii="Times New Roman" w:eastAsia="Times New Roman" w:hAnsi="Times New Roman" w:cs="Times New Roman"/>
          <w:kern w:val="0"/>
          <w:sz w:val="28"/>
          <w:szCs w:val="28"/>
          <w:lang w:eastAsia="uk-UA"/>
        </w:rPr>
        <w:t xml:space="preserve">252 </w:t>
      </w:r>
      <w:r w:rsidRPr="00DB030A">
        <w:rPr>
          <w:rFonts w:ascii="Times New Roman" w:eastAsia="Times New Roman" w:hAnsi="Times New Roman" w:cs="Times New Roman"/>
          <w:kern w:val="0"/>
          <w:sz w:val="28"/>
          <w:szCs w:val="28"/>
          <w:lang w:val="uk-UA" w:eastAsia="uk-UA"/>
        </w:rPr>
        <w:t xml:space="preserve">сторінки, з </w:t>
      </w:r>
      <w:r w:rsidRPr="00DB030A">
        <w:rPr>
          <w:rFonts w:ascii="Times New Roman" w:eastAsia="Times New Roman" w:hAnsi="Times New Roman" w:cs="Times New Roman"/>
          <w:kern w:val="0"/>
          <w:sz w:val="28"/>
          <w:szCs w:val="28"/>
          <w:lang w:eastAsia="uk-UA"/>
        </w:rPr>
        <w:t>н</w:t>
      </w:r>
      <w:r w:rsidRPr="00DB030A">
        <w:rPr>
          <w:rFonts w:ascii="Times New Roman" w:eastAsia="Times New Roman" w:hAnsi="Times New Roman" w:cs="Times New Roman"/>
          <w:kern w:val="0"/>
          <w:sz w:val="28"/>
          <w:szCs w:val="28"/>
          <w:lang w:val="uk-UA" w:eastAsia="uk-UA"/>
        </w:rPr>
        <w:t xml:space="preserve">их 39 сторінок </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val="uk-UA" w:eastAsia="uk-UA"/>
        </w:rPr>
        <w:t>додатки</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eastAsia="uk-UA"/>
        </w:rPr>
        <w:br/>
        <w:t xml:space="preserve">(8 додатків) </w:t>
      </w:r>
      <w:r w:rsidRPr="00DB030A">
        <w:rPr>
          <w:rFonts w:ascii="Times New Roman" w:eastAsia="Times New Roman" w:hAnsi="Times New Roman" w:cs="Times New Roman"/>
          <w:kern w:val="0"/>
          <w:sz w:val="28"/>
          <w:szCs w:val="28"/>
          <w:lang w:val="uk-UA" w:eastAsia="uk-UA"/>
        </w:rPr>
        <w:t>та 40 сторінок – список використаних джерел (365 найменувань).</w:t>
      </w:r>
    </w:p>
    <w:p w:rsidR="00DB030A" w:rsidRDefault="00DB030A" w:rsidP="00DB030A">
      <w:pPr>
        <w:rPr>
          <w:rFonts w:ascii="Times New Roman" w:eastAsia="Times New Roman" w:hAnsi="Times New Roman" w:cs="Times New Roman"/>
          <w:kern w:val="0"/>
          <w:sz w:val="28"/>
          <w:szCs w:val="28"/>
          <w:lang w:val="uk-UA" w:eastAsia="uk-UA"/>
        </w:rPr>
      </w:pPr>
    </w:p>
    <w:p w:rsidR="00DB030A" w:rsidRDefault="00DB030A" w:rsidP="00DB030A">
      <w:pPr>
        <w:rPr>
          <w:rFonts w:ascii="Times New Roman" w:eastAsia="Times New Roman" w:hAnsi="Times New Roman" w:cs="Times New Roman"/>
          <w:kern w:val="0"/>
          <w:sz w:val="28"/>
          <w:szCs w:val="28"/>
          <w:lang w:val="uk-UA" w:eastAsia="uk-UA"/>
        </w:rPr>
      </w:pPr>
    </w:p>
    <w:p w:rsidR="00DB030A" w:rsidRPr="00DB030A" w:rsidRDefault="00DB030A" w:rsidP="00DB030A">
      <w:pPr>
        <w:keepNext/>
        <w:widowControl/>
        <w:numPr>
          <w:ilvl w:val="0"/>
          <w:numId w:val="45"/>
        </w:numPr>
        <w:tabs>
          <w:tab w:val="clear" w:pos="709"/>
        </w:tabs>
        <w:suppressAutoHyphens w:val="0"/>
        <w:autoSpaceDE w:val="0"/>
        <w:autoSpaceDN w:val="0"/>
        <w:adjustRightInd w:val="0"/>
        <w:spacing w:before="240" w:after="60" w:line="240" w:lineRule="auto"/>
        <w:ind w:left="0" w:firstLine="0"/>
        <w:jc w:val="center"/>
        <w:outlineLvl w:val="0"/>
        <w:rPr>
          <w:rFonts w:ascii="Times New Roman" w:eastAsia="Times New Roman" w:hAnsi="Times New Roman" w:cs="Times New Roman"/>
          <w:b/>
          <w:bCs/>
          <w:caps/>
          <w:kern w:val="32"/>
          <w:sz w:val="28"/>
          <w:szCs w:val="28"/>
          <w:lang w:val="uk-UA" w:eastAsia="uk-UA"/>
        </w:rPr>
      </w:pPr>
      <w:bookmarkStart w:id="2" w:name="_Toc235414910"/>
      <w:r w:rsidRPr="00DB030A">
        <w:rPr>
          <w:rFonts w:ascii="Times New Roman" w:eastAsia="Times New Roman" w:hAnsi="Times New Roman" w:cs="Times New Roman"/>
          <w:b/>
          <w:bCs/>
          <w:caps/>
          <w:kern w:val="32"/>
          <w:sz w:val="28"/>
          <w:szCs w:val="28"/>
          <w:lang w:val="uk-UA" w:eastAsia="uk-UA"/>
        </w:rPr>
        <w:t>ВИСНОВКИ</w:t>
      </w:r>
      <w:bookmarkEnd w:id="2"/>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uk-UA"/>
        </w:rPr>
      </w:pP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У дисертації наведено теоретичне узагальнення і нове вирішення наукового завдання, що полягає у розробленні основних положень методики розслідування викрадення людини на основі комплексного підходу до цієї проблеми. Проведене дослідження, на думку автора, сприятиме подальшому розвитку криміналістичної методики, зробить певний внесок у практичну діяльність з виявлення, розкриття та розслідування викрадення людини. Головними теоретичними і прикладними результатами роботи є такі висновки: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1. Під час розслідування викрадення людини необхідно враховувати особливості криміналістичної характеристики, яка базується на основі встановлених у процесі узагальнення слідчої практики типових ознак, що мають значення для розкриття та розслідування зазначеної категорії злочинів. Криміналістична характеристика викрадення людини являє собою узагальнюючу інформаційно-описову модель, що акумулює відомості про такі елементи, як:</w:t>
      </w:r>
      <w:hyperlink w:anchor="_Toc224307811" w:history="1">
        <w:r w:rsidRPr="00DB030A">
          <w:rPr>
            <w:rFonts w:ascii="Times New Roman" w:eastAsia="Times New Roman" w:hAnsi="Times New Roman" w:cs="Times New Roman"/>
            <w:kern w:val="0"/>
            <w:sz w:val="28"/>
            <w:szCs w:val="28"/>
            <w:lang w:val="uk-UA" w:eastAsia="uk-UA"/>
          </w:rPr>
          <w:t xml:space="preserve"> способи викрадення людини</w:t>
        </w:r>
        <w:r w:rsidRPr="00DB030A">
          <w:rPr>
            <w:rFonts w:ascii="Times New Roman" w:eastAsia="Times New Roman" w:hAnsi="Times New Roman" w:cs="Times New Roman"/>
            <w:webHidden/>
            <w:kern w:val="0"/>
            <w:sz w:val="28"/>
            <w:szCs w:val="28"/>
            <w:lang w:val="uk-UA" w:eastAsia="uk-UA"/>
          </w:rPr>
          <w:t>,</w:t>
        </w:r>
      </w:hyperlink>
      <w:r w:rsidRPr="00DB030A">
        <w:rPr>
          <w:rFonts w:ascii="Times New Roman" w:eastAsia="Times New Roman" w:hAnsi="Times New Roman" w:cs="Times New Roman"/>
          <w:kern w:val="0"/>
          <w:sz w:val="28"/>
          <w:szCs w:val="28"/>
          <w:lang w:val="uk-UA" w:eastAsia="uk-UA"/>
        </w:rPr>
        <w:t xml:space="preserve"> </w:t>
      </w:r>
      <w:hyperlink w:anchor="_Toc224307812" w:history="1">
        <w:r w:rsidRPr="00DB030A">
          <w:rPr>
            <w:rFonts w:ascii="Times New Roman" w:eastAsia="Times New Roman" w:hAnsi="Times New Roman" w:cs="Times New Roman"/>
            <w:kern w:val="0"/>
            <w:sz w:val="28"/>
            <w:szCs w:val="28"/>
            <w:lang w:val="uk-UA" w:eastAsia="uk-UA"/>
          </w:rPr>
          <w:t xml:space="preserve">особа злочинця, </w:t>
        </w:r>
      </w:hyperlink>
      <w:hyperlink w:anchor="_Toc224307813" w:history="1">
        <w:r w:rsidRPr="00DB030A">
          <w:rPr>
            <w:rFonts w:ascii="Times New Roman" w:eastAsia="Times New Roman" w:hAnsi="Times New Roman" w:cs="Times New Roman"/>
            <w:kern w:val="0"/>
            <w:sz w:val="28"/>
            <w:szCs w:val="28"/>
            <w:lang w:val="uk-UA" w:eastAsia="uk-UA"/>
          </w:rPr>
          <w:t>особа потерпілого</w:t>
        </w:r>
      </w:hyperlink>
      <w:r w:rsidRPr="00DB030A">
        <w:rPr>
          <w:rFonts w:ascii="Times New Roman" w:eastAsia="Times New Roman" w:hAnsi="Times New Roman" w:cs="Times New Roman"/>
          <w:kern w:val="0"/>
          <w:sz w:val="28"/>
          <w:szCs w:val="28"/>
          <w:lang w:val="uk-UA" w:eastAsia="uk-UA"/>
        </w:rPr>
        <w:t xml:space="preserve">, </w:t>
      </w:r>
      <w:hyperlink w:anchor="_Toc224307814" w:history="1">
        <w:r w:rsidRPr="00DB030A">
          <w:rPr>
            <w:rFonts w:ascii="Times New Roman" w:eastAsia="Times New Roman" w:hAnsi="Times New Roman" w:cs="Times New Roman"/>
            <w:kern w:val="0"/>
            <w:sz w:val="28"/>
            <w:szCs w:val="28"/>
            <w:lang w:val="uk-UA" w:eastAsia="uk-UA"/>
          </w:rPr>
          <w:t>типові сліди злочину</w:t>
        </w:r>
      </w:hyperlink>
      <w:r w:rsidRPr="00DB030A">
        <w:rPr>
          <w:rFonts w:ascii="Times New Roman" w:eastAsia="Times New Roman" w:hAnsi="Times New Roman" w:cs="Times New Roman"/>
          <w:kern w:val="0"/>
          <w:sz w:val="28"/>
          <w:szCs w:val="28"/>
          <w:lang w:val="uk-UA" w:eastAsia="uk-UA"/>
        </w:rPr>
        <w:t>.</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2. При дослідженні методики розслідування викрадення людини особливе значення має встановлення способу злочину. Розглянуто найбільш типові способи викрадення людини, серед яких: а) фізичне насильство; б) обман; </w:t>
      </w:r>
      <w:r w:rsidRPr="00DB030A">
        <w:rPr>
          <w:rFonts w:ascii="Times New Roman" w:eastAsia="Times New Roman" w:hAnsi="Times New Roman" w:cs="Times New Roman"/>
          <w:kern w:val="0"/>
          <w:sz w:val="28"/>
          <w:szCs w:val="28"/>
          <w:lang w:val="uk-UA" w:eastAsia="uk-UA"/>
        </w:rPr>
        <w:br/>
        <w:t>в) психічне насильство; г) використання безпорадного стану потерпілого. При викраденні людини складові елементи способу злочину не сприяють досягненню мети злочинної діяльності, тому запропоновано авторську структуру способу вчинення викрадення людини. Визначено підстави класифікації способів вчинення викрадення людини, а саме: 1) залежно від використання знарядь вчинення злочину; 2) за особою злочинця; 3) залежно від форми</w:t>
      </w:r>
      <w:r w:rsidRPr="00DB030A">
        <w:rPr>
          <w:rFonts w:ascii="Times New Roman" w:eastAsia="Times New Roman" w:hAnsi="Times New Roman" w:cs="Times New Roman"/>
          <w:kern w:val="0"/>
          <w:sz w:val="28"/>
          <w:szCs w:val="28"/>
          <w:lang w:eastAsia="uk-UA"/>
        </w:rPr>
        <w:t xml:space="preserve"> </w:t>
      </w:r>
      <w:r w:rsidRPr="00DB030A">
        <w:rPr>
          <w:rFonts w:ascii="Times New Roman" w:eastAsia="Times New Roman" w:hAnsi="Times New Roman" w:cs="Times New Roman"/>
          <w:kern w:val="0"/>
          <w:sz w:val="28"/>
          <w:szCs w:val="28"/>
          <w:lang w:val="uk-UA" w:eastAsia="uk-UA"/>
        </w:rPr>
        <w:t>насильства.</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3. Встановлено основні ознаки особи, що вчиняє викрадення людини. Визначено осіб, які виконують певні функції у механізмі викрадення людини, наведено характеристику цих осіб. При аналізі особи потерпілого виокремлено групи осіб, які характеризуються найбільшою 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ктимн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стю при вчиненні злочинів розглянутої категорії.</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4. Виділено та класифіковано типові сліди вчинення викрадення людини. Визначено найбільш поширені сліди, що залишаються на місці захоплення (викрадення) особи та місці її утримання. Запропоновано схематичне зображення класифікації зазначених вище слідів. Дослідження слідів, виявлених під час розслідування викрадення людини, може дати необхідні 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домост</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а) для встановлення механізму події злочину; б) висунення слідчих версій; в) виявлення інших речових доказів та їх подальшого експертного дослідження.</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5. Визначено, що коло обставин, які підлягають встановленню при розслідуванні викрадення людини, є специфічним та визначається, виходячи з вимог кримінального, кримінально-процесуального законодавства та практики розслідування зазначеного виду злочинів.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6. У роботі на основі узагальнення кримінальних справ та інтерв’ювання слідчих розроблено рекомендації щодо організації і планування розслідування викрадення людини. Визначено особливості планування розслідування викрадення людини, вчиненого за попередньою змовою групою осіб або організованою групою. Встановлено, що ефективності розслідування цього виду злочинів можна досягти лише за умови роботи слідчо-оперативної групи протягом усього досудового слідства, використання оперативно-технічних засобів і залучення фахівців.</w:t>
      </w:r>
    </w:p>
    <w:p w:rsidR="00DB030A" w:rsidRPr="00DB030A" w:rsidRDefault="00DB030A" w:rsidP="00DB030A">
      <w:pPr>
        <w:widowControl/>
        <w:tabs>
          <w:tab w:val="clear" w:pos="709"/>
          <w:tab w:val="left" w:pos="0"/>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7. Розроблено практичні рекомендації щодо висунення слідчих версій, підставою для яких є аналіз виявленої інформації при проведенні окремих слідчих дій. Запропоновано удосконалену систему типових слідчих версій, що висуваються на початковому етапі розслідування: про способи вчинення викрадення людини; про осіб, що вчинили викрадення людини, та мотиви; про можливі місця утримання викраденої особи.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8. Важливою умовою ефективного розслідування викрадення людини є виявлення типових слідчих ситуацій, що виникають на початковому етапі розслідування. Запропоновано слідчі ситуації, які ґрунтуються на результатах узагальнення слідчої та судової практики залежно від наявності даних про обставини вчинення й особу, що вчинила викрадення людини.</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 xml:space="preserve">9. Теоретичне і практичне значення при розслідуванні викрадення людини має проведення початкових слідчих дій, які відрізняються специфікою. Розглянуто особливості тактики проведення окремих слідчих дій взагалі та при вчиненні викрадення людини організованою групою зокрема. Вирізнено певні групи (категорії) свідків, серед яких: а) свідки-очевидці захоплення потерпілого; б) свідки насильницького утримання викраденої особи; в) свідки, які можуть повідомити про події, що передували викраденню людини; г) особи, яким можуть бути відомі будь-які факти про вчинений злочин від інших осіб; </w:t>
      </w:r>
      <w:r w:rsidRPr="00DB030A">
        <w:rPr>
          <w:rFonts w:ascii="Times New Roman" w:eastAsia="Times New Roman" w:hAnsi="Times New Roman" w:cs="Times New Roman"/>
          <w:kern w:val="0"/>
          <w:sz w:val="28"/>
          <w:szCs w:val="28"/>
          <w:lang w:val="uk-UA" w:eastAsia="uk-UA"/>
        </w:rPr>
        <w:br/>
        <w:t>ґ) особи, які знають підозрюваних (обвинувачених). Запропоновано предмети допиту свідка, потерпілого, підозрюваного та обвинуваченого. Також визначено обставини, які слід з’ясувати під час допиту організаторів злочинної групи та виконавців.</w:t>
      </w:r>
    </w:p>
    <w:p w:rsidR="00DB030A" w:rsidRPr="00DB030A" w:rsidRDefault="00DB030A" w:rsidP="00DB030A">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DB030A">
        <w:rPr>
          <w:rFonts w:ascii="Times New Roman" w:eastAsia="Times New Roman" w:hAnsi="Times New Roman" w:cs="Times New Roman"/>
          <w:kern w:val="0"/>
          <w:sz w:val="28"/>
          <w:szCs w:val="28"/>
          <w:lang w:val="uk-UA" w:eastAsia="uk-UA"/>
        </w:rPr>
        <w:t>10. Визначено тактичні (пром</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жні) завдання розсл</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дування викрадення людини та розроблено специфічні тактичні операції, спрямовані на вирішення цих тактичних (проміжних) завдань: «Особа викрадача», «Зв</w:t>
      </w:r>
      <w:r w:rsidRPr="00DB030A">
        <w:rPr>
          <w:rFonts w:ascii="Times New Roman" w:eastAsia="Times New Roman" w:hAnsi="Times New Roman" w:cs="Times New Roman"/>
          <w:kern w:val="0"/>
          <w:sz w:val="28"/>
          <w:szCs w:val="28"/>
          <w:lang w:val="uk-UA" w:eastAsia="uk-UA"/>
        </w:rPr>
        <w:sym w:font="Times New Roman CYR" w:char="2019"/>
      </w:r>
      <w:r w:rsidRPr="00DB030A">
        <w:rPr>
          <w:rFonts w:ascii="Times New Roman" w:eastAsia="Times New Roman" w:hAnsi="Times New Roman" w:cs="Times New Roman"/>
          <w:kern w:val="0"/>
          <w:sz w:val="28"/>
          <w:szCs w:val="28"/>
          <w:lang w:val="uk-UA" w:eastAsia="uk-UA"/>
        </w:rPr>
        <w:t>язок викрадача з орган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зованими формуваннями», «Склад </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 рольов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 xml:space="preserve"> функц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злочинно</w:t>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групи», «Розшук і затримання викрадача», «Груповий обшук», «Соц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альний статус жертви», «Розшук викрадено</w:t>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xml:space="preserve"> особи», «Зв</w:t>
      </w:r>
      <w:r w:rsidRPr="00DB030A">
        <w:rPr>
          <w:rFonts w:ascii="Times New Roman" w:eastAsia="Times New Roman" w:hAnsi="Times New Roman" w:cs="Times New Roman"/>
          <w:kern w:val="0"/>
          <w:sz w:val="28"/>
          <w:szCs w:val="28"/>
          <w:lang w:val="uk-UA" w:eastAsia="uk-UA"/>
        </w:rPr>
        <w:sym w:font="Times New Roman CYR" w:char="2019"/>
      </w:r>
      <w:r w:rsidRPr="00DB030A">
        <w:rPr>
          <w:rFonts w:ascii="Times New Roman" w:eastAsia="Times New Roman" w:hAnsi="Times New Roman" w:cs="Times New Roman"/>
          <w:kern w:val="0"/>
          <w:sz w:val="28"/>
          <w:szCs w:val="28"/>
          <w:lang w:val="uk-UA" w:eastAsia="uk-UA"/>
        </w:rPr>
        <w:t>язки жертви», «Обставини (умови) викрадення людини», «Механ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зм вчинення (орган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зац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sym w:font="Times New Roman CYR" w:char="0457"/>
      </w:r>
      <w:r w:rsidRPr="00DB030A">
        <w:rPr>
          <w:rFonts w:ascii="Times New Roman" w:eastAsia="Times New Roman" w:hAnsi="Times New Roman" w:cs="Times New Roman"/>
          <w:kern w:val="0"/>
          <w:sz w:val="28"/>
          <w:szCs w:val="28"/>
          <w:lang w:val="uk-UA" w:eastAsia="uk-UA"/>
        </w:rPr>
        <w:t>) викрадення людини», «Знаряддя злочину», «В</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ктимн</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сть жертви». Розробка типових тактичних операц</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й допоможе оптим</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зувати процес розсл</w:t>
      </w:r>
      <w:r w:rsidRPr="00DB030A">
        <w:rPr>
          <w:rFonts w:ascii="Times New Roman" w:eastAsia="Times New Roman" w:hAnsi="Times New Roman" w:cs="Times New Roman"/>
          <w:kern w:val="0"/>
          <w:sz w:val="28"/>
          <w:szCs w:val="28"/>
          <w:lang w:val="uk-UA" w:eastAsia="uk-UA"/>
        </w:rPr>
        <w:sym w:font="Times New Roman CYR" w:char="0456"/>
      </w:r>
      <w:r w:rsidRPr="00DB030A">
        <w:rPr>
          <w:rFonts w:ascii="Times New Roman" w:eastAsia="Times New Roman" w:hAnsi="Times New Roman" w:cs="Times New Roman"/>
          <w:kern w:val="0"/>
          <w:sz w:val="28"/>
          <w:szCs w:val="28"/>
          <w:lang w:val="uk-UA" w:eastAsia="uk-UA"/>
        </w:rPr>
        <w:t>дування викрадення людини.</w:t>
      </w:r>
    </w:p>
    <w:p w:rsidR="00DB030A" w:rsidRPr="00DB030A" w:rsidRDefault="00DB030A" w:rsidP="00DB030A">
      <w:pPr>
        <w:rPr>
          <w:lang w:val="uk-UA"/>
        </w:rPr>
      </w:pPr>
    </w:p>
    <w:sectPr w:rsidR="00DB030A" w:rsidRPr="00DB03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DB030A" w:rsidRPr="00DB030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7578B4" w:rsidRPr="007578B4">
                      <w:rPr>
                        <w:rStyle w:val="afffff9"/>
                        <w:b w:val="0"/>
                        <w:bCs w:val="0"/>
                        <w:noProof/>
                      </w:rPr>
                      <w:t>170</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E9AABE"/>
    <w:multiLevelType w:val="hybridMultilevel"/>
    <w:tmpl w:val="9326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E8EF08"/>
    <w:multiLevelType w:val="hybridMultilevel"/>
    <w:tmpl w:val="76490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F"/>
    <w:multiLevelType w:val="singleLevel"/>
    <w:tmpl w:val="4D5E729A"/>
    <w:lvl w:ilvl="0">
      <w:start w:val="1"/>
      <w:numFmt w:val="decimal"/>
      <w:pStyle w:val="2"/>
      <w:lvlText w:val="%1."/>
      <w:lvlJc w:val="left"/>
      <w:pPr>
        <w:tabs>
          <w:tab w:val="num" w:pos="643"/>
        </w:tabs>
        <w:ind w:left="643" w:hanging="360"/>
      </w:pPr>
    </w:lvl>
  </w:abstractNum>
  <w:abstractNum w:abstractNumId="3">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4">
    <w:nsid w:val="FFFFFF88"/>
    <w:multiLevelType w:val="singleLevel"/>
    <w:tmpl w:val="B1BC1FF8"/>
    <w:lvl w:ilvl="0">
      <w:start w:val="1"/>
      <w:numFmt w:val="decimal"/>
      <w:pStyle w:val="a"/>
      <w:lvlText w:val="%1."/>
      <w:lvlJc w:val="left"/>
      <w:pPr>
        <w:tabs>
          <w:tab w:val="num" w:pos="360"/>
        </w:tabs>
        <w:ind w:left="360" w:hanging="360"/>
      </w:pPr>
    </w:lvl>
  </w:abstractNum>
  <w:abstractNum w:abstractNumId="5">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83146F"/>
    <w:multiLevelType w:val="multilevel"/>
    <w:tmpl w:val="5B0C5316"/>
    <w:lvl w:ilvl="0">
      <w:start w:val="1"/>
      <w:numFmt w:val="bullet"/>
      <w:lvlText w:val="-"/>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8B35EF"/>
    <w:multiLevelType w:val="hybridMultilevel"/>
    <w:tmpl w:val="4EB28E2A"/>
    <w:lvl w:ilvl="0" w:tplc="61B4C162">
      <w:numFmt w:val="bullet"/>
      <w:lvlText w:val="-"/>
      <w:lvlJc w:val="left"/>
      <w:pPr>
        <w:ind w:left="1260" w:hanging="360"/>
      </w:pPr>
      <w:rPr>
        <w:rFonts w:ascii="Times New Roman" w:eastAsia="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774BE7"/>
    <w:multiLevelType w:val="hybridMultilevel"/>
    <w:tmpl w:val="8E0E3918"/>
    <w:lvl w:ilvl="0" w:tplc="C5E8F48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3">
    <w:nsid w:val="1094308B"/>
    <w:multiLevelType w:val="hybridMultilevel"/>
    <w:tmpl w:val="FAB24C5C"/>
    <w:lvl w:ilvl="0" w:tplc="A66AA0D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4">
    <w:nsid w:val="115475BA"/>
    <w:multiLevelType w:val="hybridMultilevel"/>
    <w:tmpl w:val="9F9A475C"/>
    <w:lvl w:ilvl="0" w:tplc="64904FD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AD7704B"/>
    <w:multiLevelType w:val="multilevel"/>
    <w:tmpl w:val="7F9855FC"/>
    <w:lvl w:ilvl="0">
      <w:start w:val="1"/>
      <w:numFmt w:val="decimal"/>
      <w:lvlText w:val="2.%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start w:val="1"/>
      <w:numFmt w:val="decimal"/>
      <w:lvlText w:val="%1.%2."/>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7B2B"/>
    <w:multiLevelType w:val="multilevel"/>
    <w:tmpl w:val="0D1EAB5A"/>
    <w:lvl w:ilvl="0">
      <w:start w:val="1"/>
      <w:numFmt w:val="decimal"/>
      <w:lvlText w:val="1.%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48021D"/>
    <w:multiLevelType w:val="hybridMultilevel"/>
    <w:tmpl w:val="88941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1EF37574"/>
    <w:multiLevelType w:val="multilevel"/>
    <w:tmpl w:val="8F1A40F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2">
    <w:nsid w:val="1FFE7DB6"/>
    <w:multiLevelType w:val="multilevel"/>
    <w:tmpl w:val="1B40CCDA"/>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5">
    <w:nsid w:val="27D378F6"/>
    <w:multiLevelType w:val="hybridMultilevel"/>
    <w:tmpl w:val="AFCCD0F0"/>
    <w:lvl w:ilvl="0" w:tplc="B30202C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nsid w:val="2C711AE6"/>
    <w:multiLevelType w:val="multilevel"/>
    <w:tmpl w:val="53240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E277C9"/>
    <w:multiLevelType w:val="multilevel"/>
    <w:tmpl w:val="6FD8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011F7E"/>
    <w:multiLevelType w:val="hybridMultilevel"/>
    <w:tmpl w:val="2C9A769C"/>
    <w:lvl w:ilvl="0" w:tplc="841464B0">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9">
    <w:nsid w:val="30B37DD9"/>
    <w:multiLevelType w:val="hybridMultilevel"/>
    <w:tmpl w:val="E78EC6C6"/>
    <w:lvl w:ilvl="0" w:tplc="B1A6AFA6">
      <w:numFmt w:val="bullet"/>
      <w:lvlText w:val="-"/>
      <w:lvlJc w:val="left"/>
      <w:pPr>
        <w:ind w:left="900" w:hanging="360"/>
      </w:pPr>
      <w:rPr>
        <w:rFonts w:ascii="Times New Roman" w:eastAsia="Times New Roman" w:hAnsi="Times New Roman" w:cs="Times New Roman" w:hint="default"/>
        <w:b w:val="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0">
    <w:nsid w:val="3415418B"/>
    <w:multiLevelType w:val="hybridMultilevel"/>
    <w:tmpl w:val="BF90706A"/>
    <w:lvl w:ilvl="0" w:tplc="08C4C41A">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3">
    <w:nsid w:val="440C46F8"/>
    <w:multiLevelType w:val="hybridMultilevel"/>
    <w:tmpl w:val="FABC8816"/>
    <w:lvl w:ilvl="0" w:tplc="C8E6C8FC">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4">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5">
    <w:nsid w:val="4CA763F0"/>
    <w:multiLevelType w:val="multilevel"/>
    <w:tmpl w:val="83ACDACA"/>
    <w:lvl w:ilvl="0">
      <w:start w:val="1"/>
      <w:numFmt w:val="bullet"/>
      <w:lvlText w:val="-"/>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1C30FF"/>
    <w:multiLevelType w:val="multilevel"/>
    <w:tmpl w:val="CD9A026A"/>
    <w:lvl w:ilvl="0">
      <w:start w:val="1"/>
      <w:numFmt w:val="decimal"/>
      <w:lvlText w:val="%1."/>
      <w:lvlJc w:val="left"/>
      <w:rPr>
        <w:rFonts w:ascii="Courier New" w:eastAsia="Courier New" w:hAnsi="Courier New" w:cs="Courier New"/>
        <w:b/>
        <w:bCs/>
        <w:i w:val="0"/>
        <w:iCs w:val="0"/>
        <w:smallCaps w:val="0"/>
        <w:strike w:val="0"/>
        <w:color w:val="000000"/>
        <w:spacing w:val="0"/>
        <w:w w:val="66"/>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530616"/>
    <w:multiLevelType w:val="hybridMultilevel"/>
    <w:tmpl w:val="A7644EDE"/>
    <w:lvl w:ilvl="0" w:tplc="82765D38">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8">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9">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5C6F50DB"/>
    <w:multiLevelType w:val="multilevel"/>
    <w:tmpl w:val="7116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2">
    <w:nsid w:val="68457AE1"/>
    <w:multiLevelType w:val="hybridMultilevel"/>
    <w:tmpl w:val="FABC8816"/>
    <w:lvl w:ilvl="0" w:tplc="EB1AD3B2">
      <w:numFmt w:val="bullet"/>
      <w:lvlText w:val="-"/>
      <w:lvlJc w:val="left"/>
      <w:pPr>
        <w:tabs>
          <w:tab w:val="num" w:pos="851"/>
        </w:tabs>
        <w:ind w:left="851" w:hanging="567"/>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3">
    <w:nsid w:val="68D917E3"/>
    <w:multiLevelType w:val="hybridMultilevel"/>
    <w:tmpl w:val="E124D70C"/>
    <w:lvl w:ilvl="0" w:tplc="9612CE6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4">
    <w:nsid w:val="69652860"/>
    <w:multiLevelType w:val="hybridMultilevel"/>
    <w:tmpl w:val="9C4C8CAE"/>
    <w:lvl w:ilvl="0" w:tplc="11B6E1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6">
    <w:nsid w:val="6ED07F24"/>
    <w:multiLevelType w:val="multilevel"/>
    <w:tmpl w:val="B85C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7E0ADB"/>
    <w:multiLevelType w:val="hybridMultilevel"/>
    <w:tmpl w:val="409ADC00"/>
    <w:lvl w:ilvl="0" w:tplc="D340F078">
      <w:start w:val="1430"/>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56E3C3C"/>
    <w:multiLevelType w:val="multilevel"/>
    <w:tmpl w:val="FA74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404D45"/>
    <w:multiLevelType w:val="multilevel"/>
    <w:tmpl w:val="17E8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E57B61"/>
    <w:multiLevelType w:val="hybridMultilevel"/>
    <w:tmpl w:val="7B748A44"/>
    <w:lvl w:ilvl="0" w:tplc="EAEAB9A4">
      <w:start w:val="1"/>
      <w:numFmt w:val="decimal"/>
      <w:lvlText w:val="%1."/>
      <w:lvlJc w:val="left"/>
      <w:pPr>
        <w:ind w:left="502"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70B2725"/>
    <w:multiLevelType w:val="hybridMultilevel"/>
    <w:tmpl w:val="E886FD98"/>
    <w:lvl w:ilvl="0" w:tplc="6DC6CF00">
      <w:start w:val="1430"/>
      <w:numFmt w:val="bullet"/>
      <w:lvlText w:val="-"/>
      <w:lvlJc w:val="left"/>
      <w:pPr>
        <w:tabs>
          <w:tab w:val="num" w:pos="473"/>
        </w:tabs>
        <w:ind w:left="454"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AEF7C35"/>
    <w:multiLevelType w:val="singleLevel"/>
    <w:tmpl w:val="BBECDACC"/>
    <w:lvl w:ilvl="0">
      <w:start w:val="2"/>
      <w:numFmt w:val="decimal"/>
      <w:lvlText w:val="1.%1. "/>
      <w:legacy w:legacy="1" w:legacySpace="0" w:legacyIndent="283"/>
      <w:lvlJc w:val="left"/>
      <w:pPr>
        <w:ind w:left="2458" w:hanging="283"/>
      </w:pPr>
      <w:rPr>
        <w:rFonts w:ascii="Times New Roman" w:hAnsi="Times New Roman" w:cs="Times New Roman" w:hint="default"/>
        <w:b/>
        <w:bCs/>
        <w:i w:val="0"/>
        <w:iCs w:val="0"/>
        <w:sz w:val="28"/>
        <w:szCs w:val="28"/>
      </w:rPr>
    </w:lvl>
  </w:abstractNum>
  <w:num w:numId="1">
    <w:abstractNumId w:val="6"/>
  </w:num>
  <w:num w:numId="2">
    <w:abstractNumId w:val="5"/>
  </w:num>
  <w:num w:numId="3">
    <w:abstractNumId w:val="4"/>
    <w:lvlOverride w:ilvl="0">
      <w:startOverride w:val="1"/>
    </w:lvlOverride>
  </w:num>
  <w:num w:numId="4">
    <w:abstractNumId w:val="2"/>
  </w:num>
  <w:num w:numId="5">
    <w:abstractNumId w:val="3"/>
  </w:num>
  <w:num w:numId="6">
    <w:abstractNumId w:val="104"/>
  </w:num>
  <w:num w:numId="7">
    <w:abstractNumId w:val="94"/>
  </w:num>
  <w:num w:numId="8">
    <w:abstractNumId w:val="80"/>
  </w:num>
  <w:num w:numId="9">
    <w:abstractNumId w:val="109"/>
  </w:num>
  <w:num w:numId="10">
    <w:abstractNumId w:val="111"/>
  </w:num>
  <w:num w:numId="11">
    <w:abstractNumId w:val="102"/>
  </w:num>
  <w:num w:numId="12">
    <w:abstractNumId w:val="108"/>
  </w:num>
  <w:num w:numId="13">
    <w:abstractNumId w:val="83"/>
  </w:num>
  <w:num w:numId="14">
    <w:abstractNumId w:val="118"/>
  </w:num>
  <w:num w:numId="15">
    <w:abstractNumId w:val="110"/>
  </w:num>
  <w:num w:numId="16">
    <w:abstractNumId w:val="97"/>
  </w:num>
  <w:num w:numId="17">
    <w:abstractNumId w:val="119"/>
  </w:num>
  <w:num w:numId="18">
    <w:abstractNumId w:val="116"/>
  </w:num>
  <w:num w:numId="19">
    <w:abstractNumId w:val="96"/>
  </w:num>
  <w:num w:numId="20">
    <w:abstractNumId w:val="103"/>
  </w:num>
  <w:num w:numId="21">
    <w:abstractNumId w:val="92"/>
  </w:num>
  <w:num w:numId="22">
    <w:abstractNumId w:val="91"/>
  </w:num>
  <w:num w:numId="23">
    <w:abstractNumId w:val="90"/>
  </w:num>
  <w:num w:numId="24">
    <w:abstractNumId w:val="112"/>
  </w:num>
  <w:num w:numId="25">
    <w:abstractNumId w:val="117"/>
  </w:num>
  <w:num w:numId="26">
    <w:abstractNumId w:val="121"/>
  </w:num>
  <w:num w:numId="27">
    <w:abstractNumId w:val="0"/>
  </w:num>
  <w:num w:numId="28">
    <w:abstractNumId w:val="1"/>
  </w:num>
  <w:num w:numId="29">
    <w:abstractNumId w:val="82"/>
  </w:num>
  <w:num w:numId="30">
    <w:abstractNumId w:val="120"/>
  </w:num>
  <w:num w:numId="31">
    <w:abstractNumId w:val="113"/>
  </w:num>
  <w:num w:numId="32">
    <w:abstractNumId w:val="98"/>
  </w:num>
  <w:num w:numId="33">
    <w:abstractNumId w:val="99"/>
  </w:num>
  <w:num w:numId="34">
    <w:abstractNumId w:val="79"/>
  </w:num>
  <w:num w:numId="35">
    <w:abstractNumId w:val="107"/>
  </w:num>
  <w:num w:numId="3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95"/>
  </w:num>
  <w:num w:numId="39">
    <w:abstractNumId w:val="114"/>
  </w:num>
  <w:num w:numId="40">
    <w:abstractNumId w:val="89"/>
  </w:num>
  <w:num w:numId="41">
    <w:abstractNumId w:val="88"/>
  </w:num>
  <w:num w:numId="42">
    <w:abstractNumId w:val="78"/>
  </w:num>
  <w:num w:numId="43">
    <w:abstractNumId w:val="105"/>
  </w:num>
  <w:num w:numId="44">
    <w:abstractNumId w:val="106"/>
  </w:num>
  <w:num w:numId="45">
    <w:abstractNumId w:val="1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34DB2-C6BD-4EDC-856E-89266381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2021-05-16T19:35:00Z</dcterms:created>
  <dcterms:modified xsi:type="dcterms:W3CDTF">2021-05-17T13:28:00Z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