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EAC" w14:textId="77777777" w:rsidR="00AD49D7" w:rsidRDefault="00AD49D7" w:rsidP="00AD49D7">
      <w:pPr>
        <w:pStyle w:val="afffffffffffffffffffffffffff5"/>
        <w:rPr>
          <w:rFonts w:ascii="Verdana" w:hAnsi="Verdana"/>
          <w:color w:val="000000"/>
          <w:sz w:val="21"/>
          <w:szCs w:val="21"/>
        </w:rPr>
      </w:pPr>
      <w:r>
        <w:rPr>
          <w:rFonts w:ascii="Helvetica" w:hAnsi="Helvetica" w:cs="Helvetica"/>
          <w:b/>
          <w:bCs w:val="0"/>
          <w:color w:val="222222"/>
          <w:sz w:val="21"/>
          <w:szCs w:val="21"/>
        </w:rPr>
        <w:t>Ницевич, Виктор Францевич.</w:t>
      </w:r>
    </w:p>
    <w:p w14:paraId="1749A727" w14:textId="77777777" w:rsidR="00AD49D7" w:rsidRDefault="00AD49D7" w:rsidP="00AD49D7">
      <w:pPr>
        <w:pStyle w:val="20"/>
        <w:spacing w:before="0" w:after="312"/>
        <w:rPr>
          <w:rFonts w:ascii="Arial" w:hAnsi="Arial" w:cs="Arial"/>
          <w:caps/>
          <w:color w:val="333333"/>
          <w:sz w:val="27"/>
          <w:szCs w:val="27"/>
        </w:rPr>
      </w:pPr>
      <w:r>
        <w:rPr>
          <w:rFonts w:ascii="Helvetica" w:hAnsi="Helvetica" w:cs="Helvetica"/>
          <w:caps/>
          <w:color w:val="222222"/>
          <w:sz w:val="21"/>
          <w:szCs w:val="21"/>
        </w:rPr>
        <w:t>Императивы и приоритеты военно-информационной политики государства : диссертация ... доктора политических наук : 23.00.02. - Москва, 2002. - 372 с.</w:t>
      </w:r>
    </w:p>
    <w:p w14:paraId="7F9E2E66" w14:textId="77777777" w:rsidR="00AD49D7" w:rsidRDefault="00AD49D7" w:rsidP="00AD49D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«Императивы и приоритеты военно-информационной политики государства»</w:t>
      </w:r>
    </w:p>
    <w:p w14:paraId="7266F7D6" w14:textId="77777777" w:rsidR="00AD49D7" w:rsidRDefault="00AD49D7" w:rsidP="00AD49D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конце XX века произошли существенные перемены в отношениях между народами, государствами, нациями. Мир стал приобретать свои новые черты, нашедшие отражение в процессах: глобализации; транснациональной экономики; упрочения демократии как наиболее распространенного политического режима; поиска новых моделей отношений между государствами Восточной Европы, СНГ и развитыминами мира; формирования новой системы глобальной, региональной и национальной безопасности; утверждения информационного общества. Последнее дает основания полагать, что человечество находится на пороге новой стадии своего развития, именуемой информационной цивилизацией.</w:t>
      </w:r>
    </w:p>
    <w:p w14:paraId="733EC573"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Несмотря на усиливающуюся взаимозависимость стран и народов, расширение их объединительных устремлений (например, Европейское сообщество, страны - экспортеры нефти - ОПЕК и др.), реализация национальных интересов остается ключевым приоритетом политики любого государства. На современном этапе в этой политике просматривается две важные тенденции. С одной стороны, наблюдается усиление роли военного фактора, применительно как к вооруженной борьбе, так и к миротворческим и гуманитарным операциям, а с другой - идет поиск новых механизмов реализации национальных интересов, наиболее перспективными из них становятся те, в основе функционирования которых лежат информация и новые информационные технологии.</w:t>
      </w:r>
    </w:p>
    <w:p w14:paraId="4A29BE98"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результате современной информационной революции происходит формирование новой информационной реальности в виде глобальной информационной инфраструктуры. Построение передовыми державами мира информационного общества, их стремление к информационному доминированию и осуществлению полного контроля за направленностью и 4 содержанием информационных потоков порождают противоречия нового типа, разрешение которых уже невозможно традиционными военными способами.</w:t>
      </w:r>
    </w:p>
    <w:p w14:paraId="3E81A3C3"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Активное использование информационных технологий в военном деле оказывает революционное влияние на всю военно-политическую практику. Происходят значительные изменения в военном строительстве, стратегии и тактике достижения политических целей военными средствами, расширяются представления людей о военной политике, военно-политических отношениях, войне1.</w:t>
      </w:r>
    </w:p>
    <w:p w14:paraId="0E7441D1"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содержании современной войны четко выделяется борьба за информацию. Причем если уже сейчас информационное превосходство рассматривается как одно из важнейших условий победы в войне, то в обозримом будущем акцент в вооруженном столкновении сторон может быть смещен в сторону завоевания и удержания этого превосходства2.</w:t>
      </w:r>
    </w:p>
    <w:p w14:paraId="1D0D9777"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Кроме традиционного понимания войны как вооруженного столкновения, появились новые термины описывающие это явление: бесконтактная, нелетальная, информационная война, кибервойна, война компроматов и др.</w:t>
      </w:r>
    </w:p>
    <w:p w14:paraId="2D786DF9"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Сопряжение результатов информационной революции с военным делом обусловило утверждение новой сферы общественной жизни - военно-информационной. Реализация интересов различных социальных сил в этой сфере требует от государства не только определения своей позиции, но и активной деятельности по регулированию отношений между ними.</w:t>
      </w:r>
    </w:p>
    <w:p w14:paraId="001FB6B6"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Опыт использования новых информационных технологий в войнах последнего десятилетия (в Персидском заливе и Югославии) дает основания считать, что принципиально изменяется направление развития вооруженной борьбы, военного искусства и военного дела в целом за счет беспрецедентного усиления их информационной составляющей, о чем свидетельствуют исследования и публикации по данной проблематике. (См. например: Сосновский М.Е. О тенденциях развития современной вооруженной борьбы //Военная мысль. 1998. №2; Слипченко В.И. Бесконтактное истребление //Независимое военное обозрение. 2001. № 25. 15 июня; Ващинин И. Война XXI века //Зарубежное военное обозрение. 1998. № 7; Кузык Б.Н. Экспорт сдерживания //Независимое военное обозрение. 2001. № 23. 1 июня; Заяц В. Шесть "основных компетенций" //Независимое военное обозрение. 2001. № 24. 6 июня и др.</w:t>
      </w:r>
    </w:p>
    <w:p w14:paraId="5BB12202"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Например, в отчете Международной корпорации по научным исследованиям (SAIC) за 1997 год отмечается, что приоритетом научных разработок и исследований является поиск эффективных путей и способов достижения и удержания информационного превосходства в процессе проведения общей и военной политики, а также возможности использования вооруженных сил в целях обеспечения этого превосходства. При этом акцент делается на разработке новых образцов информационного оружия. (См.: Емельянов C.B. США: конверсия военной науки. М.: Междунар. отношения, 1999. С. 172 — 180.). 5</w:t>
      </w:r>
    </w:p>
    <w:p w14:paraId="357281EB"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Использование результатов информационной революции в военной сфере привело к появлению существенного противоречия современности: между возможностями прогрессивного воздействия новых информационных технологий, информации в целом на </w:t>
      </w:r>
      <w:r>
        <w:rPr>
          <w:rFonts w:ascii="Verdana" w:hAnsi="Verdana"/>
          <w:color w:val="000000"/>
          <w:sz w:val="21"/>
          <w:szCs w:val="21"/>
        </w:rPr>
        <w:lastRenderedPageBreak/>
        <w:t>все процессы общественного развития, в том числе в военной сфере и существующими механизмами реализации этих возможностей. Поэтому встает проблема формирования такой государственной политики, которая создавала бы приемлемые военно-информационные условия для реализации национальных интересов, достижения военно-политических целей. Выработка этой политики требует научного подхода и теоретического обоснования ее сущности, содержания, приоритетов и механизмов реализации.</w:t>
      </w:r>
    </w:p>
    <w:p w14:paraId="04EED869"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Таким образом, актуальность исследования обусловлена:</w:t>
      </w:r>
    </w:p>
    <w:p w14:paraId="59F0E4EC"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во-первых, потребностью углубленного познания политических процессов и явлений, происходящих в военно-информационной сфере общества и лежащих в основе формирования и реализации военно-информационной политики государства;</w:t>
      </w:r>
    </w:p>
    <w:p w14:paraId="098B1518"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во-вторых, поиском эффективных путей, способов, механизмов обеспечения обороны, безопасности и реализации национальных интересов в новых информационных условиях, в которых применение ядерного оружия (считающегося самым убедительным аргументом политики) с точки зрения экономических и социальных последствий для всего человечества нецелесообразно в силу огромного разрушительного и уничтожающего действия. К тому же его использование/неиспользование все больше оказывается в зависимости от информационных возможностей противостоящих сторон. Военно-информационная политика государства как одна из таких возможностей достаточно перспективна и поэтому требует теоретического познания, разработки и научно обоснованной реализации;</w:t>
      </w:r>
    </w:p>
    <w:p w14:paraId="37B4E7A7"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в-третьих, становлением и развитием военно-информационной сферы общества и необходимостью регулирования военно-информационных 6 процессов и отношений между людьми, социальными группами, государствами и их коалициями. Поскольку военно-политические отношения и процессы становятся все более информационно зависимыми, то рациональная и научно выверенная военно-информационная политика выступает одним из главных элементов политического механизма их регулирования;</w:t>
      </w:r>
    </w:p>
    <w:p w14:paraId="3227B268"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 в-четвертых, усилением роли гуманистических начал в политике, в общественных и военно-политических отношениях. Современные попытки распространения гуманистических идей на военно-политическую практику обусловлены стремлением прогрессивных сил добиться существенного снижения человеческих жертв, бедствий и физических страданий людей в условиях войн и военных конфликтов. "Гуманизация войны" в информационную эпоху выдвигает свои требования к разработке новых средств, способов и методов ее ведения или поиска неагрессивных возможностей разрешения существующих противоречий. Если учесть, что расширение военно-информационных </w:t>
      </w:r>
      <w:r>
        <w:rPr>
          <w:rFonts w:ascii="Verdana" w:hAnsi="Verdana"/>
          <w:color w:val="000000"/>
          <w:sz w:val="21"/>
          <w:szCs w:val="21"/>
        </w:rPr>
        <w:lastRenderedPageBreak/>
        <w:t>обменов способствует лучшему пониманию друг друга среди субъектов военной политики и тем самым ведет к снижению разногласий и противоречий, а усиление информационно-интеллектуальной составляющей вооружений - к уменьшению человеческих жертв во время боевых действий и войны, по сравнению с обычной или ракетно-ядерной войной, то с помощью целенаправленной и рациональной военно-информационной политики возможно проведение в жизнь современных идей гуманизма;</w:t>
      </w:r>
    </w:p>
    <w:p w14:paraId="37F41739"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в-пятых, характером и направленностью информационных угроз и опасностей в военной сфере, их особым воздействием на системы управления войсками и оружием, а также на психику личного состава. Практика показывает, что технических и юридических решений не всегда оказывается достаточно для противодействия подобным угрозам. Поэтому наряду с ними необходимы политические и военно-политические решения, что требует эффективной военно-информационной политики государства; 7</w:t>
      </w:r>
    </w:p>
    <w:p w14:paraId="2A2BBE93"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в-шестых, усилением роли аналитического и прогностического обеспечения широкомасштабных мероприятий, связанных с безопасностью и обороной государства в условиях перехода к информационному обществу. Очевидно, что в данном случае уже недостаточно руководствоваться только традиционным военно-политическим опытом. Необходимы научные знания, всеобъемлющая информация, адекватно отражающие сущность процессов развития международных и внутренних отношений, военно-политической обстановки в тесной связи с детерминирующими их противоречиями информационного плана. Поэтому научно обоснованная военно-информационная политика является непременным условием эффективного прогнозирования возможных вариантов взаимосвязи "средств - способов -целей" современного военного насилия;</w:t>
      </w:r>
    </w:p>
    <w:p w14:paraId="6B3AD136"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 седьмых, резким повышением уровня информационной оснащенности, автоматизации и компьютеризации воинского труда, что вызывает расширение его специализации и требует кадрового обеспечения. Освоение новых видов военно-информационной деятельности влечет за собой изменения в области военного образования, научно-исследовательской деятельности и их сопряжение с военной практикой. Очевидно, что решение этих проблем лежит в основном в политической сфере, поскольку в ней происходит концентрация политической воли общества, реализация задач осуществления военно-информационной политики;</w:t>
      </w:r>
    </w:p>
    <w:p w14:paraId="4A78ED37"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в-восьмых, формированием информационного общества в России, что неизбежно требует политических решений во всех областях и сферах жизни и деятельности нашего общества и государства. Речь идет о том, что в рамках общей концептуальной политики построения информационного общества в России необходима конкретная политика в основных сферах общественной жизни. Поэтому научное обоснование реализации военно-</w:t>
      </w:r>
      <w:r>
        <w:rPr>
          <w:rFonts w:ascii="Verdana" w:hAnsi="Verdana"/>
          <w:color w:val="000000"/>
          <w:sz w:val="21"/>
          <w:szCs w:val="21"/>
        </w:rPr>
        <w:lastRenderedPageBreak/>
        <w:t>информационной политики российского государства является обязательным условием 8 эффективного функционирования военной сферы в информационно развитом обществе.</w:t>
      </w:r>
    </w:p>
    <w:p w14:paraId="1C3146B3"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Важно отметить, что, несмотря на исключительную важность и актуальность проблем военно-информационной политики, отечественная и зарубежная наука не уделила достаточного внимания разработке ее теоретических основ. Отсутствие дефиниции, неразработанность понятийно-категориального аппарата указывают на существенный пробел в этом научном направлении.</w:t>
      </w:r>
    </w:p>
    <w:p w14:paraId="29721433"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Вместе с тем в философской, политологической, социологической, военной и другой научной литературе теоретического и методологического характера сосредоточено немало идей и обоснованных положений, которые касаются военно-информационной проблематики и которые активно использовались в настоящем исследовании. Утверждения и выводы, сделанные в работе базируются на фундаментальных, прикладных и частных исследованиях отечественных и зарубежных авторов, так или иначе связанных с проблемами информации в военной сфере.</w:t>
      </w:r>
    </w:p>
    <w:p w14:paraId="187DB3D5" w14:textId="77777777" w:rsidR="00AD49D7" w:rsidRDefault="00AD49D7" w:rsidP="00AD49D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научной разработанности проблемы напрямую связана с повышенным интересом к информационной проблематике вообще и военно-информационной - в частности. Ее теоретические и практические аспекты нашли свое отражение в статьях, учебниках, монографиях и диссертациях.</w:t>
      </w:r>
    </w:p>
    <w:p w14:paraId="7823CDB0" w14:textId="72BD7067" w:rsidR="00F37380" w:rsidRPr="00AD49D7" w:rsidRDefault="00F37380" w:rsidP="00AD49D7"/>
    <w:sectPr w:rsidR="00F37380" w:rsidRPr="00AD49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1987" w14:textId="77777777" w:rsidR="00944996" w:rsidRDefault="00944996">
      <w:pPr>
        <w:spacing w:after="0" w:line="240" w:lineRule="auto"/>
      </w:pPr>
      <w:r>
        <w:separator/>
      </w:r>
    </w:p>
  </w:endnote>
  <w:endnote w:type="continuationSeparator" w:id="0">
    <w:p w14:paraId="7B87B80F" w14:textId="77777777" w:rsidR="00944996" w:rsidRDefault="009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21D6" w14:textId="77777777" w:rsidR="00944996" w:rsidRDefault="00944996"/>
    <w:p w14:paraId="6783C31D" w14:textId="77777777" w:rsidR="00944996" w:rsidRDefault="00944996"/>
    <w:p w14:paraId="44E12E77" w14:textId="77777777" w:rsidR="00944996" w:rsidRDefault="00944996"/>
    <w:p w14:paraId="0DC05989" w14:textId="77777777" w:rsidR="00944996" w:rsidRDefault="00944996"/>
    <w:p w14:paraId="27378921" w14:textId="77777777" w:rsidR="00944996" w:rsidRDefault="00944996"/>
    <w:p w14:paraId="18947ED9" w14:textId="77777777" w:rsidR="00944996" w:rsidRDefault="00944996"/>
    <w:p w14:paraId="13D305BB" w14:textId="77777777" w:rsidR="00944996" w:rsidRDefault="009449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B33A18" wp14:editId="40C87C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7C7F" w14:textId="77777777" w:rsidR="00944996" w:rsidRDefault="00944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B33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2B7C7F" w14:textId="77777777" w:rsidR="00944996" w:rsidRDefault="00944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8F8192" w14:textId="77777777" w:rsidR="00944996" w:rsidRDefault="00944996"/>
    <w:p w14:paraId="196A7F14" w14:textId="77777777" w:rsidR="00944996" w:rsidRDefault="00944996"/>
    <w:p w14:paraId="2599EF38" w14:textId="77777777" w:rsidR="00944996" w:rsidRDefault="009449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5BC196" wp14:editId="691E87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3A1F" w14:textId="77777777" w:rsidR="00944996" w:rsidRDefault="00944996"/>
                          <w:p w14:paraId="189F8BEF" w14:textId="77777777" w:rsidR="00944996" w:rsidRDefault="00944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BC1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813A1F" w14:textId="77777777" w:rsidR="00944996" w:rsidRDefault="00944996"/>
                    <w:p w14:paraId="189F8BEF" w14:textId="77777777" w:rsidR="00944996" w:rsidRDefault="00944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7AFFBA" w14:textId="77777777" w:rsidR="00944996" w:rsidRDefault="00944996"/>
    <w:p w14:paraId="12B147E2" w14:textId="77777777" w:rsidR="00944996" w:rsidRDefault="00944996">
      <w:pPr>
        <w:rPr>
          <w:sz w:val="2"/>
          <w:szCs w:val="2"/>
        </w:rPr>
      </w:pPr>
    </w:p>
    <w:p w14:paraId="361F5D41" w14:textId="77777777" w:rsidR="00944996" w:rsidRDefault="00944996"/>
    <w:p w14:paraId="6C494A45" w14:textId="77777777" w:rsidR="00944996" w:rsidRDefault="00944996">
      <w:pPr>
        <w:spacing w:after="0" w:line="240" w:lineRule="auto"/>
      </w:pPr>
    </w:p>
  </w:footnote>
  <w:footnote w:type="continuationSeparator" w:id="0">
    <w:p w14:paraId="26E33498" w14:textId="77777777" w:rsidR="00944996" w:rsidRDefault="0094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96"/>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74904</TotalTime>
  <Pages>5</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1926</cp:revision>
  <cp:lastPrinted>2009-02-06T05:36:00Z</cp:lastPrinted>
  <dcterms:created xsi:type="dcterms:W3CDTF">2024-01-07T13:43:00Z</dcterms:created>
  <dcterms:modified xsi:type="dcterms:W3CDTF">2025-04-17T13:51:00Z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