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B3571" w14:textId="77777777" w:rsidR="009016C4" w:rsidRPr="009016C4" w:rsidRDefault="009016C4" w:rsidP="009016C4">
      <w:pPr>
        <w:widowControl/>
        <w:tabs>
          <w:tab w:val="clear" w:pos="709"/>
        </w:tabs>
        <w:suppressAutoHyphens w:val="0"/>
        <w:spacing w:after="0" w:line="360" w:lineRule="auto"/>
        <w:ind w:firstLine="720"/>
        <w:jc w:val="center"/>
        <w:outlineLvl w:val="0"/>
        <w:rPr>
          <w:rFonts w:ascii="Times New Roman" w:eastAsia="Times New Roman" w:hAnsi="Times New Roman" w:cs="Times New Roman"/>
          <w:b/>
          <w:kern w:val="0"/>
          <w:sz w:val="28"/>
          <w:szCs w:val="20"/>
          <w:lang w:val="uk-UA" w:eastAsia="ru-RU"/>
        </w:rPr>
      </w:pPr>
    </w:p>
    <w:p w14:paraId="63EDE5C6" w14:textId="77777777" w:rsidR="009016C4" w:rsidRPr="009016C4" w:rsidRDefault="009016C4" w:rsidP="009016C4">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0"/>
          <w:lang w:val="uk-UA" w:eastAsia="ru-RU"/>
        </w:rPr>
      </w:pPr>
      <w:r w:rsidRPr="009016C4">
        <w:rPr>
          <w:rFonts w:ascii="Times New Roman" w:eastAsia="Times New Roman" w:hAnsi="Times New Roman" w:cs="Times New Roman"/>
          <w:b/>
          <w:kern w:val="0"/>
          <w:sz w:val="28"/>
          <w:szCs w:val="20"/>
          <w:lang w:val="uk-UA" w:eastAsia="ru-RU"/>
        </w:rPr>
        <w:t>ХАРКІВСЬКА ДЕРЖАВНА АКАДЕМІЯ КУЛЬТУРИ</w:t>
      </w:r>
    </w:p>
    <w:p w14:paraId="3894BFD6"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3D904597" w14:textId="77777777" w:rsidR="009016C4" w:rsidRPr="009016C4" w:rsidRDefault="009016C4" w:rsidP="009016C4">
      <w:pPr>
        <w:widowControl/>
        <w:tabs>
          <w:tab w:val="clear" w:pos="709"/>
        </w:tabs>
        <w:suppressAutoHyphens w:val="0"/>
        <w:spacing w:after="0" w:line="360" w:lineRule="auto"/>
        <w:ind w:firstLine="0"/>
        <w:jc w:val="right"/>
        <w:outlineLvl w:val="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УДК [7.034(477)7“16/17”:93085.(4)](043,5)</w:t>
      </w:r>
    </w:p>
    <w:p w14:paraId="62CA8B51" w14:textId="77777777" w:rsidR="009016C4" w:rsidRPr="009016C4" w:rsidRDefault="009016C4" w:rsidP="009016C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14:paraId="0F4F9DFC" w14:textId="77777777" w:rsidR="009016C4" w:rsidRPr="009016C4" w:rsidRDefault="009016C4" w:rsidP="009016C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14:paraId="7C6C942D" w14:textId="77777777" w:rsidR="009016C4" w:rsidRPr="009016C4" w:rsidRDefault="009016C4" w:rsidP="009016C4">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Бескорса Вікторія Миколаївна</w:t>
      </w:r>
    </w:p>
    <w:p w14:paraId="6C7D750F" w14:textId="77777777" w:rsidR="009016C4" w:rsidRPr="009016C4" w:rsidRDefault="009016C4" w:rsidP="009016C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2400C440" w14:textId="77777777" w:rsidR="009016C4" w:rsidRPr="009016C4" w:rsidRDefault="009016C4" w:rsidP="009016C4">
      <w:pPr>
        <w:widowControl/>
        <w:tabs>
          <w:tab w:val="clear" w:pos="709"/>
        </w:tabs>
        <w:suppressAutoHyphens w:val="0"/>
        <w:spacing w:after="0" w:line="360" w:lineRule="auto"/>
        <w:ind w:firstLine="0"/>
        <w:jc w:val="right"/>
        <w:outlineLvl w:val="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На правах рукопису</w:t>
      </w:r>
    </w:p>
    <w:p w14:paraId="4C759235" w14:textId="77777777" w:rsidR="009016C4" w:rsidRPr="009016C4" w:rsidRDefault="009016C4" w:rsidP="009016C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p>
    <w:p w14:paraId="5576D59E" w14:textId="77777777" w:rsidR="009016C4" w:rsidRPr="009016C4" w:rsidRDefault="009016C4" w:rsidP="009016C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9016C4">
        <w:rPr>
          <w:rFonts w:ascii="Times New Roman" w:eastAsia="Times New Roman" w:hAnsi="Times New Roman" w:cs="Times New Roman"/>
          <w:b/>
          <w:kern w:val="0"/>
          <w:sz w:val="28"/>
          <w:szCs w:val="20"/>
          <w:lang w:val="uk-UA" w:eastAsia="ru-RU"/>
        </w:rPr>
        <w:t>ТРАНСФОРМАЦІЯ БАРОКО В ХУДОЖНІЙ КУЛЬТУРІ</w:t>
      </w:r>
    </w:p>
    <w:p w14:paraId="4AEDEA7C" w14:textId="77777777" w:rsidR="009016C4" w:rsidRPr="009016C4" w:rsidRDefault="009016C4" w:rsidP="009016C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9016C4">
        <w:rPr>
          <w:rFonts w:ascii="Times New Roman" w:eastAsia="Times New Roman" w:hAnsi="Times New Roman" w:cs="Times New Roman"/>
          <w:b/>
          <w:kern w:val="0"/>
          <w:sz w:val="28"/>
          <w:szCs w:val="20"/>
          <w:lang w:val="uk-UA" w:eastAsia="ru-RU"/>
        </w:rPr>
        <w:t>УКРАЇНИ ХVІІ – ХVІІІ СТ.</w:t>
      </w:r>
    </w:p>
    <w:p w14:paraId="244979F4" w14:textId="77777777" w:rsidR="009016C4" w:rsidRPr="009016C4" w:rsidRDefault="009016C4" w:rsidP="009016C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p>
    <w:p w14:paraId="31D8567D" w14:textId="77777777" w:rsidR="009016C4" w:rsidRPr="009016C4" w:rsidRDefault="009016C4" w:rsidP="009016C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17.00.01 – теорія та історія культури</w:t>
      </w:r>
    </w:p>
    <w:p w14:paraId="537AD2E0" w14:textId="77777777" w:rsidR="009016C4" w:rsidRPr="009016C4" w:rsidRDefault="009016C4" w:rsidP="009016C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29F8B092" w14:textId="77777777" w:rsidR="009016C4" w:rsidRPr="009016C4" w:rsidRDefault="009016C4" w:rsidP="009016C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49A98AC" w14:textId="77777777" w:rsidR="009016C4" w:rsidRPr="009016C4" w:rsidRDefault="009016C4" w:rsidP="009016C4">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0"/>
          <w:lang w:val="uk-UA" w:eastAsia="ru-RU"/>
        </w:rPr>
      </w:pPr>
      <w:r w:rsidRPr="009016C4">
        <w:rPr>
          <w:rFonts w:ascii="Times New Roman" w:eastAsia="Times New Roman" w:hAnsi="Times New Roman" w:cs="Times New Roman"/>
          <w:b/>
          <w:kern w:val="0"/>
          <w:sz w:val="28"/>
          <w:szCs w:val="20"/>
          <w:lang w:val="uk-UA" w:eastAsia="ru-RU"/>
        </w:rPr>
        <w:t>ДИСЕРТАЦІЯ</w:t>
      </w:r>
    </w:p>
    <w:p w14:paraId="79DFCAD5" w14:textId="77777777" w:rsidR="009016C4" w:rsidRPr="009016C4" w:rsidRDefault="009016C4" w:rsidP="009016C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на здобуття наукового ступеня</w:t>
      </w:r>
    </w:p>
    <w:p w14:paraId="1975511B" w14:textId="77777777" w:rsidR="009016C4" w:rsidRPr="009016C4" w:rsidRDefault="009016C4" w:rsidP="009016C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кандидата мистецтвознавства</w:t>
      </w:r>
    </w:p>
    <w:p w14:paraId="44B538DF" w14:textId="77777777" w:rsidR="009016C4" w:rsidRPr="009016C4" w:rsidRDefault="009016C4" w:rsidP="009016C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753A876" w14:textId="77777777" w:rsidR="009016C4" w:rsidRPr="009016C4" w:rsidRDefault="009016C4" w:rsidP="009016C4">
      <w:pPr>
        <w:widowControl/>
        <w:tabs>
          <w:tab w:val="clear" w:pos="709"/>
        </w:tabs>
        <w:suppressAutoHyphens w:val="0"/>
        <w:spacing w:after="0" w:line="360" w:lineRule="auto"/>
        <w:ind w:firstLine="0"/>
        <w:jc w:val="right"/>
        <w:outlineLvl w:val="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Науковий керівник:</w:t>
      </w:r>
    </w:p>
    <w:p w14:paraId="5F72B4D2" w14:textId="77777777" w:rsidR="009016C4" w:rsidRPr="009016C4" w:rsidRDefault="009016C4" w:rsidP="009016C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доктор історичних наук,</w:t>
      </w:r>
    </w:p>
    <w:p w14:paraId="4E8FC32A" w14:textId="77777777" w:rsidR="009016C4" w:rsidRPr="009016C4" w:rsidRDefault="009016C4" w:rsidP="009016C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професор Шейко В.М.</w:t>
      </w:r>
    </w:p>
    <w:p w14:paraId="7C3F0B27" w14:textId="77777777" w:rsidR="009016C4" w:rsidRPr="009016C4" w:rsidRDefault="009016C4" w:rsidP="009016C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p>
    <w:p w14:paraId="199BE2C3" w14:textId="77777777" w:rsidR="009016C4" w:rsidRPr="009016C4" w:rsidRDefault="009016C4" w:rsidP="009016C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C57159B" w14:textId="77777777" w:rsidR="009016C4" w:rsidRPr="009016C4" w:rsidRDefault="009016C4" w:rsidP="009016C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3E488B8" w14:textId="77777777" w:rsidR="009016C4" w:rsidRPr="009016C4" w:rsidRDefault="009016C4" w:rsidP="009016C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15DB12A" w14:textId="77777777" w:rsidR="009016C4" w:rsidRPr="009016C4" w:rsidRDefault="009016C4" w:rsidP="009016C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32628C8C" w14:textId="77777777" w:rsidR="009016C4" w:rsidRPr="009016C4" w:rsidRDefault="009016C4" w:rsidP="009016C4">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0"/>
          <w:lang w:val="uk-UA" w:eastAsia="ru-RU"/>
        </w:rPr>
      </w:pPr>
      <w:r w:rsidRPr="009016C4">
        <w:rPr>
          <w:rFonts w:ascii="Times New Roman" w:eastAsia="Times New Roman" w:hAnsi="Times New Roman" w:cs="Times New Roman"/>
          <w:b/>
          <w:kern w:val="0"/>
          <w:sz w:val="28"/>
          <w:szCs w:val="20"/>
          <w:lang w:val="uk-UA" w:eastAsia="ru-RU"/>
        </w:rPr>
        <w:t>Харків-2005</w:t>
      </w:r>
    </w:p>
    <w:p w14:paraId="09B6AD1B" w14:textId="77777777" w:rsidR="009016C4" w:rsidRPr="009016C4" w:rsidRDefault="009016C4" w:rsidP="009016C4">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br w:type="page"/>
      </w:r>
      <w:r w:rsidRPr="009016C4">
        <w:rPr>
          <w:rFonts w:ascii="Times New Roman" w:eastAsia="Times New Roman" w:hAnsi="Times New Roman" w:cs="Times New Roman"/>
          <w:kern w:val="0"/>
          <w:sz w:val="28"/>
          <w:szCs w:val="20"/>
          <w:lang w:val="uk-UA" w:eastAsia="ru-RU"/>
        </w:rPr>
        <w:lastRenderedPageBreak/>
        <w:t>ЗМІСТ</w:t>
      </w:r>
    </w:p>
    <w:p w14:paraId="401B9AE8"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kern w:val="0"/>
          <w:sz w:val="28"/>
          <w:szCs w:val="20"/>
          <w:lang w:val="uk-UA" w:eastAsia="ru-RU"/>
        </w:rPr>
        <w:fldChar w:fldCharType="begin"/>
      </w:r>
      <w:r w:rsidRPr="009016C4">
        <w:rPr>
          <w:rFonts w:ascii="Times New Roman" w:eastAsia="Times New Roman" w:hAnsi="Times New Roman" w:cs="Times New Roman"/>
          <w:kern w:val="0"/>
          <w:sz w:val="28"/>
          <w:szCs w:val="20"/>
          <w:lang w:val="uk-UA" w:eastAsia="ru-RU"/>
        </w:rPr>
        <w:instrText xml:space="preserve"> TOC \o "1-3" </w:instrText>
      </w:r>
      <w:r w:rsidRPr="009016C4">
        <w:rPr>
          <w:rFonts w:ascii="Times New Roman" w:eastAsia="Times New Roman" w:hAnsi="Times New Roman" w:cs="Times New Roman"/>
          <w:kern w:val="0"/>
          <w:sz w:val="28"/>
          <w:szCs w:val="20"/>
          <w:lang w:val="uk-UA" w:eastAsia="ru-RU"/>
        </w:rPr>
        <w:fldChar w:fldCharType="separate"/>
      </w:r>
      <w:r w:rsidRPr="009016C4">
        <w:rPr>
          <w:rFonts w:ascii="Times New Roman" w:eastAsia="Times New Roman" w:hAnsi="Times New Roman" w:cs="Times New Roman"/>
          <w:b/>
          <w:noProof/>
          <w:kern w:val="0"/>
          <w:sz w:val="28"/>
          <w:szCs w:val="20"/>
          <w:lang w:eastAsia="ru-RU"/>
        </w:rPr>
        <w:t>ВСТУП</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_Toc119040858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3</w:t>
      </w:r>
      <w:r w:rsidRPr="009016C4">
        <w:rPr>
          <w:rFonts w:ascii="Times New Roman" w:eastAsia="Times New Roman" w:hAnsi="Times New Roman" w:cs="Times New Roman"/>
          <w:b/>
          <w:noProof/>
          <w:kern w:val="0"/>
          <w:sz w:val="28"/>
          <w:szCs w:val="20"/>
          <w:lang w:eastAsia="ru-RU"/>
        </w:rPr>
        <w:fldChar w:fldCharType="end"/>
      </w:r>
    </w:p>
    <w:p w14:paraId="7E1295A9"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РОЗДІЛ 1</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_Toc119040859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7</w:t>
      </w:r>
      <w:r w:rsidRPr="009016C4">
        <w:rPr>
          <w:rFonts w:ascii="Times New Roman" w:eastAsia="Times New Roman" w:hAnsi="Times New Roman" w:cs="Times New Roman"/>
          <w:b/>
          <w:noProof/>
          <w:kern w:val="0"/>
          <w:sz w:val="28"/>
          <w:szCs w:val="20"/>
          <w:lang w:eastAsia="ru-RU"/>
        </w:rPr>
        <w:fldChar w:fldCharType="end"/>
      </w:r>
    </w:p>
    <w:p w14:paraId="2A047D5D"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СУЧАСНИЙ СТАН ДОСЛІДЖЕННЯ УКРАЇНСЬКОГО</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_Toc119040860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7</w:t>
      </w:r>
      <w:r w:rsidRPr="009016C4">
        <w:rPr>
          <w:rFonts w:ascii="Times New Roman" w:eastAsia="Times New Roman" w:hAnsi="Times New Roman" w:cs="Times New Roman"/>
          <w:b/>
          <w:noProof/>
          <w:kern w:val="0"/>
          <w:sz w:val="28"/>
          <w:szCs w:val="20"/>
          <w:lang w:eastAsia="ru-RU"/>
        </w:rPr>
        <w:fldChar w:fldCharType="end"/>
      </w:r>
    </w:p>
    <w:p w14:paraId="094A3420"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БАРОКО XVII – XVIII СТ.</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_Toc119040861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7</w:t>
      </w:r>
      <w:r w:rsidRPr="009016C4">
        <w:rPr>
          <w:rFonts w:ascii="Times New Roman" w:eastAsia="Times New Roman" w:hAnsi="Times New Roman" w:cs="Times New Roman"/>
          <w:b/>
          <w:noProof/>
          <w:kern w:val="0"/>
          <w:sz w:val="28"/>
          <w:szCs w:val="20"/>
          <w:lang w:eastAsia="ru-RU"/>
        </w:rPr>
        <w:fldChar w:fldCharType="end"/>
      </w:r>
    </w:p>
    <w:p w14:paraId="7EBE7335"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1.1. Українське бароко: мистецтвознавчій аспект</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_Toc119040862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8</w:t>
      </w:r>
      <w:r w:rsidRPr="009016C4">
        <w:rPr>
          <w:rFonts w:ascii="Times New Roman" w:eastAsia="Times New Roman" w:hAnsi="Times New Roman" w:cs="Times New Roman"/>
          <w:b/>
          <w:noProof/>
          <w:kern w:val="0"/>
          <w:sz w:val="28"/>
          <w:szCs w:val="20"/>
          <w:lang w:eastAsia="ru-RU"/>
        </w:rPr>
        <w:fldChar w:fldCharType="end"/>
      </w:r>
    </w:p>
    <w:p w14:paraId="6B56B24F"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1.2. Історико-філософська ретроспектива</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_Toc119040863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15</w:t>
      </w:r>
      <w:r w:rsidRPr="009016C4">
        <w:rPr>
          <w:rFonts w:ascii="Times New Roman" w:eastAsia="Times New Roman" w:hAnsi="Times New Roman" w:cs="Times New Roman"/>
          <w:b/>
          <w:noProof/>
          <w:kern w:val="0"/>
          <w:sz w:val="28"/>
          <w:szCs w:val="20"/>
          <w:lang w:eastAsia="ru-RU"/>
        </w:rPr>
        <w:fldChar w:fldCharType="end"/>
      </w:r>
    </w:p>
    <w:p w14:paraId="78037CDA"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1.3. Методологічна основа дослідження</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_Toc119040864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21</w:t>
      </w:r>
      <w:r w:rsidRPr="009016C4">
        <w:rPr>
          <w:rFonts w:ascii="Times New Roman" w:eastAsia="Times New Roman" w:hAnsi="Times New Roman" w:cs="Times New Roman"/>
          <w:b/>
          <w:noProof/>
          <w:kern w:val="0"/>
          <w:sz w:val="28"/>
          <w:szCs w:val="20"/>
          <w:lang w:eastAsia="ru-RU"/>
        </w:rPr>
        <w:fldChar w:fldCharType="end"/>
      </w:r>
    </w:p>
    <w:p w14:paraId="38D9B6A6"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Висновки</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_Toc119040865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33</w:t>
      </w:r>
      <w:r w:rsidRPr="009016C4">
        <w:rPr>
          <w:rFonts w:ascii="Times New Roman" w:eastAsia="Times New Roman" w:hAnsi="Times New Roman" w:cs="Times New Roman"/>
          <w:b/>
          <w:noProof/>
          <w:kern w:val="0"/>
          <w:sz w:val="28"/>
          <w:szCs w:val="20"/>
          <w:lang w:eastAsia="ru-RU"/>
        </w:rPr>
        <w:fldChar w:fldCharType="end"/>
      </w:r>
    </w:p>
    <w:p w14:paraId="1340D719"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РОЗДІЛ 2</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_Toc119040866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37</w:t>
      </w:r>
      <w:r w:rsidRPr="009016C4">
        <w:rPr>
          <w:rFonts w:ascii="Times New Roman" w:eastAsia="Times New Roman" w:hAnsi="Times New Roman" w:cs="Times New Roman"/>
          <w:b/>
          <w:noProof/>
          <w:kern w:val="0"/>
          <w:sz w:val="28"/>
          <w:szCs w:val="20"/>
          <w:lang w:eastAsia="ru-RU"/>
        </w:rPr>
        <w:fldChar w:fldCharType="end"/>
      </w:r>
    </w:p>
    <w:p w14:paraId="398896ED"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СОЦІОКУЛЬТУРНІ ПЕРЕДУМОВИ УКРАЇНСЬКОГО БАРОКО</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_Toc119040867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37</w:t>
      </w:r>
      <w:r w:rsidRPr="009016C4">
        <w:rPr>
          <w:rFonts w:ascii="Times New Roman" w:eastAsia="Times New Roman" w:hAnsi="Times New Roman" w:cs="Times New Roman"/>
          <w:b/>
          <w:noProof/>
          <w:kern w:val="0"/>
          <w:sz w:val="28"/>
          <w:szCs w:val="20"/>
          <w:lang w:eastAsia="ru-RU"/>
        </w:rPr>
        <w:fldChar w:fldCharType="end"/>
      </w:r>
    </w:p>
    <w:p w14:paraId="4812C875"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2.1. Загальна характеристика історичної ситуації</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_Toc119040868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40</w:t>
      </w:r>
      <w:r w:rsidRPr="009016C4">
        <w:rPr>
          <w:rFonts w:ascii="Times New Roman" w:eastAsia="Times New Roman" w:hAnsi="Times New Roman" w:cs="Times New Roman"/>
          <w:b/>
          <w:noProof/>
          <w:kern w:val="0"/>
          <w:sz w:val="28"/>
          <w:szCs w:val="20"/>
          <w:lang w:eastAsia="ru-RU"/>
        </w:rPr>
        <w:fldChar w:fldCharType="end"/>
      </w:r>
    </w:p>
    <w:p w14:paraId="13A0F97D"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2.2. Засади українського бароко: національні образотворчі традиції і козацьке культурне середовище</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_Toc119040869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49</w:t>
      </w:r>
      <w:r w:rsidRPr="009016C4">
        <w:rPr>
          <w:rFonts w:ascii="Times New Roman" w:eastAsia="Times New Roman" w:hAnsi="Times New Roman" w:cs="Times New Roman"/>
          <w:b/>
          <w:noProof/>
          <w:kern w:val="0"/>
          <w:sz w:val="28"/>
          <w:szCs w:val="20"/>
          <w:lang w:eastAsia="ru-RU"/>
        </w:rPr>
        <w:fldChar w:fldCharType="end"/>
      </w:r>
    </w:p>
    <w:p w14:paraId="218FE0BE"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2.3. Філософія творчості бароко: мистецтвознавчі експлікації</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_Toc119040870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65</w:t>
      </w:r>
      <w:r w:rsidRPr="009016C4">
        <w:rPr>
          <w:rFonts w:ascii="Times New Roman" w:eastAsia="Times New Roman" w:hAnsi="Times New Roman" w:cs="Times New Roman"/>
          <w:b/>
          <w:noProof/>
          <w:kern w:val="0"/>
          <w:sz w:val="28"/>
          <w:szCs w:val="20"/>
          <w:lang w:eastAsia="ru-RU"/>
        </w:rPr>
        <w:fldChar w:fldCharType="end"/>
      </w:r>
    </w:p>
    <w:p w14:paraId="27AD9292"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2.4. Образ людини в мистецтві бароко</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_Toc119040871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82</w:t>
      </w:r>
      <w:r w:rsidRPr="009016C4">
        <w:rPr>
          <w:rFonts w:ascii="Times New Roman" w:eastAsia="Times New Roman" w:hAnsi="Times New Roman" w:cs="Times New Roman"/>
          <w:b/>
          <w:noProof/>
          <w:kern w:val="0"/>
          <w:sz w:val="28"/>
          <w:szCs w:val="20"/>
          <w:lang w:eastAsia="ru-RU"/>
        </w:rPr>
        <w:fldChar w:fldCharType="end"/>
      </w:r>
    </w:p>
    <w:p w14:paraId="48DCB1B2"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Висновки</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_Toc119040872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87</w:t>
      </w:r>
      <w:r w:rsidRPr="009016C4">
        <w:rPr>
          <w:rFonts w:ascii="Times New Roman" w:eastAsia="Times New Roman" w:hAnsi="Times New Roman" w:cs="Times New Roman"/>
          <w:b/>
          <w:noProof/>
          <w:kern w:val="0"/>
          <w:sz w:val="28"/>
          <w:szCs w:val="20"/>
          <w:lang w:eastAsia="ru-RU"/>
        </w:rPr>
        <w:fldChar w:fldCharType="end"/>
      </w:r>
    </w:p>
    <w:p w14:paraId="5599DE84"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РОЗДІЛ 3</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_Toc119040873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89</w:t>
      </w:r>
      <w:r w:rsidRPr="009016C4">
        <w:rPr>
          <w:rFonts w:ascii="Times New Roman" w:eastAsia="Times New Roman" w:hAnsi="Times New Roman" w:cs="Times New Roman"/>
          <w:b/>
          <w:noProof/>
          <w:kern w:val="0"/>
          <w:sz w:val="28"/>
          <w:szCs w:val="20"/>
          <w:lang w:eastAsia="ru-RU"/>
        </w:rPr>
        <w:fldChar w:fldCharType="end"/>
      </w:r>
    </w:p>
    <w:p w14:paraId="0AFA5A87"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ФЕНОМЕН БАРОКО В УКРАЇНСЬКІЙ АРХІТЕКТУРІ</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_Toc119040874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89</w:t>
      </w:r>
      <w:r w:rsidRPr="009016C4">
        <w:rPr>
          <w:rFonts w:ascii="Times New Roman" w:eastAsia="Times New Roman" w:hAnsi="Times New Roman" w:cs="Times New Roman"/>
          <w:b/>
          <w:noProof/>
          <w:kern w:val="0"/>
          <w:sz w:val="28"/>
          <w:szCs w:val="20"/>
          <w:lang w:eastAsia="ru-RU"/>
        </w:rPr>
        <w:fldChar w:fldCharType="end"/>
      </w:r>
    </w:p>
    <w:p w14:paraId="416FA816"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3.1. Живописний характер і відсутність часо-просторових обмежень</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_Toc119040875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92</w:t>
      </w:r>
      <w:r w:rsidRPr="009016C4">
        <w:rPr>
          <w:rFonts w:ascii="Times New Roman" w:eastAsia="Times New Roman" w:hAnsi="Times New Roman" w:cs="Times New Roman"/>
          <w:b/>
          <w:noProof/>
          <w:kern w:val="0"/>
          <w:sz w:val="28"/>
          <w:szCs w:val="20"/>
          <w:lang w:eastAsia="ru-RU"/>
        </w:rPr>
        <w:fldChar w:fldCharType="end"/>
      </w:r>
    </w:p>
    <w:p w14:paraId="739032EC"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3.2. Монументальність і цілісна єдність композиції</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_Toc119040876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97</w:t>
      </w:r>
      <w:r w:rsidRPr="009016C4">
        <w:rPr>
          <w:rFonts w:ascii="Times New Roman" w:eastAsia="Times New Roman" w:hAnsi="Times New Roman" w:cs="Times New Roman"/>
          <w:b/>
          <w:noProof/>
          <w:kern w:val="0"/>
          <w:sz w:val="28"/>
          <w:szCs w:val="20"/>
          <w:lang w:eastAsia="ru-RU"/>
        </w:rPr>
        <w:fldChar w:fldCharType="end"/>
      </w:r>
    </w:p>
    <w:p w14:paraId="7DFE8D41"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3.3. Динаміка руху та вертикальна спрямованість</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_Toc119040877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107</w:t>
      </w:r>
      <w:r w:rsidRPr="009016C4">
        <w:rPr>
          <w:rFonts w:ascii="Times New Roman" w:eastAsia="Times New Roman" w:hAnsi="Times New Roman" w:cs="Times New Roman"/>
          <w:b/>
          <w:noProof/>
          <w:kern w:val="0"/>
          <w:sz w:val="28"/>
          <w:szCs w:val="20"/>
          <w:lang w:eastAsia="ru-RU"/>
        </w:rPr>
        <w:fldChar w:fldCharType="end"/>
      </w:r>
    </w:p>
    <w:p w14:paraId="297DEAD4"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Висновки</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_Toc119040878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114</w:t>
      </w:r>
      <w:r w:rsidRPr="009016C4">
        <w:rPr>
          <w:rFonts w:ascii="Times New Roman" w:eastAsia="Times New Roman" w:hAnsi="Times New Roman" w:cs="Times New Roman"/>
          <w:b/>
          <w:noProof/>
          <w:kern w:val="0"/>
          <w:sz w:val="28"/>
          <w:szCs w:val="20"/>
          <w:lang w:eastAsia="ru-RU"/>
        </w:rPr>
        <w:fldChar w:fldCharType="end"/>
      </w:r>
    </w:p>
    <w:p w14:paraId="5EA6965D"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РОЗДІЛ 4</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_Toc119040879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116</w:t>
      </w:r>
      <w:r w:rsidRPr="009016C4">
        <w:rPr>
          <w:rFonts w:ascii="Times New Roman" w:eastAsia="Times New Roman" w:hAnsi="Times New Roman" w:cs="Times New Roman"/>
          <w:b/>
          <w:noProof/>
          <w:kern w:val="0"/>
          <w:sz w:val="28"/>
          <w:szCs w:val="20"/>
          <w:lang w:eastAsia="ru-RU"/>
        </w:rPr>
        <w:fldChar w:fldCharType="end"/>
      </w:r>
    </w:p>
    <w:p w14:paraId="37E35556"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БАРОКОВІ ТЕНДЕНЦІЇ В ОБРАЗОТВОРЧОМУ МИСТЕЦТВІ</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_Toc119040880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116</w:t>
      </w:r>
      <w:r w:rsidRPr="009016C4">
        <w:rPr>
          <w:rFonts w:ascii="Times New Roman" w:eastAsia="Times New Roman" w:hAnsi="Times New Roman" w:cs="Times New Roman"/>
          <w:b/>
          <w:noProof/>
          <w:kern w:val="0"/>
          <w:sz w:val="28"/>
          <w:szCs w:val="20"/>
          <w:lang w:eastAsia="ru-RU"/>
        </w:rPr>
        <w:fldChar w:fldCharType="end"/>
      </w:r>
    </w:p>
    <w:p w14:paraId="274D9F22"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4.1. Іконописні традиції епохи бароко. Категорії споглядання в мистецтві</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_Toc119040881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117</w:t>
      </w:r>
      <w:r w:rsidRPr="009016C4">
        <w:rPr>
          <w:rFonts w:ascii="Times New Roman" w:eastAsia="Times New Roman" w:hAnsi="Times New Roman" w:cs="Times New Roman"/>
          <w:b/>
          <w:noProof/>
          <w:kern w:val="0"/>
          <w:sz w:val="28"/>
          <w:szCs w:val="20"/>
          <w:lang w:eastAsia="ru-RU"/>
        </w:rPr>
        <w:fldChar w:fldCharType="end"/>
      </w:r>
    </w:p>
    <w:p w14:paraId="67DE9B7D"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4.2. Бароко в портретному живописі України</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_Toc119040882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139</w:t>
      </w:r>
      <w:r w:rsidRPr="009016C4">
        <w:rPr>
          <w:rFonts w:ascii="Times New Roman" w:eastAsia="Times New Roman" w:hAnsi="Times New Roman" w:cs="Times New Roman"/>
          <w:b/>
          <w:noProof/>
          <w:kern w:val="0"/>
          <w:sz w:val="28"/>
          <w:szCs w:val="20"/>
          <w:lang w:eastAsia="ru-RU"/>
        </w:rPr>
        <w:fldChar w:fldCharType="end"/>
      </w:r>
    </w:p>
    <w:p w14:paraId="61FFF6D4"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Висновки</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_Toc119040883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166</w:t>
      </w:r>
      <w:r w:rsidRPr="009016C4">
        <w:rPr>
          <w:rFonts w:ascii="Times New Roman" w:eastAsia="Times New Roman" w:hAnsi="Times New Roman" w:cs="Times New Roman"/>
          <w:b/>
          <w:noProof/>
          <w:kern w:val="0"/>
          <w:sz w:val="28"/>
          <w:szCs w:val="20"/>
          <w:lang w:eastAsia="ru-RU"/>
        </w:rPr>
        <w:fldChar w:fldCharType="end"/>
      </w:r>
    </w:p>
    <w:p w14:paraId="33AD1CDA"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lastRenderedPageBreak/>
        <w:t>ВИСНОВКИ</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_Toc119040884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168</w:t>
      </w:r>
      <w:r w:rsidRPr="009016C4">
        <w:rPr>
          <w:rFonts w:ascii="Times New Roman" w:eastAsia="Times New Roman" w:hAnsi="Times New Roman" w:cs="Times New Roman"/>
          <w:b/>
          <w:noProof/>
          <w:kern w:val="0"/>
          <w:sz w:val="28"/>
          <w:szCs w:val="20"/>
          <w:lang w:eastAsia="ru-RU"/>
        </w:rPr>
        <w:fldChar w:fldCharType="end"/>
      </w:r>
    </w:p>
    <w:p w14:paraId="13389803" w14:textId="77777777" w:rsidR="009016C4" w:rsidRPr="009016C4" w:rsidRDefault="009016C4" w:rsidP="009016C4">
      <w:pPr>
        <w:widowControl/>
        <w:tabs>
          <w:tab w:val="clear" w:pos="709"/>
          <w:tab w:val="right" w:pos="10195"/>
        </w:tabs>
        <w:suppressAutoHyphens w:val="0"/>
        <w:spacing w:after="0" w:line="360" w:lineRule="auto"/>
        <w:ind w:firstLine="0"/>
        <w:rPr>
          <w:rFonts w:ascii="Times New Roman" w:eastAsia="Times New Roman" w:hAnsi="Times New Roman" w:cs="Times New Roman"/>
          <w:b/>
          <w:noProof/>
          <w:kern w:val="0"/>
          <w:sz w:val="28"/>
          <w:szCs w:val="20"/>
          <w:lang w:eastAsia="ru-RU"/>
        </w:rPr>
      </w:pPr>
      <w:r w:rsidRPr="009016C4">
        <w:rPr>
          <w:rFonts w:ascii="Times New Roman" w:eastAsia="Times New Roman" w:hAnsi="Times New Roman" w:cs="Times New Roman"/>
          <w:b/>
          <w:noProof/>
          <w:kern w:val="0"/>
          <w:sz w:val="28"/>
          <w:szCs w:val="20"/>
          <w:lang w:eastAsia="ru-RU"/>
        </w:rPr>
        <w:t>СПИСОК ВИКОРИСТАНИХ ДЖЕРЕЛ</w:t>
      </w:r>
      <w:r w:rsidRPr="009016C4">
        <w:rPr>
          <w:rFonts w:ascii="Times New Roman" w:eastAsia="Times New Roman" w:hAnsi="Times New Roman" w:cs="Times New Roman"/>
          <w:b/>
          <w:noProof/>
          <w:kern w:val="0"/>
          <w:sz w:val="28"/>
          <w:szCs w:val="20"/>
          <w:lang w:eastAsia="ru-RU"/>
        </w:rPr>
        <w:tab/>
      </w:r>
      <w:r w:rsidRPr="009016C4">
        <w:rPr>
          <w:rFonts w:ascii="Times New Roman" w:eastAsia="Times New Roman" w:hAnsi="Times New Roman" w:cs="Times New Roman"/>
          <w:b/>
          <w:noProof/>
          <w:kern w:val="0"/>
          <w:sz w:val="28"/>
          <w:szCs w:val="20"/>
          <w:lang w:eastAsia="ru-RU"/>
        </w:rPr>
        <w:fldChar w:fldCharType="begin"/>
      </w:r>
      <w:r w:rsidRPr="009016C4">
        <w:rPr>
          <w:rFonts w:ascii="Times New Roman" w:eastAsia="Times New Roman" w:hAnsi="Times New Roman" w:cs="Times New Roman"/>
          <w:b/>
          <w:noProof/>
          <w:kern w:val="0"/>
          <w:sz w:val="28"/>
          <w:szCs w:val="20"/>
          <w:lang w:eastAsia="ru-RU"/>
        </w:rPr>
        <w:instrText xml:space="preserve"> PAGEREF _Toc119040885 \h </w:instrText>
      </w:r>
      <w:r w:rsidRPr="009016C4">
        <w:rPr>
          <w:rFonts w:ascii="Times New Roman" w:eastAsia="Times New Roman" w:hAnsi="Times New Roman" w:cs="Times New Roman"/>
          <w:b/>
          <w:noProof/>
          <w:kern w:val="0"/>
          <w:sz w:val="28"/>
          <w:szCs w:val="20"/>
          <w:lang w:eastAsia="ru-RU"/>
        </w:rPr>
      </w:r>
      <w:r w:rsidRPr="009016C4">
        <w:rPr>
          <w:rFonts w:ascii="Times New Roman" w:eastAsia="Times New Roman" w:hAnsi="Times New Roman" w:cs="Times New Roman"/>
          <w:b/>
          <w:noProof/>
          <w:kern w:val="0"/>
          <w:sz w:val="28"/>
          <w:szCs w:val="20"/>
          <w:lang w:eastAsia="ru-RU"/>
        </w:rPr>
        <w:fldChar w:fldCharType="separate"/>
      </w:r>
      <w:r w:rsidRPr="009016C4">
        <w:rPr>
          <w:rFonts w:ascii="Times New Roman" w:eastAsia="Times New Roman" w:hAnsi="Times New Roman" w:cs="Times New Roman"/>
          <w:b/>
          <w:noProof/>
          <w:kern w:val="0"/>
          <w:sz w:val="28"/>
          <w:szCs w:val="20"/>
          <w:lang w:eastAsia="ru-RU"/>
        </w:rPr>
        <w:t>173</w:t>
      </w:r>
      <w:r w:rsidRPr="009016C4">
        <w:rPr>
          <w:rFonts w:ascii="Times New Roman" w:eastAsia="Times New Roman" w:hAnsi="Times New Roman" w:cs="Times New Roman"/>
          <w:b/>
          <w:noProof/>
          <w:kern w:val="0"/>
          <w:sz w:val="28"/>
          <w:szCs w:val="20"/>
          <w:lang w:eastAsia="ru-RU"/>
        </w:rPr>
        <w:fldChar w:fldCharType="end"/>
      </w:r>
    </w:p>
    <w:p w14:paraId="7D2C6322" w14:textId="77777777" w:rsidR="009016C4" w:rsidRPr="009016C4" w:rsidRDefault="009016C4" w:rsidP="00E172E7">
      <w:pPr>
        <w:keepNext/>
        <w:widowControl/>
        <w:numPr>
          <w:ilvl w:val="0"/>
          <w:numId w:val="6"/>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b/>
          <w:kern w:val="0"/>
          <w:sz w:val="28"/>
          <w:szCs w:val="20"/>
          <w:lang w:val="uk-UA" w:eastAsia="ru-RU"/>
        </w:rPr>
      </w:pPr>
      <w:r w:rsidRPr="009016C4">
        <w:rPr>
          <w:rFonts w:ascii="Times New Roman" w:eastAsia="Times New Roman" w:hAnsi="Times New Roman" w:cs="Times New Roman"/>
          <w:kern w:val="0"/>
          <w:sz w:val="28"/>
          <w:szCs w:val="20"/>
          <w:lang w:val="uk-UA" w:eastAsia="ru-RU"/>
        </w:rPr>
        <w:fldChar w:fldCharType="end"/>
      </w:r>
      <w:r w:rsidRPr="009016C4">
        <w:rPr>
          <w:rFonts w:ascii="Times New Roman" w:eastAsia="Times New Roman" w:hAnsi="Times New Roman" w:cs="Times New Roman"/>
          <w:b/>
          <w:kern w:val="0"/>
          <w:sz w:val="28"/>
          <w:szCs w:val="20"/>
          <w:lang w:val="uk-UA" w:eastAsia="ru-RU"/>
        </w:rPr>
        <w:br w:type="page"/>
      </w:r>
      <w:bookmarkStart w:id="0" w:name="_Toc119040858"/>
      <w:r w:rsidRPr="009016C4">
        <w:rPr>
          <w:rFonts w:ascii="Times New Roman" w:eastAsia="Times New Roman" w:hAnsi="Times New Roman" w:cs="Times New Roman"/>
          <w:b/>
          <w:kern w:val="0"/>
          <w:sz w:val="28"/>
          <w:szCs w:val="20"/>
          <w:lang w:val="uk-UA" w:eastAsia="ru-RU"/>
        </w:rPr>
        <w:lastRenderedPageBreak/>
        <w:t>ВСТУП</w:t>
      </w:r>
      <w:bookmarkEnd w:id="0"/>
    </w:p>
    <w:p w14:paraId="2AE40A76"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09721521"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78A158AB"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b/>
          <w:kern w:val="0"/>
          <w:sz w:val="28"/>
          <w:szCs w:val="20"/>
          <w:lang w:val="uk-UA" w:eastAsia="ru-RU"/>
        </w:rPr>
        <w:t>Актуальність теми.</w:t>
      </w:r>
      <w:r w:rsidRPr="009016C4">
        <w:rPr>
          <w:rFonts w:ascii="Times New Roman" w:eastAsia="Times New Roman" w:hAnsi="Times New Roman" w:cs="Times New Roman"/>
          <w:kern w:val="0"/>
          <w:sz w:val="28"/>
          <w:szCs w:val="20"/>
          <w:lang w:val="uk-UA" w:eastAsia="ru-RU"/>
        </w:rPr>
        <w:t xml:space="preserve"> Сучасний стан культурологічної науки обумовлений загостреним інтересом до маловивчених розділів історії мистецтва, розуміння яких допоможе прояснити етапи культурно-історичного розвитку нації. Дослідження і реконструкція духовно-естетичних цінностей українського народу певного періоду є одним із чинників відродження та самозбереження нації, функціонування усталених форм культурного буття, що забезпечують безперервність існування мистецької традицій.</w:t>
      </w:r>
    </w:p>
    <w:p w14:paraId="60D39579"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Головні ідеї і напрями дослідження визначені необхідністю історико-мистецтвознавчого та філософсько-культурологічного аналізу для визначення внутрішньої єдності художньо-естетичної і філософсько-релігійної природи українського бароко.</w:t>
      </w:r>
    </w:p>
    <w:p w14:paraId="301A3ED1"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В сучасній гуманітарній науці барокову добу України визначено епохою розвернутого семіосиса, що розкриває принцип взаємозв’язку видів і жанрів мистецтва через соціальне усвідомлення. Відбиття соціокультурного простору у витворах бароко розкриває семантико-репрезентативний характер українського мистецтва ХVІІ – ХVІІІ ст. Теоретичний аналіз даного аспекту набуває актуальності при розгляді особливостей храмового та цивільного будівництва, специфіки філософської двозначності мислення, спадкуванні народної традиції бароковим мистецтвом, своєрідності синтетичного поєднання національних мистецьких ознак (які репрезентовані через козацькі художні смаки) із західноєвропейським бароко.</w:t>
      </w:r>
    </w:p>
    <w:p w14:paraId="79E89510"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Своєчасність дослідження продиктована потребою розширити й збагатити філософсько-культурологічні концепти сприйняття українського мистецтва XVII – XVIII ст. як складової частини культурно-історичного простору Європи.</w:t>
      </w:r>
    </w:p>
    <w:p w14:paraId="6AAB8F68"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b/>
          <w:kern w:val="0"/>
          <w:sz w:val="28"/>
          <w:szCs w:val="20"/>
          <w:lang w:val="uk-UA" w:eastAsia="ru-RU"/>
        </w:rPr>
        <w:lastRenderedPageBreak/>
        <w:t xml:space="preserve">Зв'язок роботи з науковими програмами, планами, темами. </w:t>
      </w:r>
      <w:r w:rsidRPr="009016C4">
        <w:rPr>
          <w:rFonts w:ascii="Times New Roman" w:eastAsia="Times New Roman" w:hAnsi="Times New Roman" w:cs="Times New Roman"/>
          <w:kern w:val="0"/>
          <w:sz w:val="28"/>
          <w:szCs w:val="20"/>
          <w:lang w:val="uk-UA" w:eastAsia="ru-RU"/>
        </w:rPr>
        <w:t>Роботу виконано у межах науково-комплексних досліджень кафедри історії і теорії культури ХДАК на 2000 – 2005 рр. за темами: “Генеза та розвиток культур” та “Історія української художньої культури”.</w:t>
      </w:r>
    </w:p>
    <w:p w14:paraId="52A967B7"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b/>
          <w:kern w:val="0"/>
          <w:sz w:val="28"/>
          <w:szCs w:val="20"/>
          <w:lang w:val="uk-UA" w:eastAsia="ru-RU"/>
        </w:rPr>
        <w:t>Мета дослідження</w:t>
      </w:r>
      <w:r w:rsidRPr="009016C4">
        <w:rPr>
          <w:rFonts w:ascii="Times New Roman" w:eastAsia="Times New Roman" w:hAnsi="Times New Roman" w:cs="Times New Roman"/>
          <w:kern w:val="0"/>
          <w:sz w:val="28"/>
          <w:szCs w:val="20"/>
          <w:lang w:val="uk-UA" w:eastAsia="ru-RU"/>
        </w:rPr>
        <w:t> – здійснити історико-мистецтвознавчий та філософсько-культурологічний аналіз трансформаційних процесів бароко в художній культурі України ХVІІ – ХVІІІ ст. через репрезентативний аспект мистецтва. Досягнення поставленої мети вимагає виконання ряду завдань:</w:t>
      </w:r>
    </w:p>
    <w:p w14:paraId="47FCB6A4" w14:textId="77777777" w:rsidR="009016C4" w:rsidRPr="009016C4" w:rsidRDefault="009016C4" w:rsidP="00E172E7">
      <w:pPr>
        <w:widowControl/>
        <w:numPr>
          <w:ilvl w:val="0"/>
          <w:numId w:val="8"/>
        </w:numPr>
        <w:tabs>
          <w:tab w:val="clear" w:pos="374"/>
          <w:tab w:val="clear" w:pos="709"/>
          <w:tab w:val="left" w:pos="993"/>
        </w:tabs>
        <w:suppressAutoHyphens w:val="0"/>
        <w:spacing w:after="0" w:line="360" w:lineRule="auto"/>
        <w:ind w:left="993" w:hanging="273"/>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Здійснити аналіз наукових джерела для визначення ступеню розробки проблеми та обґрунтувати методику проведення дисертаційного дослідження.</w:t>
      </w:r>
    </w:p>
    <w:p w14:paraId="44F77F47" w14:textId="77777777" w:rsidR="009016C4" w:rsidRPr="009016C4" w:rsidRDefault="009016C4" w:rsidP="00E172E7">
      <w:pPr>
        <w:widowControl/>
        <w:numPr>
          <w:ilvl w:val="0"/>
          <w:numId w:val="8"/>
        </w:numPr>
        <w:tabs>
          <w:tab w:val="clear" w:pos="374"/>
          <w:tab w:val="clear" w:pos="709"/>
          <w:tab w:val="left" w:pos="993"/>
        </w:tabs>
        <w:suppressAutoHyphens w:val="0"/>
        <w:spacing w:after="0" w:line="360" w:lineRule="auto"/>
        <w:ind w:left="993" w:hanging="273"/>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Виявити характер впливу історико-політичних факторів і соціокультурного простору на формування українського бароко.</w:t>
      </w:r>
    </w:p>
    <w:p w14:paraId="65DAAE7E" w14:textId="77777777" w:rsidR="009016C4" w:rsidRPr="009016C4" w:rsidRDefault="009016C4" w:rsidP="00E172E7">
      <w:pPr>
        <w:widowControl/>
        <w:numPr>
          <w:ilvl w:val="0"/>
          <w:numId w:val="8"/>
        </w:numPr>
        <w:tabs>
          <w:tab w:val="clear" w:pos="374"/>
          <w:tab w:val="clear" w:pos="709"/>
          <w:tab w:val="left" w:pos="993"/>
        </w:tabs>
        <w:suppressAutoHyphens w:val="0"/>
        <w:spacing w:after="0" w:line="360" w:lineRule="auto"/>
        <w:ind w:left="993" w:hanging="273"/>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Визначити форми впливу народних традицій і козацького культурного середовища на формування особливостей українського бароко.</w:t>
      </w:r>
    </w:p>
    <w:p w14:paraId="1165009A" w14:textId="77777777" w:rsidR="009016C4" w:rsidRPr="009016C4" w:rsidRDefault="009016C4" w:rsidP="00E172E7">
      <w:pPr>
        <w:widowControl/>
        <w:numPr>
          <w:ilvl w:val="0"/>
          <w:numId w:val="8"/>
        </w:numPr>
        <w:tabs>
          <w:tab w:val="clear" w:pos="374"/>
          <w:tab w:val="clear" w:pos="709"/>
          <w:tab w:val="left" w:pos="993"/>
        </w:tabs>
        <w:suppressAutoHyphens w:val="0"/>
        <w:spacing w:after="0" w:line="360" w:lineRule="auto"/>
        <w:ind w:left="993" w:hanging="273"/>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Встановити причини трансформації західноєвропейського стилю в мистецтві України.</w:t>
      </w:r>
    </w:p>
    <w:p w14:paraId="6AD4CBD7" w14:textId="77777777" w:rsidR="009016C4" w:rsidRPr="009016C4" w:rsidRDefault="009016C4" w:rsidP="00E172E7">
      <w:pPr>
        <w:widowControl/>
        <w:numPr>
          <w:ilvl w:val="0"/>
          <w:numId w:val="8"/>
        </w:numPr>
        <w:tabs>
          <w:tab w:val="clear" w:pos="374"/>
          <w:tab w:val="clear" w:pos="709"/>
          <w:tab w:val="left" w:pos="993"/>
        </w:tabs>
        <w:suppressAutoHyphens w:val="0"/>
        <w:spacing w:after="0" w:line="360" w:lineRule="auto"/>
        <w:ind w:left="993" w:hanging="273"/>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Провести компаративний аналіз західноєвропейського та українського мистецтва бароко.</w:t>
      </w:r>
    </w:p>
    <w:p w14:paraId="009CE448"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b/>
          <w:i/>
          <w:kern w:val="0"/>
          <w:sz w:val="28"/>
          <w:szCs w:val="20"/>
          <w:lang w:val="uk-UA" w:eastAsia="ru-RU"/>
        </w:rPr>
        <w:t>Об'єктом</w:t>
      </w:r>
      <w:r w:rsidRPr="009016C4">
        <w:rPr>
          <w:rFonts w:ascii="Times New Roman" w:eastAsia="Times New Roman" w:hAnsi="Times New Roman" w:cs="Times New Roman"/>
          <w:b/>
          <w:kern w:val="0"/>
          <w:sz w:val="28"/>
          <w:szCs w:val="20"/>
          <w:lang w:val="uk-UA" w:eastAsia="ru-RU"/>
        </w:rPr>
        <w:t xml:space="preserve"> </w:t>
      </w:r>
      <w:r w:rsidRPr="009016C4">
        <w:rPr>
          <w:rFonts w:ascii="Times New Roman" w:eastAsia="Times New Roman" w:hAnsi="Times New Roman" w:cs="Times New Roman"/>
          <w:b/>
          <w:i/>
          <w:kern w:val="0"/>
          <w:sz w:val="28"/>
          <w:szCs w:val="20"/>
          <w:lang w:val="uk-UA" w:eastAsia="ru-RU"/>
        </w:rPr>
        <w:t>дослідження</w:t>
      </w:r>
      <w:r w:rsidRPr="009016C4">
        <w:rPr>
          <w:rFonts w:ascii="Times New Roman" w:eastAsia="Times New Roman" w:hAnsi="Times New Roman" w:cs="Times New Roman"/>
          <w:kern w:val="0"/>
          <w:sz w:val="28"/>
          <w:szCs w:val="20"/>
          <w:lang w:val="uk-UA" w:eastAsia="ru-RU"/>
        </w:rPr>
        <w:t xml:space="preserve"> є еволюція бароко в художній культурі України XVII – XVIII ст.</w:t>
      </w:r>
    </w:p>
    <w:p w14:paraId="1DEE444C"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b/>
          <w:i/>
          <w:kern w:val="0"/>
          <w:sz w:val="28"/>
          <w:szCs w:val="20"/>
          <w:lang w:val="uk-UA" w:eastAsia="ru-RU"/>
        </w:rPr>
        <w:t>Предметом</w:t>
      </w:r>
      <w:r w:rsidRPr="009016C4">
        <w:rPr>
          <w:rFonts w:ascii="Times New Roman" w:eastAsia="Times New Roman" w:hAnsi="Times New Roman" w:cs="Times New Roman"/>
          <w:b/>
          <w:kern w:val="0"/>
          <w:sz w:val="28"/>
          <w:szCs w:val="20"/>
          <w:lang w:val="uk-UA" w:eastAsia="ru-RU"/>
        </w:rPr>
        <w:t xml:space="preserve"> </w:t>
      </w:r>
      <w:r w:rsidRPr="009016C4">
        <w:rPr>
          <w:rFonts w:ascii="Times New Roman" w:eastAsia="Times New Roman" w:hAnsi="Times New Roman" w:cs="Times New Roman"/>
          <w:b/>
          <w:i/>
          <w:kern w:val="0"/>
          <w:sz w:val="28"/>
          <w:szCs w:val="20"/>
          <w:lang w:val="uk-UA" w:eastAsia="ru-RU"/>
        </w:rPr>
        <w:t>дослідження</w:t>
      </w:r>
      <w:r w:rsidRPr="009016C4">
        <w:rPr>
          <w:rFonts w:ascii="Times New Roman" w:eastAsia="Times New Roman" w:hAnsi="Times New Roman" w:cs="Times New Roman"/>
          <w:kern w:val="0"/>
          <w:sz w:val="28"/>
          <w:szCs w:val="20"/>
          <w:lang w:val="uk-UA" w:eastAsia="ru-RU"/>
        </w:rPr>
        <w:t xml:space="preserve"> є становлення й трансформація ознак бароко в українському мистецтві (архітектура, іконопис, портретний живопис).</w:t>
      </w:r>
    </w:p>
    <w:p w14:paraId="58BEDC8B"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b/>
          <w:kern w:val="0"/>
          <w:sz w:val="28"/>
          <w:szCs w:val="20"/>
          <w:lang w:val="uk-UA" w:eastAsia="ru-RU"/>
        </w:rPr>
        <w:t>Методи дослідження.</w:t>
      </w:r>
      <w:r w:rsidRPr="009016C4">
        <w:rPr>
          <w:rFonts w:ascii="Times New Roman" w:eastAsia="Times New Roman" w:hAnsi="Times New Roman" w:cs="Times New Roman"/>
          <w:kern w:val="0"/>
          <w:sz w:val="28"/>
          <w:szCs w:val="20"/>
          <w:lang w:val="uk-UA" w:eastAsia="ru-RU"/>
        </w:rPr>
        <w:t xml:space="preserve"> Застосовано ряд методів: </w:t>
      </w:r>
      <w:r w:rsidRPr="009016C4">
        <w:rPr>
          <w:rFonts w:ascii="Times New Roman" w:eastAsia="Times New Roman" w:hAnsi="Times New Roman" w:cs="Times New Roman"/>
          <w:i/>
          <w:kern w:val="0"/>
          <w:sz w:val="28"/>
          <w:szCs w:val="20"/>
          <w:lang w:val="uk-UA" w:eastAsia="ru-RU"/>
        </w:rPr>
        <w:t>структурно-функціональний </w:t>
      </w:r>
      <w:r w:rsidRPr="009016C4">
        <w:rPr>
          <w:rFonts w:ascii="Times New Roman" w:eastAsia="Times New Roman" w:hAnsi="Times New Roman" w:cs="Times New Roman"/>
          <w:kern w:val="0"/>
          <w:sz w:val="28"/>
          <w:szCs w:val="20"/>
          <w:lang w:val="uk-UA" w:eastAsia="ru-RU"/>
        </w:rPr>
        <w:t xml:space="preserve">– для визначення структурних елементів та їх функціонального навантаження в системі соціокультурних цінностей; </w:t>
      </w:r>
      <w:r w:rsidRPr="009016C4">
        <w:rPr>
          <w:rFonts w:ascii="Times New Roman" w:eastAsia="Times New Roman" w:hAnsi="Times New Roman" w:cs="Times New Roman"/>
          <w:i/>
          <w:kern w:val="0"/>
          <w:sz w:val="28"/>
          <w:szCs w:val="20"/>
          <w:lang w:val="uk-UA" w:eastAsia="ru-RU"/>
        </w:rPr>
        <w:t>порівняльно-історичний</w:t>
      </w:r>
      <w:r w:rsidRPr="009016C4">
        <w:rPr>
          <w:rFonts w:ascii="Times New Roman" w:eastAsia="Times New Roman" w:hAnsi="Times New Roman" w:cs="Times New Roman"/>
          <w:kern w:val="0"/>
          <w:sz w:val="28"/>
          <w:szCs w:val="20"/>
          <w:lang w:val="uk-UA" w:eastAsia="ru-RU"/>
        </w:rPr>
        <w:t xml:space="preserve"> – для визначення ступеню впливу державотворчих процесів на формування культурно-історичних закономірностей розвитку бароко; </w:t>
      </w:r>
      <w:r w:rsidRPr="009016C4">
        <w:rPr>
          <w:rFonts w:ascii="Times New Roman" w:eastAsia="Times New Roman" w:hAnsi="Times New Roman" w:cs="Times New Roman"/>
          <w:i/>
          <w:kern w:val="0"/>
          <w:sz w:val="28"/>
          <w:szCs w:val="20"/>
          <w:lang w:val="uk-UA" w:eastAsia="ru-RU"/>
        </w:rPr>
        <w:t>конкретно-індуктивний</w:t>
      </w:r>
      <w:r w:rsidRPr="009016C4">
        <w:rPr>
          <w:rFonts w:ascii="Times New Roman" w:eastAsia="Times New Roman" w:hAnsi="Times New Roman" w:cs="Times New Roman"/>
          <w:kern w:val="0"/>
          <w:sz w:val="28"/>
          <w:szCs w:val="20"/>
          <w:lang w:val="uk-UA" w:eastAsia="ru-RU"/>
        </w:rPr>
        <w:t xml:space="preserve"> – для визначення філософської спрямованості мистецтва (її </w:t>
      </w:r>
      <w:r w:rsidRPr="009016C4">
        <w:rPr>
          <w:rFonts w:ascii="Times New Roman" w:eastAsia="Times New Roman" w:hAnsi="Times New Roman" w:cs="Times New Roman"/>
          <w:kern w:val="0"/>
          <w:sz w:val="28"/>
          <w:szCs w:val="20"/>
          <w:lang w:val="uk-UA" w:eastAsia="ru-RU"/>
        </w:rPr>
        <w:lastRenderedPageBreak/>
        <w:t xml:space="preserve">причин, форм тлумачення); </w:t>
      </w:r>
      <w:r w:rsidRPr="009016C4">
        <w:rPr>
          <w:rFonts w:ascii="Times New Roman" w:eastAsia="Times New Roman" w:hAnsi="Times New Roman" w:cs="Times New Roman"/>
          <w:i/>
          <w:kern w:val="0"/>
          <w:sz w:val="28"/>
          <w:szCs w:val="20"/>
          <w:lang w:val="uk-UA" w:eastAsia="ru-RU"/>
        </w:rPr>
        <w:t>дедуктивно-систематичний</w:t>
      </w:r>
      <w:r w:rsidRPr="009016C4">
        <w:rPr>
          <w:rFonts w:ascii="Times New Roman" w:eastAsia="Times New Roman" w:hAnsi="Times New Roman" w:cs="Times New Roman"/>
          <w:kern w:val="0"/>
          <w:sz w:val="28"/>
          <w:szCs w:val="20"/>
          <w:lang w:val="uk-UA" w:eastAsia="ru-RU"/>
        </w:rPr>
        <w:t> – визначивши культуру цілісним організмом, що складений із взаємозумовлених елементів, досліджуємо її як систему історико-соціальних цінностей, колективну пам’ять етносів і нації.</w:t>
      </w:r>
    </w:p>
    <w:p w14:paraId="2D1FAA09"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 xml:space="preserve">Теоретична основа дослідження ґрунтується на структурних розробках К. Леві-Стросса (структурно-функціональний метод); науковий інтерес стимульовано працями тартусько-московської школи семіотики – Ю. Лотмана, Б. Успенського (структурно-стилістичний підхід). Особлива увага приділена дослідженням, які визначають стиль як культурно-філософське поняття, простежуючи еволюцію художнього бачення на матеріалі мистецтва Г. Вельфлін (формальний метод); І. Тен (фактологічний метод). </w:t>
      </w:r>
    </w:p>
    <w:p w14:paraId="32CADBDC"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b/>
          <w:kern w:val="0"/>
          <w:sz w:val="28"/>
          <w:szCs w:val="20"/>
          <w:lang w:val="uk-UA" w:eastAsia="ru-RU"/>
        </w:rPr>
        <w:t xml:space="preserve">Наукова новизна одержаних результатів </w:t>
      </w:r>
      <w:r w:rsidRPr="009016C4">
        <w:rPr>
          <w:rFonts w:ascii="Times New Roman" w:eastAsia="Times New Roman" w:hAnsi="Times New Roman" w:cs="Times New Roman"/>
          <w:kern w:val="0"/>
          <w:sz w:val="28"/>
          <w:szCs w:val="20"/>
          <w:lang w:val="uk-UA" w:eastAsia="ru-RU"/>
        </w:rPr>
        <w:t>полягає у здійсненні історико-мистецтвознавчого та філософсько-культурологічного аналізу процесів формування й трансформації певних ознак українського бароко. Дисертація містить такі елементи наукової новизни:</w:t>
      </w:r>
    </w:p>
    <w:p w14:paraId="2B61506E" w14:textId="77777777" w:rsidR="009016C4" w:rsidRPr="009016C4" w:rsidRDefault="009016C4" w:rsidP="00E172E7">
      <w:pPr>
        <w:widowControl/>
        <w:numPr>
          <w:ilvl w:val="0"/>
          <w:numId w:val="7"/>
        </w:numPr>
        <w:tabs>
          <w:tab w:val="clear" w:pos="360"/>
          <w:tab w:val="clear" w:pos="709"/>
          <w:tab w:val="num" w:pos="1134"/>
        </w:tabs>
        <w:suppressAutoHyphens w:val="0"/>
        <w:spacing w:after="0" w:line="360" w:lineRule="auto"/>
        <w:ind w:left="1134" w:hanging="414"/>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Українське бароко інтерпретовано як філософсько-естетичний принцип соціокультурного простору ХVІІ – ХVІІІ cт.</w:t>
      </w:r>
    </w:p>
    <w:p w14:paraId="4F5746B4" w14:textId="77777777" w:rsidR="009016C4" w:rsidRPr="009016C4" w:rsidRDefault="009016C4" w:rsidP="00E172E7">
      <w:pPr>
        <w:widowControl/>
        <w:numPr>
          <w:ilvl w:val="0"/>
          <w:numId w:val="7"/>
        </w:numPr>
        <w:tabs>
          <w:tab w:val="clear" w:pos="360"/>
          <w:tab w:val="clear" w:pos="709"/>
          <w:tab w:val="num" w:pos="1134"/>
        </w:tabs>
        <w:suppressAutoHyphens w:val="0"/>
        <w:spacing w:after="0" w:line="360" w:lineRule="auto"/>
        <w:ind w:left="1134" w:hanging="414"/>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Визначено характер впливу національних особливостей на художню специфіку бароко (моральне вдосконалення, олюднення й гуманізація мистецтва), що надало можливість дослідити певні західні ознаки, адаптовані до національного ґрунту.</w:t>
      </w:r>
    </w:p>
    <w:p w14:paraId="624050D0" w14:textId="77777777" w:rsidR="009016C4" w:rsidRPr="009016C4" w:rsidRDefault="009016C4" w:rsidP="00E172E7">
      <w:pPr>
        <w:widowControl/>
        <w:numPr>
          <w:ilvl w:val="0"/>
          <w:numId w:val="7"/>
        </w:numPr>
        <w:tabs>
          <w:tab w:val="clear" w:pos="360"/>
          <w:tab w:val="clear" w:pos="709"/>
          <w:tab w:val="num" w:pos="1134"/>
        </w:tabs>
        <w:suppressAutoHyphens w:val="0"/>
        <w:spacing w:after="0" w:line="360" w:lineRule="auto"/>
        <w:ind w:left="1134" w:hanging="414"/>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Простежено особливості формотворення мистецьких ознак українського бароко на тлі націогенезу, що дозволило визначити, як соціально-історична ситуація сприяла розповсюдженню гуманістично-реалістичних тенденцій нового типу мислення.</w:t>
      </w:r>
    </w:p>
    <w:p w14:paraId="58692B34" w14:textId="77777777" w:rsidR="009016C4" w:rsidRPr="009016C4" w:rsidRDefault="009016C4" w:rsidP="00E172E7">
      <w:pPr>
        <w:widowControl/>
        <w:numPr>
          <w:ilvl w:val="0"/>
          <w:numId w:val="7"/>
        </w:numPr>
        <w:tabs>
          <w:tab w:val="clear" w:pos="360"/>
          <w:tab w:val="clear" w:pos="709"/>
          <w:tab w:val="num" w:pos="1134"/>
        </w:tabs>
        <w:suppressAutoHyphens w:val="0"/>
        <w:spacing w:after="0" w:line="360" w:lineRule="auto"/>
        <w:ind w:left="1134" w:hanging="414"/>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Показано, яким чином українське бароко наслідувало принципи естетичного навантаження народних художніх традицій (візантійська і староукраїнська іконописна школа, “килимове” та “рушникове” письмо, ліпний орнамент, специфіка декорування).</w:t>
      </w:r>
    </w:p>
    <w:p w14:paraId="55AB5C74" w14:textId="77777777" w:rsidR="009016C4" w:rsidRPr="009016C4" w:rsidRDefault="009016C4" w:rsidP="00E172E7">
      <w:pPr>
        <w:widowControl/>
        <w:numPr>
          <w:ilvl w:val="0"/>
          <w:numId w:val="7"/>
        </w:numPr>
        <w:tabs>
          <w:tab w:val="clear" w:pos="360"/>
          <w:tab w:val="clear" w:pos="709"/>
          <w:tab w:val="num" w:pos="1134"/>
        </w:tabs>
        <w:suppressAutoHyphens w:val="0"/>
        <w:spacing w:after="0" w:line="360" w:lineRule="auto"/>
        <w:ind w:left="1134" w:hanging="414"/>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t>Отримав подальшу обумовленість тезис про вплив козацького культурного середовища на формування українського бароко (“козацьке бароко”, архітектурні ансамблі, ознаки монументальності, композиційна симетрія, сюжетна цілісність).</w:t>
      </w:r>
    </w:p>
    <w:p w14:paraId="2A06C3EE" w14:textId="77777777" w:rsidR="009016C4" w:rsidRPr="009016C4" w:rsidRDefault="009016C4" w:rsidP="00E172E7">
      <w:pPr>
        <w:widowControl/>
        <w:numPr>
          <w:ilvl w:val="0"/>
          <w:numId w:val="7"/>
        </w:numPr>
        <w:tabs>
          <w:tab w:val="clear" w:pos="360"/>
          <w:tab w:val="clear" w:pos="709"/>
          <w:tab w:val="num" w:pos="1134"/>
        </w:tabs>
        <w:suppressAutoHyphens w:val="0"/>
        <w:spacing w:after="0" w:line="360" w:lineRule="auto"/>
        <w:ind w:left="1134" w:hanging="414"/>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Здійснено порівняльний аналіз мистецтва бароко України, Польщі, Чехії, Росії, Білорусі, Литви та Молдови з метою визначення причин занепаду релігійно-теософських тенденцій.</w:t>
      </w:r>
    </w:p>
    <w:p w14:paraId="6097499D"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9016C4">
        <w:rPr>
          <w:rFonts w:ascii="Times New Roman" w:eastAsia="Times New Roman" w:hAnsi="Times New Roman" w:cs="Times New Roman"/>
          <w:b/>
          <w:kern w:val="0"/>
          <w:sz w:val="28"/>
          <w:szCs w:val="20"/>
          <w:lang w:val="uk-UA" w:eastAsia="ru-RU"/>
        </w:rPr>
        <w:t>Практичне значення одержаних результатів.</w:t>
      </w:r>
      <w:r w:rsidRPr="009016C4">
        <w:rPr>
          <w:rFonts w:ascii="Times New Roman" w:eastAsia="Times New Roman" w:hAnsi="Times New Roman" w:cs="Times New Roman"/>
          <w:kern w:val="0"/>
          <w:sz w:val="28"/>
          <w:szCs w:val="20"/>
          <w:lang w:val="uk-UA" w:eastAsia="ru-RU"/>
        </w:rPr>
        <w:t xml:space="preserve"> Результати дослідження можуть бути використані для подальшого осмислення й розуміння даної проблематики, розробки окремих аспектів; для вивчення української культури і мистецтва в історико-філософських, мистецтвознавчих, українознавчих і філолофсько-культурологічних дослідженнях; підготовки лекцій і семінарів, спецкурсів з народознавства, української культури та мистецтва, історії народної творчості, філософії культури України; в ексурсійно-просвітній роботі; як тематичне джерело оригінальної творчості архітекторів, іконописців, майстрів портретного живопису України епохи бароко.</w:t>
      </w:r>
    </w:p>
    <w:p w14:paraId="26F0092B"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b/>
          <w:kern w:val="0"/>
          <w:sz w:val="28"/>
          <w:szCs w:val="20"/>
          <w:lang w:val="uk-UA" w:eastAsia="ru-RU"/>
        </w:rPr>
        <w:t>Апробація дослідження.</w:t>
      </w:r>
      <w:r w:rsidRPr="009016C4">
        <w:rPr>
          <w:rFonts w:ascii="Times New Roman" w:eastAsia="Times New Roman" w:hAnsi="Times New Roman" w:cs="Times New Roman"/>
          <w:kern w:val="0"/>
          <w:sz w:val="28"/>
          <w:szCs w:val="20"/>
          <w:lang w:val="uk-UA" w:eastAsia="ru-RU"/>
        </w:rPr>
        <w:t xml:space="preserve"> Основні положення дисертації викладено в доповідях і обговорено на 12 наукових і науково-практичних конференціях. Серед них: </w:t>
      </w:r>
      <w:r w:rsidRPr="009016C4">
        <w:rPr>
          <w:rFonts w:ascii="Times New Roman" w:eastAsia="Times New Roman" w:hAnsi="Times New Roman" w:cs="Times New Roman"/>
          <w:i/>
          <w:kern w:val="0"/>
          <w:sz w:val="28"/>
          <w:szCs w:val="20"/>
          <w:lang w:val="uk-UA" w:eastAsia="ru-RU"/>
        </w:rPr>
        <w:t>міжнародні</w:t>
      </w:r>
      <w:r w:rsidRPr="009016C4">
        <w:rPr>
          <w:rFonts w:ascii="Times New Roman" w:eastAsia="Times New Roman" w:hAnsi="Times New Roman" w:cs="Times New Roman"/>
          <w:kern w:val="0"/>
          <w:sz w:val="28"/>
          <w:szCs w:val="20"/>
          <w:lang w:val="uk-UA" w:eastAsia="ru-RU"/>
        </w:rPr>
        <w:t xml:space="preserve"> – “Духовна культура в інформаційному суспільстві” (Харків, 2002), “Історична наука: проблеми розвитку” (Луганськ, 2002), ІХ Харківські міжнародні Сковородинівські читання “Філософська спадщина Г.С. Сковороди і сучасність” (Харків, 2002), “Соціокультурні комунікації в інформаційному суспільстві” (Харків, 2003), “Інформаційно-культурологічна та мистецька освіта: стан і перспективи” (Харків, 2004), ХІ Харківські міжнародні Сковородинівські читання “Філософія і література” (Харків, 2004); </w:t>
      </w:r>
      <w:r w:rsidRPr="009016C4">
        <w:rPr>
          <w:rFonts w:ascii="Times New Roman" w:eastAsia="Times New Roman" w:hAnsi="Times New Roman" w:cs="Times New Roman"/>
          <w:i/>
          <w:kern w:val="0"/>
          <w:sz w:val="28"/>
          <w:szCs w:val="20"/>
          <w:lang w:val="uk-UA" w:eastAsia="ru-RU"/>
        </w:rPr>
        <w:t>всеукраїнські</w:t>
      </w:r>
      <w:r w:rsidRPr="009016C4">
        <w:rPr>
          <w:rFonts w:ascii="Times New Roman" w:eastAsia="Times New Roman" w:hAnsi="Times New Roman" w:cs="Times New Roman"/>
          <w:kern w:val="0"/>
          <w:sz w:val="28"/>
          <w:szCs w:val="20"/>
          <w:lang w:val="uk-UA" w:eastAsia="ru-RU"/>
        </w:rPr>
        <w:t xml:space="preserve"> – “Проблеми художньої та дизайнерської освіти” (Харків, 2001), “Музичне і театральне мистецтво України в дослідженнях молодих мистецтвознавців” (Харків, 2002); </w:t>
      </w:r>
      <w:r w:rsidRPr="009016C4">
        <w:rPr>
          <w:rFonts w:ascii="Times New Roman" w:eastAsia="Times New Roman" w:hAnsi="Times New Roman" w:cs="Times New Roman"/>
          <w:i/>
          <w:kern w:val="0"/>
          <w:sz w:val="28"/>
          <w:szCs w:val="20"/>
          <w:lang w:val="uk-UA" w:eastAsia="ru-RU"/>
        </w:rPr>
        <w:t>науково-методична</w:t>
      </w:r>
      <w:r w:rsidRPr="009016C4">
        <w:rPr>
          <w:rFonts w:ascii="Times New Roman" w:eastAsia="Times New Roman" w:hAnsi="Times New Roman" w:cs="Times New Roman"/>
          <w:kern w:val="0"/>
          <w:sz w:val="28"/>
          <w:szCs w:val="20"/>
          <w:lang w:val="uk-UA" w:eastAsia="ru-RU"/>
        </w:rPr>
        <w:t xml:space="preserve"> – “Розвиток національної моделі дизайну й образотворчого мистецтва в умовах глобалізації </w:t>
      </w:r>
      <w:r w:rsidRPr="009016C4">
        <w:rPr>
          <w:rFonts w:ascii="Times New Roman" w:eastAsia="Times New Roman" w:hAnsi="Times New Roman" w:cs="Times New Roman"/>
          <w:kern w:val="0"/>
          <w:sz w:val="28"/>
          <w:szCs w:val="20"/>
          <w:lang w:val="uk-UA" w:eastAsia="ru-RU"/>
        </w:rPr>
        <w:lastRenderedPageBreak/>
        <w:t xml:space="preserve">сучасного світу” (Харків, 2002); </w:t>
      </w:r>
      <w:r w:rsidRPr="009016C4">
        <w:rPr>
          <w:rFonts w:ascii="Times New Roman" w:eastAsia="Times New Roman" w:hAnsi="Times New Roman" w:cs="Times New Roman"/>
          <w:i/>
          <w:kern w:val="0"/>
          <w:sz w:val="28"/>
          <w:szCs w:val="20"/>
          <w:lang w:val="uk-UA" w:eastAsia="ru-RU"/>
        </w:rPr>
        <w:t>конференція молодих вчених</w:t>
      </w:r>
      <w:r w:rsidRPr="009016C4">
        <w:rPr>
          <w:rFonts w:ascii="Times New Roman" w:eastAsia="Times New Roman" w:hAnsi="Times New Roman" w:cs="Times New Roman"/>
          <w:kern w:val="0"/>
          <w:sz w:val="28"/>
          <w:szCs w:val="20"/>
          <w:lang w:val="uk-UA" w:eastAsia="ru-RU"/>
        </w:rPr>
        <w:t xml:space="preserve"> – “Культура та інформаційне суспільство ХХІ століття” (Харків, 2002, 2003.); </w:t>
      </w:r>
      <w:r w:rsidRPr="009016C4">
        <w:rPr>
          <w:rFonts w:ascii="Times New Roman" w:eastAsia="Times New Roman" w:hAnsi="Times New Roman" w:cs="Times New Roman"/>
          <w:i/>
          <w:kern w:val="0"/>
          <w:sz w:val="28"/>
          <w:szCs w:val="20"/>
          <w:lang w:val="uk-UA" w:eastAsia="ru-RU"/>
        </w:rPr>
        <w:t>науковий форум</w:t>
      </w:r>
      <w:r w:rsidRPr="009016C4">
        <w:rPr>
          <w:rFonts w:ascii="Times New Roman" w:eastAsia="Times New Roman" w:hAnsi="Times New Roman" w:cs="Times New Roman"/>
          <w:kern w:val="0"/>
          <w:sz w:val="28"/>
          <w:szCs w:val="20"/>
          <w:lang w:val="uk-UA" w:eastAsia="ru-RU"/>
        </w:rPr>
        <w:t> – “Культурное пространство путешествий” (Санкт-Петербург, 2003).</w:t>
      </w:r>
    </w:p>
    <w:p w14:paraId="619C7722"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b/>
          <w:kern w:val="0"/>
          <w:sz w:val="28"/>
          <w:szCs w:val="20"/>
          <w:lang w:val="uk-UA" w:eastAsia="ru-RU"/>
        </w:rPr>
        <w:t xml:space="preserve">Публікації. </w:t>
      </w:r>
      <w:r w:rsidRPr="009016C4">
        <w:rPr>
          <w:rFonts w:ascii="Times New Roman" w:eastAsia="Times New Roman" w:hAnsi="Times New Roman" w:cs="Times New Roman"/>
          <w:kern w:val="0"/>
          <w:sz w:val="28"/>
          <w:szCs w:val="20"/>
          <w:lang w:val="uk-UA" w:eastAsia="ru-RU"/>
        </w:rPr>
        <w:t>Результати дисертаційного дослідження знайшли відображення в 17 публікаціях: 5 статей опубліковані у наукових фахових виданнях, затверджених ВАК України, 12 тез доповідей конференцій.</w:t>
      </w:r>
    </w:p>
    <w:p w14:paraId="285C9637" w14:textId="77777777" w:rsidR="000463ED" w:rsidRDefault="000463ED" w:rsidP="009016C4"/>
    <w:p w14:paraId="4A933C40" w14:textId="77777777" w:rsidR="009016C4" w:rsidRDefault="009016C4" w:rsidP="009016C4"/>
    <w:p w14:paraId="0D7B487B" w14:textId="77777777" w:rsidR="009016C4" w:rsidRDefault="009016C4" w:rsidP="009016C4"/>
    <w:p w14:paraId="3A93C250" w14:textId="77777777" w:rsidR="009016C4" w:rsidRPr="009016C4" w:rsidRDefault="009016C4" w:rsidP="00E172E7">
      <w:pPr>
        <w:keepNext/>
        <w:widowControl/>
        <w:numPr>
          <w:ilvl w:val="0"/>
          <w:numId w:val="9"/>
        </w:numPr>
        <w:tabs>
          <w:tab w:val="clear" w:pos="709"/>
        </w:tabs>
        <w:suppressAutoHyphens w:val="0"/>
        <w:spacing w:after="0" w:line="360" w:lineRule="auto"/>
        <w:ind w:left="0" w:firstLine="709"/>
        <w:jc w:val="left"/>
        <w:outlineLvl w:val="0"/>
        <w:rPr>
          <w:rFonts w:ascii="Times New Roman" w:eastAsia="Times New Roman" w:hAnsi="Times New Roman" w:cs="Times New Roman"/>
          <w:b/>
          <w:kern w:val="0"/>
          <w:sz w:val="28"/>
          <w:szCs w:val="20"/>
          <w:lang w:val="uk-UA" w:eastAsia="ru-RU"/>
        </w:rPr>
      </w:pPr>
      <w:bookmarkStart w:id="1" w:name="_Toc119040883"/>
      <w:r w:rsidRPr="009016C4">
        <w:rPr>
          <w:rFonts w:ascii="Times New Roman" w:eastAsia="Times New Roman" w:hAnsi="Times New Roman" w:cs="Times New Roman"/>
          <w:b/>
          <w:kern w:val="0"/>
          <w:sz w:val="28"/>
          <w:szCs w:val="20"/>
          <w:lang w:val="uk-UA" w:eastAsia="ru-RU"/>
        </w:rPr>
        <w:t>Висновки</w:t>
      </w:r>
      <w:bookmarkEnd w:id="1"/>
    </w:p>
    <w:p w14:paraId="5192504D"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751F809F"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Проведений в підрозділі 4.1. компаративний аналіз головних ознак барокового живопису Західної Європи та України дає можливість говорити про досить своєрідне втілення й перетлумачення західноєвропейських стильових ознак бароко на українському мистецькому ґрунті. Можна стверджувати, що всі п’ять пар понять, які названі Г. Вельфліним “категоріями споглядання” мали специфічне відображення в українському стилі.</w:t>
      </w:r>
    </w:p>
    <w:p w14:paraId="54964E1E"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Так українське іконописне мистецтво пройшло багатовіковий і складний шлях розвитку. Епоха бароко безперечно художньо збагатила цей жанр українського мистецтва і надала можливість, завдяки досвіду та поєднанню західноєвропейського стилю і народних художніх традицій, підвищити мистецький професійний рівень українських майстрів іконопису. Епоха бароко вивела український іконопис на досконало новий етап розвитку.</w:t>
      </w:r>
    </w:p>
    <w:p w14:paraId="253FC691"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 xml:space="preserve">Отже, українське мистецтво іконопису являє досить індивідуалістичне в європейській історії явище. Українські майстри дуже специфічно використовували західноєвропейський досвід бароко. Відсутнє сліпе копіювання західних взірців. </w:t>
      </w:r>
      <w:r w:rsidRPr="009016C4">
        <w:rPr>
          <w:rFonts w:ascii="Times New Roman" w:eastAsia="Times New Roman" w:hAnsi="Times New Roman" w:cs="Times New Roman"/>
          <w:i/>
          <w:kern w:val="0"/>
          <w:sz w:val="28"/>
          <w:szCs w:val="20"/>
          <w:lang w:val="uk-UA" w:eastAsia="ru-RU"/>
        </w:rPr>
        <w:t>Митцям українського іконопису не потрібні нові технічні здобутки без урахування ідеологічного навантаження барокових стильових змін</w:t>
      </w:r>
      <w:r w:rsidRPr="009016C4">
        <w:rPr>
          <w:rFonts w:ascii="Times New Roman" w:eastAsia="Times New Roman" w:hAnsi="Times New Roman" w:cs="Times New Roman"/>
          <w:kern w:val="0"/>
          <w:sz w:val="28"/>
          <w:szCs w:val="20"/>
          <w:lang w:val="uk-UA" w:eastAsia="ru-RU"/>
        </w:rPr>
        <w:t xml:space="preserve">. Використовуючи нововведення Заходу, українські іконописці </w:t>
      </w:r>
      <w:r w:rsidRPr="009016C4">
        <w:rPr>
          <w:rFonts w:ascii="Times New Roman" w:eastAsia="Times New Roman" w:hAnsi="Times New Roman" w:cs="Times New Roman"/>
          <w:kern w:val="0"/>
          <w:sz w:val="28"/>
          <w:szCs w:val="20"/>
          <w:lang w:val="uk-UA" w:eastAsia="ru-RU"/>
        </w:rPr>
        <w:lastRenderedPageBreak/>
        <w:t xml:space="preserve">впроваджують свої, суто національні ідеї, зберігаючи при цьому досвід попередніх мистецьких епох і народні живописні традиції. Однак не слід недооцінювати вплив стильових ознак нової епохи, який призвів до зміни середньовічних іконописних канонів: підсилення реалістичних тенденцій в зображенні, підвищення інтересу до людської особистості, зростання ліризму і чуттєвого сприйняття образу. </w:t>
      </w:r>
      <w:r w:rsidRPr="009016C4">
        <w:rPr>
          <w:rFonts w:ascii="Times New Roman" w:eastAsia="Times New Roman" w:hAnsi="Times New Roman" w:cs="Times New Roman"/>
          <w:i/>
          <w:kern w:val="0"/>
          <w:sz w:val="28"/>
          <w:szCs w:val="20"/>
          <w:lang w:val="uk-UA" w:eastAsia="ru-RU"/>
        </w:rPr>
        <w:t>Барокові тенденції помітні в посиленні емоційності та психологічного навантаження релігійних сцен – від застиглих статичних поз до динамічних, життєвих образів.</w:t>
      </w:r>
      <w:r w:rsidRPr="009016C4">
        <w:rPr>
          <w:rFonts w:ascii="Times New Roman" w:eastAsia="Times New Roman" w:hAnsi="Times New Roman" w:cs="Times New Roman"/>
          <w:kern w:val="0"/>
          <w:sz w:val="28"/>
          <w:szCs w:val="20"/>
          <w:lang w:val="uk-UA" w:eastAsia="ru-RU"/>
        </w:rPr>
        <w:t xml:space="preserve"> </w:t>
      </w:r>
    </w:p>
    <w:p w14:paraId="1AB17135"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Щодо розвитку портретного живопису, то можна зазначити:</w:t>
      </w:r>
    </w:p>
    <w:p w14:paraId="2450D180" w14:textId="77777777" w:rsidR="009016C4" w:rsidRPr="009016C4" w:rsidRDefault="009016C4" w:rsidP="00E172E7">
      <w:pPr>
        <w:widowControl/>
        <w:numPr>
          <w:ilvl w:val="0"/>
          <w:numId w:val="13"/>
        </w:numPr>
        <w:tabs>
          <w:tab w:val="clear" w:pos="709"/>
          <w:tab w:val="left" w:pos="1134"/>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виявлено національні особливості українського портретного живопису;</w:t>
      </w:r>
    </w:p>
    <w:p w14:paraId="4B81EDC5" w14:textId="77777777" w:rsidR="009016C4" w:rsidRPr="009016C4" w:rsidRDefault="009016C4" w:rsidP="00E172E7">
      <w:pPr>
        <w:widowControl/>
        <w:numPr>
          <w:ilvl w:val="0"/>
          <w:numId w:val="13"/>
        </w:numPr>
        <w:tabs>
          <w:tab w:val="clear" w:pos="709"/>
          <w:tab w:val="left" w:pos="1134"/>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встановлено процес трансформації західноєвропейського стилю;</w:t>
      </w:r>
    </w:p>
    <w:p w14:paraId="528B8957" w14:textId="77777777" w:rsidR="009016C4" w:rsidRPr="009016C4" w:rsidRDefault="009016C4" w:rsidP="00E172E7">
      <w:pPr>
        <w:widowControl/>
        <w:numPr>
          <w:ilvl w:val="0"/>
          <w:numId w:val="13"/>
        </w:numPr>
        <w:tabs>
          <w:tab w:val="clear" w:pos="709"/>
          <w:tab w:val="left" w:pos="1134"/>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досліджено взаємовплив українського, руського, польського, литовського, чеського, білоруського художніх стилів XVII – XVIII ст.;</w:t>
      </w:r>
    </w:p>
    <w:p w14:paraId="4E20A23A" w14:textId="77777777" w:rsidR="009016C4" w:rsidRPr="009016C4" w:rsidRDefault="009016C4" w:rsidP="00E172E7">
      <w:pPr>
        <w:widowControl/>
        <w:numPr>
          <w:ilvl w:val="0"/>
          <w:numId w:val="13"/>
        </w:numPr>
        <w:tabs>
          <w:tab w:val="clear" w:pos="709"/>
          <w:tab w:val="left" w:pos="1134"/>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визначено закономірності розвитку портретного живопису України, що обумовлює тотожності й стильові розбіжності між західним і українським бароко.</w:t>
      </w:r>
    </w:p>
    <w:p w14:paraId="54FC59D2" w14:textId="77777777" w:rsidR="009016C4" w:rsidRPr="009016C4" w:rsidRDefault="009016C4" w:rsidP="009016C4">
      <w:pPr>
        <w:widowControl/>
        <w:tabs>
          <w:tab w:val="clear" w:pos="709"/>
          <w:tab w:val="left" w:pos="1134"/>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За допомогою зазначених методів маємо можливість вибудувати схему трансформації західноєвропейського стилю на українському мистецькому ґрунті, визначити еволюційний процес нового стилю під впливом народних традицій.</w:t>
      </w:r>
    </w:p>
    <w:p w14:paraId="700EA374" w14:textId="77777777" w:rsidR="009016C4" w:rsidRPr="009016C4" w:rsidRDefault="009016C4" w:rsidP="00E172E7">
      <w:pPr>
        <w:keepNext/>
        <w:widowControl/>
        <w:numPr>
          <w:ilvl w:val="0"/>
          <w:numId w:val="9"/>
        </w:numPr>
        <w:tabs>
          <w:tab w:val="clear" w:pos="709"/>
        </w:tabs>
        <w:suppressAutoHyphens w:val="0"/>
        <w:spacing w:after="0" w:line="360" w:lineRule="auto"/>
        <w:ind w:left="0" w:firstLine="720"/>
        <w:jc w:val="left"/>
        <w:outlineLvl w:val="0"/>
        <w:rPr>
          <w:rFonts w:ascii="Times New Roman" w:eastAsia="Times New Roman" w:hAnsi="Times New Roman" w:cs="Times New Roman"/>
          <w:b/>
          <w:kern w:val="0"/>
          <w:sz w:val="28"/>
          <w:szCs w:val="20"/>
          <w:lang w:val="uk-UA" w:eastAsia="ru-RU"/>
        </w:rPr>
      </w:pPr>
      <w:r w:rsidRPr="009016C4">
        <w:rPr>
          <w:rFonts w:ascii="Times New Roman" w:eastAsia="Times New Roman" w:hAnsi="Times New Roman" w:cs="Times New Roman"/>
          <w:b/>
          <w:kern w:val="0"/>
          <w:sz w:val="28"/>
          <w:szCs w:val="20"/>
          <w:lang w:val="uk-UA" w:eastAsia="ru-RU"/>
        </w:rPr>
        <w:br w:type="page"/>
      </w:r>
      <w:bookmarkStart w:id="2" w:name="_Toc119040884"/>
      <w:r w:rsidRPr="009016C4">
        <w:rPr>
          <w:rFonts w:ascii="Times New Roman" w:eastAsia="Times New Roman" w:hAnsi="Times New Roman" w:cs="Times New Roman"/>
          <w:b/>
          <w:kern w:val="0"/>
          <w:sz w:val="28"/>
          <w:szCs w:val="20"/>
          <w:lang w:val="uk-UA" w:eastAsia="ru-RU"/>
        </w:rPr>
        <w:lastRenderedPageBreak/>
        <w:t>ВИСНОВКИ</w:t>
      </w:r>
      <w:bookmarkEnd w:id="2"/>
    </w:p>
    <w:p w14:paraId="7CA194FE"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5DDDDE37"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23A2CD42"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Українське мистецтво бароко розвивалося у досить своєрідному культурному середовищі, котре формувалося попередніми століттями. Досвід минулих століть у новій епосі використовувався як фундамент (основа) для творення нового мистецтва. Пристосовуючи накопичені знання до нового образу мислення, бароковий стиль творився на досягненнях минулого.</w:t>
      </w:r>
    </w:p>
    <w:p w14:paraId="37A91852"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Проведений в дисертації аналіз та вивчення мистецької спадщини України XVII – XVIII ст. за допомогою декількох методів культурологічного дослідження, з урахуванням поставленої мети дозволяє зробити такі висновки:</w:t>
      </w:r>
    </w:p>
    <w:p w14:paraId="6D16D63B" w14:textId="77777777" w:rsidR="009016C4" w:rsidRPr="009016C4" w:rsidRDefault="009016C4" w:rsidP="00E172E7">
      <w:pPr>
        <w:widowControl/>
        <w:numPr>
          <w:ilvl w:val="0"/>
          <w:numId w:val="9"/>
        </w:numPr>
        <w:tabs>
          <w:tab w:val="clear" w:pos="709"/>
          <w:tab w:val="left" w:pos="851"/>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Виявлення художніх зв’язків і системи культурних взаємовпливів в межах України, взаємодія з мистецьким середовищем сусідніх держав дають можливість стверджувати, що особливості українського мистецтва XVII – XVIII ст. – це не просто поєднання окремо взятих традицій Заходу та народних смаків. Головним є процес асиміляції та трансформації “чужого” (західного) до “свого” (народного), який визначає ціннісно-орієнтаційну спрямованість українського бароко, розкриває принцип будування загального, як сумарної моделі окремих художніх особливостей та системи взаємозумовлених елементів.</w:t>
      </w:r>
    </w:p>
    <w:p w14:paraId="20258A79" w14:textId="77777777" w:rsidR="009016C4" w:rsidRPr="009016C4" w:rsidRDefault="009016C4" w:rsidP="009016C4">
      <w:pPr>
        <w:widowControl/>
        <w:tabs>
          <w:tab w:val="clear" w:pos="709"/>
          <w:tab w:val="left" w:pos="-1418"/>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Розглядаючи культуру в трьох аспектах (соціальному, історичному, психофізіологічному), ми з’ясовуємо загальну схему функціонального навантаження “свого” і “чужого” в формі стилістичних особливостей українського бароко:</w:t>
      </w:r>
    </w:p>
    <w:p w14:paraId="5B3E134E" w14:textId="77777777" w:rsidR="009016C4" w:rsidRPr="009016C4" w:rsidRDefault="009016C4" w:rsidP="00E172E7">
      <w:pPr>
        <w:widowControl/>
        <w:numPr>
          <w:ilvl w:val="0"/>
          <w:numId w:val="10"/>
        </w:numPr>
        <w:tabs>
          <w:tab w:val="clear" w:pos="374"/>
          <w:tab w:val="clear" w:pos="709"/>
          <w:tab w:val="num" w:pos="993"/>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естетико-ідеологічна основа українського бароко обумовлена історичною ситуацією – переосмислення соціально-політичної ситуації; загострення релігійної та національної свідомості. Одним з головних стимулів розповсюдження стилю є соціально-демократичні й філософсько-гуманістичні ідеї Нового часу;</w:t>
      </w:r>
    </w:p>
    <w:p w14:paraId="77777EE2" w14:textId="77777777" w:rsidR="009016C4" w:rsidRPr="009016C4" w:rsidRDefault="009016C4" w:rsidP="00E172E7">
      <w:pPr>
        <w:widowControl/>
        <w:numPr>
          <w:ilvl w:val="0"/>
          <w:numId w:val="10"/>
        </w:numPr>
        <w:tabs>
          <w:tab w:val="clear" w:pos="374"/>
          <w:tab w:val="clear" w:pos="709"/>
          <w:tab w:val="num" w:pos="993"/>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t>територіальне й політико-економічне коливання України між сусідніми державами відбилося на формуванні культурно-мистецького середовища;</w:t>
      </w:r>
    </w:p>
    <w:p w14:paraId="3E4BA55A" w14:textId="77777777" w:rsidR="009016C4" w:rsidRPr="009016C4" w:rsidRDefault="009016C4" w:rsidP="00E172E7">
      <w:pPr>
        <w:widowControl/>
        <w:numPr>
          <w:ilvl w:val="0"/>
          <w:numId w:val="10"/>
        </w:numPr>
        <w:tabs>
          <w:tab w:val="clear" w:pos="374"/>
          <w:tab w:val="clear" w:pos="709"/>
          <w:tab w:val="num" w:pos="993"/>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втручання Польщі, Росії, Литви, Молдови, Туреччини в коло політичних проблем України залишало відбиток на культурно-мистецькому ґрунті;</w:t>
      </w:r>
    </w:p>
    <w:p w14:paraId="77135445" w14:textId="77777777" w:rsidR="009016C4" w:rsidRPr="009016C4" w:rsidRDefault="009016C4" w:rsidP="00E172E7">
      <w:pPr>
        <w:widowControl/>
        <w:numPr>
          <w:ilvl w:val="0"/>
          <w:numId w:val="10"/>
        </w:numPr>
        <w:tabs>
          <w:tab w:val="clear" w:pos="374"/>
          <w:tab w:val="clear" w:pos="709"/>
          <w:tab w:val="num" w:pos="993"/>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стильові ознаки мистецтва Польщі, Литви, Чехії, Угорщини, Німеччини, Росії, Молдови були трансформовані й асимільовані українськими майстрами.</w:t>
      </w:r>
    </w:p>
    <w:p w14:paraId="3B94CE75" w14:textId="77777777" w:rsidR="009016C4" w:rsidRPr="009016C4" w:rsidRDefault="009016C4" w:rsidP="00E172E7">
      <w:pPr>
        <w:widowControl/>
        <w:numPr>
          <w:ilvl w:val="0"/>
          <w:numId w:val="9"/>
        </w:numPr>
        <w:tabs>
          <w:tab w:val="clear" w:pos="709"/>
          <w:tab w:val="left" w:pos="851"/>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Встановлено причини стильової трансформації європейського бароко в українському мистецтві XVII – XVIII ст. Генезис стилю бароко в українському мистецтві інтерпретований у контексті історико-політичної і соціально-психологічної ситуації в державі. Ретельно досліджено та виявлено систему більш-меншої інтенсивності впливу різних історичних факторів на формування й розвиток культурного середовища і стильових особливостей українського мистецтва XVII – XVIII ст.</w:t>
      </w:r>
    </w:p>
    <w:p w14:paraId="56C12DDA"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Аналіз стильових ознак українського, польського, руського, чеського, литовського, білоруського мистецтв дає можливість розглядати українське мистецтво в контексті європейського не тільки за принципом подібності численних елементів в процесі формування та розвитку барокового стилю. Українське бароко виступає специфічною складовою частиною в історії європейського мистецтва XVII – XVIII ст., як невід’ємний елемент загальної картини розвитку барокового стилю і складає індивідуалістичне явище культурно-ідеологічного простору мистецької Європи XVII – XVIII ст.</w:t>
      </w:r>
    </w:p>
    <w:p w14:paraId="4C08EBBF"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 xml:space="preserve">Часове перетинання двох мистецьких стилів (Ренесансу і Бароко) та відсутність самостійної доби Ренесансу на теренах України дають можливість говорити про стильову відмінність західноєвропейського й українського бароко щодо ознак цілісної єдності. Слід підкреслити дуже своєрідні естетико-ідеологічні умови, в яких розвивалось нове мистецтво. Врахуємо, що українське </w:t>
      </w:r>
      <w:r w:rsidRPr="009016C4">
        <w:rPr>
          <w:rFonts w:ascii="Times New Roman" w:eastAsia="Times New Roman" w:hAnsi="Times New Roman" w:cs="Times New Roman"/>
          <w:kern w:val="0"/>
          <w:sz w:val="28"/>
          <w:szCs w:val="20"/>
          <w:lang w:val="uk-UA" w:eastAsia="ru-RU"/>
        </w:rPr>
        <w:lastRenderedPageBreak/>
        <w:t>бароко не тільки базувалося на засадах Ренесансу, а й одночасно з ним впроваджувалося на теренах України. Тому деякі стилістичні особливості Ренесансу поступово стали типово бароковими. Подібна тенденція характерна для українського бароко.</w:t>
      </w:r>
    </w:p>
    <w:p w14:paraId="0D48D947"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Таким чином визначено фактори впливу історичних умов на формування й розвиток стильових особливостей українського бароко. Компаративний аналіз західноєвропейського й українського напрямів встановлює схожі та відмінні характерні ознаки мистецького стилю, розкриває регіональні розходження й місцеву різноманітність барокових течій в Україні.</w:t>
      </w:r>
    </w:p>
    <w:p w14:paraId="3EC438EF"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3. Дивовижне розмаїття мистецьких форм та образів українського бароко, зокрема окремих культурних регіонів країни, мало декілька основних умов розвитку:</w:t>
      </w:r>
    </w:p>
    <w:p w14:paraId="08C8EEE3" w14:textId="77777777" w:rsidR="009016C4" w:rsidRPr="009016C4" w:rsidRDefault="009016C4" w:rsidP="00E172E7">
      <w:pPr>
        <w:widowControl/>
        <w:numPr>
          <w:ilvl w:val="0"/>
          <w:numId w:val="11"/>
        </w:numPr>
        <w:tabs>
          <w:tab w:val="clear" w:pos="374"/>
          <w:tab w:val="clear" w:pos="709"/>
          <w:tab w:val="num" w:pos="993"/>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індивідуальність українського бароко не відокремлюють його від європейського, а дають можливість зайняти почесне місце в історії європейського мистецтв як одного з різноманітних напрямів бароко;</w:t>
      </w:r>
    </w:p>
    <w:p w14:paraId="1F812793" w14:textId="77777777" w:rsidR="009016C4" w:rsidRPr="009016C4" w:rsidRDefault="009016C4" w:rsidP="00E172E7">
      <w:pPr>
        <w:widowControl/>
        <w:numPr>
          <w:ilvl w:val="0"/>
          <w:numId w:val="11"/>
        </w:numPr>
        <w:tabs>
          <w:tab w:val="clear" w:pos="374"/>
          <w:tab w:val="clear" w:pos="709"/>
          <w:tab w:val="num" w:pos="993"/>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на території України працювала велика плеяда майстрів різних країн та різних мистецьких шкіл (Польщі, Італії, Росії, Німеччини, Литви та інших країн), які привносили зі своїх країн яскравий колорит у витвори українського мистецтва бароко;</w:t>
      </w:r>
    </w:p>
    <w:p w14:paraId="38D7F337" w14:textId="77777777" w:rsidR="009016C4" w:rsidRPr="009016C4" w:rsidRDefault="009016C4" w:rsidP="00E172E7">
      <w:pPr>
        <w:widowControl/>
        <w:numPr>
          <w:ilvl w:val="0"/>
          <w:numId w:val="11"/>
        </w:numPr>
        <w:tabs>
          <w:tab w:val="clear" w:pos="374"/>
          <w:tab w:val="clear" w:pos="709"/>
          <w:tab w:val="num" w:pos="993"/>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українські майстри пройшли школу порівняння барокового стилю різних європейських країн. Значна кількість українських митців навчалася й проходила практику за межами країни, що дозволяло усмоктувати різні традиції.</w:t>
      </w:r>
    </w:p>
    <w:p w14:paraId="4F9A6364"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4. Українське і західноєвропейське бароко – це різні художні явища, які виникли на різному ґрунті, сформувалися в різних історичних умовах і в своєму розвитку спиралися на різні мистецькі традиції. Українське бароко не мало певних ознак, що були характерними для західноєвропейського бароко.</w:t>
      </w:r>
    </w:p>
    <w:p w14:paraId="70E3C812"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t>Визначення форм впливу народних традицій та козацького культурного середовища на формування стильових особливостей мистецтва бароко в Україні дозволяють встановити певні ознаки:</w:t>
      </w:r>
    </w:p>
    <w:p w14:paraId="6D7F4516" w14:textId="77777777" w:rsidR="009016C4" w:rsidRPr="009016C4" w:rsidRDefault="009016C4" w:rsidP="00E172E7">
      <w:pPr>
        <w:widowControl/>
        <w:numPr>
          <w:ilvl w:val="0"/>
          <w:numId w:val="12"/>
        </w:numPr>
        <w:tabs>
          <w:tab w:val="clear" w:pos="709"/>
          <w:tab w:val="num" w:pos="993"/>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тільки українське бароко так тісно й різнобічно перегукувалося з мистецькими народними традиціями. Народні особливості декорування, традиційний мальовничий і ліпний орнамент органічно впліталися в архітектурне та іконописне тіло мистецьких пам’ятників України XVII – XVIII ст. Західноєвропейські взірці засвоювалися українськими майстрами та втілювалися в художнє середовище. Взаємозв’язок із народними традиціями підвищує декоративне оздоблення мистецьких витворів українського бароко;</w:t>
      </w:r>
    </w:p>
    <w:p w14:paraId="468A4238" w14:textId="77777777" w:rsidR="009016C4" w:rsidRPr="009016C4" w:rsidRDefault="009016C4" w:rsidP="00E172E7">
      <w:pPr>
        <w:widowControl/>
        <w:numPr>
          <w:ilvl w:val="0"/>
          <w:numId w:val="12"/>
        </w:numPr>
        <w:tabs>
          <w:tab w:val="clear" w:pos="709"/>
          <w:tab w:val="num" w:pos="993"/>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географічні умови розташування країни сприяють асиміляції різновидів барокового мистецтва. Політико-економічне розмежування українських земель зазначеного часу чітко відбило характер культурно-філософських зв’язків України із Західною Європою;</w:t>
      </w:r>
    </w:p>
    <w:p w14:paraId="411B4778" w14:textId="77777777" w:rsidR="009016C4" w:rsidRPr="009016C4" w:rsidRDefault="009016C4" w:rsidP="00E172E7">
      <w:pPr>
        <w:widowControl/>
        <w:numPr>
          <w:ilvl w:val="0"/>
          <w:numId w:val="12"/>
        </w:numPr>
        <w:tabs>
          <w:tab w:val="clear" w:pos="709"/>
          <w:tab w:val="num" w:pos="993"/>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філософсько-ідеологічна спрямованість мистецтва, як комплексний модус характерних духовних й матеріальних здобутків нації, дозволяє з’ясувати специфіку та стилістичну індивідуальність барокової епохи України;</w:t>
      </w:r>
    </w:p>
    <w:p w14:paraId="4E919A5D" w14:textId="77777777" w:rsidR="009016C4" w:rsidRPr="009016C4" w:rsidRDefault="009016C4" w:rsidP="00E172E7">
      <w:pPr>
        <w:widowControl/>
        <w:numPr>
          <w:ilvl w:val="0"/>
          <w:numId w:val="12"/>
        </w:numPr>
        <w:tabs>
          <w:tab w:val="clear" w:pos="709"/>
          <w:tab w:val="num" w:pos="993"/>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на основі візантійських і староукраїнських традицій асимільовано барокові ознаки, що зробило його специфічним й неповторним. Аналіз іконописного мистецтва допоміг виявити специфіку концептів формобудови та визначити місце українського бароко в європейській історії. На основі фактологічного матеріалу, встановлено стильові ознаки, які притаманні українському іконопису доби бароко;</w:t>
      </w:r>
    </w:p>
    <w:p w14:paraId="42DBBE79" w14:textId="77777777" w:rsidR="009016C4" w:rsidRPr="009016C4" w:rsidRDefault="009016C4" w:rsidP="00E172E7">
      <w:pPr>
        <w:widowControl/>
        <w:numPr>
          <w:ilvl w:val="0"/>
          <w:numId w:val="12"/>
        </w:numPr>
        <w:tabs>
          <w:tab w:val="clear" w:pos="709"/>
          <w:tab w:val="num" w:pos="993"/>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глибинне трактування композиційного простору сприяє поширенню реалістичних тенденцій, розмаїттю світлотіньової гри й колористичної гами українського бароко.</w:t>
      </w:r>
    </w:p>
    <w:p w14:paraId="0326F5E3"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 xml:space="preserve">5. Визначено, що українське мистецтво бароко є цілісною системою, що поєднує незалежні, самостійно функціонуючі форми: а) мистецький досвід </w:t>
      </w:r>
      <w:r w:rsidRPr="009016C4">
        <w:rPr>
          <w:rFonts w:ascii="Times New Roman" w:eastAsia="Times New Roman" w:hAnsi="Times New Roman" w:cs="Times New Roman"/>
          <w:kern w:val="0"/>
          <w:sz w:val="28"/>
          <w:szCs w:val="20"/>
          <w:lang w:val="uk-UA" w:eastAsia="ru-RU"/>
        </w:rPr>
        <w:lastRenderedPageBreak/>
        <w:t>попередніх епох; б) народні традиції; в) художні козацькі смаки; г) західні стильові ознаки; д) художній вплив країн Сходу.</w:t>
      </w:r>
    </w:p>
    <w:p w14:paraId="08B3B559"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 xml:space="preserve">Відродження античності на засадах ренесансного гуманізму, романтично-ірраціоналістичне тлумачення Середньовіччя і, насамперед, репрезентація архаїки через народні художні традиції – ці особливості формобудови знаходять відображення в стилістичних особливостях українського бароко. Отже, виокремлюючи мистецьку стилістику, доводимо, що українського бароко самостійною гілкою барокового стилю з чітко окресленими ознаками: міфологічний символізм, філософське споглядання, духовне самоусвідомлення, ірраціональний фантасмагоризм, значеннєва двозначність і внутрішня динаміка. </w:t>
      </w:r>
    </w:p>
    <w:p w14:paraId="7140CD6E" w14:textId="77777777" w:rsidR="009016C4" w:rsidRPr="009016C4" w:rsidRDefault="009016C4" w:rsidP="009016C4">
      <w:pPr>
        <w:widowControl/>
        <w:tabs>
          <w:tab w:val="clear" w:pos="709"/>
          <w:tab w:val="left" w:pos="-1701"/>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Український стиль бароко мав яскраво виражені художні особливості. Причина такого розмаїття полягала в наявності історично розвинутого мистецького барокового середовища західного зразка (італійське, німецьке, польське, угорське, чеське бароко). Більш пізнє розповсюдження стилю в Україні обумовило унікальну можливість єднання й використання досвіду в реальному часі.</w:t>
      </w:r>
    </w:p>
    <w:p w14:paraId="5E15EB56"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 xml:space="preserve">Виконуючи поставлену в науковому дослідженні мету щодо виявлення ступеня інтенсивності впливу історичної ситуації XVII – XVIII ст. на формування культурного середовища і стильових особливостей мистецтва бароко в Україні, можна стверджувати, що ідеологічна та естетична основа українського бароко ґрунтувалася на конкретних історичних умовах – на переосмисленні соціально-політичної ситуації, на загостренні релігійного й національного становища країни в XVII – XVIII ст. </w:t>
      </w:r>
    </w:p>
    <w:p w14:paraId="09F23303"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 xml:space="preserve">Територіальне й політико-економічне коливання України відбилося на формуванні культурно-мистецького середовища. Почергове втручання Польщі, Росії, Литви, Молдавії, Туреччини в коло політичних проблем України залишало відбиток і на культурному ґрунті. Стильові ознаки мистецтва Польщі, Литви, Чехії, Угорщини, Німеччини, Росії були трансформовані й пристосовані </w:t>
      </w:r>
      <w:r w:rsidRPr="009016C4">
        <w:rPr>
          <w:rFonts w:ascii="Times New Roman" w:eastAsia="Times New Roman" w:hAnsi="Times New Roman" w:cs="Times New Roman"/>
          <w:kern w:val="0"/>
          <w:sz w:val="28"/>
          <w:szCs w:val="20"/>
          <w:lang w:val="uk-UA" w:eastAsia="ru-RU"/>
        </w:rPr>
        <w:lastRenderedPageBreak/>
        <w:t>українськими майстрами. Одним з головних стимулів у розповсюдженні даного стилю були соціально-демократичні й філософсько-гуманістичні ідеї, які відповідали вимогам Нового часу та формували психологію мас. Отже, українське бароко, зберігаючи стилізм західного зразка та напрочуд гарно збагачене народними живописними формами, стало феноменальним явищем європейської історії мистецтв.</w:t>
      </w:r>
    </w:p>
    <w:p w14:paraId="2B9BBBBB"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t xml:space="preserve">В дисертаційному дослідженні трансформацію європейського бароко в українському мистецтві розглянуто як процес, що зумовив зіткнення іноземного стилю з народною художньою творчістю. Даний аспект допомагає встановити розходження між сферою впливу українського образотворчого фольклору та козацького культурного середовища, а також розглянути етапи розвитку бароко України в контексті загальноєвропейської історії мистецтв XVII – XVIII ст. </w:t>
      </w:r>
    </w:p>
    <w:p w14:paraId="107DACE9" w14:textId="77777777" w:rsidR="009016C4" w:rsidRPr="009016C4" w:rsidRDefault="009016C4" w:rsidP="009016C4">
      <w:pPr>
        <w:widowControl/>
        <w:tabs>
          <w:tab w:val="clear" w:pos="709"/>
        </w:tabs>
        <w:suppressAutoHyphens w:val="0"/>
        <w:spacing w:after="0" w:line="360" w:lineRule="auto"/>
        <w:ind w:firstLine="720"/>
        <w:rPr>
          <w:rFonts w:ascii="Times New Roman" w:eastAsia="Times New Roman" w:hAnsi="Times New Roman" w:cs="Times New Roman"/>
          <w:i/>
          <w:kern w:val="0"/>
          <w:sz w:val="28"/>
          <w:szCs w:val="20"/>
          <w:lang w:val="uk-UA" w:eastAsia="ru-RU"/>
        </w:rPr>
      </w:pPr>
      <w:r w:rsidRPr="009016C4">
        <w:rPr>
          <w:rFonts w:ascii="Times New Roman" w:eastAsia="Times New Roman" w:hAnsi="Times New Roman" w:cs="Times New Roman"/>
          <w:kern w:val="0"/>
          <w:sz w:val="28"/>
          <w:szCs w:val="20"/>
          <w:lang w:val="uk-UA" w:eastAsia="ru-RU"/>
        </w:rPr>
        <w:t>Українське мистецтво бароко повинно займати гідне місце в історії світового мистецтва. Професіоналізм українських майстрів не поступається майстерності західноєвропейських представників. Велика кількість українців отримувала знання і професійний досвід у найпрестижніших навчальних закладах Європи. А самобутність і багатогранність народних мистецьких традицій України потребує досконалого вивчення і розгляду в історико-культурологічному контексті європейського мистецтва.</w:t>
      </w:r>
    </w:p>
    <w:p w14:paraId="4D98595F" w14:textId="77777777" w:rsidR="009016C4" w:rsidRDefault="009016C4" w:rsidP="009016C4">
      <w:pPr>
        <w:rPr>
          <w:lang w:val="uk-UA"/>
        </w:rPr>
      </w:pPr>
    </w:p>
    <w:p w14:paraId="405F0E0F" w14:textId="77777777" w:rsidR="009016C4" w:rsidRDefault="009016C4" w:rsidP="009016C4">
      <w:pPr>
        <w:rPr>
          <w:lang w:val="uk-UA"/>
        </w:rPr>
      </w:pPr>
    </w:p>
    <w:p w14:paraId="19AB1DC2" w14:textId="77777777" w:rsidR="009016C4" w:rsidRDefault="009016C4" w:rsidP="009016C4">
      <w:pPr>
        <w:rPr>
          <w:lang w:val="uk-UA"/>
        </w:rPr>
      </w:pPr>
    </w:p>
    <w:p w14:paraId="799FD908" w14:textId="77777777" w:rsidR="009016C4" w:rsidRPr="009016C4" w:rsidRDefault="009016C4" w:rsidP="00E172E7">
      <w:pPr>
        <w:keepNext/>
        <w:widowControl/>
        <w:numPr>
          <w:ilvl w:val="0"/>
          <w:numId w:val="6"/>
        </w:numPr>
        <w:tabs>
          <w:tab w:val="clear" w:pos="360"/>
          <w:tab w:val="clear" w:pos="709"/>
        </w:tabs>
        <w:suppressAutoHyphens w:val="0"/>
        <w:spacing w:after="0" w:line="360" w:lineRule="auto"/>
        <w:ind w:left="0" w:firstLine="720"/>
        <w:jc w:val="center"/>
        <w:outlineLvl w:val="0"/>
        <w:rPr>
          <w:rFonts w:ascii="Times New Roman" w:eastAsia="Times New Roman" w:hAnsi="Times New Roman" w:cs="Times New Roman"/>
          <w:b/>
          <w:kern w:val="0"/>
          <w:sz w:val="28"/>
          <w:szCs w:val="20"/>
          <w:lang w:val="uk-UA" w:eastAsia="ru-RU"/>
        </w:rPr>
      </w:pPr>
      <w:bookmarkStart w:id="3" w:name="_Toc57213928"/>
      <w:bookmarkStart w:id="4" w:name="_Toc117110181"/>
      <w:bookmarkStart w:id="5" w:name="_Toc119040885"/>
      <w:r w:rsidRPr="009016C4">
        <w:rPr>
          <w:rFonts w:ascii="Times New Roman" w:eastAsia="Times New Roman" w:hAnsi="Times New Roman" w:cs="Times New Roman"/>
          <w:b/>
          <w:kern w:val="0"/>
          <w:sz w:val="28"/>
          <w:szCs w:val="20"/>
          <w:lang w:val="uk-UA" w:eastAsia="ru-RU"/>
        </w:rPr>
        <w:t>СПИСОК ВИКОРИСТАНИХ ДЖЕРЕЛ</w:t>
      </w:r>
      <w:bookmarkEnd w:id="3"/>
      <w:bookmarkEnd w:id="4"/>
      <w:bookmarkEnd w:id="5"/>
    </w:p>
    <w:p w14:paraId="54A159D1" w14:textId="77777777" w:rsidR="009016C4" w:rsidRDefault="009016C4" w:rsidP="009016C4">
      <w:pPr>
        <w:rPr>
          <w:lang w:val="uk-UA"/>
        </w:rPr>
      </w:pPr>
    </w:p>
    <w:p w14:paraId="676AB2B5" w14:textId="77777777" w:rsidR="009016C4" w:rsidRPr="009016C4" w:rsidRDefault="009016C4" w:rsidP="009016C4">
      <w:pPr>
        <w:widowControl/>
        <w:tabs>
          <w:tab w:val="clear" w:pos="709"/>
        </w:tabs>
        <w:suppressAutoHyphens w:val="0"/>
        <w:spacing w:after="0" w:line="360" w:lineRule="auto"/>
        <w:ind w:left="284" w:hanging="284"/>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Муравьев А.В., Сахаров А.М. Очерки истории русской культуры IX – XVII вв. –   2-е изд., доработ. – М.: Просвещение, 1984. – 336 с.</w:t>
      </w:r>
    </w:p>
    <w:p w14:paraId="0356C790"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Українська та зарубіжна культура / Харк. військ. ун-т; За ред. П.Я. Байдікова. – Х., 1995. – 294 с.</w:t>
      </w:r>
    </w:p>
    <w:p w14:paraId="333291D1" w14:textId="77777777" w:rsidR="009016C4" w:rsidRPr="009016C4" w:rsidRDefault="009016C4" w:rsidP="009016C4">
      <w:pPr>
        <w:widowControl/>
        <w:tabs>
          <w:tab w:val="clear" w:pos="709"/>
        </w:tabs>
        <w:suppressAutoHyphens w:val="0"/>
        <w:spacing w:after="0" w:line="360" w:lineRule="auto"/>
        <w:ind w:left="284" w:hanging="284"/>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Історія української культури / За загал. ред. І. Крип</w:t>
      </w:r>
      <w:r w:rsidRPr="009016C4">
        <w:rPr>
          <w:rFonts w:ascii="Times New Roman" w:eastAsia="Times New Roman" w:hAnsi="Times New Roman" w:cs="Times New Roman"/>
          <w:kern w:val="0"/>
          <w:sz w:val="28"/>
          <w:szCs w:val="20"/>
          <w:lang w:val="uk-UA" w:eastAsia="ru-RU"/>
        </w:rPr>
        <w:sym w:font="Symbol" w:char="F0A2"/>
      </w:r>
      <w:r w:rsidRPr="009016C4">
        <w:rPr>
          <w:rFonts w:ascii="Times New Roman" w:eastAsia="Times New Roman" w:hAnsi="Times New Roman" w:cs="Times New Roman"/>
          <w:kern w:val="0"/>
          <w:sz w:val="28"/>
          <w:szCs w:val="20"/>
          <w:lang w:val="uk-UA" w:eastAsia="ru-RU"/>
        </w:rPr>
        <w:t>якевича. – Київ: Либідь, 1994. – 656 с.</w:t>
      </w:r>
    </w:p>
    <w:p w14:paraId="3610C2BD" w14:textId="77777777" w:rsidR="009016C4" w:rsidRPr="009016C4" w:rsidRDefault="009016C4" w:rsidP="009016C4">
      <w:pPr>
        <w:widowControl/>
        <w:tabs>
          <w:tab w:val="clear" w:pos="709"/>
        </w:tabs>
        <w:suppressAutoHyphens w:val="0"/>
        <w:spacing w:after="0" w:line="360" w:lineRule="auto"/>
        <w:ind w:left="284" w:hanging="284"/>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Бичко І.В. Пошуки етнічно-національної ідентичності в філософській думці Київської Русі // Вісник ХНУ ім. В.Н. Каразіна. – Серія "Теорія культури і філософія науки". – Харків – Суми, – 2001. – № –501. – С. 38-44.</w:t>
      </w:r>
    </w:p>
    <w:p w14:paraId="3C0B8EE6" w14:textId="77777777" w:rsidR="009016C4" w:rsidRPr="009016C4" w:rsidRDefault="009016C4" w:rsidP="009016C4">
      <w:pPr>
        <w:widowControl/>
        <w:tabs>
          <w:tab w:val="clear" w:pos="709"/>
        </w:tabs>
        <w:suppressAutoHyphens w:val="0"/>
        <w:spacing w:after="0" w:line="360" w:lineRule="auto"/>
        <w:ind w:left="284" w:hanging="284"/>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Українська культура: Історія і сучасність. / С.О. Черепанова, В.С. Скотний, І.В. Бичко та ін. – Львів: Світ, – 1994. – 455 с.</w:t>
      </w:r>
    </w:p>
    <w:p w14:paraId="2275D6E9"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Голубець М. Українське мистецтво. – Львів-Київ, 1918. – 31 с.</w:t>
      </w:r>
    </w:p>
    <w:p w14:paraId="1DC27BD1" w14:textId="77777777" w:rsidR="009016C4" w:rsidRPr="009016C4" w:rsidRDefault="009016C4" w:rsidP="009016C4">
      <w:pPr>
        <w:widowControl/>
        <w:tabs>
          <w:tab w:val="clear" w:pos="709"/>
        </w:tabs>
        <w:suppressAutoHyphens w:val="0"/>
        <w:spacing w:after="0" w:line="360" w:lineRule="auto"/>
        <w:ind w:left="284" w:hanging="284"/>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Жаборюк А.А. Український живопис доби середньовіччя. – Київ-Одеса: Вища школа, 1978. – 199 с.</w:t>
      </w:r>
    </w:p>
    <w:p w14:paraId="4914CC3A"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b/>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Українська та зарубіжна культура / М.М. Закович, І.А. Зазюн, О.М. Семашко та ін.; За ред. М.М. Заковича. – 3-тє вид., випр. і доп. – К.: Знання, КОО, 2002. – (Вища освіта ХХІ століття). – 557 с.</w:t>
      </w:r>
    </w:p>
    <w:p w14:paraId="3DEBBBF7"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Ісаєвич Я.Д. Історія України (від давнини до сучасності) / Я.Д. Ісаєвич, Я.Й. Грицак, Ю.Д. Зайцев та ін.). – 4-е вид. –Львів: Світ, 2003. – 519 с.</w:t>
      </w:r>
    </w:p>
    <w:p w14:paraId="1796C5FB"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Ісаєвич Я.Д. Україна давня і нова: народ, релігія, культура / НАН України, Ін-т українознавства ім. І. Крип’якевича, Міжнар. асоціація україністів. – Львів: ІУ, 1996. – 334, [1] с.</w:t>
      </w:r>
    </w:p>
    <w:p w14:paraId="0E35DA18"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Кожин Н.А. Украинское искусство ХІV – нач. ХХ вв.: Очерки / Укр. полигр. ин-т им. И. Федорова. – Львов, 1958. – 248 с.</w:t>
      </w:r>
    </w:p>
    <w:p w14:paraId="42FC8F21"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Логвин Г.Н. Украинское искусство X – XVIII вв. – М.: Искусство, 1963. – 291 с. – (Почерки истории и теории изобр. искусства).</w:t>
      </w:r>
    </w:p>
    <w:p w14:paraId="6E0BB89B"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Українська художня культура. / За ред. І.Ф. Ляшенка. – К.: Либідь, 1996. – 416 с.</w:t>
      </w:r>
    </w:p>
    <w:p w14:paraId="52B6076C"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Марценюк С.П. Проблеми історії й теорії світової та української культури: / Ін-т систем. дослідж. освіти; Чернігів. держ. пед. ін-т. – К., 1993. – 124 с.</w:t>
      </w:r>
    </w:p>
    <w:p w14:paraId="2C47907A"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Марченко М.І. Історія української культури: З найдавніших часів до середени XVIII ст. – К.: Рад. школа, 1961. – 286 с.</w:t>
      </w:r>
    </w:p>
    <w:p w14:paraId="507E74C8"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Міляєва Л.С., Логвин Г.Н. Українське мистецтво XIV – першої половини XVII ст. – К.: Мистецтво, 1963. – 64 с.</w:t>
      </w:r>
    </w:p>
    <w:p w14:paraId="1E52FC0B"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Нельговський Ю.П., Степовик Д.В., Чиснова Л.Г. Українське мистецтво (Від найдавніших часів до початку ХХ століття). – К.: Рад. школа, 1976. – 135 с.</w:t>
      </w:r>
    </w:p>
    <w:p w14:paraId="709BEE3C"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Попович М.В. Нарис історії культури України. – К.: Артек, 1999. – 727 с.</w:t>
      </w:r>
    </w:p>
    <w:p w14:paraId="290F758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Попович М.В. Мировоззрение древних славян. – К.: Наук. думка, 1985. – 167 с.</w:t>
      </w:r>
    </w:p>
    <w:p w14:paraId="511B7329"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Шейко В.М., Тишевська Л.Г. Історія української художньої культури / Харк. держ. акад. культури. – Х.: ХДАК, 1999. – 196 с.</w:t>
      </w:r>
    </w:p>
    <w:p w14:paraId="251DC68F"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Уманцев Ф.С. Мистецтво давньої України. Історичний нарис. – К.: Либідь, 2002. – 328 с.</w:t>
      </w:r>
    </w:p>
    <w:p w14:paraId="02572D8D"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Шейко В.М. Історія української художньої культури. / Харк. держ. ін-т культури. – Х.: ХДІК, 1991. – 91 с.</w:t>
      </w:r>
    </w:p>
    <w:p w14:paraId="657B2647"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Шейко В.М. Історія української культури: Монографія – Х.: ХДАК, 2001. – 400 с.</w:t>
      </w:r>
    </w:p>
    <w:p w14:paraId="40786A81"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Щербаківський В.М. Українське мистецтво: Вибрані неопубліковані праці / Упоряд., вступ. ст. В. Ульяновського; додатки П. Герчанівської, В. Ульяновського – К.: Либідь, 1995. – 288 с.</w:t>
      </w:r>
    </w:p>
    <w:p w14:paraId="669AB93E"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Історія українського мистецтва. В 6ти т. / Відповід. ред. Юрченко П.Г. – К., 1968. – Т. 3. – 437 с.</w:t>
      </w:r>
    </w:p>
    <w:p w14:paraId="58C16C51"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Білецький О.І. Зародження драматичної літератури на Україні // Матеріали до вивчення історії української літератури. В 5-ти т. – К.: Рад. школа, 1959. – Т. 1. Давня українська література. Доба феодалізму – до кінця XVIII ст. – С. 228-245.</w:t>
      </w:r>
    </w:p>
    <w:p w14:paraId="0F6555BE"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Білецький О.І. Симеон Полоцький та українське письменство XVII ст. // Матеріали до вивчення історії української літератури. В 5-ти т. – К.: Рад. школа, 1959. – Т. 1. – С. 319-328.</w:t>
      </w:r>
    </w:p>
    <w:p w14:paraId="3D97063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Белецкий П.А. Украинская портретная живопись ХVІІ – ХVІІІ вв. – Ленинград: Искусство, 1981. – 256 с.</w:t>
      </w:r>
    </w:p>
    <w:p w14:paraId="65D6E5B7"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Білецький П.О. Українське мистецтво другої половини XVII – XVIII століть. – К.: Мистецтво, 1981. – 159 с. – (Нариси з історії укр. мистецтва).</w:t>
      </w:r>
    </w:p>
    <w:p w14:paraId="003786FC"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Былинин В.К., Грихин В.А. Симеон Полоцкий и Симон Ушаков. (К проблеме эстетики русского барокко) // Барокко в славянских культурах / Ред. коллегия: А.В. Липатов, А.И. Рогов, Л.А. Софронова. – М.: Наука, 1982. – С. 191-219.</w:t>
      </w:r>
    </w:p>
    <w:p w14:paraId="6D421B6E"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Грушевський М.С. Історія української літератури: В 6-ти т., 9 кн. – К.: Либідь, – Т. 4. Усна творчість пізніх княжих і перехідних віків ХІІІ – ХVІІ / Упоряд. Л.М. Копиця. – 1994. – 283 с.; Т. 5. Перше відродження (1580-1610 рр.). / Упоряд. О.В. Дідух – 1995. –350 с.</w:t>
      </w:r>
    </w:p>
    <w:p w14:paraId="1C233969"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Крекотень В.И. Тема науки в барочной ураинской поэзии 30-х годов XVII века // Барокко в славянских культурах / Ред. коллегия: А.В. Липатов, А.И. Рогов, Л.А. Софронова. – М.: Наука, 1982. – С. 255-275.</w:t>
      </w:r>
    </w:p>
    <w:p w14:paraId="0E5E28F8"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Липатов А.В. Польская трансформация прециозности (к истории барочного романа в Польше XVII – XVIII вв.) // Славянское барокко / Рогов А.И., Морозов А.А., Софронова Л.А., Липатов А.В., Мыльников А.С. и др. – М.: Наука, 1979. – С. 264-283.</w:t>
      </w:r>
    </w:p>
    <w:p w14:paraId="4D5671EF"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Липатов А.В. Древнеславянские письменности и общеевропейский литературный процесс. К проблеме исследования литератур как системы // Барокко в славянских культурах / Ред. коллегия: А.В. Липатов, А.И. Рогов, Л.А. Софронова. – М.: Наука, 1982. – С. 14-77.</w:t>
      </w:r>
    </w:p>
    <w:p w14:paraId="085DAE60"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Мыльников А.С. Чешское барокко как историко-культурный феномен (проблематика и задачи изучения) // Славянское барокко / Рогов А.И., Морозов А.А., Софронова Л.А., Липатов А.В., Мыльников А.С. и др. – М.: Наука, 1979. – С. 99-131.</w:t>
      </w:r>
    </w:p>
    <w:p w14:paraId="0CF75678"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Українське літературне бароко: Зб. наук. пр. / АН УРСР. Ін-т л-ри ім. Т.Г. Шевченка. / Ред. О.В. Мишанич. – К.: Наук. думка, 1987. – 299 с.</w:t>
      </w:r>
    </w:p>
    <w:p w14:paraId="07BCF8E9"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Морозов А.А. Симеон Полоцкий и проблемы восточнославянского барокко // Барокко в славянских культурах / Ред. коллегия: А.В. Липатов, А.И. Рогов, Л.А. Софронова. – М.: Наука, 1982. – С. 170-190.</w:t>
      </w:r>
    </w:p>
    <w:p w14:paraId="77A5C8C6"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Морозов А.А., Софронова Л.А. Эмблематика и ее место в искусстве барокко // Славянское барокко / Рогов А.И., Морозов А.А., Софронова Л.А., Липатов А.В., Мыльников А.С. и др. – М.: Наука, 1979. – С. 13-38.</w:t>
      </w:r>
    </w:p>
    <w:p w14:paraId="2E1454BC"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Наливайко Д.С. Українське літературне бароко в європейському контексті // Українське літературне бароко: Зб. наук. пр. / АН УРСР. Ін-т л-ри ім. Т.Г. Шевченка. / Ред. О.В. Мишанич. – К.: Наук. думка, 1987. – С. 46-75.</w:t>
      </w:r>
    </w:p>
    <w:p w14:paraId="5D036D10"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Наливайко Д.С. Українське бароко в контексті європейського літературного процесу XVII ст. // Радянське літературознавство. – 1972. – № 1. – С. 30-47.</w:t>
      </w:r>
    </w:p>
    <w:p w14:paraId="677BE490"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Рогов А.И. Проблема славянского барокко // Славянское барокко / Рогов А.И., Морозов А.А., Софронова Л.А., Липатов А.В., Мыльников А.С. и др. – М.: Наука, 1979.</w:t>
      </w:r>
      <w:r w:rsidRPr="009016C4">
        <w:rPr>
          <w:rFonts w:ascii="Times New Roman" w:eastAsia="Times New Roman" w:hAnsi="Times New Roman" w:cs="Times New Roman"/>
          <w:kern w:val="0"/>
          <w:sz w:val="20"/>
          <w:szCs w:val="20"/>
          <w:lang w:val="uk-UA" w:eastAsia="ru-RU"/>
        </w:rPr>
        <w:t> –</w:t>
      </w:r>
      <w:r w:rsidRPr="009016C4">
        <w:rPr>
          <w:rFonts w:ascii="Times New Roman" w:eastAsia="Times New Roman" w:hAnsi="Times New Roman" w:cs="Times New Roman"/>
          <w:kern w:val="0"/>
          <w:sz w:val="28"/>
          <w:szCs w:val="20"/>
          <w:lang w:val="uk-UA" w:eastAsia="ru-RU"/>
        </w:rPr>
        <w:t xml:space="preserve"> С. 3-12.</w:t>
      </w:r>
    </w:p>
    <w:p w14:paraId="16FC5BC8"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Софронова Л.А. Некоторые проблемы поэтики польского барокко. // Советское славяноведение. – 1974. – № 1. – С. 80-85.</w:t>
      </w:r>
    </w:p>
    <w:p w14:paraId="6A59B79C"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Софронова Л.А. Принцип отражения в поэтике барокко // Барокко в славянских культурах / Ред. коллегия: А.В. Липатов, А.И. Рогов, Л.А. Софронова. – М.: Наука, 1982. – С. 78-101.</w:t>
      </w:r>
    </w:p>
    <w:p w14:paraId="0EE5BF1B"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Смирнов И.П. Барокко и опыт поэтической культуры начала ХХ века. // Славянское барокко / Рогов А.И., Морозов А.А., Софронова Л.А., Липатов А.В., Мыльников А.С. и др. – М.: Наука, 1979. – С. 335-361.</w:t>
      </w:r>
    </w:p>
    <w:p w14:paraId="1EE123B6"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Сумцов М.Ф. Вага і краса української народної поезії. </w:t>
      </w:r>
      <w:r w:rsidRPr="009016C4">
        <w:rPr>
          <w:rFonts w:ascii="Times New Roman" w:eastAsia="Times New Roman" w:hAnsi="Times New Roman" w:cs="Times New Roman"/>
          <w:kern w:val="0"/>
          <w:sz w:val="28"/>
          <w:szCs w:val="20"/>
          <w:lang w:val="uk-UA" w:eastAsia="ru-RU"/>
        </w:rPr>
        <w:noBreakHyphen/>
        <w:t xml:space="preserve"> Харків: Печатное діло, 1910. – 31 с.</w:t>
      </w:r>
    </w:p>
    <w:p w14:paraId="3E23B9BC"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Ушкалов Л.В. Українська барокова література у її зв’язках із філософією: Автореф. дис… д-ра філолог. наук: 10.01.01. / НАН України, Ін-т літератури ім. Т.Г. Шевченка. – Київ, 1996. – 46 с.</w:t>
      </w:r>
    </w:p>
    <w:p w14:paraId="7B99391C"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Ушкалов Л. З історії української літератури XVII – XVIII століть. – Харків, 1999. – 215 с.</w:t>
      </w:r>
    </w:p>
    <w:p w14:paraId="4030E2E1"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Франко І. Нарис історії українсько-руської літератури до 1890 р. – Львів.: Накладом українсько-руської видавничої спілки, 1910. – 444, /ІІ/ с.</w:t>
      </w:r>
    </w:p>
    <w:p w14:paraId="2E7CA762"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Шишкин А.Б. В.К. Тредиаковский и традиции барокко в русской литературе XVIII века // Барокко в славянских культурах / Ред. коллегия: А.В. Липатов, А.И. Рогов, Л.А. Софронова. – М.: Наука, 1982. – С. 239-254.</w:t>
      </w:r>
    </w:p>
    <w:p w14:paraId="7F2E25AD"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Іваньо І.В. Про українське літературне бароко // Українське літературне бароко: Зб. наук. пр. / АН УРСР. Ін-т л-ри ім. Т.Г. Шевченка. / Ред. О.В. Мишанич. – К.: Наук. думка, 1987. – С. 3-18.</w:t>
      </w:r>
    </w:p>
    <w:p w14:paraId="28685E34"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Історія української літератури: У 8-ми т. / АН УРСР. Ін-т л-ри ім. Т.Г. Шевченка; Редкол.: Е.П. Кирилюк (голова) та ін. – К.: наук. думка, 1967. – Т. 1. Давня література (ХІ – перша половина ХVІІІ ст.) / Авт. В.П. Колосова, В.І. Крекотень, Л.Є. Махновець. – 539 с.</w:t>
      </w:r>
    </w:p>
    <w:p w14:paraId="46F2AA36"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Наливайко Д. Становлення нової жанрової системи  в українській літературі доби бароко // Українське бароко: Матеріали І конгресу Міжнародної асоціації україністів / Відп. ред. О. Мишанич. – К., 1993. – С. 12-21.</w:t>
      </w:r>
    </w:p>
    <w:p w14:paraId="6678B1BB"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Софронова Л.А., Липатов А.В. Барокко и проблемы истории славянских литератур и искусств // Барокко в славянских культурах / Ред. коллегия: А.В. Липатов, А.И. Рогов, Л.А. Софронова. – М.: Наука, 1982. – С. 3-13.</w:t>
      </w:r>
    </w:p>
    <w:p w14:paraId="3F474427"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Wollman F. Tzv. Baroko v slovanskych literaturach // “Slavia” – 1969. – № 4. – С. 542-549.</w:t>
      </w:r>
    </w:p>
    <w:p w14:paraId="2C0E5141"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w:t>
      </w:r>
      <w:r w:rsidRPr="009016C4">
        <w:rPr>
          <w:rFonts w:ascii="Times New Roman" w:eastAsia="Times New Roman" w:hAnsi="Times New Roman" w:cs="Times New Roman"/>
          <w:spacing w:val="-6"/>
          <w:kern w:val="0"/>
          <w:sz w:val="28"/>
          <w:szCs w:val="20"/>
          <w:lang w:val="uk-UA" w:eastAsia="ru-RU"/>
        </w:rPr>
        <w:t xml:space="preserve">Буслаев Ф. Русская народная поэзия. </w:t>
      </w:r>
      <w:r w:rsidRPr="009016C4">
        <w:rPr>
          <w:rFonts w:ascii="Times New Roman" w:eastAsia="Times New Roman" w:hAnsi="Times New Roman" w:cs="Times New Roman"/>
          <w:spacing w:val="-6"/>
          <w:kern w:val="0"/>
          <w:sz w:val="28"/>
          <w:szCs w:val="20"/>
          <w:lang w:val="uk-UA" w:eastAsia="ru-RU"/>
        </w:rPr>
        <w:noBreakHyphen/>
        <w:t xml:space="preserve"> СПб.: Общественная польза, 1861. – 634 с.</w:t>
      </w:r>
    </w:p>
    <w:p w14:paraId="3C4FF039"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Єрьомін І.П. До історії російсько-українських культурних зв’язків в XVII ст. // Матеріали до вивчення історії української літератури. В 5-ти т. – К.: Рад. школа, 1959. – Т. 1. Давня українська література. Доба феодалізму – до кінця   XVIII ст. – С. 261-265.</w:t>
      </w:r>
    </w:p>
    <w:p w14:paraId="61BF8AB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Каганов Г.З. Петербург в контексте барокко. – СПб., 2001. – 208 с.</w:t>
      </w:r>
    </w:p>
    <w:p w14:paraId="0C3A017A"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Лихачев Д.С. Барокко и его русский вариант // Русская литература. – 1969. – № 2. – С. 18-45.</w:t>
      </w:r>
    </w:p>
    <w:p w14:paraId="28575B1F"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Лихачев Д.С. XVII век в русской литературе // XVIIв. в мировом литературном развитии / Сборник статей. Ред. коллегия: Ю.Б. Виппер, Н.И. Конрад, Н.Ф. Ржевская (ученый секретарь), Б.Л. Рифтин, Р.М. Самарин. – М.: Наука,  1969. – С. 299-328.</w:t>
      </w:r>
    </w:p>
    <w:p w14:paraId="3A4F77C6"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Морозов А.А. Эмблематика барокко в литературе и искусстве Петровского времени // Проблемы литературного развития в России первой трети XVIII века. (XVIII век; Сб. 9). – М., 1974. – С. 184-226.</w:t>
      </w:r>
    </w:p>
    <w:p w14:paraId="15B2B3A9"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Франко І.Я. Карпаторуська література XVII – XVIII віків. // Матеріали до вивчення історії української літератури. В 5-ти т. – К.: Рад. школа, 1959. –   Т. 1. – С. 369-382.</w:t>
      </w:r>
    </w:p>
    <w:p w14:paraId="03A30DE0"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Шолом Ф.Я. Російсько-українські літературні зв’язки в XVII – XVIII ст. // Матеріали до вивчення історії української літератури. В 5-ти т. – К.: Рад. школа, 1959. – Т. 1. – С. 417-454.</w:t>
      </w:r>
    </w:p>
    <w:p w14:paraId="2157F5B0"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Липатов А.В. Литературный облик польского барокко и проблемы изучения древнерусской литературы // Славянское барокко / Рогов А.И., Морозов А.А., Софронова Л.А., Липатов А.В., Мыльников А.С. и др. – М.: Наука, 1979. – С. 39-98.</w:t>
      </w:r>
    </w:p>
    <w:p w14:paraId="467913F7"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Липатов А.В. Польское Возрождение  и барокко в русских поэтиках XVIII в. // Русская литература. – 1974. – № 4. – С. 202-204.</w:t>
      </w:r>
    </w:p>
    <w:p w14:paraId="2DFFB8F5"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Софронова Л.А. Миф и драма барокко в Польше и России // Миф – Фольклор – Литература. – Л., 1978. – С. 67-121.</w:t>
      </w:r>
    </w:p>
    <w:p w14:paraId="46675AC2"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Sarbiewski M.K. Wykłady poetyki. – Wrocław, 1958. – 399 s.</w:t>
      </w:r>
    </w:p>
    <w:p w14:paraId="06119075"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Мочалова В. Неизвестный памятник старопольской литературы // Советское славяноведение. – 1974. – №. 6. – С. 93-95.</w:t>
      </w:r>
    </w:p>
    <w:p w14:paraId="6ADF9305"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Тананаева Л. Некоторые черты развития старопольского портрета ХVІІ – ХVІІІ веков // Советское славяноведение. – 1974. – №. 3. – С. 41-53.</w:t>
      </w:r>
    </w:p>
    <w:p w14:paraId="1E1821B4"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Семчинський С. Українські витоки румунського бароко // Слово і час. – Київ: Інститут літератури ім. Т.Г. Шевченка НАН України. – 1999. – № 3 – С. 89-90.</w:t>
      </w:r>
    </w:p>
    <w:p w14:paraId="1ED1A5AC"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Mazilu Dan Noria. Literature Romania baroca in context european. – Bucuresti: Minerva, 1995. – 290 p.</w:t>
      </w:r>
    </w:p>
    <w:p w14:paraId="6BCD828F"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Українське бароко: Матеріали І конгресу Міжнародної асоціації україністів (Київ, 27 серп. – 3 верес. 1990 р.) / АН України. Ін-т л-ри ім. Т.Г. Шевченка. / Відп. ред. О. Мишанич – К., 1993. – 259 с.</w:t>
      </w:r>
    </w:p>
    <w:p w14:paraId="4616A84D"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Возняк М.С. Письменницька діяльність Івана Борецького на Волині і у Львові // Матеріали до вивчення історії української літератури. В 5-ти т. – К.: Рад. школа, 1959. – Т. 1. – С. 246-252.</w:t>
      </w:r>
    </w:p>
    <w:p w14:paraId="6E4371A7"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Єрьомін І.П. Іван Вишенський та його громадсько-літературна діяльність // Матеріали до вивчення історії української літератури. В 5-ти т. – К.: Рад. школа, 1959. – Т. 1.  – С. 286-294.</w:t>
      </w:r>
    </w:p>
    <w:p w14:paraId="2C6C1226"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Морозов А.А. Проблема барокко в русской литературе XVII – начале XVIII века. Состояние вопроса и задачи дальнейшего изучения // Русская литература. – 1962. – № 3. – С. 1-38.</w:t>
      </w:r>
    </w:p>
    <w:p w14:paraId="490106A8"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Морозов А.А. Ломоносов и барокко // Рус. литература. – 1965. – № 2. – С. 70-96.</w:t>
      </w:r>
    </w:p>
    <w:p w14:paraId="4769467A"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Морозов А.А. “Маньеризм” и “барокко” как термины литературоведения // Русская литература. – 1966. – № 3. – С. 28-43.</w:t>
      </w:r>
    </w:p>
    <w:p w14:paraId="2CC1A24B"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Морозов А.А. Проблемы европейского барокко // Вопросы литературы. – 1968. – № 12. – С. 111-127.</w:t>
      </w:r>
    </w:p>
    <w:p w14:paraId="1B7BE746"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Морозов А.А. Основные вопросы изучения славянского барокко // Сов. славяноведение. – 1971, – № 4. – С. 54-66.</w:t>
      </w:r>
    </w:p>
    <w:p w14:paraId="7B641B9A"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Мусиенко П. Забытый украинский художник XVIII в. // Искусство. – 1958. – № 4. – С. 61-66. </w:t>
      </w:r>
    </w:p>
    <w:p w14:paraId="4A83E578"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Овсійчук В.А. Літопис трьох століть. Портретний жанр в образотворчому мистецтві м. Львова XVI – XVIII ст. // Жовтень. – 1965. – № 7. – С. 55-60.</w:t>
      </w:r>
    </w:p>
    <w:p w14:paraId="4107169E"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Овсійчук В.А. Майстри українського бароко. Жовківський художній осередок. – К.: Наук. думка, 1991. – 398 с.</w:t>
      </w:r>
    </w:p>
    <w:p w14:paraId="47FB8610"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Франко І.Я. Іван Вишенський, його час і письменська діяльність // Іван Франко. Матеріали до вивчення історії української літератури. В 5-ти т. – Київ. Рад. школа, 1959. –Т. 1. – С. 266-277.</w:t>
      </w:r>
    </w:p>
    <w:p w14:paraId="1752E56A"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Франко І.Я. Іван Вишенський і його твори // Іван Франко. Матеріали до вивчення історії української літератури. В 5-ти томах. – Київ: Рад. школа, 1959. – Т. 1. – С. 278-285.</w:t>
      </w:r>
    </w:p>
    <w:p w14:paraId="6237BF90"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Чижевський Д.І. Українське літературне бароко: [Вибр. пр. з пробл. давн. л-ри] / Дмитро Чижевський ; Ін-т л-ри ім. Т.Г. Шевченка, Нац. акад. наук України; [Передм.: М. Мишанич]. – К.: Обереги, 2003. – 575 с.</w:t>
      </w:r>
    </w:p>
    <w:p w14:paraId="0FBCF006"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Чижевський Д.І. Історія української літератури / Дмитро Чижевський [За ред. П.О. Мусієнка]. – К.: Академія, 2003. – 567 с.</w:t>
      </w:r>
    </w:p>
    <w:p w14:paraId="5E50E18E"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Чижевський Д.І. Поза межами краси: (До естетики барокової літератури). / Дмитро Чижевський. – Нью-Йорк: Укр.-амер. видав. т-во, 1952. – 22 с. – (Сер. – “Наукова”; Ч. 2).</w:t>
      </w:r>
    </w:p>
    <w:p w14:paraId="5FE9FA72"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Ісаєвич Я.Д. Братства та їх роль в розвитку української культури ХVІ – ХVІІІ ст. / Львів. держ. ун-т ім. І. Франка. Ін-т суспільн. наук. – К.: Наук. думка,          1966. – 251 с.</w:t>
      </w:r>
    </w:p>
    <w:p w14:paraId="2E39DCE7"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Ісаєвич Я.Д. Братства і українська музична культура XVI – XVIIІ ст. // Українське музикознавство – Київ: Музична Україна – 1971. – Вип. 6. – С. 48-57.</w:t>
      </w:r>
    </w:p>
    <w:p w14:paraId="7CDC5C8F"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Ісаєвич Я.Д. Джерельні матеріали з історії українського мистецтва XVI – XVIII ст. в архіві Львівського братства // Третя республіканська наукова конференція з архівознавства та інших спеціальних історичних дисциплін – К., 1968. – С. 16-23.</w:t>
      </w:r>
    </w:p>
    <w:p w14:paraId="2CD7E791"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Ісаєвич Я.Д. Бібліотека Львівського братства // Бібліотекознавство та бібліографія. – 1966. – № 3. – С. 126-132.</w:t>
      </w:r>
    </w:p>
    <w:p w14:paraId="71DB64D6"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Ісаєвич Я.Д. Документи з історії боротьби міських братств проти національно-релігійного гніту в першій половині XVII ст. // Середні віки на Україні / АН УРСР. Ін-т археології. – Київ. – Вип.1. – 1971. – С. 208-213.</w:t>
      </w:r>
    </w:p>
    <w:p w14:paraId="08B86AAB"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Ісаєвич Я.Д. Джерела з історії української культури доби феодалізму (ХVІ – ХVІІІ ст.). – К.: Наук. думка, 1972. – 143 с.</w:t>
      </w:r>
    </w:p>
    <w:p w14:paraId="25E0DE97"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Ісаєвич Я.Д. Українське книгодрукування / Ярослав Ісаєвич; Ін-т українознавства ім. І. Крип’якевича НАН України. – Львів: Ін-т українознавства, 2002. – 518 с.</w:t>
      </w:r>
    </w:p>
    <w:p w14:paraId="3EC810BC"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Ісаєвич Я.Д. Першодрукар Іван Федоров та його послідовники на Україні. (XVI – перша половина XVII ст.). Збірник документів. / Центр. держ. архів УРСР; [Присвяч. 400-річчю книгодрукування на Україні. Ред. колегія: канд. іст. наук О.Г. Мітюков (голова) та ін.]. – К.: Наук. думка, 1975. – 343 с.</w:t>
      </w:r>
    </w:p>
    <w:p w14:paraId="1C36D9E3"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Ісаєвич Я.Д. Першодрукар Іван Федоров і виникнення друкарства на Україні. –  2-ге вид., переробл. і доповн. – Л.: Вища школа, 1983. – 155 с.</w:t>
      </w:r>
    </w:p>
    <w:p w14:paraId="7F5187EB"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Запаско Я.П. Мистецтво книги на Україні в XVI – XVIII ст. – Львів: Вид-во львів. ун-ту, 1971. – 310 с.</w:t>
      </w:r>
    </w:p>
    <w:p w14:paraId="75D833E2"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Попов П.М. Початковий період книгодрукування у слов’ян // Матеріали до вивчення історії української літератури. В 5-ти т. – К.: Рад. школа, 1959. – Т. 1. – С. 213-227.</w:t>
      </w:r>
    </w:p>
    <w:p w14:paraId="024B6C80"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Сенченко Н.И. Тер-Григорян-Демьянюк И.Э. Киево-Могилянская академия. История Киево-братской школы. – К.: Фирма «Серж», 1998. – 175 с.</w:t>
      </w:r>
    </w:p>
    <w:p w14:paraId="228E26AB"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Логвин Г.Н. З глибин: Давня книжкова мініатюра ХІ – ХVІІІ ст. – К.: Дніпро, 1974. – 204 с.</w:t>
      </w:r>
    </w:p>
    <w:p w14:paraId="426E427E"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Логвин Г.Н. З глибин: Гравюри українських стародруків ХVІ – ХVІІІ ст. – К.: Дніпро, 1990. – 406 с.</w:t>
      </w:r>
    </w:p>
    <w:p w14:paraId="1AF9BA7C"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Гургула І. Народне мистецтво західних областей України. – К.: Мистецтво, 1966. – 76 с.</w:t>
      </w:r>
    </w:p>
    <w:p w14:paraId="7973F14C"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Гургула І. Народне мистецтво Полісся. – К., 1966. – 68 с.</w:t>
      </w:r>
    </w:p>
    <w:p w14:paraId="6FFCF10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Українське народне малярство ХІІІ – ХХ ст. Світ очима народних митців: Альбом / Авт.-упоряд. В.І. Свєнцицька. – К.: Мистецтво, 1996. – 303 с.</w:t>
      </w:r>
    </w:p>
    <w:p w14:paraId="55B7CCFF"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Мочалова В.В. “Низовое” барокко в Польше. Драматургия и поэзия // Барокко в славянских культурах / Ред. коллегия: А.В. Липатов, А.И. Рогов, Л.А. Софронова. – М.: Наука, 1982. – С. 102-169.</w:t>
      </w:r>
    </w:p>
    <w:p w14:paraId="07402DAE"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Бескорса В.М. Історичні умови розвитку мистецтва бароко в Україні XVII – XVIII ст. // Традиції та новації у вищій архітектурно-художній освіті: Зб. наук. праць. / Під загал. ред. Н.Є. Трегуб. – Харків: ХХПІ, 2000. – № 2-3. – С. 90-93.</w:t>
      </w:r>
    </w:p>
    <w:p w14:paraId="442513EC"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Логвин Г.Н. По Україні: Стародавні мистецькі пам’ятки. – К., 1968. – 462 с.</w:t>
      </w:r>
    </w:p>
    <w:p w14:paraId="5D7A28E9"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Логвин Г.Н. Украинские Карпаты. – М.: Искусство, 1973. – 192 с.</w:t>
      </w:r>
    </w:p>
    <w:p w14:paraId="32806D3A"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Лукомский Г.К. Киев. Церковная архитектура XI – XIX века. Византийское зодчество. Украинское барокко: Репр. воспроизведение изд. 1923 г. – К.: Техніка, 1999. – 192 с.</w:t>
      </w:r>
    </w:p>
    <w:p w14:paraId="03EB2A35"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Січинський В. Архітектура в стародруках. – Львів, 1925. – 20 с. </w:t>
      </w:r>
    </w:p>
    <w:p w14:paraId="6FBEE873"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Таранушенко С.А. Монументальна дерев’яна архітектура Лівобережної України. / За ред. М.П. Бажана і Г.Н. Логвина – К.: Будівельник, 1976. – 335 с.</w:t>
      </w:r>
    </w:p>
    <w:p w14:paraId="09E882A2"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Таранушенко С.А. Покровський собор у Харкові. / Обміри І. Тенне. – Х.: Друк. при Упр. справами ВУЦВКу, 1923. – 32 с. (Пам’ятники українського мистецтва. ІІ, Будівництво).</w:t>
      </w:r>
    </w:p>
    <w:p w14:paraId="37E84842"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Цапенко М.П. Архитектура Левобережной Украины XVII – XVIII ст. – М., 1967. – 72 с.</w:t>
      </w:r>
    </w:p>
    <w:p w14:paraId="6528E9C9"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Чепелин В. Тріумф і трагедія Київського бароко. (Українська архітектура XVII ст.). // Укр. культура. – 1994. – № 1. – С. 6-11.</w:t>
      </w:r>
    </w:p>
    <w:p w14:paraId="6D9DADBE"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Юрченко П.Г. Дерев’яна архітектура України. – К., 1970. – 192 с.</w:t>
      </w:r>
    </w:p>
    <w:p w14:paraId="551F372D" w14:textId="77777777" w:rsidR="009016C4" w:rsidRPr="009016C4" w:rsidRDefault="009016C4" w:rsidP="009016C4">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Юрченко П.Г. Дерев’яне зодчество України (XVII – XIX ст.) – К., 1949. – 132 с.</w:t>
      </w:r>
    </w:p>
    <w:p w14:paraId="29949B9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Дондюк А.М. Традиція як спосіб людського буття: Автореф. дис… кан-та філос. наук: 09.00.04. / Ін-т філософії НАН України. – К., 1996. – 24 с</w:t>
      </w:r>
      <w:r w:rsidRPr="009016C4">
        <w:rPr>
          <w:rFonts w:ascii="Times New Roman" w:eastAsia="Times New Roman" w:hAnsi="Times New Roman" w:cs="Times New Roman"/>
          <w:b/>
          <w:kern w:val="0"/>
          <w:sz w:val="28"/>
          <w:szCs w:val="20"/>
          <w:lang w:val="uk-UA" w:eastAsia="ru-RU"/>
        </w:rPr>
        <w:t xml:space="preserve">. </w:t>
      </w:r>
    </w:p>
    <w:p w14:paraId="45215BA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Кодин В.А., Ерошкина Е.А. Храмы Слобожанщины. Формирование архитектурно-художественных и градостроительных традиций. – Харьков: РИП “Оригинал”, 1998. – 184 с.</w:t>
      </w:r>
    </w:p>
    <w:p w14:paraId="2BC4E151"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Уманцев Ф. Стародавній український портрет // Анікіна М., Уманцев Ф. Український живописний портрет. (Товариство культурних зв’язків з українцями за кордоном). – К., 1970. – С. 3-37.</w:t>
      </w:r>
    </w:p>
    <w:p w14:paraId="3B04B24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b/>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Лазаревский А. Старинные малороссийские портреты // Киевская старина, 1882. – № 5. – С. 337-342.</w:t>
      </w:r>
    </w:p>
    <w:p w14:paraId="3E370237"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Свєнціцька В.І. Іван Руткович і становлення реалізму в українському малярстві ХVІІ ст. – К.: Наук. думка, 1966. – 152 с.</w:t>
      </w:r>
    </w:p>
    <w:p w14:paraId="5F5CBDF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Свєнціцька В.І., Сидор О.Ф. Спадщина віків: Українське малярство ХІV – ХVІІІ ст. у музейних колекціях Львова. – Л.: Каменяр, 1990. – 72 с.</w:t>
      </w:r>
    </w:p>
    <w:p w14:paraId="03F0793C"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Історія українського мистецтва: У 6-ти т. / [Голов. редкол.: М.П. Бажан та ін.]. – К.: Акад. наук УРСР – Голов. ред. укр. рад. енцикл., 1967. – Т. 3. Мистецтво другої половини ХVІІ – ХVІІІ ст. – 439 с.</w:t>
      </w:r>
    </w:p>
    <w:p w14:paraId="3B67B7B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Мистецтво України: Енцикл. Т. 1: А – В. / Редкол.: А.В. Кудрицький (відп. ред.) та ін. – К.: Укр. енцикл., 1995. – 400 с.</w:t>
      </w:r>
    </w:p>
    <w:p w14:paraId="15005EF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Мистецтво та етнос: Культурол. аспект: [Зб. наук. пр.]. / АН УРСР. Ін-т мистецтвознавства, фольклору та етнографії ім. М.Т. Рильського. – К.: Наук. думка, 1991. – 222 с.</w:t>
      </w:r>
    </w:p>
    <w:p w14:paraId="4A48285C"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Овсійчук В.А. Українське мистецтво ХІV – першої половини ХVІІ ст. – К.: Мистецтво, 1985. – 168 с. – (Нариси з історії українського мистецтва).</w:t>
      </w:r>
    </w:p>
    <w:p w14:paraId="4D412A3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Овсійчук В.А. Українське мистецтво другої половини ХVІ – першої половини ХVІІ ст.: Гуманістичні та визвольні ідеї. / АН УРСР. Ін-т мистецтвознавства, фольклору та етнографії ім. М.Т. Рильського. – К.: Наук. думка, 1985. – 183 с.</w:t>
      </w:r>
    </w:p>
    <w:p w14:paraId="57FD3CD2"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Степовик Д.В. Леонтій Тарасевич: українське мистецтво бароко. – К.: Наук. думка, 1986. – 233 с.</w:t>
      </w:r>
    </w:p>
    <w:p w14:paraId="29133103"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Степовик Д.В. Іван Щирський: Поетичний образ в українській бароковій гравюрі. – К.: Мистецтво, 1988. – 159 с.</w:t>
      </w:r>
    </w:p>
    <w:p w14:paraId="604C0911"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Степовик Д.В. Олександр Тарасевич. Становлення української школи гравюри на металі. – К.: Мистецтво, 1975. – 135 с.</w:t>
      </w:r>
    </w:p>
    <w:p w14:paraId="6004CE3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Степовик Д.В. Історія української ікони Х – ХХ ст. – К.: Либідь, 1996. – 440 с.</w:t>
      </w:r>
    </w:p>
    <w:p w14:paraId="33688D58"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Степовик Д.В. Київська школа рисунка й живопису XVIII ст. та її міжнародні зв’язки // Народна творчість та етнографія. – 1980. – № 4. – С. 52-60.</w:t>
      </w:r>
    </w:p>
    <w:p w14:paraId="4D032FA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Степовик Д.В. Українська графіка ХVІ – ХVІІІ ст. – К.: Наук. думка, 1982. – 330 с.</w:t>
      </w:r>
    </w:p>
    <w:p w14:paraId="0E46F1F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Багалей Д.И. Очерки по истории украинской культуры // Сб. ст. Харьков. истор.-филолог. общ-ва. – Т. 20. – 1911. – 624 с.</w:t>
      </w:r>
    </w:p>
    <w:p w14:paraId="52BDF064"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Грушевский М. Очерки истории Украины. – К.: Либыдь, 1990. – 400 с.</w:t>
      </w:r>
    </w:p>
    <w:p w14:paraId="5BBC0DBC"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Грушевський М.С. Культурно-національний рух на Україні в XVI – XVII вв. // Жовтень. – 1989. – № 4. – С. 86-102.</w:t>
      </w:r>
    </w:p>
    <w:p w14:paraId="5867C43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Ефименко А.Я. История украинского народа / Сост. и авт. ист.-биогр. очерка В.А. Содий; Примеч. Н.Н. Яковенко. – К.: Лыбидь, 1990. – 686 с.</w:t>
      </w:r>
    </w:p>
    <w:p w14:paraId="1FDFEA98"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Єфименко О.Я. Історія України і її народу / Упоряд. Ю.О. Іванченка, Н.Д. Прибєги; Передм. Т.Г. Лазаренка. – Київ.: Мистецтво, 1992. – 254 с.</w:t>
      </w:r>
    </w:p>
    <w:p w14:paraId="6C3796E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Конисский Г. История Русов или Малой России / Репринт. воспроизвед. изд. 1846 г. / Отв. ред. В.А. Замлинский. – К.: РИФ “Дзвін”, 1991. – 261+[45] с.</w:t>
      </w:r>
    </w:p>
    <w:p w14:paraId="2BA59D13"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Кулиненко А.В. Отражение специфики художественного мировосприятия в искусстве украинского барокко // НЛО. – 2001. – № 43. – (http: //anthropology.ru/ru/texts/kulinenko/baroque_43.html).</w:t>
      </w:r>
    </w:p>
    <w:p w14:paraId="0B87A45E"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Полонська-Василенко Н. Історія України: У 2-х томах / Репринт. відтворен. вид. 1972-1976 рр. / Головний ред. С. Головко. – К.: Либідь, 1993. – Т. 1. До середини ХVІІ ст. – 640 с.</w:t>
      </w:r>
    </w:p>
    <w:p w14:paraId="6DB9620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Полонська-Василенко Н. Історія України: У 2-х томах / Репринт. відтворен. вид. 1972-1976 рр. / Головний ред. С. Головко. – К.: Либідь, 1993. – Т. 2. Від середини ХVІІ ст. до 1923 р. – 608 с.</w:t>
      </w:r>
    </w:p>
    <w:p w14:paraId="7BF32D2A"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Савич А. Нариси з історії культурних рухів на Україні та Білорусії в XVI – XVIII ст. – Київ, 1929. – 97 с.</w:t>
      </w:r>
    </w:p>
    <w:p w14:paraId="3B18972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Семчишин М. Тисяча років української культури: (історичний огляд культурного процесу). – 2-ге вид. – К.: АТ “Друга рука”: МП “Фенікс”, 1993. – 550 с.</w:t>
      </w:r>
    </w:p>
    <w:p w14:paraId="396A6BA2"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Білоцерківський В.Я. Історія України. – Харків, 1999. – 520 с.</w:t>
      </w:r>
    </w:p>
    <w:p w14:paraId="42B00AD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Грушевський М.С. Історія України-Русі: В 11 т., 12 кн. / [Репринт. вид.] Редкол.: П.С. Сазань (голова) та ін. – К.: Наук. думка. – Т. 5. Суспільно-політичний і церковний устрій і відносини в українсько-руських землях ХІV – ХVІІ віків. – 1994. – 687 с.</w:t>
      </w:r>
    </w:p>
    <w:p w14:paraId="769D47B3"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Грушевський М.С. Історія України-Русі: В 11 т., 12 кн. / [Репринт. вид.] Редкол.: П.С. Сазань (голова) та ін. – К.: Наук. думка. – Т. 6. Життя економічне, культурне, національне ХІV – ХVІІ віків. – 1995. – 288 с.</w:t>
      </w:r>
    </w:p>
    <w:p w14:paraId="0AD49D8F"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Кравченко В.В. Нариси з української історіографії епохи національного Відродження (друга половина XVIII – середина ХІХ ст.) / НАН України. Ін-т археології та джерелознавства ім. М.С. Грушевського, Харк. держ. ун-т ім. Горького. – Х.: Основа, 1996. – 296 с.</w:t>
      </w:r>
    </w:p>
    <w:p w14:paraId="19AD306C"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Багалій Д.І. Історія Слобідської України / Передмова, коментар В.В. Кравченка. – Х.: Дельта, 1993. – 256 с. </w:t>
      </w:r>
    </w:p>
    <w:p w14:paraId="24275EE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Крип’якевич І.П. Історія України. – Львів: Світ, 1990. – 520 с. – (Пам’ятки іст. думки України).</w:t>
      </w:r>
    </w:p>
    <w:p w14:paraId="15716CB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Моисеева Г.Н. Национально-историческая тема в эпической поэме ХVІІІ века // Русская литература. – 1974. – № 4. – С. 35-53.</w:t>
      </w:r>
    </w:p>
    <w:p w14:paraId="3B6447F3"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Марченко М.І. Українська історіографія (з давніх часів до середини ХІХ ст.) / Київ. держ. ун-т ім. Т.Г. Шевченка. – К.: Вид-во Київ. ун-ту, 1959. – 258 с.</w:t>
      </w:r>
    </w:p>
    <w:p w14:paraId="11291A3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Потульницький В.А. Україна і всесвітня історія: Історіософія світової та української історії XVII – ХХ століть. – К.: Либідь, 2002. – 480 с.</w:t>
      </w:r>
    </w:p>
    <w:p w14:paraId="70DF306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Яворницький Д.І. Грамотність, канцелярія і школа у запорізьких козаків // Д.І. Яворницький Історія запорізьких козаків / Пер. з рос. І.І. Сварника. – Львів: Світ – 1990 – С. 309-313.</w:t>
      </w:r>
    </w:p>
    <w:p w14:paraId="3D51C93F"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9016C4">
        <w:rPr>
          <w:rFonts w:ascii="Times New Roman" w:eastAsia="Times New Roman" w:hAnsi="Times New Roman" w:cs="Times New Roman"/>
          <w:kern w:val="0"/>
          <w:sz w:val="28"/>
          <w:szCs w:val="20"/>
          <w:lang w:eastAsia="ru-RU"/>
        </w:rPr>
        <w:footnoteRef/>
      </w:r>
      <w:r w:rsidRPr="009016C4">
        <w:rPr>
          <w:rFonts w:ascii="Times New Roman" w:eastAsia="Times New Roman" w:hAnsi="Times New Roman" w:cs="Times New Roman"/>
          <w:kern w:val="0"/>
          <w:sz w:val="20"/>
          <w:szCs w:val="20"/>
          <w:lang w:eastAsia="ru-RU"/>
        </w:rPr>
        <w:t> </w:t>
      </w:r>
      <w:r w:rsidRPr="009016C4">
        <w:rPr>
          <w:rFonts w:ascii="Times New Roman" w:eastAsia="Times New Roman" w:hAnsi="Times New Roman" w:cs="Times New Roman"/>
          <w:kern w:val="0"/>
          <w:sz w:val="28"/>
          <w:szCs w:val="20"/>
          <w:lang w:val="uk-UA" w:eastAsia="ru-RU"/>
        </w:rPr>
        <w:t>Грушевський М.С. Історія України-Русі: В 11 т., 12 кн. / [Репринт. вид.] Редкол.: П.С. Сазань (голова) та ін. – К.: Наук. думка. – Т. 7. Козацькі часи до року 1625 – 1995. – 624 с.</w:t>
      </w:r>
    </w:p>
    <w:p w14:paraId="05A2554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Анучина Л.В., Грицаненко В.Г. Деякі аспекти духовного життя України за козацьких часів та гетьманщини // Культура України: Зб. ст. / Харк. держ. ін-т культури. – Х., 1997. – Вип. 4. – С. 46-50.</w:t>
      </w:r>
    </w:p>
    <w:p w14:paraId="3FAE1AAC"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Голобуцький В.А. Запорозьке козацтво. – К.: Вища шк., 1994. – 539 с.</w:t>
      </w:r>
    </w:p>
    <w:p w14:paraId="154213D3"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Історія запорізького козацтва: сучасний стан та проблеми дослідження. – К., 1990. – 147 с.</w:t>
      </w:r>
    </w:p>
    <w:p w14:paraId="22FF493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Козацька держава // Історія української культури. / Під загал. ред. І. Крип’якевича. ІV зшиток. – К.: АТ “Обереги”, 1993. – С. 155-166.</w:t>
      </w:r>
    </w:p>
    <w:p w14:paraId="36A97CD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Наливайко Д.С. Відгомін боротьби українських козаків з шляхетсько-католицькою експансією наприкінці XVI – першій половині XVII ст. У Західній Європі // Середні віки на Україні / АН УРСР. Ін-т археології. – Київ. – Вип.1. – 1971. – С. 40-60.</w:t>
      </w:r>
    </w:p>
    <w:p w14:paraId="1F27B347"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Під брязкіт козацької зброї // Історія української культури. / Під загал. ред. І. Крип’якевича. VІ зшиток. – К.: АТ “Обереги”, 1993. – С. 271-288.</w:t>
      </w:r>
    </w:p>
    <w:p w14:paraId="51157CD7"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Симоновский П.И. Краткое описание о казацком малороссийском народе. – М., 1841. – 68 с.</w:t>
      </w:r>
    </w:p>
    <w:p w14:paraId="406319F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Яворницький Д.І. Історія запорізьких козаків: У 3-х т. / Редкол.: П.С. Созань (голова) та ін.; АН УРСР. Археогр. комісія, Ін-т історії України. – К.: Наук. думка, 1991. – Т. 3. – 560 с.</w:t>
      </w:r>
    </w:p>
    <w:p w14:paraId="34E84571"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Свєнціцька В.І. Український живопис XVI – XVII й XVIII ст. у контексті візантійських мистецьких традицій та західноєвропейського бароко // Українське бароко та європейський контекст.</w:t>
      </w:r>
      <w:r w:rsidRPr="009016C4">
        <w:rPr>
          <w:rFonts w:ascii="Times New Roman" w:eastAsia="Times New Roman" w:hAnsi="Times New Roman" w:cs="Times New Roman"/>
          <w:kern w:val="0"/>
          <w:sz w:val="20"/>
          <w:szCs w:val="20"/>
          <w:lang w:val="uk-UA" w:eastAsia="ru-RU"/>
        </w:rPr>
        <w:t> /</w:t>
      </w:r>
      <w:r w:rsidRPr="009016C4">
        <w:rPr>
          <w:rFonts w:ascii="Times New Roman" w:eastAsia="Times New Roman" w:hAnsi="Times New Roman" w:cs="Times New Roman"/>
          <w:kern w:val="0"/>
          <w:sz w:val="28"/>
          <w:szCs w:val="20"/>
          <w:lang w:val="uk-UA" w:eastAsia="ru-RU"/>
        </w:rPr>
        <w:t xml:space="preserve"> Гол. ред. А.К. Федорук. – К.: Наук. думка, 1991. – С. 90-95.</w:t>
      </w:r>
    </w:p>
    <w:p w14:paraId="4DBCCDA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Галавіч Г. Точки зіткнення стилю бароко в мистецтві Угорщини та України // Українське бароко та європейський контекст. / Гол. ред. А.К. Федорук. – К.: Наук. думка, 1991. – С. 135-141.</w:t>
      </w:r>
    </w:p>
    <w:p w14:paraId="5F2B4694"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Веселовська Г.І. Протестанське та православне бароко в слов’янському театрі XVI – XVII й XVIII ст. (Україна та Словаччина) // Українське бароко та європейський контекст. / Гол. ред. А.К. Федорук. – К.: Наук. думка, 1991. – С. 203-211.</w:t>
      </w:r>
    </w:p>
    <w:p w14:paraId="1A3F88B7"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Жолтовський П.М. Визвольна боротьба українського народу в пам’ятках мистецтва ХVІ – ХVІІІ ст. – К.: Академія наук УРСР, 1958. – 148 с.</w:t>
      </w:r>
    </w:p>
    <w:p w14:paraId="126C8C01"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Жолтовський П.М. Художнє життя на Україні в ХVІ – ХVІІІ ст. – К.: Наук. думка, 1983. – 179 с.</w:t>
      </w:r>
    </w:p>
    <w:p w14:paraId="6943CCB1"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Жолтовський П.М. Монументальний живопис на Україні ХVІІ – ХVІІІ ст. – К.: Наук. думка, 1988. – 156 с.</w:t>
      </w:r>
    </w:p>
    <w:p w14:paraId="6910835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Жолтовський П.М. Український живопис ХVІІ – ХVІІІ ст. – К.: Наук. думка, 1978. – 327 с.</w:t>
      </w:r>
    </w:p>
    <w:p w14:paraId="398B365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Горський В.С. Історія української філософії. – 3-є видання. – Київ: Наук. думка, 1997. – 280 с.</w:t>
      </w:r>
    </w:p>
    <w:p w14:paraId="2CB04EA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Єрьомін І.П. До історії суспільної думки на Україні другої половини XVII ст. // Матеріали до вивчення історії української літератури. В 5-ти т. – К.: Рад. школа, 1959. – Т. 1. – С. 329-337.</w:t>
      </w:r>
    </w:p>
    <w:p w14:paraId="02C5DBC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Захара И.С. Борьба идей в философской мысли на Украине на рубеже XVII – XVIII вв. (Стефан Яворский). – Киев: Наук. думка, 1982. – 160 с.</w:t>
      </w:r>
    </w:p>
    <w:p w14:paraId="7B8CE782"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Макаров А.М. Світло українського бароко. / Ред. Ю. Косенко. – К.: Мистецтво, 1994. – 288 с.</w:t>
      </w:r>
    </w:p>
    <w:p w14:paraId="679A695A"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Ничик В.М. Из истории отчественной философии конца XVII – начала XVIII вв. / АН УССР, Ин-т философии. – К.: Наук. думка, 1978. – 298 с.</w:t>
      </w:r>
    </w:p>
    <w:p w14:paraId="29C88DA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Нічик В.М., Литвинов В.Д., Стратій Я.М. Гуманістичні і реформаційні ідеї на Україні (XVI – перша половина XVII ст.) / АН УРСР, Ін-т філософії. – К.: Наук. думка, 1991. – 380 с. </w:t>
      </w:r>
    </w:p>
    <w:p w14:paraId="0DEFA92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Огородник І.В., Русин М.Ю. Українська філософія в іменах. / За ред. М.Ф. Тарасенко. – К.: Либідь, 1997. – 327 с.</w:t>
      </w:r>
    </w:p>
    <w:p w14:paraId="3E38C9F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Чижевський Д. Філософія на Україні. – Прага, 1929. – 97 с.</w:t>
      </w:r>
    </w:p>
    <w:p w14:paraId="23A97E5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Чижевський Д. Нариси з історії філософії на Україні. – К.: Вид-во “Обрій” при УКСП “Кобза”, 1992. – 230 с.</w:t>
      </w:r>
    </w:p>
    <w:p w14:paraId="3860DFD8"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Історія філософії на Україні / Упоряд. М.Ф. Тарасенко – К.:Либідь, 1994. – 559 с.</w:t>
      </w:r>
    </w:p>
    <w:p w14:paraId="77782E31"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Історія філософії на Україні: У 3-х т. / Голов. редкол.: В.І. Шинкарук (голов. ред.) та ін. – К.: Наук. думка, 1987. – Т. 1. Філософія доби феодалізму / В.М. Нічик, В.С. Горський, М.В. Попович та ін. – 398 с.</w:t>
      </w:r>
    </w:p>
    <w:p w14:paraId="58910E0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Горський В.С. Спадщина Г. Сковороди в контексті історії філософії України // Григорій Сковорода і проблеми національної філософії: Матеріали ІІ Харківських Міжнародних Сковородинівських читань: “Національна філософія: минуле – сучасне – перспективи”. – Харків, 1996. – С. 7-14.</w:t>
      </w:r>
    </w:p>
    <w:p w14:paraId="4FD30E1C"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Дудко Д.М. Проблема свободи у світогляді Г. Сковороди // Проблема свободи у теоретичній та практичній філософії / Матеріали Х Харківських міжнародних Сковородинівських читань. В 2 ч. – Ч. 1. – Харків: Екограф, 2003. – С. 29-31.</w:t>
      </w:r>
    </w:p>
    <w:p w14:paraId="6ED12887"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Драч І.Ф., Кримський С.Б., Попович М.В. Григорій Сковорода. – К.: Молодь, 1984. – 214 с.</w:t>
      </w:r>
    </w:p>
    <w:p w14:paraId="690CB382"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Дяченко М.В. Ідея “природної людини” в “Байках Харківських” Г.С. Сковороди // Харківські Сковородинівські читання: Тези доп. / Харк. держ. ун-т та ін. – Х., 1992. – С. 61-62.</w:t>
      </w:r>
    </w:p>
    <w:p w14:paraId="274F74C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Зорик А.С. Григорій Сковорода – філософ і мислитель України // Григорій Сковорода і антична культура: Тези доп. наук.-практич. конф. / ХНУ ім. В.Н. Каразіна. – Х., 2002. – С. 84-91</w:t>
      </w:r>
    </w:p>
    <w:p w14:paraId="2E405F2C"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Козир О.В. Ідея “сродної праці” як український феномен // Григорій Сковорода і антична культура: Тези доп. наук.-практич. конф. / ХНУ ім. В.Н. Каразіна. – Х., 2002. – С. 33-38.</w:t>
      </w:r>
    </w:p>
    <w:p w14:paraId="768FE323"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Мороз І.В. Соціально-педагогічний досвід Г.С. Сковороди // Григорій Сковорода і антична культура: Тези доп. наук.-практич. конф. / ХНУ ім. В.Н. Каразіна. – Х., 2002. – С. 53-55.</w:t>
      </w:r>
    </w:p>
    <w:p w14:paraId="0909B2D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Расоха І.М. Про національні корені української філософії // Григорій Сковорода і проблеми національної філософії: Матеріали ІІ Харківських Міжнародних Сковородинівських читань: “Національна філософія: минуле – сучасне – перспективи” – Харків, 1996. – С. 99-104.</w:t>
      </w:r>
    </w:p>
    <w:p w14:paraId="541EEF7F"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Ушкалов Л.В. Кілька зауваг про роль та місце античної культури у творчості Григорія Сковороди // Григорій Сковорода і антична культура: Тези доповідей науково-практичної конференції. / ХНУ ім. В.Н. Каразіна. – Х., 2002. – С. 3-5.</w:t>
      </w:r>
    </w:p>
    <w:p w14:paraId="41D6AB9C"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Ушкалов Л.В., Марченко О.М. Нариси з філософії Григорія Сковороди. – Х.: Основа, 1993. – 152 с.</w:t>
      </w:r>
    </w:p>
    <w:p w14:paraId="63825CA8"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Щербина В.І. До проблеми розвитку самосвідомості в творчості Г. Сковороди // Григорій Сковорода і антична культура: Тези доповідей науково-практичної конференції. / ХНУ ім. В.Н. Каразіна. – Харків, 2002. – С. 51-53.</w:t>
      </w:r>
    </w:p>
    <w:p w14:paraId="1B2982D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Шлемкевич М. Загублена українська людина / Репринт. відтворення вид. 1954 р. – К.: МП “Фенікс”, 1992. – 157 с.</w:t>
      </w:r>
    </w:p>
    <w:p w14:paraId="228CEB24"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Чижевський Д. Філософія Г.С. Сковороди // Праці укр. наук. ін-ту. – Серія філософічна. – Т. 24. – Кн.1. – Варшава, 1934. – С.1-30.</w:t>
      </w:r>
    </w:p>
    <w:p w14:paraId="13257BAE"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Багалій Д. Український мандрований філософ Григорій Сковорода. – К.: Орій, 1992. – 472 с.</w:t>
      </w:r>
    </w:p>
    <w:p w14:paraId="20066D2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Косарева Л.М. Социокультурный генезис науки Нового времени (Философский аспект проблемы). – М.: Наука, 1989. – 160 с.</w:t>
      </w:r>
    </w:p>
    <w:p w14:paraId="3196015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Кант И. Сочинение. В 6-ти т. / АН СССР. Ин-т философии; Под ред. В.Ф. Амуса, А.В. Гулыги, Т.И. Ойзермана. – М.: Мысль, 1964. – Т. 2. – 511 с.</w:t>
      </w:r>
    </w:p>
    <w:p w14:paraId="62BEBC8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Кант И. Сочинение. В 6-ти т. / АН СССР. Ин-т философии; Под ред. В.Ф. Амуса, А.В. Гулыги, Т.И. Ойзермана. – М.: Мысль, 1964. – Т. 3. – 799 с.</w:t>
      </w:r>
    </w:p>
    <w:p w14:paraId="4A5350EC"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Леви-Стросс К. Структура и форма / Пер. с фр. Г.К. Косикова // Семиотика / Вступ. ст. и общ. ред. Ю.С. Степанова. – М.: Радуга, 1983. – С. 400-428.</w:t>
      </w:r>
    </w:p>
    <w:p w14:paraId="79544B51" w14:textId="77777777" w:rsidR="009016C4" w:rsidRPr="009016C4" w:rsidRDefault="009016C4" w:rsidP="009016C4">
      <w:pPr>
        <w:tabs>
          <w:tab w:val="clear" w:pos="709"/>
          <w:tab w:val="left" w:pos="-1843"/>
          <w:tab w:val="left" w:pos="-1701"/>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Леви-Стросс К. Структурная антропология / АН СССР, Ин-т этнографии им. Н.Н. Миклухо-Маклая; Редкол. cер.: Ю.В. Бромлей и др.; Пер. с фр. под ред., примеч. Вяч. Вс. Иванова. – М.: Наук, 1983. – 536 с.</w:t>
      </w:r>
    </w:p>
    <w:p w14:paraId="31DA5D9C"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Іваницький А.І. Українська музична фольклористика (методологія і методика). – К.: Заповіт, 1997. – 392 с.</w:t>
      </w:r>
    </w:p>
    <w:p w14:paraId="2145F4D4"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Тодоров Ц. Понятие литературы / Пер. с фр. Г.К. Косикова // Семиотика / Вступ. ст. и общ. ред. Ю.С. Степанова. – М.: Радуга, 1983. – С. 355-369.</w:t>
      </w:r>
    </w:p>
    <w:p w14:paraId="13CE239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Гусаченко В.В. Національна філософія та національне життя // Григорій Сковорода і проблеми національної філософії: Матеріали ІІ Харківських Міжнародних Сковородинівських читань: “Національна філософія: минуле – сучасне – перспективи”. – Харків, 1996. – С. 74-82</w:t>
      </w:r>
    </w:p>
    <w:p w14:paraId="6638F328"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Ракитов А.И. Цивилизация, культура, технология и рынок // Вопросы философии. – 1992. – № 5. – С. 3-15.</w:t>
      </w:r>
    </w:p>
    <w:p w14:paraId="31D53D6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Лакатос И. История науки и ее рациональные реконструкции // Структура и развитие науки. Из Бостонских исследований по философии науки / Сб. переводов. Общ. ред. Б.С. Грязнова, В.Н. Садовского. – М.: Прогресс, 1978. – С. 203-269.</w:t>
      </w:r>
    </w:p>
    <w:p w14:paraId="5CA1FD53"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Головин В.П. Ипполит Тэн и его метод изучения искусства // Тэн И. Философия искусства. Живопись Италии и Нидерландов. Лекции, читанные в Школе изящных искусств в Париже. / По изд. 1913 г. – М.: Изобразительное искусство, 1995. – С. 5-12.</w:t>
      </w:r>
    </w:p>
    <w:p w14:paraId="4D802F9E"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Тэнъ И. Чтенія объ искусстве. Пять курсовъ лекцій, читанныхъ въ Школе изящныхъ искусствъ въ Париже // Пер. А.Н. Чудинова. 6-е изд. – СПб.: Изданіе В.И. Губинскаго, 1912. – 454 с.</w:t>
      </w:r>
    </w:p>
    <w:p w14:paraId="49AFB1C4"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Пельше Р. О факторах развития искусства // Вельфлин Г. Основные понятия истории искусств. – Москва-Ленинград: Academia, 1930. – С. V-XXVI.</w:t>
      </w:r>
    </w:p>
    <w:p w14:paraId="74437F3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Вельфлин Г. Ренессансъ и барокко (Изследованіе о сущности и происхожденіи стиля барокко въ Италіи) / Пер. с немецкаго Е. Лундберга; ред. А.Л. Волынскій. – СПб.: Грядушій день, 1913. – 164 с.</w:t>
      </w:r>
    </w:p>
    <w:p w14:paraId="5C74916F"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Лотман Ю.М. Избранные статьи. В 3-х т. – Т. 1: Статьи по семиотике и типологии культуры. – Талин: Александра, 1992. – 479 с.</w:t>
      </w:r>
    </w:p>
    <w:p w14:paraId="7EFC4688"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Лотман Ю.М. Структура художественного текста. – М.: Искусство, 1970. – 384 с.</w:t>
      </w:r>
    </w:p>
    <w:p w14:paraId="2F2ACF3C"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Философский энциклопедический словарь / Ред. Е.Ф. Губский, Г.В. Кораблева, В.А. Лутченко. – М.: ИНФРА-М, 2000. – 576 с.</w:t>
      </w:r>
    </w:p>
    <w:p w14:paraId="185D062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XVII век в мировом литературном развитии: Сборник статей / Ред. коллегия: Ю.Б. Виппер, Н.И. Конрад, Н.Ф. Ржевская (ученый секретарь), Б.Л. Рифтин, Р.М. Самарин. – М.: Наука, 1969. – 502 с.</w:t>
      </w:r>
    </w:p>
    <w:p w14:paraId="43C168A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Колосова В.П., Крекотень В.І. До питання про життя і творчість Івана Величковського // І. Величковський. Твори. – К.: Наук. Думка, 1972. – С. 16-36.</w:t>
      </w:r>
    </w:p>
    <w:p w14:paraId="6DD86C69" w14:textId="77777777" w:rsidR="009016C4" w:rsidRPr="009016C4" w:rsidRDefault="009016C4" w:rsidP="009016C4">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Шейко В.М., Кушнаренко Н.М. Організація та методика науково–досліднецької діяльності. – Х.: ХДАК, 1998. – 288 с.</w:t>
      </w:r>
    </w:p>
    <w:p w14:paraId="22C3FC9F"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Хоруженко К.М. Культурология. Энциклопедический словарь. – Ростов-на-Дону: Феникс, 1997. – 640 с.</w:t>
      </w:r>
    </w:p>
    <w:p w14:paraId="53BF18A2"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Токарев С. История зарубежной этнографии. – М.: Высш. школа, 1978. – 352 с. </w:t>
      </w:r>
    </w:p>
    <w:p w14:paraId="6520D38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Костомаров М.І. Слов`янська міфологія / Упоряд., приміт. І.П. Бетко, А.М. Полотай; Вступ. ст. М.Т. Яценка. – К.: Либідь, 1994. – 384 с.</w:t>
      </w:r>
    </w:p>
    <w:p w14:paraId="375F78E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Шейко В.М. Самовизначення людини в культурі / В.М. Шейко // Вісник Держ. акад. кер. кадрів культури і мистецтв. – К., 2000. – № 4. – С. 5-13.</w:t>
      </w:r>
    </w:p>
    <w:p w14:paraId="64ADD264"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Штейн А.Л. Четыре века испанской эстетики // Испанская эстетика. Ренессанс. Барокко. Просвещение. Пер. с испан. Сост., вступит. статья </w:t>
      </w:r>
      <w:r w:rsidRPr="009016C4">
        <w:rPr>
          <w:rFonts w:ascii="Times New Roman" w:eastAsia="Times New Roman" w:hAnsi="Times New Roman" w:cs="Times New Roman"/>
          <w:kern w:val="0"/>
          <w:sz w:val="28"/>
          <w:szCs w:val="20"/>
          <w:lang w:val="uk-UA" w:eastAsia="ru-RU"/>
        </w:rPr>
        <w:lastRenderedPageBreak/>
        <w:t>А.Л. Штейна. Коммент. А.Л. Штейна и Н.В. Брагинской. – М.: Искусство, 1977. – С. 7-62.</w:t>
      </w:r>
    </w:p>
    <w:p w14:paraId="7B6D211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Ернст Ф. Українське мистецтво ХVІІ – ХVІІІ ст. – К.: Крамниця, 1919. – 32 с.</w:t>
      </w:r>
    </w:p>
    <w:p w14:paraId="249A61BE"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Шерех Ю. (Шевельов). Москва, Маросєйка // Хроніка 2000. – 1995. –          № 1. – C. 164-172.</w:t>
      </w:r>
    </w:p>
    <w:p w14:paraId="51A4847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Julius S. Held, Donald Posner. 17 and 18 Century Art. Baroque painting, sculpture, architecture. – New York, H.N. Abrams, 1979. – 439 p.</w:t>
      </w:r>
    </w:p>
    <w:p w14:paraId="2F7AF69E"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Роменець В.А. Історія психології (ХVІІ ст.). – К.: Вища школа, 1990. – 365 с.</w:t>
      </w:r>
    </w:p>
    <w:p w14:paraId="1B53CB04"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Кокорев М.Ф. Классицизм и барокко два стиля одной эпохи //                        </w:t>
      </w:r>
      <w:r w:rsidRPr="009016C4">
        <w:rPr>
          <w:rFonts w:ascii="Times New Roman" w:eastAsia="Times New Roman" w:hAnsi="Times New Roman" w:cs="Times New Roman"/>
          <w:color w:val="0000FF"/>
          <w:kern w:val="0"/>
          <w:sz w:val="28"/>
          <w:szCs w:val="20"/>
          <w:u w:val="single"/>
          <w:lang w:val="uk-UA" w:eastAsia="ru-RU"/>
        </w:rPr>
        <w:t>http: // www.anthropology.ru/ru/texts/kokorev/baroque_03.html</w:t>
      </w:r>
    </w:p>
    <w:p w14:paraId="78A01418"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Логвин Г.Н. Українське бароко в контексті європейського мистецтва // Українське бароко та європейський контекст. / Гол. ред. А.К.Федорук. – К.: Наук. думка, 1991. – С. 10-23.</w:t>
      </w:r>
    </w:p>
    <w:p w14:paraId="302FCD0A"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Таранушенко С.А. Мистецтво Слобожанщини XVII – XVIII ст. – Харків: Вид-во укр. музею укр. мист-ва, 1928. – 30 с.</w:t>
      </w:r>
    </w:p>
    <w:p w14:paraId="34D9B6E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Бескорса В.М. Мистецтво українського бароко (огляд літератури) // Культура України. Вип. 9. Мистецтвознавство: Зб. наук. пр. / Харк. держ. акад. культури; Відп. ред. О.Г. Стахевич. – Х.: ХДАК, 2002. – С. 18-25.</w:t>
      </w:r>
    </w:p>
    <w:p w14:paraId="1F4A6D3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Пинский Л.Е. Ренессанс и барокко. – Предисловие к I тому сб. “Мастера искусства об искусстве”. – М.: Искусство, 1965. – 378 с.</w:t>
      </w:r>
    </w:p>
    <w:p w14:paraId="054CEB1E"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Гете И.В. Собрание сочинений. В 10-ти т. / Пер. с нем. Под общ. ред. А. Аникста и Н. Вильмонта. Коммент. А. Аникста. – М.: Худож. лит., 1980. – Т. 10. Об искусстве и литературе. – 510 с.</w:t>
      </w:r>
    </w:p>
    <w:p w14:paraId="72E49558"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Шейко В.М. Слобожанщина: штрихи к портрету / В.М. Шейко, Г.В. Згурський // Событие. – 1991. – 23 октября (№ 126). – С. 4.</w:t>
      </w:r>
    </w:p>
    <w:p w14:paraId="46423AB1"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Кравченко О.В. Про етнокультурну особливість Слобожанщини // Культура України: історія і сучасність: Матеріали Всеукраїнської наук.-теорет. конф. / Харк. держ. ін-т культури. – Х., 1996. – С. 11.</w:t>
      </w:r>
    </w:p>
    <w:p w14:paraId="75D27D87"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Огородник І.В., Огородник В.В. Реформаційні вчення в Україні другої половини XVI – початку XVII ст. // Огородник І.В., Огородник В.В. Історія філософської думки в Україні. – К.: Вища шк.: Т-во “Знання”, КОО, 1999. – С. 117-151.</w:t>
      </w:r>
    </w:p>
    <w:p w14:paraId="27268D18"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Грушевський М.С. З історії релігійної думки на Україні – Київ, 1992. – 127 с.</w:t>
      </w:r>
    </w:p>
    <w:p w14:paraId="0CFF9EAC"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Kempa A. Konstanty Wasyl Ostrogski (ok. 1524/1525 – 1608) wojewoda kijowski i marzalek ziemi wolynskije. – Torun, 1997. – 216 с.</w:t>
      </w:r>
    </w:p>
    <w:p w14:paraId="4576F4D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Чижевський Д. Слов’янський ренесанс // Слово і час. – Київ: Інститут літератури ім. Т.Г. Шевченка НАН України. – 2005. – “ 4 (532) квітень. – С. 59-67.</w:t>
      </w:r>
    </w:p>
    <w:p w14:paraId="7F9CADF4"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Баранівська Л.І. Гетьмансько-старшинське середовище і культурно-музичне життя в Україні другої половини ХVІІ – ХVІІІ ст.: Автореф. дис… канд. мистецтвознавства: 17.00.03. – К., 2001. – 24 с.</w:t>
      </w:r>
    </w:p>
    <w:p w14:paraId="38CA6A8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Огородник І.В., Огородник В.В. Ренесансний гуманізм в Україні XVI – першої половини XVII ст. // Огородник І.В., Огородник В.В. Історія філософської думки в Україні. – К.: Вища шк.: Т-во “Знання”, КОО, 1999. – С. 91-116.</w:t>
      </w:r>
    </w:p>
    <w:p w14:paraId="486533FA"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Герасимова-Персидская Н. Партесный концерт в истории музыкальной культуры. – М.: Музыка, 1983. – 288 с.</w:t>
      </w:r>
    </w:p>
    <w:p w14:paraId="6D87D87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Титар О.В. Бароко і народний стиль у формуванні слобожанської ментальності: Дис… канд. філософ. наук: 09.00.12. – Харків, 2003. – 182 с.</w:t>
      </w:r>
    </w:p>
    <w:p w14:paraId="0F88DEA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Большая Советская Энциклопедия. (В 30-ти томах). / Гл. ред. А.М. Прохоров. Изд. 3-е. – М., 1976. – Т. 24. – С. 6.</w:t>
      </w:r>
    </w:p>
    <w:p w14:paraId="10D23271"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Большая Советская Энциклопедия. (В 30-ти томах). / Гл. ред. А.М. Прохоров. Изд. 3-е. – М., 1978. – Т. 30. – С. 508.</w:t>
      </w:r>
    </w:p>
    <w:p w14:paraId="6AE5CC0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Большая Советская Энциклопедия. (В 30-ти томах). / Гл. ред. А.М. Прохоров. Изд. 3-е. – М., 1975. – Т. 22. – С. 76.</w:t>
      </w:r>
    </w:p>
    <w:p w14:paraId="0CD009A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Шевченко О.М. Православна церква в суспільно-політичному житті: Автореф. дис… кан-та історич. наук: 07.00.01. / Ін-т історії України НАН України. – К., 1996. – 24 с.</w:t>
      </w:r>
    </w:p>
    <w:p w14:paraId="240DE8B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Гоголь Н.В. Взгляд на составление Малороссии // Н.В. Гоголь. Собрание сочинений: В 6-ти т. / Избранные статьи и письма. [Подготовка текста и примечание А. Дубовикова] – М.: Гослитиздат, 1953. – Т. 6. – С. 22-32.</w:t>
      </w:r>
    </w:p>
    <w:p w14:paraId="44A560B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Касьянов Г.В. Теорія нації та націоналізму: Монографія. – Київ: Либідь,    1999. – 352 с.</w:t>
      </w:r>
    </w:p>
    <w:p w14:paraId="177B203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Bartlett R. Language and Ethnicity in Medievai Europe // Hutchinson J. and Smith A. (eds.) – Etnicity. Oxford; New York, 1996. – 218 р.</w:t>
      </w:r>
    </w:p>
    <w:p w14:paraId="698FEDD7"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Забужко О. Філософія української ідеї та європейський контекст. – К.: Основа, 1993. – 126 с.</w:t>
      </w:r>
    </w:p>
    <w:p w14:paraId="51A447B7"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Грицаненко В.Г., Анучина Л.В. Актуалізація художнього надбання у процесах національного духовного відродження // Культура України: історія і сучасність: Матеріали другої наук.-теорет. конф. проф-викл. складу та студ. / Харк. держ. ін-т культури. – Х., – 1991. – С. 7-8.</w:t>
      </w:r>
    </w:p>
    <w:p w14:paraId="266025E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Шейко В.М. Гуманізація освіти і культури // Вісник Харківської державної академії культури: Зб. наук. праць. Вип. 2 / Харк. держ. акад. культури; Від. ред. Н.М. Кушнаренко, проф., д-р пед. наук. – Х.: ХДАК, 2000. – С. 99-109.</w:t>
      </w:r>
    </w:p>
    <w:p w14:paraId="519BC4E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Анучина Л.В., Грицаненко В.Г. Про деякі аспекти національного художньо-культурного відродження // Культура України: історія і сучасність: Тези доп. респ. наук.-теорет. конф. / Харк. держ. ін-т культури. – Х., – 1992. – С. 15-16.</w:t>
      </w:r>
    </w:p>
    <w:p w14:paraId="5FDD703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Анучина Л.В., Грицаненко В.Г. Ідея національного відродження та художня культура // Культура України: історія і сучасність: Тези доп. міжнар. наук.-теорет. конф. / Харк. держ. ін-т культури. – Х., – 1994. – С. 36-37.</w:t>
      </w:r>
    </w:p>
    <w:p w14:paraId="4D25C9F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Сміт Е.Д. Національна ідентичність / З англ. пер. П. Таращук. – Київ: Основи, 1994. – 223 с.</w:t>
      </w:r>
    </w:p>
    <w:p w14:paraId="3DC1CB1E"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Греков Б.Д. История русской культуры и культура Киевской Руси. / Избранные труды, Т. ІІ, – М.: Академия наук СССР, 1959. – 623 с.</w:t>
      </w:r>
    </w:p>
    <w:p w14:paraId="4E9A153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Літопис руський / Пер. з давньорус. Л.Є. Махновця; Відп. ред. О.В. Мишанич. – К.: Дніпро, 1989. – XVI + 591 с.</w:t>
      </w:r>
    </w:p>
    <w:p w14:paraId="082BC3BC"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Гумилев Л.Н. Древняя Русь и Великая степь. / Л.Н. Гумилев. – М.: АСТ, 2000. – 848 с.</w:t>
      </w:r>
    </w:p>
    <w:p w14:paraId="1200A8F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Життя етносу: соціокультурні нариси / Б. Попов (керівник авт. колективу), В. Ігнатов, М. Стеценко та ін. – Київ: Либідь, 1997. – 240 с.</w:t>
      </w:r>
    </w:p>
    <w:p w14:paraId="3E5FB36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Залізняк Л. Нариси стародавньої історії України / Терноп. НДІ “Пробл. людини”. – Київ: Абрис, 1994. – 255 с.</w:t>
      </w:r>
    </w:p>
    <w:p w14:paraId="78722073"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Пономарьов А.П. Українці: Іст.-етногр. монографія: У 2-х кн. / [Л. Артюх, В. Балушок, В. Баран та ін.]; За наук. ред. А. Пономарьова; Міжнародне наукове братство україських антропологів, етнографів і демографів та ін. – Опішне (Полтавська обл.): Укр. Народознав., 1999. – Кн 2. – 541 с.</w:t>
      </w:r>
    </w:p>
    <w:p w14:paraId="4D53D828"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Chgnczewska-Hennel T. The National Consciousness of Ukrainian Nobles and Cossacks from the End of the Sixteenth to the Mid-Seventeenth Century // Harvard Ukrainian Studies. – 1986. Vol. X. – № 3/4. – Р. 374-385.</w:t>
      </w:r>
    </w:p>
    <w:p w14:paraId="24986474"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Грицак Я. Нарис історії України: формування модерної української нації ХІХ – ХХ ст. – К.: Генеза, 1996. – 358 с.</w:t>
      </w:r>
    </w:p>
    <w:p w14:paraId="05527B87"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Чечот И.Д. Барокко как культурологическое понятие. Опыт исследования К. Гурлита // Барокко в славянских культурах / Ред. коллегия: А.В. Липатов, А.И. Рогов, Л.А. Софронова.  – М.: Наука, 1982. – С. 326-349.</w:t>
      </w:r>
    </w:p>
    <w:p w14:paraId="4859A52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Кривуля О.М. Філософські інваріанти і своєрідність національних філософій // Григорій Сковорода і проблеми національної філософії: Матеріали ІІ Харківських Міжнародних Сковородинівських читань: “Національна філософія: минуле – сучасне – перспективи” / ХНУ ім. В.Н. Каразіна. – Харків, 1996. – С. 14-23.</w:t>
      </w:r>
    </w:p>
    <w:p w14:paraId="3221FBCC"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Закидальський Т. Сковорода – Наркіс у кривому дзеркалі // Григорій Сковорода і проблеми національної філософії: Матеріали ІІ Харківських Міжнародних Сковородинівських читань: “Національна філософія: минуле – сучасне – перспективи”. / ХНУ ім. В.Н. Каразіна. – Харків, 1996. – С. 23-33.</w:t>
      </w:r>
    </w:p>
    <w:p w14:paraId="5CC59C2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Бескорса В.М. Філософська спрямованість українського мистецтва бароко // Традиції та новації у вищій архітектурно-художній освіті: Зб. наук. праць. / Під загал. ред. Н.Є. Трегуб. – Харків: ХДАДМ, – № 1 – 2003. – С. 61-67.</w:t>
      </w:r>
    </w:p>
    <w:p w14:paraId="24042BE2"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Гарэн Э. Проблемы итальянского Возрождения. Избранные работы / Перевод с итал. Вст. статья и ред. Л.М. Брагиной. – М.: Прогресс, 1986. – 396 с.</w:t>
      </w:r>
    </w:p>
    <w:p w14:paraId="4F143AE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Борисенко К. Курйозні вірші Івана Величковського // Від бароко до модерну: Зб. праць кафедри української та світової літератури, присвячений пам’яті професора Віктора Тимченка / За ред. Л. Ушкалова. – Х.: Майдан, 2002. – С. 40-47.</w:t>
      </w:r>
    </w:p>
    <w:p w14:paraId="56251D97"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Шило А. Ситуация остранения в изобразительном искусстве. Статья 3. Остранение как антропологический принцип // </w:t>
      </w:r>
      <w:r w:rsidRPr="009016C4">
        <w:rPr>
          <w:rFonts w:ascii="Times New Roman" w:eastAsia="Times New Roman" w:hAnsi="Times New Roman" w:cs="Times New Roman"/>
          <w:spacing w:val="-10"/>
          <w:kern w:val="0"/>
          <w:sz w:val="28"/>
          <w:szCs w:val="20"/>
          <w:lang w:val="uk-UA" w:eastAsia="ru-RU"/>
        </w:rPr>
        <w:t>Традиції та новації у вищій архітектурно-художній освіті: Зб. наук. праць. / Під загал. ред. Н.Є. Трегуб. – Х.: ХДАДМ, № 3-4/2003 – № 1-2/2004. – С. 99-100.</w:t>
      </w:r>
    </w:p>
    <w:p w14:paraId="68ED09FC"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Лейбниц Г.В. Сочинения в 4-х т.: / Ред. и сост., авт. вступ. ст. и примеч. В.В. Соколов; перевод Я.М. Боровского и др. – М.: Мысль, 1982. – Т. І. – 636 с.</w:t>
      </w:r>
    </w:p>
    <w:p w14:paraId="68A50A78"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Шейко В.М. Історико-культурологічні аспекти психоаналізу: Монографія. – Х.: Основа, 2001. – 152 с.</w:t>
      </w:r>
    </w:p>
    <w:p w14:paraId="1E8F9C73" w14:textId="77777777" w:rsidR="009016C4" w:rsidRPr="009016C4" w:rsidRDefault="009016C4" w:rsidP="009016C4">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Смілянська В. Барокове пересотворення світу // Слово і час. – Київ: Інститут літератури ім. Т.Г. Шевченка НАН України. – 1999. – № 3 (459). – С. 87-89.</w:t>
      </w:r>
    </w:p>
    <w:p w14:paraId="0671AF1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Білова Г.А. Несвідоме як джерело творчої діяльності: Автореф. дис…кан-та філос. наук: 09.00.04. / Харків. держ. ун-т ім. В.Н. Каразіна. – Х., 1997. – 23 с.</w:t>
      </w:r>
    </w:p>
    <w:p w14:paraId="52579C03"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Захара И.С. О предмете и задачах логики в Киево-Могилянской академии // Отечественная мысль эпохи средневековья (историко-философские очерки). Сборник накчных трудов. – Киев, 1988. – С. 298-316.</w:t>
      </w:r>
    </w:p>
    <w:p w14:paraId="06090CF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Сакович К. Арістотелівські проблеми // Пам’ятки братських шкіл на Україні (кінець XVI – початок XVIII ст.): Тексти і дослідження / АН УРСР. Ін-т </w:t>
      </w:r>
      <w:r w:rsidRPr="009016C4">
        <w:rPr>
          <w:rFonts w:ascii="Times New Roman" w:eastAsia="Times New Roman" w:hAnsi="Times New Roman" w:cs="Times New Roman"/>
          <w:kern w:val="0"/>
          <w:sz w:val="28"/>
          <w:szCs w:val="20"/>
          <w:lang w:val="uk-UA" w:eastAsia="ru-RU"/>
        </w:rPr>
        <w:lastRenderedPageBreak/>
        <w:t>філософії, Ін-т сусп. наук; редкол.: В.І. Шинкарук та ін. – К.: наук. Думка, 1988. – С. 337-442. – (Пам’ятки філос. думки укр. народу).</w:t>
      </w:r>
    </w:p>
    <w:p w14:paraId="2442119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Рибалко С. Паралельна реальність. // Галерея. – К., 2001. - № 6. – С. 9.</w:t>
      </w:r>
    </w:p>
    <w:p w14:paraId="15AA268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Рибалко С. Знак запитання або зникаючий пейзаж // Галерея. – К., 2000. – №. 3-4. – С. 8-9.</w:t>
      </w:r>
    </w:p>
    <w:p w14:paraId="3B95AE63"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Дяченко М.В. Успадкування в культурі як проблема  в філософській думці України (ХVІ – ХVІІ ст.) // Культура України: історія і сучасність: Тези доп. міжнар. наук.-теорет. конф. / Харк. держ. ін-т культури. – Х., 1994. – С. 23-25.</w:t>
      </w:r>
    </w:p>
    <w:p w14:paraId="784FEA8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Бескорса В.М. De libertate череж обмеження // Філософія і література / Матеріали ХІ Харківських міжнародних Сковородинівських читань. – Харків: Прометей-Прес, 2004. – 292-294.</w:t>
      </w:r>
    </w:p>
    <w:p w14:paraId="2CE4F95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Завєтний С.О. Самоврядування як невидима натура у творчості Г.С. Сковороди // Григорій Сковорода і проблеми національної філософії: Матеріали ІІ Харківських Міжнародних Сковородинівських читань: “Національна філософія: минуле – сучасне – перспективи”. / ХНУ ім. В.Н. Каразіна. – Харків, 1996. – С. 89-99.</w:t>
      </w:r>
    </w:p>
    <w:p w14:paraId="673F20C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Кримський С. Ціннісно-смисловий універсум як предметне поле філософії // Філософська і соціологічна думка. – 1996. – № 3-4. – С. 102-116.</w:t>
      </w:r>
    </w:p>
    <w:p w14:paraId="7BDA4544"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Титар О.В. Бароко та народний стиль у формуванні слобожанської ментальності: Дис… канд. філос. наук: 09.00.12. – Харків, 2003. – 191 с.</w:t>
      </w:r>
    </w:p>
    <w:p w14:paraId="7FA03803"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Hryhorij Savyč Skovoroda. An Anthology of Critical Articles / Edited by Richard H. Marshall, Jr. And Yhomas E. Bird. – Edmonton - Toronto: CIUS, 1994. – 319 p.</w:t>
      </w:r>
    </w:p>
    <w:p w14:paraId="4091C41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Бескорса В.М. Багатоликий образ // Філософська спадщина Г.С. Сковороди і сучасність. Матеріали ІХ Харківських міжнародних Сковородинівських читань. / ХНУ ім. В.Н. Каразіна.  – Харків: “Екограф”, 2002.– С. 6-7.</w:t>
      </w:r>
    </w:p>
    <w:p w14:paraId="331CDA6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Плеханов Г.В. Искусство и общественная жизнь. – М.: Изд. Моск. ин-та журналистики, 1922. – 84 с.</w:t>
      </w:r>
    </w:p>
    <w:p w14:paraId="74F3B42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Фрейд З. Психология масс и анализ человеческого “Я” / Пер. с нем. Я.М. Когана – М.: Совр. пробл., 1925. – 98 с.</w:t>
      </w:r>
    </w:p>
    <w:p w14:paraId="4452227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Выготский Л.С. Психология искусства / Предисл. А.Н. Леонтьева; Коммент. Л.С. Выготского, В.В. Иванова; Общ. ред. В.В. Иванова. – 3-е изд. – М.: Искусство, 1986. – 573 с.</w:t>
      </w:r>
    </w:p>
    <w:p w14:paraId="1E0200C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Философия эпохи ранних буржуазных революций / Т.И. Ойзерман, Д.Е. Фурман, В.В. Лазарев и др. – М.: Наука, 1983. – 584 с.</w:t>
      </w:r>
    </w:p>
    <w:p w14:paraId="4DE4DDA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Baranowicz Ł. Lutnia Apollinowa. – Z typogr. Кijowo-Pieczarskiey, 1671. – 550 s.</w:t>
      </w:r>
    </w:p>
    <w:p w14:paraId="6018708A"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Довгалевський М. Поетика (Сад поетичний) / [Пер., приміт. та словник імен і назв канд. філол. наук В.П. Маслюка. Вступ. стаття канд. філос. наук І.В. Іваньо] – К.: Мистецтво, 1973. – 435 с. (Пам’ятки естет. думки).</w:t>
      </w:r>
    </w:p>
    <w:p w14:paraId="24A2374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Лямпрехт О. “Вдень у світі ходиш – уночі вмираєш”: мотив швидкоплинності та марності людського життя в польськомовній прозі Лазара Барановича таписьменників його кола // Від бароко до модерну: Збірник праць кафедри української та світової літератури, присвячений пам’яті професора Віктора Тимченка / За ред. Л. Ушкалова. – Х.: Майдан, 2002. – С. 87-93.</w:t>
      </w:r>
    </w:p>
    <w:p w14:paraId="7E303E4A"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Wieczorkiewicz A. Drogi życia i drogi poznania. Alegoryczne wizje wędrówki w literaturze dawnej // Pamiętnik Literacki. – 1993. – Z. 2. – S. 3-28.</w:t>
      </w:r>
    </w:p>
    <w:p w14:paraId="1BD29B5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Ушкалов Л.В. Світ українського бароко. Філологічні етюди. – Х.: Око,      1994. – 112 с.</w:t>
      </w:r>
    </w:p>
    <w:p w14:paraId="799F09A3"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Сковорода Г.С. Потоп зміин // Г.С. Сковорода Повне зібрання творів: У 2-х т. / АН УРСР, Ін-т філософії, [Ред. колегія: О.І. Білецький, Д.Х. Острянин, П.М. Попов] – К.: Академія наук, 1961. –Т. 1. – С. 533-580.</w:t>
      </w:r>
    </w:p>
    <w:p w14:paraId="65419DA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Флоренский П.А., священник. Иконостас. // Флоренский П.А. Сочинение в        4-х т. / Сост. и общ. ред. игумена Андроника (А.С. Трубачева), П.В. Флоренского, М.С. Трубачева. – М.: Мысль, 1996. – С. 419-526. (Филос. наследие. Т. 124). </w:t>
      </w:r>
    </w:p>
    <w:p w14:paraId="214A488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Наливайко Д.С. Искусство: направления, течения, стили. – К.: Мистецтво, 1985. – 365 с.</w:t>
      </w:r>
    </w:p>
    <w:p w14:paraId="39CCCDEA"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Вишенський І. Хай буде відомо вам, правовірним… / Книжка. Гл. ІІІ // Вишенський І. Твори / З книжної української мови перекл. В. Шевчук; передм. і приміт. В. Шевчука. – К.: Дніпро, 1986. – С. 34-57.</w:t>
      </w:r>
    </w:p>
    <w:p w14:paraId="01045B4F"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Паскаль Блез. Мысли. // Размышления и афоризмы французских моралистов XV –XVIII веков: Сборник / Сост., вступ. ст., примеч. Н.А. Жирмунской – Л.: Худож. лит, 1987. – С. 243-291.</w:t>
      </w:r>
    </w:p>
    <w:p w14:paraId="1F2F9C4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Гоголь Н.В. Скульптура, живопись и музыка // Н.В. Гоголь. Собрание сочинений: В 6-ти т. / Избранные статьи и письма. [Подготовка текста и примечание А. Дубовикова] – М.: Гослитиздат, 1953. – Т. 6. – С. 17-21.</w:t>
      </w:r>
    </w:p>
    <w:p w14:paraId="0089FFB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Рыбалко С., Нагорная Я. Струй рокочущие струны // Ватерпас. – Х., 2000. – № 39. – 56-61.</w:t>
      </w:r>
    </w:p>
    <w:p w14:paraId="49240B3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Енциклопедія українознавства / [Авт. передм. М. Шпаковатий, О. Романів]. – [Репринт.] перевид. в Україні. – К.: Глобус, 1993. – Т. 1. – 400 с.</w:t>
      </w:r>
    </w:p>
    <w:p w14:paraId="06CF75F2"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Stecki T.J. Łuck. Staroźytni i dzisiejszy / Monografia historyczna. – Krakow, Czcienkami druk. “Czasu”, 1876. – 232 s.</w:t>
      </w:r>
    </w:p>
    <w:p w14:paraId="5FEC7F48"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Słownik geograficzny-krajcznawczy Polski / Red. M.I. Mileska. – T. 5. – Warszawa: Państ. wydaw. nauk., 1983. – 935 s.</w:t>
      </w:r>
    </w:p>
    <w:p w14:paraId="0EDBDA1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Łukowski M. Katedra Łucka. – Łuck, 1938. – 278 s.</w:t>
      </w:r>
    </w:p>
    <w:p w14:paraId="234AF55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Wojnicz A. Łuck na Wołyniu. – Łuck, 1922. – 122 s.</w:t>
      </w:r>
    </w:p>
    <w:p w14:paraId="0DB2883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Маслов Л. Архітектура старого Луцька. – 78 с.</w:t>
      </w:r>
    </w:p>
    <w:p w14:paraId="15203A4A"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Łoza S. Architekci i budowniczowie w Polsce. – Warszawa, 1954. – 167 s.</w:t>
      </w:r>
    </w:p>
    <w:p w14:paraId="1068E4F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Колосок В.В. Архітектура Луцька періоду бароко // Українське бароко та європейський контекст. / Гол. редактор А.К. Федорук. – Київ: Наукова думка,           1991. – С.</w:t>
      </w:r>
      <w:r w:rsidRPr="009016C4">
        <w:rPr>
          <w:rFonts w:ascii="Times New Roman" w:eastAsia="Times New Roman" w:hAnsi="Times New Roman" w:cs="Times New Roman"/>
          <w:kern w:val="0"/>
          <w:sz w:val="20"/>
          <w:szCs w:val="20"/>
          <w:lang w:val="uk-UA" w:eastAsia="ru-RU"/>
        </w:rPr>
        <w:t> </w:t>
      </w:r>
      <w:r w:rsidRPr="009016C4">
        <w:rPr>
          <w:rFonts w:ascii="Times New Roman" w:eastAsia="Times New Roman" w:hAnsi="Times New Roman" w:cs="Times New Roman"/>
          <w:kern w:val="0"/>
          <w:sz w:val="28"/>
          <w:szCs w:val="20"/>
          <w:lang w:val="uk-UA" w:eastAsia="ru-RU"/>
        </w:rPr>
        <w:t>30-44.</w:t>
      </w:r>
    </w:p>
    <w:p w14:paraId="2325183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Степанов Ю.С. Семиотика. – М.: Наука, 1971. – 167 с.</w:t>
      </w:r>
    </w:p>
    <w:p w14:paraId="611F0E88"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Вельфлин Г. Основные понятия истории искусств. – Москва-Ленинград: Academia, 1930. – 289 с.</w:t>
      </w:r>
    </w:p>
    <w:p w14:paraId="7F7D70B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Krajewski K. Mała encyklopedia architektury i wnętrz. – Wrocław /i i./, ZNIO, 1974. – 494 s.</w:t>
      </w:r>
    </w:p>
    <w:p w14:paraId="0A59F93F" w14:textId="77777777" w:rsidR="009016C4" w:rsidRPr="009016C4" w:rsidRDefault="009016C4" w:rsidP="009016C4">
      <w:pPr>
        <w:widowControl/>
        <w:tabs>
          <w:tab w:val="clear" w:pos="709"/>
          <w:tab w:val="left" w:pos="-1418"/>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Некрасова М.А. Новое в синтезе живописи и архитектуры // Древнерусское искусство XVII века. – М., 1964. – С. 96-123.</w:t>
      </w:r>
    </w:p>
    <w:p w14:paraId="38BB9491"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Салтыков А.А. О некоторых пространственных отношениях в произведениях византийской и древнерусской живописи ХV – ХVІІ веков: Сборник статей / Музей древнерусского искусства им. А. Рублева; [Отв. ред. В.Н. Сергеев]. – М.: Искусство, 1981. – 160 с.</w:t>
      </w:r>
    </w:p>
    <w:p w14:paraId="0F3F5EB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Рыбалко С.В. Подарок Эола // Ватерпас. – Х., 2002. – № 40. – С. 60-65.</w:t>
      </w:r>
    </w:p>
    <w:p w14:paraId="0D2226E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Енциклопедія українознавства / [Авт. передм. М. Шпаковатий, О. Романів]. – [Репринт.] перевид. в Україні. – К.: Глобус, 1995. – Т. 2. – 1230 с.</w:t>
      </w:r>
    </w:p>
    <w:p w14:paraId="723AD570" w14:textId="77777777" w:rsidR="009016C4" w:rsidRPr="009016C4" w:rsidRDefault="009016C4" w:rsidP="009016C4">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Волошин А.В. Об эстетике и фрактальности искусства // Синергетическая парадигма, линейное мышление в науке и искусстве. – М.: Прогресс-Традиция, 2002. – С. 213-246.</w:t>
      </w:r>
    </w:p>
    <w:p w14:paraId="561B1702" w14:textId="77777777" w:rsidR="009016C4" w:rsidRPr="009016C4" w:rsidRDefault="009016C4" w:rsidP="009016C4">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Глейк Дж. Хаос. Создание новой науки. – СПб.: Амфора, 2001. – 157 с.</w:t>
      </w:r>
    </w:p>
    <w:p w14:paraId="684E822A" w14:textId="77777777" w:rsidR="009016C4" w:rsidRPr="009016C4" w:rsidRDefault="009016C4" w:rsidP="009016C4">
      <w:pPr>
        <w:widowControl/>
        <w:tabs>
          <w:tab w:val="clear" w:pos="709"/>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Тихоплав В.Ю., Тихоплав Т.С. Фракталы // Гармония хаоса или Фрактальная реальность. – СПб.: ИД “ВЕСЬ”, 2003. – С. 48-60.</w:t>
      </w:r>
    </w:p>
    <w:p w14:paraId="26E46851"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Бескорса В.М. Образ Бароко в українській архітектурі XVII – XVIII ст. // Народознавчі зошити. – Львів: Ін-т народознавства НАН України, 2001. – № 2. – С. 281-285.</w:t>
      </w:r>
    </w:p>
    <w:p w14:paraId="2382A3D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Бескорса В.М. Взаємозв’язок фольклорних традицій і мистецтва Бароко Слобожанщини XVII – XVIII ст. // Духовна культура в інформаційному суспільстві: Матеріали Міжнар. наук.-теорет. конф. / Під ред. проф. В.М. Шейка, проф. М.В. Дяченка, доц. І.О. Давидової. – Х.: ХДАК, 2002. – С. 24-25.</w:t>
      </w:r>
    </w:p>
    <w:p w14:paraId="65D48D0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Варъ А. Деревянное церковное зодчество Украины и стиль барокко // Украинская жизнь. – 1913. – № 12. – С. 30-41.</w:t>
      </w:r>
    </w:p>
    <w:p w14:paraId="26342808"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Шило А. “Отгадки” древнерусского чертежа – 4: реализм изображения // </w:t>
      </w:r>
      <w:r w:rsidRPr="009016C4">
        <w:rPr>
          <w:rFonts w:ascii="Times New Roman" w:eastAsia="Times New Roman" w:hAnsi="Times New Roman" w:cs="Times New Roman"/>
          <w:spacing w:val="-10"/>
          <w:kern w:val="0"/>
          <w:sz w:val="28"/>
          <w:szCs w:val="20"/>
          <w:lang w:val="uk-UA" w:eastAsia="ru-RU"/>
        </w:rPr>
        <w:t>Традиції та новації у вищій архітектурно-художній освіті: Зб. наук. праць. / Під загал. ред. Н.Є. Трегуб. – Х.: ХХПІ, 2000. – № 2-3. – С. 68-70.</w:t>
      </w:r>
    </w:p>
    <w:p w14:paraId="39F07B7F"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Успенский Б.А. К исследованию языка древнерусской живописи // Жегин Л.Ф. Язык живописного произведения (Условность древнего искусства). – М.: Искусство, 1970. – С. 4-34.</w:t>
      </w:r>
    </w:p>
    <w:p w14:paraId="59BE80A4"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Успенский Б.А. О семиотике иконы // Труды по знаковым системам. – Т. 5 / Ученые записки Тартуского гос. ун-та. – Тарту: Тарт.ГУ, 1971. – С. 178-222.</w:t>
      </w:r>
    </w:p>
    <w:p w14:paraId="7C59F4AF"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Шило А.В. Функции канона. Объект и изображение в канонической художественной деятельности // Шило А.В. Пластика и текст в художественной деятельности. / Ред. А.Л. Алиева. – Х.: Основа, 1997. – С. 35-42.</w:t>
      </w:r>
    </w:p>
    <w:p w14:paraId="220CC70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Шило А. Ситуация остранения в изобразительном искусстве. Статья 1. Остранение как художественный прием // </w:t>
      </w:r>
      <w:r w:rsidRPr="009016C4">
        <w:rPr>
          <w:rFonts w:ascii="Times New Roman" w:eastAsia="Times New Roman" w:hAnsi="Times New Roman" w:cs="Times New Roman"/>
          <w:spacing w:val="-10"/>
          <w:kern w:val="0"/>
          <w:sz w:val="28"/>
          <w:szCs w:val="20"/>
          <w:lang w:val="uk-UA" w:eastAsia="ru-RU"/>
        </w:rPr>
        <w:t>Традиції та новації у вищій архітектурно-художній освіті: Зб. наук. праць. / Під загал. ред. Н.Є. Трегуб. – Х.: ХДАДМ, 2001-2002. – № 2-3/1. – С. 54-56.</w:t>
      </w:r>
    </w:p>
    <w:p w14:paraId="5F3B145A"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xml:space="preserve"> Шило А. Ситуация остранения в изобразительном искусстве. Статья 4. Средовое отношение к предмету изображения как остранение // </w:t>
      </w:r>
      <w:r w:rsidRPr="009016C4">
        <w:rPr>
          <w:rFonts w:ascii="Times New Roman" w:eastAsia="Times New Roman" w:hAnsi="Times New Roman" w:cs="Times New Roman"/>
          <w:spacing w:val="-10"/>
          <w:kern w:val="0"/>
          <w:sz w:val="28"/>
          <w:szCs w:val="20"/>
          <w:lang w:val="uk-UA" w:eastAsia="ru-RU"/>
        </w:rPr>
        <w:t>Традиції та новації у вищій архітектурно-художній освіті: Зб. наук. праць. / Під загал. ред. Н.Є. Трегуб. – Х.: ХДАДМ, № 5-6/2003 – № 3-4/2004. – С. 73-74.</w:t>
      </w:r>
    </w:p>
    <w:p w14:paraId="7888BA3A"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Лазарев В.Н. Византийская живопись. – М.: Наука, 1971. – 406 с.</w:t>
      </w:r>
    </w:p>
    <w:p w14:paraId="305D34BD"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Луначарский А.В. К вопросу об искусстве / Этюды (сборник статей). – Москва-Петербург, 1922. – С. 28-52.</w:t>
      </w:r>
    </w:p>
    <w:p w14:paraId="02BCFF4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Степовик Д.В. Скарби України: Наук.-худож. кн. / Ред. Л.М. Воронович. – К.: Веселка, 1990. – 192 с.</w:t>
      </w:r>
    </w:p>
    <w:p w14:paraId="2799ADEB"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Данилова И.Е., Мнева Н.Е. Живопись XVII века. // История русского искусства. В 12-ти т. / Под общ. ред. акад. И.Э. Грабаря и др.. – М.: Академия наук СССР, 1959. – Т. 4. Семнадцатый век и его культура. – С. 345-466.</w:t>
      </w:r>
    </w:p>
    <w:p w14:paraId="4DB1DE86"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Алпатов М.В. Древнерусская иконопись. – М.: Искусство, 1974. – 331 с.</w:t>
      </w:r>
    </w:p>
    <w:p w14:paraId="3BB29678"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lastRenderedPageBreak/>
        <w:footnoteRef/>
      </w:r>
      <w:r w:rsidRPr="009016C4">
        <w:rPr>
          <w:rFonts w:ascii="Times New Roman" w:eastAsia="Times New Roman" w:hAnsi="Times New Roman" w:cs="Times New Roman"/>
          <w:kern w:val="0"/>
          <w:sz w:val="28"/>
          <w:szCs w:val="20"/>
          <w:lang w:val="uk-UA" w:eastAsia="ru-RU"/>
        </w:rPr>
        <w:t> Жолтовский П. Искусство Украины // Всеобщая история искусств: В 6-ти т. / Академия художеств СССР. Ин-т теории и истории изобразительных искусств. [Под общ. ред. Ю.Д. Колпанского, Е.И. Ротенберга]. – М.: Искусство, 1963. – Т. 4: Искусство ХVІІ – ХVІІІ веков. – С. 376-381.</w:t>
      </w:r>
    </w:p>
    <w:p w14:paraId="4D4340A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Сковорода Г. Алфавит // Григорій Сковорода. Повне зібрання творів: У 2-х т. – К.: Академія наук, 1961. –Т. 1. – С. 316-370.</w:t>
      </w:r>
    </w:p>
    <w:p w14:paraId="28131B75"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Путишествие антиохийского патриарха Макария в Россию в половине XVII века, описанное его сыном архимандритом Павлом Алеппским. / Пер. с арабского Г. Муркоса. – М. – Вып. 2. – 1897. – 234 с.</w:t>
      </w:r>
    </w:p>
    <w:p w14:paraId="00112F79"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Бескорса В.М. Елементи гармонії в бароковому живописі України // Традиції та новації у вищій архітектурно-художній освіті: Зб. наук. праць / Під загал. ред. Н.Є. Трегуб. – Харків: ХДАДМ, 2001-2002. – № 2-3/1. – С. 57-62.</w:t>
      </w:r>
    </w:p>
    <w:p w14:paraId="2E56F1E0"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Львівська картинна галерея / Возницький Б.Г., Компанейць М.Г., Овсійчук В.А. та ін. – Львів: Каменяр, 1978. – 64 с.</w:t>
      </w:r>
    </w:p>
    <w:p w14:paraId="5889EBB4"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Кротюк В.А. Свобода як феномен духовності // Проблема свободи у теоретичній та практичній філософії / Матеріали Х Харківських міжнародних Сковородинівських читань. У 2-х ч. – Ч. 1. – Х.: Екограф, 2003. – С. 159-162.</w:t>
      </w:r>
    </w:p>
    <w:p w14:paraId="3E242AE3"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9016C4">
        <w:rPr>
          <w:rFonts w:ascii="Times New Roman" w:eastAsia="Times New Roman" w:hAnsi="Times New Roman" w:cs="Times New Roman"/>
          <w:kern w:val="0"/>
          <w:sz w:val="28"/>
          <w:szCs w:val="20"/>
          <w:lang w:val="uk-UA" w:eastAsia="ru-RU"/>
        </w:rPr>
        <w:footnoteRef/>
      </w:r>
      <w:r w:rsidRPr="009016C4">
        <w:rPr>
          <w:rFonts w:ascii="Times New Roman" w:eastAsia="Times New Roman" w:hAnsi="Times New Roman" w:cs="Times New Roman"/>
          <w:kern w:val="0"/>
          <w:sz w:val="28"/>
          <w:szCs w:val="20"/>
          <w:lang w:val="uk-UA" w:eastAsia="ru-RU"/>
        </w:rPr>
        <w:t> Ракова М. Искусство России // Всеобщая история искусств: В 6-ти т. / Академия художеств СССР. Ин-т теории и истории изобразительных искусств. [Под общ. ред. Ю.Д. Колпанского, Е.И. Ротенберга]. – М.: Искусство, 1963. – Т. 4: Искусство ХVІІ – ХVІІІ веков. – С. 359-376.</w:t>
      </w:r>
    </w:p>
    <w:p w14:paraId="0C8E1FC8" w14:textId="77777777" w:rsidR="009016C4" w:rsidRPr="009016C4" w:rsidRDefault="009016C4" w:rsidP="009016C4">
      <w:pPr>
        <w:widowControl/>
        <w:tabs>
          <w:tab w:val="clear" w:pos="709"/>
        </w:tabs>
        <w:suppressAutoHyphens w:val="0"/>
        <w:spacing w:after="0" w:line="360" w:lineRule="auto"/>
        <w:ind w:left="567" w:hanging="567"/>
        <w:rPr>
          <w:rFonts w:ascii="Times New Roman" w:eastAsia="Times New Roman" w:hAnsi="Times New Roman" w:cs="Times New Roman"/>
          <w:kern w:val="0"/>
          <w:sz w:val="28"/>
          <w:szCs w:val="20"/>
          <w:lang w:val="uk-UA" w:eastAsia="ru-RU"/>
        </w:rPr>
      </w:pPr>
    </w:p>
    <w:p w14:paraId="0455EF17" w14:textId="77777777" w:rsidR="009016C4" w:rsidRPr="009016C4" w:rsidRDefault="009016C4" w:rsidP="009016C4">
      <w:pPr>
        <w:rPr>
          <w:lang w:val="uk-UA"/>
        </w:rPr>
      </w:pPr>
      <w:bookmarkStart w:id="6" w:name="_GoBack"/>
      <w:bookmarkEnd w:id="6"/>
    </w:p>
    <w:sectPr w:rsidR="009016C4" w:rsidRPr="009016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FBF9A" w14:textId="77777777" w:rsidR="00E172E7" w:rsidRDefault="00E172E7">
      <w:pPr>
        <w:spacing w:after="0" w:line="240" w:lineRule="auto"/>
      </w:pPr>
      <w:r>
        <w:separator/>
      </w:r>
    </w:p>
  </w:endnote>
  <w:endnote w:type="continuationSeparator" w:id="0">
    <w:p w14:paraId="589EF57F" w14:textId="77777777" w:rsidR="00E172E7" w:rsidRDefault="00E1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32B57" w14:textId="77777777" w:rsidR="00E172E7" w:rsidRDefault="00E172E7">
      <w:pPr>
        <w:spacing w:after="0" w:line="240" w:lineRule="auto"/>
      </w:pPr>
      <w:r>
        <w:separator/>
      </w:r>
    </w:p>
  </w:footnote>
  <w:footnote w:type="continuationSeparator" w:id="0">
    <w:p w14:paraId="338CB34E" w14:textId="77777777" w:rsidR="00E172E7" w:rsidRDefault="00E17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3A0017"/>
    <w:multiLevelType w:val="singleLevel"/>
    <w:tmpl w:val="EA56649A"/>
    <w:lvl w:ilvl="0">
      <w:start w:val="1"/>
      <w:numFmt w:val="decimal"/>
      <w:lvlText w:val="%1."/>
      <w:lvlJc w:val="left"/>
      <w:pPr>
        <w:tabs>
          <w:tab w:val="num" w:pos="786"/>
        </w:tabs>
        <w:ind w:left="786" w:hanging="360"/>
      </w:pPr>
      <w:rPr>
        <w:kern w:val="0"/>
        <w:u w:val="none"/>
        <w:effect w:val="none"/>
        <w:vertAlign w:val="baseline"/>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B9E61DA"/>
    <w:multiLevelType w:val="singleLevel"/>
    <w:tmpl w:val="22846F90"/>
    <w:lvl w:ilvl="0">
      <w:numFmt w:val="bullet"/>
      <w:lvlText w:val="-"/>
      <w:lvlJc w:val="left"/>
      <w:pPr>
        <w:tabs>
          <w:tab w:val="num" w:pos="374"/>
        </w:tabs>
        <w:ind w:left="374" w:hanging="360"/>
      </w:pPr>
      <w:rPr>
        <w:rFonts w:hint="default"/>
        <w:w w:val="101"/>
      </w:rPr>
    </w:lvl>
  </w:abstractNum>
  <w:abstractNum w:abstractNumId="20">
    <w:nsid w:val="1F9427AE"/>
    <w:multiLevelType w:val="singleLevel"/>
    <w:tmpl w:val="0419000F"/>
    <w:lvl w:ilvl="0">
      <w:start w:val="1"/>
      <w:numFmt w:val="decimal"/>
      <w:lvlText w:val="%1."/>
      <w:lvlJc w:val="left"/>
      <w:pPr>
        <w:tabs>
          <w:tab w:val="num" w:pos="360"/>
        </w:tabs>
        <w:ind w:left="360" w:hanging="360"/>
      </w:pPr>
    </w:lvl>
  </w:abstractNum>
  <w:abstractNum w:abstractNumId="21">
    <w:nsid w:val="238E3FC9"/>
    <w:multiLevelType w:val="singleLevel"/>
    <w:tmpl w:val="6F42CFE6"/>
    <w:lvl w:ilvl="0">
      <w:numFmt w:val="bullet"/>
      <w:lvlText w:val="-"/>
      <w:lvlJc w:val="left"/>
      <w:pPr>
        <w:tabs>
          <w:tab w:val="num" w:pos="1080"/>
        </w:tabs>
        <w:ind w:left="1080" w:hanging="360"/>
      </w:pPr>
      <w:rPr>
        <w:rFonts w:ascii="Times New Roman" w:hAnsi="Times New Roman" w:hint="default"/>
        <w:b w:val="0"/>
        <w:i w:val="0"/>
        <w:caps w:val="0"/>
        <w:sz w:val="28"/>
      </w:r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AB03301"/>
    <w:multiLevelType w:val="singleLevel"/>
    <w:tmpl w:val="22846F90"/>
    <w:lvl w:ilvl="0">
      <w:numFmt w:val="bullet"/>
      <w:lvlText w:val="-"/>
      <w:lvlJc w:val="left"/>
      <w:pPr>
        <w:tabs>
          <w:tab w:val="num" w:pos="374"/>
        </w:tabs>
        <w:ind w:left="374" w:hanging="360"/>
      </w:pPr>
      <w:rPr>
        <w:rFonts w:hint="default"/>
        <w:w w:val="101"/>
      </w:rPr>
    </w:lvl>
  </w:abstractNum>
  <w:abstractNum w:abstractNumId="24">
    <w:nsid w:val="40454804"/>
    <w:multiLevelType w:val="singleLevel"/>
    <w:tmpl w:val="22846F90"/>
    <w:lvl w:ilvl="0">
      <w:numFmt w:val="bullet"/>
      <w:lvlText w:val="-"/>
      <w:lvlJc w:val="left"/>
      <w:pPr>
        <w:tabs>
          <w:tab w:val="num" w:pos="374"/>
        </w:tabs>
        <w:ind w:left="374" w:hanging="360"/>
      </w:pPr>
      <w:rPr>
        <w:rFonts w:hint="default"/>
        <w:w w:val="101"/>
      </w:rPr>
    </w:lvl>
  </w:abstractNum>
  <w:abstractNum w:abstractNumId="25">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nsid w:val="5C6841AD"/>
    <w:multiLevelType w:val="singleLevel"/>
    <w:tmpl w:val="22846F90"/>
    <w:lvl w:ilvl="0">
      <w:numFmt w:val="bullet"/>
      <w:lvlText w:val="-"/>
      <w:lvlJc w:val="left"/>
      <w:pPr>
        <w:tabs>
          <w:tab w:val="num" w:pos="374"/>
        </w:tabs>
        <w:ind w:left="374" w:hanging="360"/>
      </w:pPr>
      <w:rPr>
        <w:rFonts w:hint="default"/>
        <w:w w:val="101"/>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6EE7587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 w:numId="7">
    <w:abstractNumId w:val="28"/>
  </w:num>
  <w:num w:numId="8">
    <w:abstractNumId w:val="26"/>
  </w:num>
  <w:num w:numId="9">
    <w:abstractNumId w:val="17"/>
  </w:num>
  <w:num w:numId="10">
    <w:abstractNumId w:val="24"/>
  </w:num>
  <w:num w:numId="11">
    <w:abstractNumId w:val="19"/>
  </w:num>
  <w:num w:numId="12">
    <w:abstractNumId w:val="23"/>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16C4"/>
    <w:rsid w:val="00904074"/>
    <w:rsid w:val="0090442D"/>
    <w:rsid w:val="00905F70"/>
    <w:rsid w:val="00906AFC"/>
    <w:rsid w:val="00907154"/>
    <w:rsid w:val="0090761B"/>
    <w:rsid w:val="00907FEC"/>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34CD"/>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172E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958176602">
              <w:marLeft w:val="0"/>
              <w:marRight w:val="0"/>
              <w:marTop w:val="0"/>
              <w:marBottom w:val="0"/>
              <w:divBdr>
                <w:top w:val="none" w:sz="0" w:space="0" w:color="auto"/>
                <w:left w:val="none" w:sz="0" w:space="0" w:color="auto"/>
                <w:bottom w:val="none" w:sz="0" w:space="0" w:color="auto"/>
                <w:right w:val="none" w:sz="0" w:space="0" w:color="auto"/>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45</Pages>
  <Words>11092</Words>
  <Characters>63230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cp:revision>
  <cp:lastPrinted>2009-02-06T05:36:00Z</cp:lastPrinted>
  <dcterms:created xsi:type="dcterms:W3CDTF">2016-05-04T14:28:00Z</dcterms:created>
  <dcterms:modified xsi:type="dcterms:W3CDTF">2016-05-15T15:32:00Z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