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1230A"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hint="eastAsia"/>
          <w:b/>
          <w:bCs/>
          <w:color w:val="222222"/>
          <w:sz w:val="21"/>
          <w:szCs w:val="21"/>
        </w:rPr>
        <w:t>Орлова</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Ольга</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Валентиновна</w:t>
      </w:r>
      <w:r w:rsidRPr="0084550B">
        <w:rPr>
          <w:rFonts w:ascii="Helvetica" w:hAnsi="Helvetica" w:cs="Helvetica"/>
          <w:b/>
          <w:bCs/>
          <w:color w:val="222222"/>
          <w:sz w:val="21"/>
          <w:szCs w:val="21"/>
        </w:rPr>
        <w:t>.</w:t>
      </w:r>
    </w:p>
    <w:p w14:paraId="5FC9F499"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hint="eastAsia"/>
          <w:b/>
          <w:bCs/>
          <w:color w:val="222222"/>
          <w:sz w:val="21"/>
          <w:szCs w:val="21"/>
        </w:rPr>
        <w:t>Анализ</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модулирующего</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действия</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ΔΨ</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на</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работу</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некоторых</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систем</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активного</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транспорта</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в</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плазматических</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мембранах</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клеток</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высших</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растений</w:t>
      </w:r>
      <w:r w:rsidRPr="0084550B">
        <w:rPr>
          <w:rFonts w:ascii="Helvetica" w:hAnsi="Helvetica" w:cs="Helvetica"/>
          <w:b/>
          <w:bCs/>
          <w:color w:val="222222"/>
          <w:sz w:val="21"/>
          <w:szCs w:val="21"/>
        </w:rPr>
        <w:t xml:space="preserve"> : </w:t>
      </w:r>
      <w:r w:rsidRPr="0084550B">
        <w:rPr>
          <w:rFonts w:ascii="Helvetica" w:hAnsi="Helvetica" w:cs="Helvetica" w:hint="eastAsia"/>
          <w:b/>
          <w:bCs/>
          <w:color w:val="222222"/>
          <w:sz w:val="21"/>
          <w:szCs w:val="21"/>
        </w:rPr>
        <w:t>диссертация</w:t>
      </w:r>
      <w:r w:rsidRPr="0084550B">
        <w:rPr>
          <w:rFonts w:ascii="Helvetica" w:hAnsi="Helvetica" w:cs="Helvetica"/>
          <w:b/>
          <w:bCs/>
          <w:color w:val="222222"/>
          <w:sz w:val="21"/>
          <w:szCs w:val="21"/>
        </w:rPr>
        <w:t xml:space="preserve"> ... </w:t>
      </w:r>
      <w:r w:rsidRPr="0084550B">
        <w:rPr>
          <w:rFonts w:ascii="Helvetica" w:hAnsi="Helvetica" w:cs="Helvetica" w:hint="eastAsia"/>
          <w:b/>
          <w:bCs/>
          <w:color w:val="222222"/>
          <w:sz w:val="21"/>
          <w:szCs w:val="21"/>
        </w:rPr>
        <w:t>кандидата</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биологических</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наук</w:t>
      </w:r>
      <w:r w:rsidRPr="0084550B">
        <w:rPr>
          <w:rFonts w:ascii="Helvetica" w:hAnsi="Helvetica" w:cs="Helvetica"/>
          <w:b/>
          <w:bCs/>
          <w:color w:val="222222"/>
          <w:sz w:val="21"/>
          <w:szCs w:val="21"/>
        </w:rPr>
        <w:t xml:space="preserve"> : 03.00.12. - </w:t>
      </w:r>
      <w:r w:rsidRPr="0084550B">
        <w:rPr>
          <w:rFonts w:ascii="Helvetica" w:hAnsi="Helvetica" w:cs="Helvetica" w:hint="eastAsia"/>
          <w:b/>
          <w:bCs/>
          <w:color w:val="222222"/>
          <w:sz w:val="21"/>
          <w:szCs w:val="21"/>
        </w:rPr>
        <w:t>Нижний</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Новгород</w:t>
      </w:r>
      <w:r w:rsidRPr="0084550B">
        <w:rPr>
          <w:rFonts w:ascii="Helvetica" w:hAnsi="Helvetica" w:cs="Helvetica"/>
          <w:b/>
          <w:bCs/>
          <w:color w:val="222222"/>
          <w:sz w:val="21"/>
          <w:szCs w:val="21"/>
        </w:rPr>
        <w:t xml:space="preserve">, 1999. - 135 </w:t>
      </w:r>
      <w:r w:rsidRPr="0084550B">
        <w:rPr>
          <w:rFonts w:ascii="Helvetica" w:hAnsi="Helvetica" w:cs="Helvetica" w:hint="eastAsia"/>
          <w:b/>
          <w:bCs/>
          <w:color w:val="222222"/>
          <w:sz w:val="21"/>
          <w:szCs w:val="21"/>
        </w:rPr>
        <w:t>с</w:t>
      </w:r>
      <w:r w:rsidRPr="0084550B">
        <w:rPr>
          <w:rFonts w:ascii="Helvetica" w:hAnsi="Helvetica" w:cs="Helvetica"/>
          <w:b/>
          <w:bCs/>
          <w:color w:val="222222"/>
          <w:sz w:val="21"/>
          <w:szCs w:val="21"/>
        </w:rPr>
        <w:t xml:space="preserve">. : </w:t>
      </w:r>
      <w:r w:rsidRPr="0084550B">
        <w:rPr>
          <w:rFonts w:ascii="Helvetica" w:hAnsi="Helvetica" w:cs="Helvetica" w:hint="eastAsia"/>
          <w:b/>
          <w:bCs/>
          <w:color w:val="222222"/>
          <w:sz w:val="21"/>
          <w:szCs w:val="21"/>
        </w:rPr>
        <w:t>ил</w:t>
      </w:r>
      <w:r w:rsidRPr="0084550B">
        <w:rPr>
          <w:rFonts w:ascii="Helvetica" w:hAnsi="Helvetica" w:cs="Helvetica"/>
          <w:b/>
          <w:bCs/>
          <w:color w:val="222222"/>
          <w:sz w:val="21"/>
          <w:szCs w:val="21"/>
        </w:rPr>
        <w:t>.</w:t>
      </w:r>
    </w:p>
    <w:p w14:paraId="61B973BD"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hint="eastAsia"/>
          <w:b/>
          <w:bCs/>
          <w:color w:val="222222"/>
          <w:sz w:val="21"/>
          <w:szCs w:val="21"/>
        </w:rPr>
        <w:t>больше</w:t>
      </w:r>
    </w:p>
    <w:p w14:paraId="2299F18E"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hint="eastAsia"/>
          <w:b/>
          <w:bCs/>
          <w:color w:val="222222"/>
          <w:sz w:val="21"/>
          <w:szCs w:val="21"/>
        </w:rPr>
        <w:t>Цитаты</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из</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текста</w:t>
      </w:r>
      <w:r w:rsidRPr="0084550B">
        <w:rPr>
          <w:rFonts w:ascii="Helvetica" w:hAnsi="Helvetica" w:cs="Helvetica"/>
          <w:b/>
          <w:bCs/>
          <w:color w:val="222222"/>
          <w:sz w:val="21"/>
          <w:szCs w:val="21"/>
        </w:rPr>
        <w:t>:</w:t>
      </w:r>
    </w:p>
    <w:p w14:paraId="06D48A8A"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hint="eastAsia"/>
          <w:b/>
          <w:bCs/>
          <w:color w:val="222222"/>
          <w:sz w:val="21"/>
          <w:szCs w:val="21"/>
        </w:rPr>
        <w:t>стр</w:t>
      </w:r>
      <w:r w:rsidRPr="0084550B">
        <w:rPr>
          <w:rFonts w:ascii="Helvetica" w:hAnsi="Helvetica" w:cs="Helvetica"/>
          <w:b/>
          <w:bCs/>
          <w:color w:val="222222"/>
          <w:sz w:val="21"/>
          <w:szCs w:val="21"/>
        </w:rPr>
        <w:t>. 1</w:t>
      </w:r>
    </w:p>
    <w:p w14:paraId="22D37B38"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b/>
          <w:bCs/>
          <w:color w:val="222222"/>
          <w:sz w:val="21"/>
          <w:szCs w:val="21"/>
        </w:rPr>
        <w:t xml:space="preserve">.4' - !' </w:t>
      </w:r>
      <w:r w:rsidRPr="0084550B">
        <w:rPr>
          <w:rFonts w:ascii="Helvetica" w:hAnsi="Helvetica" w:cs="Helvetica" w:hint="eastAsia"/>
          <w:b/>
          <w:bCs/>
          <w:color w:val="222222"/>
          <w:sz w:val="21"/>
          <w:szCs w:val="21"/>
        </w:rPr>
        <w:t>в</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Л</w:t>
      </w:r>
      <w:r w:rsidRPr="0084550B">
        <w:rPr>
          <w:rFonts w:ascii="Helvetica" w:hAnsi="Helvetica" w:cs="Helvetica"/>
          <w:b/>
          <w:bCs/>
          <w:color w:val="222222"/>
          <w:sz w:val="21"/>
          <w:szCs w:val="21"/>
        </w:rPr>
        <w:t xml:space="preserve"> ' </w:t>
      </w:r>
      <w:r w:rsidRPr="0084550B">
        <w:rPr>
          <w:rFonts w:ascii="Helvetica" w:hAnsi="Helvetica" w:cs="Helvetica" w:hint="eastAsia"/>
          <w:b/>
          <w:bCs/>
          <w:color w:val="222222"/>
          <w:sz w:val="21"/>
          <w:szCs w:val="21"/>
        </w:rPr>
        <w:t>Н</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и</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ж</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е</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г</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о</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р</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о</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д</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с</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к</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и</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й</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государственный</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университет</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и</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м</w:t>
      </w:r>
      <w:r w:rsidRPr="0084550B">
        <w:rPr>
          <w:rFonts w:ascii="Helvetica" w:hAnsi="Helvetica" w:cs="Helvetica"/>
          <w:b/>
          <w:bCs/>
          <w:color w:val="222222"/>
          <w:sz w:val="21"/>
          <w:szCs w:val="21"/>
        </w:rPr>
        <w:t xml:space="preserve"> . </w:t>
      </w:r>
      <w:r w:rsidRPr="0084550B">
        <w:rPr>
          <w:rFonts w:ascii="Helvetica" w:hAnsi="Helvetica" w:cs="Helvetica" w:hint="eastAsia"/>
          <w:b/>
          <w:bCs/>
          <w:color w:val="222222"/>
          <w:sz w:val="21"/>
          <w:szCs w:val="21"/>
        </w:rPr>
        <w:t>Н</w:t>
      </w:r>
      <w:r w:rsidRPr="0084550B">
        <w:rPr>
          <w:rFonts w:ascii="Helvetica" w:hAnsi="Helvetica" w:cs="Helvetica"/>
          <w:b/>
          <w:bCs/>
          <w:color w:val="222222"/>
          <w:sz w:val="21"/>
          <w:szCs w:val="21"/>
        </w:rPr>
        <w:t>.</w:t>
      </w:r>
      <w:r w:rsidRPr="0084550B">
        <w:rPr>
          <w:rFonts w:ascii="Helvetica" w:hAnsi="Helvetica" w:cs="Helvetica" w:hint="eastAsia"/>
          <w:b/>
          <w:bCs/>
          <w:color w:val="222222"/>
          <w:sz w:val="21"/>
          <w:szCs w:val="21"/>
        </w:rPr>
        <w:t>И</w:t>
      </w:r>
      <w:r w:rsidRPr="0084550B">
        <w:rPr>
          <w:rFonts w:ascii="Helvetica" w:hAnsi="Helvetica" w:cs="Helvetica"/>
          <w:b/>
          <w:bCs/>
          <w:color w:val="222222"/>
          <w:sz w:val="21"/>
          <w:szCs w:val="21"/>
        </w:rPr>
        <w:t>.</w:t>
      </w:r>
      <w:r w:rsidRPr="0084550B">
        <w:rPr>
          <w:rFonts w:ascii="Helvetica" w:hAnsi="Helvetica" w:cs="Helvetica" w:hint="eastAsia"/>
          <w:b/>
          <w:bCs/>
          <w:color w:val="222222"/>
          <w:sz w:val="21"/>
          <w:szCs w:val="21"/>
        </w:rPr>
        <w:t>Лобачевского</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Н</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а</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правах</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рукописи</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ОРЛОВА</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Ольга</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Валентиновна</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АНАЛИЗ</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МОДУЛИРУЮЩЕГО</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ДЕЙСТВИЯ</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Ах</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НА</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РАБОТУ</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НЕКОТОРЫХ</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СИСТЕМ</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АКТИВНОГО</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ТРАНСПОРТА</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В</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ПЛАЗМАТИЧЕСКИХ</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МЕМБРАНАХ</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КЛЕТОК</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ВЫСШИХ</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РАСТЕНИЙ</w:t>
      </w:r>
      <w:r w:rsidRPr="0084550B">
        <w:rPr>
          <w:rFonts w:ascii="Helvetica" w:hAnsi="Helvetica" w:cs="Helvetica"/>
          <w:b/>
          <w:bCs/>
          <w:color w:val="222222"/>
          <w:sz w:val="21"/>
          <w:szCs w:val="21"/>
        </w:rPr>
        <w:t xml:space="preserve"> 03.00.12 - </w:t>
      </w:r>
      <w:r w:rsidRPr="0084550B">
        <w:rPr>
          <w:rFonts w:ascii="Helvetica" w:hAnsi="Helvetica" w:cs="Helvetica" w:hint="eastAsia"/>
          <w:b/>
          <w:bCs/>
          <w:color w:val="222222"/>
          <w:sz w:val="21"/>
          <w:szCs w:val="21"/>
        </w:rPr>
        <w:t>Ф</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и</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з</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и</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о</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л</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о</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г</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и</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я</w:t>
      </w:r>
    </w:p>
    <w:p w14:paraId="262AD7D5"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hint="eastAsia"/>
          <w:b/>
          <w:bCs/>
          <w:color w:val="222222"/>
          <w:sz w:val="21"/>
          <w:szCs w:val="21"/>
        </w:rPr>
        <w:t>стр</w:t>
      </w:r>
      <w:r w:rsidRPr="0084550B">
        <w:rPr>
          <w:rFonts w:ascii="Helvetica" w:hAnsi="Helvetica" w:cs="Helvetica"/>
          <w:b/>
          <w:bCs/>
          <w:color w:val="222222"/>
          <w:sz w:val="21"/>
          <w:szCs w:val="21"/>
        </w:rPr>
        <w:t>. 4</w:t>
      </w:r>
    </w:p>
    <w:p w14:paraId="54A6BA9A"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hint="eastAsia"/>
          <w:b/>
          <w:bCs/>
          <w:color w:val="222222"/>
          <w:sz w:val="21"/>
          <w:szCs w:val="21"/>
        </w:rPr>
        <w:t>мембранного</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потенциала</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во</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вторичном</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активном</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транспорте</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сахарозы</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растений</w:t>
      </w:r>
      <w:r w:rsidRPr="0084550B">
        <w:rPr>
          <w:rFonts w:ascii="Helvetica" w:hAnsi="Helvetica" w:cs="Helvetica"/>
          <w:b/>
          <w:bCs/>
          <w:color w:val="222222"/>
          <w:sz w:val="21"/>
          <w:szCs w:val="21"/>
        </w:rPr>
        <w:t xml:space="preserve"> 5.1. </w:t>
      </w:r>
      <w:r w:rsidRPr="0084550B">
        <w:rPr>
          <w:rFonts w:ascii="Helvetica" w:hAnsi="Helvetica" w:cs="Helvetica" w:hint="eastAsia"/>
          <w:b/>
          <w:bCs/>
          <w:color w:val="222222"/>
          <w:sz w:val="21"/>
          <w:szCs w:val="21"/>
        </w:rPr>
        <w:t>Исследование</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биоэлектрических</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реакций</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клеток</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проводяш</w:t>
      </w:r>
      <w:r w:rsidRPr="0084550B">
        <w:rPr>
          <w:rFonts w:ascii="Helvetica" w:hAnsi="Helvetica" w:cs="Helvetica"/>
          <w:b/>
          <w:bCs/>
          <w:color w:val="222222"/>
          <w:sz w:val="21"/>
          <w:szCs w:val="21"/>
        </w:rPr>
        <w:t>;</w:t>
      </w:r>
      <w:r w:rsidRPr="0084550B">
        <w:rPr>
          <w:rFonts w:ascii="Helvetica" w:hAnsi="Helvetica" w:cs="Helvetica" w:hint="eastAsia"/>
          <w:b/>
          <w:bCs/>
          <w:color w:val="222222"/>
          <w:sz w:val="21"/>
          <w:szCs w:val="21"/>
        </w:rPr>
        <w:t>их</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тканей</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высшего</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растения</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при</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транспорте</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сахарозы</w:t>
      </w:r>
      <w:r w:rsidRPr="0084550B">
        <w:rPr>
          <w:rFonts w:ascii="Helvetica" w:hAnsi="Helvetica" w:cs="Helvetica"/>
          <w:b/>
          <w:bCs/>
          <w:color w:val="222222"/>
          <w:sz w:val="21"/>
          <w:szCs w:val="21"/>
        </w:rPr>
        <w:t xml:space="preserve"> 5.2. </w:t>
      </w:r>
      <w:r w:rsidRPr="0084550B">
        <w:rPr>
          <w:rFonts w:ascii="Helvetica" w:hAnsi="Helvetica" w:cs="Helvetica" w:hint="eastAsia"/>
          <w:b/>
          <w:bCs/>
          <w:color w:val="222222"/>
          <w:sz w:val="21"/>
          <w:szCs w:val="21"/>
        </w:rPr>
        <w:t>Изучение</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потенциал</w:t>
      </w:r>
      <w:r w:rsidRPr="0084550B">
        <w:rPr>
          <w:rFonts w:ascii="Helvetica" w:hAnsi="Helvetica" w:cs="Helvetica"/>
          <w:b/>
          <w:bCs/>
          <w:color w:val="222222"/>
          <w:sz w:val="21"/>
          <w:szCs w:val="21"/>
        </w:rPr>
        <w:t>-</w:t>
      </w:r>
      <w:r w:rsidRPr="0084550B">
        <w:rPr>
          <w:rFonts w:ascii="Helvetica" w:hAnsi="Helvetica" w:cs="Helvetica" w:hint="eastAsia"/>
          <w:b/>
          <w:bCs/>
          <w:color w:val="222222"/>
          <w:sz w:val="21"/>
          <w:szCs w:val="21"/>
        </w:rPr>
        <w:t>зависимости</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транспорта</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сахарозы</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на</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везикулах</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плазматических</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мембран</w:t>
      </w:r>
      <w:r w:rsidRPr="0084550B">
        <w:rPr>
          <w:rFonts w:ascii="Helvetica" w:hAnsi="Helvetica" w:cs="Helvetica"/>
          <w:b/>
          <w:bCs/>
          <w:color w:val="222222"/>
          <w:sz w:val="21"/>
          <w:szCs w:val="21"/>
        </w:rPr>
        <w:t xml:space="preserve"> 5.3. </w:t>
      </w:r>
      <w:r w:rsidRPr="0084550B">
        <w:rPr>
          <w:rFonts w:ascii="Helvetica" w:hAnsi="Helvetica" w:cs="Helvetica" w:hint="eastAsia"/>
          <w:b/>
          <w:bCs/>
          <w:color w:val="222222"/>
          <w:sz w:val="21"/>
          <w:szCs w:val="21"/>
        </w:rPr>
        <w:t>Анализ</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изменений</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мембранного</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потенциала</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индуцированных</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транспортом</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сахарозы</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в</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везикулах</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плазмалеммы</w:t>
      </w:r>
      <w:r w:rsidRPr="0084550B">
        <w:rPr>
          <w:rFonts w:ascii="Helvetica" w:hAnsi="Helvetica" w:cs="Helvetica"/>
          <w:b/>
          <w:bCs/>
          <w:color w:val="222222"/>
          <w:sz w:val="21"/>
          <w:szCs w:val="21"/>
        </w:rPr>
        <w:t xml:space="preserve"> 5.4. </w:t>
      </w:r>
      <w:r w:rsidRPr="0084550B">
        <w:rPr>
          <w:rFonts w:ascii="Helvetica" w:hAnsi="Helvetica" w:cs="Helvetica" w:hint="eastAsia"/>
          <w:b/>
          <w:bCs/>
          <w:color w:val="222222"/>
          <w:sz w:val="21"/>
          <w:szCs w:val="21"/>
        </w:rPr>
        <w:t>Влияние</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Г</w:t>
      </w:r>
      <w:r w:rsidRPr="0084550B">
        <w:rPr>
          <w:rFonts w:ascii="Helvetica" w:hAnsi="Helvetica" w:cs="Helvetica"/>
          <w:b/>
          <w:bCs/>
          <w:color w:val="222222"/>
          <w:sz w:val="21"/>
          <w:szCs w:val="21"/>
        </w:rPr>
        <w:t>-</w:t>
      </w:r>
      <w:r w:rsidRPr="0084550B">
        <w:rPr>
          <w:rFonts w:ascii="Helvetica" w:hAnsi="Helvetica" w:cs="Helvetica" w:hint="eastAsia"/>
          <w:b/>
          <w:bCs/>
          <w:color w:val="222222"/>
          <w:sz w:val="21"/>
          <w:szCs w:val="21"/>
        </w:rPr>
        <w:t>диффузионного</w:t>
      </w:r>
      <w:r w:rsidRPr="0084550B">
        <w:rPr>
          <w:rFonts w:ascii="Helvetica" w:hAnsi="Helvetica" w:cs="Helvetica"/>
          <w:b/>
          <w:bCs/>
          <w:color w:val="222222"/>
          <w:sz w:val="21"/>
          <w:szCs w:val="21"/>
        </w:rPr>
        <w:t>...</w:t>
      </w:r>
    </w:p>
    <w:p w14:paraId="1B5196F1"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hint="eastAsia"/>
          <w:b/>
          <w:bCs/>
          <w:color w:val="222222"/>
          <w:sz w:val="21"/>
          <w:szCs w:val="21"/>
        </w:rPr>
        <w:t>стр</w:t>
      </w:r>
      <w:r w:rsidRPr="0084550B">
        <w:rPr>
          <w:rFonts w:ascii="Helvetica" w:hAnsi="Helvetica" w:cs="Helvetica"/>
          <w:b/>
          <w:bCs/>
          <w:color w:val="222222"/>
          <w:sz w:val="21"/>
          <w:szCs w:val="21"/>
        </w:rPr>
        <w:t>. 7</w:t>
      </w:r>
    </w:p>
    <w:p w14:paraId="24184BBB"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hint="eastAsia"/>
          <w:b/>
          <w:bCs/>
          <w:color w:val="222222"/>
          <w:sz w:val="21"/>
          <w:szCs w:val="21"/>
        </w:rPr>
        <w:t>вышеизложенное</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обусловило</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цель</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и</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задачи</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представленной</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работы</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Цель</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и</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основные</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задачи</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исследования</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Целью</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работы</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было</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выяснение</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роли</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А</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в</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функционировании</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систем</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первичного</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и</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вторичного</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активного</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транс­</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порта</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в</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плазматических</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мембранах</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клеток</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высших</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растений</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В</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связи</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с</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этим</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бы­</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ли</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поставлены</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следующие</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задачи</w:t>
      </w:r>
      <w:r w:rsidRPr="0084550B">
        <w:rPr>
          <w:rFonts w:ascii="Helvetica" w:hAnsi="Helvetica" w:cs="Helvetica"/>
          <w:b/>
          <w:bCs/>
          <w:color w:val="222222"/>
          <w:sz w:val="21"/>
          <w:szCs w:val="21"/>
        </w:rPr>
        <w:t xml:space="preserve">: 1- </w:t>
      </w:r>
      <w:r w:rsidRPr="0084550B">
        <w:rPr>
          <w:rFonts w:ascii="Helvetica" w:hAnsi="Helvetica" w:cs="Helvetica" w:hint="eastAsia"/>
          <w:b/>
          <w:bCs/>
          <w:color w:val="222222"/>
          <w:sz w:val="21"/>
          <w:szCs w:val="21"/>
        </w:rPr>
        <w:t>оценка</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стабилизирующей</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роли</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АТФ</w:t>
      </w:r>
      <w:r w:rsidRPr="0084550B">
        <w:rPr>
          <w:rFonts w:ascii="Helvetica" w:hAnsi="Helvetica" w:cs="Helvetica"/>
          <w:b/>
          <w:bCs/>
          <w:color w:val="222222"/>
          <w:sz w:val="21"/>
          <w:szCs w:val="21"/>
        </w:rPr>
        <w:t>-</w:t>
      </w:r>
      <w:r w:rsidRPr="0084550B">
        <w:rPr>
          <w:rFonts w:ascii="Helvetica" w:hAnsi="Helvetica" w:cs="Helvetica" w:hint="eastAsia"/>
          <w:b/>
          <w:bCs/>
          <w:color w:val="222222"/>
          <w:sz w:val="21"/>
          <w:szCs w:val="21"/>
        </w:rPr>
        <w:t>зависимого</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Н</w:t>
      </w:r>
      <w:r w:rsidRPr="0084550B">
        <w:rPr>
          <w:rFonts w:ascii="Helvetica" w:hAnsi="Helvetica" w:cs="Helvetica"/>
          <w:b/>
          <w:bCs/>
          <w:color w:val="222222"/>
          <w:sz w:val="21"/>
          <w:szCs w:val="21"/>
        </w:rPr>
        <w:t>*-</w:t>
      </w:r>
      <w:r w:rsidRPr="0084550B">
        <w:rPr>
          <w:rFonts w:ascii="Helvetica" w:hAnsi="Helvetica" w:cs="Helvetica" w:hint="eastAsia"/>
          <w:b/>
          <w:bCs/>
          <w:color w:val="222222"/>
          <w:sz w:val="21"/>
          <w:szCs w:val="21"/>
        </w:rPr>
        <w:t>насоса</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электрогенезе</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плазмалеммы</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растительных</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клеток</w:t>
      </w:r>
      <w:r w:rsidRPr="0084550B">
        <w:rPr>
          <w:rFonts w:ascii="Helvetica" w:hAnsi="Helvetica" w:cs="Helvetica"/>
          <w:b/>
          <w:bCs/>
          <w:color w:val="222222"/>
          <w:sz w:val="21"/>
          <w:szCs w:val="21"/>
        </w:rPr>
        <w:t>; 2-...</w:t>
      </w:r>
    </w:p>
    <w:p w14:paraId="531E16E8" w14:textId="77777777" w:rsidR="0084550B" w:rsidRPr="0084550B" w:rsidRDefault="0084550B" w:rsidP="0084550B">
      <w:pPr>
        <w:rPr>
          <w:rFonts w:ascii="Helvetica" w:hAnsi="Helvetica" w:cs="Helvetica"/>
          <w:b/>
          <w:bCs/>
          <w:color w:val="222222"/>
          <w:sz w:val="21"/>
          <w:szCs w:val="21"/>
        </w:rPr>
      </w:pPr>
    </w:p>
    <w:p w14:paraId="4461912E"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hint="eastAsia"/>
          <w:b/>
          <w:bCs/>
          <w:color w:val="222222"/>
          <w:sz w:val="21"/>
          <w:szCs w:val="21"/>
        </w:rPr>
        <w:lastRenderedPageBreak/>
        <w:t>Оглавление</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диссертации</w:t>
      </w:r>
    </w:p>
    <w:p w14:paraId="6E0B75D0"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hint="eastAsia"/>
          <w:b/>
          <w:bCs/>
          <w:color w:val="222222"/>
          <w:sz w:val="21"/>
          <w:szCs w:val="21"/>
        </w:rPr>
        <w:t>кандидат</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биологических</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наук</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Орлова</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Ольга</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Валентиновна</w:t>
      </w:r>
    </w:p>
    <w:p w14:paraId="48B3A02D"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hint="eastAsia"/>
          <w:b/>
          <w:bCs/>
          <w:color w:val="222222"/>
          <w:sz w:val="21"/>
          <w:szCs w:val="21"/>
        </w:rPr>
        <w:t>ОГЛАВЛЕНИЕ</w:t>
      </w:r>
    </w:p>
    <w:p w14:paraId="2E14C2AE" w14:textId="77777777" w:rsidR="0084550B" w:rsidRPr="0084550B" w:rsidRDefault="0084550B" w:rsidP="0084550B">
      <w:pPr>
        <w:rPr>
          <w:rFonts w:ascii="Helvetica" w:hAnsi="Helvetica" w:cs="Helvetica"/>
          <w:b/>
          <w:bCs/>
          <w:color w:val="222222"/>
          <w:sz w:val="21"/>
          <w:szCs w:val="21"/>
        </w:rPr>
      </w:pPr>
    </w:p>
    <w:p w14:paraId="6D7D4900"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hint="eastAsia"/>
          <w:b/>
          <w:bCs/>
          <w:color w:val="222222"/>
          <w:sz w:val="21"/>
          <w:szCs w:val="21"/>
        </w:rPr>
        <w:t>Введение</w:t>
      </w:r>
    </w:p>
    <w:p w14:paraId="7A668340" w14:textId="77777777" w:rsidR="0084550B" w:rsidRPr="0084550B" w:rsidRDefault="0084550B" w:rsidP="0084550B">
      <w:pPr>
        <w:rPr>
          <w:rFonts w:ascii="Helvetica" w:hAnsi="Helvetica" w:cs="Helvetica"/>
          <w:b/>
          <w:bCs/>
          <w:color w:val="222222"/>
          <w:sz w:val="21"/>
          <w:szCs w:val="21"/>
        </w:rPr>
      </w:pPr>
    </w:p>
    <w:p w14:paraId="49C63100"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hint="eastAsia"/>
          <w:b/>
          <w:bCs/>
          <w:color w:val="222222"/>
          <w:sz w:val="21"/>
          <w:szCs w:val="21"/>
        </w:rPr>
        <w:t>Глава</w:t>
      </w:r>
      <w:r w:rsidRPr="0084550B">
        <w:rPr>
          <w:rFonts w:ascii="Helvetica" w:hAnsi="Helvetica" w:cs="Helvetica"/>
          <w:b/>
          <w:bCs/>
          <w:color w:val="222222"/>
          <w:sz w:val="21"/>
          <w:szCs w:val="21"/>
        </w:rPr>
        <w:t xml:space="preserve"> 1. </w:t>
      </w:r>
      <w:r w:rsidRPr="0084550B">
        <w:rPr>
          <w:rFonts w:ascii="Helvetica" w:hAnsi="Helvetica" w:cs="Helvetica" w:hint="eastAsia"/>
          <w:b/>
          <w:bCs/>
          <w:color w:val="222222"/>
          <w:sz w:val="21"/>
          <w:szCs w:val="21"/>
        </w:rPr>
        <w:t>Потенциал</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покоя</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клеток</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высших</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растений</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и</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его</w:t>
      </w:r>
    </w:p>
    <w:p w14:paraId="5352A57D" w14:textId="77777777" w:rsidR="0084550B" w:rsidRPr="0084550B" w:rsidRDefault="0084550B" w:rsidP="0084550B">
      <w:pPr>
        <w:rPr>
          <w:rFonts w:ascii="Helvetica" w:hAnsi="Helvetica" w:cs="Helvetica"/>
          <w:b/>
          <w:bCs/>
          <w:color w:val="222222"/>
          <w:sz w:val="21"/>
          <w:szCs w:val="21"/>
        </w:rPr>
      </w:pPr>
    </w:p>
    <w:p w14:paraId="24A39A1B"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hint="eastAsia"/>
          <w:b/>
          <w:bCs/>
          <w:color w:val="222222"/>
          <w:sz w:val="21"/>
          <w:szCs w:val="21"/>
        </w:rPr>
        <w:t>функциональное</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значение</w:t>
      </w:r>
    </w:p>
    <w:p w14:paraId="335BD4A7" w14:textId="77777777" w:rsidR="0084550B" w:rsidRPr="0084550B" w:rsidRDefault="0084550B" w:rsidP="0084550B">
      <w:pPr>
        <w:rPr>
          <w:rFonts w:ascii="Helvetica" w:hAnsi="Helvetica" w:cs="Helvetica"/>
          <w:b/>
          <w:bCs/>
          <w:color w:val="222222"/>
          <w:sz w:val="21"/>
          <w:szCs w:val="21"/>
        </w:rPr>
      </w:pPr>
    </w:p>
    <w:p w14:paraId="64F9D226"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b/>
          <w:bCs/>
          <w:color w:val="222222"/>
          <w:sz w:val="21"/>
          <w:szCs w:val="21"/>
        </w:rPr>
        <w:t xml:space="preserve">1.1. </w:t>
      </w:r>
      <w:r w:rsidRPr="0084550B">
        <w:rPr>
          <w:rFonts w:ascii="Helvetica" w:hAnsi="Helvetica" w:cs="Helvetica" w:hint="eastAsia"/>
          <w:b/>
          <w:bCs/>
          <w:color w:val="222222"/>
          <w:sz w:val="21"/>
          <w:szCs w:val="21"/>
        </w:rPr>
        <w:t>Природа</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потенциала</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покоя</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клеток</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высших</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растений</w:t>
      </w:r>
      <w:r w:rsidRPr="0084550B">
        <w:rPr>
          <w:rFonts w:ascii="Helvetica" w:hAnsi="Helvetica" w:cs="Helvetica"/>
          <w:b/>
          <w:bCs/>
          <w:color w:val="222222"/>
          <w:sz w:val="21"/>
          <w:szCs w:val="21"/>
        </w:rPr>
        <w:t xml:space="preserve"> II</w:t>
      </w:r>
    </w:p>
    <w:p w14:paraId="5EFFE095" w14:textId="77777777" w:rsidR="0084550B" w:rsidRPr="0084550B" w:rsidRDefault="0084550B" w:rsidP="0084550B">
      <w:pPr>
        <w:rPr>
          <w:rFonts w:ascii="Helvetica" w:hAnsi="Helvetica" w:cs="Helvetica"/>
          <w:b/>
          <w:bCs/>
          <w:color w:val="222222"/>
          <w:sz w:val="21"/>
          <w:szCs w:val="21"/>
        </w:rPr>
      </w:pPr>
    </w:p>
    <w:p w14:paraId="195799BC"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b/>
          <w:bCs/>
          <w:color w:val="222222"/>
          <w:sz w:val="21"/>
          <w:szCs w:val="21"/>
        </w:rPr>
        <w:t xml:space="preserve">1.1.1. </w:t>
      </w:r>
      <w:r w:rsidRPr="0084550B">
        <w:rPr>
          <w:rFonts w:ascii="Helvetica" w:hAnsi="Helvetica" w:cs="Helvetica" w:hint="eastAsia"/>
          <w:b/>
          <w:bCs/>
          <w:color w:val="222222"/>
          <w:sz w:val="21"/>
          <w:szCs w:val="21"/>
        </w:rPr>
        <w:t>Особенности</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потенциала</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покоя</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плазмалеммы</w:t>
      </w:r>
    </w:p>
    <w:p w14:paraId="50B18076" w14:textId="77777777" w:rsidR="0084550B" w:rsidRPr="0084550B" w:rsidRDefault="0084550B" w:rsidP="0084550B">
      <w:pPr>
        <w:rPr>
          <w:rFonts w:ascii="Helvetica" w:hAnsi="Helvetica" w:cs="Helvetica"/>
          <w:b/>
          <w:bCs/>
          <w:color w:val="222222"/>
          <w:sz w:val="21"/>
          <w:szCs w:val="21"/>
        </w:rPr>
      </w:pPr>
    </w:p>
    <w:p w14:paraId="449A0D6D"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b/>
          <w:bCs/>
          <w:color w:val="222222"/>
          <w:sz w:val="21"/>
          <w:szCs w:val="21"/>
        </w:rPr>
        <w:t xml:space="preserve">1.1.2. </w:t>
      </w:r>
      <w:r w:rsidRPr="0084550B">
        <w:rPr>
          <w:rFonts w:ascii="Helvetica" w:hAnsi="Helvetica" w:cs="Helvetica" w:hint="eastAsia"/>
          <w:b/>
          <w:bCs/>
          <w:color w:val="222222"/>
          <w:sz w:val="21"/>
          <w:szCs w:val="21"/>
        </w:rPr>
        <w:t>Природа</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пассивной</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компоненты</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потенциала</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покоя</w:t>
      </w:r>
    </w:p>
    <w:p w14:paraId="6501F147" w14:textId="77777777" w:rsidR="0084550B" w:rsidRPr="0084550B" w:rsidRDefault="0084550B" w:rsidP="0084550B">
      <w:pPr>
        <w:rPr>
          <w:rFonts w:ascii="Helvetica" w:hAnsi="Helvetica" w:cs="Helvetica"/>
          <w:b/>
          <w:bCs/>
          <w:color w:val="222222"/>
          <w:sz w:val="21"/>
          <w:szCs w:val="21"/>
        </w:rPr>
      </w:pPr>
    </w:p>
    <w:p w14:paraId="1692131A"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b/>
          <w:bCs/>
          <w:color w:val="222222"/>
          <w:sz w:val="21"/>
          <w:szCs w:val="21"/>
        </w:rPr>
        <w:t xml:space="preserve">1.1.3. </w:t>
      </w:r>
      <w:r w:rsidRPr="0084550B">
        <w:rPr>
          <w:rFonts w:ascii="Helvetica" w:hAnsi="Helvetica" w:cs="Helvetica" w:hint="eastAsia"/>
          <w:b/>
          <w:bCs/>
          <w:color w:val="222222"/>
          <w:sz w:val="21"/>
          <w:szCs w:val="21"/>
        </w:rPr>
        <w:t>Природа</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активной</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компоненты</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потенциала</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покоя</w:t>
      </w:r>
    </w:p>
    <w:p w14:paraId="7CF38BE8" w14:textId="77777777" w:rsidR="0084550B" w:rsidRPr="0084550B" w:rsidRDefault="0084550B" w:rsidP="0084550B">
      <w:pPr>
        <w:rPr>
          <w:rFonts w:ascii="Helvetica" w:hAnsi="Helvetica" w:cs="Helvetica"/>
          <w:b/>
          <w:bCs/>
          <w:color w:val="222222"/>
          <w:sz w:val="21"/>
          <w:szCs w:val="21"/>
        </w:rPr>
      </w:pPr>
    </w:p>
    <w:p w14:paraId="264B3DB7"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b/>
          <w:bCs/>
          <w:color w:val="222222"/>
          <w:sz w:val="21"/>
          <w:szCs w:val="21"/>
        </w:rPr>
        <w:t xml:space="preserve">1.2. </w:t>
      </w:r>
      <w:r w:rsidRPr="0084550B">
        <w:rPr>
          <w:rFonts w:ascii="Helvetica" w:hAnsi="Helvetica" w:cs="Helvetica" w:hint="eastAsia"/>
          <w:b/>
          <w:bCs/>
          <w:color w:val="222222"/>
          <w:sz w:val="21"/>
          <w:szCs w:val="21"/>
        </w:rPr>
        <w:t>Роль</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потенциала</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покоя</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в</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функциональной</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активности</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плазмалеммы</w:t>
      </w:r>
    </w:p>
    <w:p w14:paraId="2F8B67D4" w14:textId="77777777" w:rsidR="0084550B" w:rsidRPr="0084550B" w:rsidRDefault="0084550B" w:rsidP="0084550B">
      <w:pPr>
        <w:rPr>
          <w:rFonts w:ascii="Helvetica" w:hAnsi="Helvetica" w:cs="Helvetica"/>
          <w:b/>
          <w:bCs/>
          <w:color w:val="222222"/>
          <w:sz w:val="21"/>
          <w:szCs w:val="21"/>
        </w:rPr>
      </w:pPr>
    </w:p>
    <w:p w14:paraId="121AFB66"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b/>
          <w:bCs/>
          <w:color w:val="222222"/>
          <w:sz w:val="21"/>
          <w:szCs w:val="21"/>
        </w:rPr>
        <w:t xml:space="preserve">1.2.1. </w:t>
      </w:r>
      <w:r w:rsidRPr="0084550B">
        <w:rPr>
          <w:rFonts w:ascii="Helvetica" w:hAnsi="Helvetica" w:cs="Helvetica" w:hint="eastAsia"/>
          <w:b/>
          <w:bCs/>
          <w:color w:val="222222"/>
          <w:sz w:val="21"/>
          <w:szCs w:val="21"/>
        </w:rPr>
        <w:t>Потенциал</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покоя</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и</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физико</w:t>
      </w:r>
      <w:r w:rsidRPr="0084550B">
        <w:rPr>
          <w:rFonts w:ascii="Helvetica" w:hAnsi="Helvetica" w:cs="Helvetica"/>
          <w:b/>
          <w:bCs/>
          <w:color w:val="222222"/>
          <w:sz w:val="21"/>
          <w:szCs w:val="21"/>
        </w:rPr>
        <w:t>-</w:t>
      </w:r>
      <w:r w:rsidRPr="0084550B">
        <w:rPr>
          <w:rFonts w:ascii="Helvetica" w:hAnsi="Helvetica" w:cs="Helvetica" w:hint="eastAsia"/>
          <w:b/>
          <w:bCs/>
          <w:color w:val="222222"/>
          <w:sz w:val="21"/>
          <w:szCs w:val="21"/>
        </w:rPr>
        <w:t>химическое</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состояние</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плазмалеммы</w:t>
      </w:r>
    </w:p>
    <w:p w14:paraId="302B2131" w14:textId="77777777" w:rsidR="0084550B" w:rsidRPr="0084550B" w:rsidRDefault="0084550B" w:rsidP="0084550B">
      <w:pPr>
        <w:rPr>
          <w:rFonts w:ascii="Helvetica" w:hAnsi="Helvetica" w:cs="Helvetica"/>
          <w:b/>
          <w:bCs/>
          <w:color w:val="222222"/>
          <w:sz w:val="21"/>
          <w:szCs w:val="21"/>
        </w:rPr>
      </w:pPr>
    </w:p>
    <w:p w14:paraId="01A523EE"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b/>
          <w:bCs/>
          <w:color w:val="222222"/>
          <w:sz w:val="21"/>
          <w:szCs w:val="21"/>
        </w:rPr>
        <w:t xml:space="preserve">1.2.2. </w:t>
      </w:r>
      <w:r w:rsidRPr="0084550B">
        <w:rPr>
          <w:rFonts w:ascii="Helvetica" w:hAnsi="Helvetica" w:cs="Helvetica" w:hint="eastAsia"/>
          <w:b/>
          <w:bCs/>
          <w:color w:val="222222"/>
          <w:sz w:val="21"/>
          <w:szCs w:val="21"/>
        </w:rPr>
        <w:t>Потенциал</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покоя</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как</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регулятор</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пассивной</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проницаемости</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плазмалеммы</w:t>
      </w:r>
    </w:p>
    <w:p w14:paraId="37600DBF" w14:textId="77777777" w:rsidR="0084550B" w:rsidRPr="0084550B" w:rsidRDefault="0084550B" w:rsidP="0084550B">
      <w:pPr>
        <w:rPr>
          <w:rFonts w:ascii="Helvetica" w:hAnsi="Helvetica" w:cs="Helvetica"/>
          <w:b/>
          <w:bCs/>
          <w:color w:val="222222"/>
          <w:sz w:val="21"/>
          <w:szCs w:val="21"/>
        </w:rPr>
      </w:pPr>
    </w:p>
    <w:p w14:paraId="7AFC1946"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b/>
          <w:bCs/>
          <w:color w:val="222222"/>
          <w:sz w:val="21"/>
          <w:szCs w:val="21"/>
        </w:rPr>
        <w:t xml:space="preserve">1.2.3. </w:t>
      </w:r>
      <w:r w:rsidRPr="0084550B">
        <w:rPr>
          <w:rFonts w:ascii="Helvetica" w:hAnsi="Helvetica" w:cs="Helvetica" w:hint="eastAsia"/>
          <w:b/>
          <w:bCs/>
          <w:color w:val="222222"/>
          <w:sz w:val="21"/>
          <w:szCs w:val="21"/>
        </w:rPr>
        <w:t>Потенциал</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покоя</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и</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работа</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первичных</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активных</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транспортных</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систем</w:t>
      </w:r>
    </w:p>
    <w:p w14:paraId="34628346" w14:textId="77777777" w:rsidR="0084550B" w:rsidRPr="0084550B" w:rsidRDefault="0084550B" w:rsidP="0084550B">
      <w:pPr>
        <w:rPr>
          <w:rFonts w:ascii="Helvetica" w:hAnsi="Helvetica" w:cs="Helvetica"/>
          <w:b/>
          <w:bCs/>
          <w:color w:val="222222"/>
          <w:sz w:val="21"/>
          <w:szCs w:val="21"/>
        </w:rPr>
      </w:pPr>
    </w:p>
    <w:p w14:paraId="4252DD2F"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b/>
          <w:bCs/>
          <w:color w:val="222222"/>
          <w:sz w:val="21"/>
          <w:szCs w:val="21"/>
        </w:rPr>
        <w:t xml:space="preserve">1.2.4. </w:t>
      </w:r>
      <w:r w:rsidRPr="0084550B">
        <w:rPr>
          <w:rFonts w:ascii="Helvetica" w:hAnsi="Helvetica" w:cs="Helvetica" w:hint="eastAsia"/>
          <w:b/>
          <w:bCs/>
          <w:color w:val="222222"/>
          <w:sz w:val="21"/>
          <w:szCs w:val="21"/>
        </w:rPr>
        <w:t>Потенциал</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покоя</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и</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вторичный</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активный</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транспорт</w:t>
      </w:r>
    </w:p>
    <w:p w14:paraId="7FFC3C39" w14:textId="77777777" w:rsidR="0084550B" w:rsidRPr="0084550B" w:rsidRDefault="0084550B" w:rsidP="0084550B">
      <w:pPr>
        <w:rPr>
          <w:rFonts w:ascii="Helvetica" w:hAnsi="Helvetica" w:cs="Helvetica"/>
          <w:b/>
          <w:bCs/>
          <w:color w:val="222222"/>
          <w:sz w:val="21"/>
          <w:szCs w:val="21"/>
        </w:rPr>
      </w:pPr>
    </w:p>
    <w:p w14:paraId="0A9F42FB"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b/>
          <w:bCs/>
          <w:color w:val="222222"/>
          <w:sz w:val="21"/>
          <w:szCs w:val="21"/>
        </w:rPr>
        <w:t xml:space="preserve">1.2.5. </w:t>
      </w:r>
      <w:r w:rsidRPr="0084550B">
        <w:rPr>
          <w:rFonts w:ascii="Helvetica" w:hAnsi="Helvetica" w:cs="Helvetica" w:hint="eastAsia"/>
          <w:b/>
          <w:bCs/>
          <w:color w:val="222222"/>
          <w:sz w:val="21"/>
          <w:szCs w:val="21"/>
        </w:rPr>
        <w:t>Роль</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потенциала</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покоя</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в</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работе</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мембраносвязанных</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ферментов</w:t>
      </w:r>
    </w:p>
    <w:p w14:paraId="1AD95CCB" w14:textId="77777777" w:rsidR="0084550B" w:rsidRPr="0084550B" w:rsidRDefault="0084550B" w:rsidP="0084550B">
      <w:pPr>
        <w:rPr>
          <w:rFonts w:ascii="Helvetica" w:hAnsi="Helvetica" w:cs="Helvetica"/>
          <w:b/>
          <w:bCs/>
          <w:color w:val="222222"/>
          <w:sz w:val="21"/>
          <w:szCs w:val="21"/>
        </w:rPr>
      </w:pPr>
    </w:p>
    <w:p w14:paraId="1FC9A7C6"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hint="eastAsia"/>
          <w:b/>
          <w:bCs/>
          <w:color w:val="222222"/>
          <w:sz w:val="21"/>
          <w:szCs w:val="21"/>
        </w:rPr>
        <w:t>Глава</w:t>
      </w:r>
      <w:r w:rsidRPr="0084550B">
        <w:rPr>
          <w:rFonts w:ascii="Helvetica" w:hAnsi="Helvetica" w:cs="Helvetica"/>
          <w:b/>
          <w:bCs/>
          <w:color w:val="222222"/>
          <w:sz w:val="21"/>
          <w:szCs w:val="21"/>
        </w:rPr>
        <w:t xml:space="preserve"> 2. </w:t>
      </w:r>
      <w:r w:rsidRPr="0084550B">
        <w:rPr>
          <w:rFonts w:ascii="Helvetica" w:hAnsi="Helvetica" w:cs="Helvetica" w:hint="eastAsia"/>
          <w:b/>
          <w:bCs/>
          <w:color w:val="222222"/>
          <w:sz w:val="21"/>
          <w:szCs w:val="21"/>
        </w:rPr>
        <w:t>Объекты</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и</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методы</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исследования</w:t>
      </w:r>
    </w:p>
    <w:p w14:paraId="16360A1C" w14:textId="77777777" w:rsidR="0084550B" w:rsidRPr="0084550B" w:rsidRDefault="0084550B" w:rsidP="0084550B">
      <w:pPr>
        <w:rPr>
          <w:rFonts w:ascii="Helvetica" w:hAnsi="Helvetica" w:cs="Helvetica"/>
          <w:b/>
          <w:bCs/>
          <w:color w:val="222222"/>
          <w:sz w:val="21"/>
          <w:szCs w:val="21"/>
        </w:rPr>
      </w:pPr>
    </w:p>
    <w:p w14:paraId="322E89F9"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b/>
          <w:bCs/>
          <w:color w:val="222222"/>
          <w:sz w:val="21"/>
          <w:szCs w:val="21"/>
        </w:rPr>
        <w:t xml:space="preserve">2.1. </w:t>
      </w:r>
      <w:r w:rsidRPr="0084550B">
        <w:rPr>
          <w:rFonts w:ascii="Helvetica" w:hAnsi="Helvetica" w:cs="Helvetica" w:hint="eastAsia"/>
          <w:b/>
          <w:bCs/>
          <w:color w:val="222222"/>
          <w:sz w:val="21"/>
          <w:szCs w:val="21"/>
        </w:rPr>
        <w:t>Выделение</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фракции</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обогащенной</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плазматическими</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мембранами</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методом</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дифференциального</w:t>
      </w:r>
    </w:p>
    <w:p w14:paraId="3E6FD8F8" w14:textId="77777777" w:rsidR="0084550B" w:rsidRPr="0084550B" w:rsidRDefault="0084550B" w:rsidP="0084550B">
      <w:pPr>
        <w:rPr>
          <w:rFonts w:ascii="Helvetica" w:hAnsi="Helvetica" w:cs="Helvetica"/>
          <w:b/>
          <w:bCs/>
          <w:color w:val="222222"/>
          <w:sz w:val="21"/>
          <w:szCs w:val="21"/>
        </w:rPr>
      </w:pPr>
    </w:p>
    <w:p w14:paraId="63E36ED2"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hint="eastAsia"/>
          <w:b/>
          <w:bCs/>
          <w:color w:val="222222"/>
          <w:sz w:val="21"/>
          <w:szCs w:val="21"/>
        </w:rPr>
        <w:t>ультрацентрифугирования</w:t>
      </w:r>
    </w:p>
    <w:p w14:paraId="271F4821" w14:textId="77777777" w:rsidR="0084550B" w:rsidRPr="0084550B" w:rsidRDefault="0084550B" w:rsidP="0084550B">
      <w:pPr>
        <w:rPr>
          <w:rFonts w:ascii="Helvetica" w:hAnsi="Helvetica" w:cs="Helvetica"/>
          <w:b/>
          <w:bCs/>
          <w:color w:val="222222"/>
          <w:sz w:val="21"/>
          <w:szCs w:val="21"/>
        </w:rPr>
      </w:pPr>
    </w:p>
    <w:p w14:paraId="761EEBA8"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b/>
          <w:bCs/>
          <w:color w:val="222222"/>
          <w:sz w:val="21"/>
          <w:szCs w:val="21"/>
        </w:rPr>
        <w:t xml:space="preserve">2.2. </w:t>
      </w:r>
      <w:r w:rsidRPr="0084550B">
        <w:rPr>
          <w:rFonts w:ascii="Helvetica" w:hAnsi="Helvetica" w:cs="Helvetica" w:hint="eastAsia"/>
          <w:b/>
          <w:bCs/>
          <w:color w:val="222222"/>
          <w:sz w:val="21"/>
          <w:szCs w:val="21"/>
        </w:rPr>
        <w:t>Формирование</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искусственного</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Д</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на</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мембранах</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с</w:t>
      </w:r>
    </w:p>
    <w:p w14:paraId="1B438BC9" w14:textId="77777777" w:rsidR="0084550B" w:rsidRPr="0084550B" w:rsidRDefault="0084550B" w:rsidP="0084550B">
      <w:pPr>
        <w:rPr>
          <w:rFonts w:ascii="Helvetica" w:hAnsi="Helvetica" w:cs="Helvetica"/>
          <w:b/>
          <w:bCs/>
          <w:color w:val="222222"/>
          <w:sz w:val="21"/>
          <w:szCs w:val="21"/>
        </w:rPr>
      </w:pPr>
    </w:p>
    <w:p w14:paraId="09566C53"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hint="eastAsia"/>
          <w:b/>
          <w:bCs/>
          <w:color w:val="222222"/>
          <w:sz w:val="21"/>
          <w:szCs w:val="21"/>
        </w:rPr>
        <w:t>помощью</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К</w:t>
      </w:r>
      <w:r w:rsidRPr="0084550B">
        <w:rPr>
          <w:rFonts w:ascii="Helvetica" w:hAnsi="Helvetica" w:cs="Helvetica"/>
          <w:b/>
          <w:bCs/>
          <w:color w:val="222222"/>
          <w:sz w:val="21"/>
          <w:szCs w:val="21"/>
        </w:rPr>
        <w:t>*-</w:t>
      </w:r>
      <w:r w:rsidRPr="0084550B">
        <w:rPr>
          <w:rFonts w:ascii="Helvetica" w:hAnsi="Helvetica" w:cs="Helvetica" w:hint="eastAsia"/>
          <w:b/>
          <w:bCs/>
          <w:color w:val="222222"/>
          <w:sz w:val="21"/>
          <w:szCs w:val="21"/>
        </w:rPr>
        <w:t>диффузионного</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потенциала</w:t>
      </w:r>
    </w:p>
    <w:p w14:paraId="53865882" w14:textId="77777777" w:rsidR="0084550B" w:rsidRPr="0084550B" w:rsidRDefault="0084550B" w:rsidP="0084550B">
      <w:pPr>
        <w:rPr>
          <w:rFonts w:ascii="Helvetica" w:hAnsi="Helvetica" w:cs="Helvetica"/>
          <w:b/>
          <w:bCs/>
          <w:color w:val="222222"/>
          <w:sz w:val="21"/>
          <w:szCs w:val="21"/>
        </w:rPr>
      </w:pPr>
    </w:p>
    <w:p w14:paraId="63FE6172"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b/>
          <w:bCs/>
          <w:color w:val="222222"/>
          <w:sz w:val="21"/>
          <w:szCs w:val="21"/>
        </w:rPr>
        <w:t xml:space="preserve">2.3. </w:t>
      </w:r>
      <w:r w:rsidRPr="0084550B">
        <w:rPr>
          <w:rFonts w:ascii="Helvetica" w:hAnsi="Helvetica" w:cs="Helvetica" w:hint="eastAsia"/>
          <w:b/>
          <w:bCs/>
          <w:color w:val="222222"/>
          <w:sz w:val="21"/>
          <w:szCs w:val="21"/>
        </w:rPr>
        <w:t>Определение</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Д</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и</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ДрН</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во</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фракции</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изолированных</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плазматических</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мембран</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методом</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флуоресцентных</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зондов</w:t>
      </w:r>
    </w:p>
    <w:p w14:paraId="30ED33AC" w14:textId="77777777" w:rsidR="0084550B" w:rsidRPr="0084550B" w:rsidRDefault="0084550B" w:rsidP="0084550B">
      <w:pPr>
        <w:rPr>
          <w:rFonts w:ascii="Helvetica" w:hAnsi="Helvetica" w:cs="Helvetica"/>
          <w:b/>
          <w:bCs/>
          <w:color w:val="222222"/>
          <w:sz w:val="21"/>
          <w:szCs w:val="21"/>
        </w:rPr>
      </w:pPr>
    </w:p>
    <w:p w14:paraId="16E41E7C"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b/>
          <w:bCs/>
          <w:color w:val="222222"/>
          <w:sz w:val="21"/>
          <w:szCs w:val="21"/>
        </w:rPr>
        <w:t xml:space="preserve">2.3.1. </w:t>
      </w:r>
      <w:r w:rsidRPr="0084550B">
        <w:rPr>
          <w:rFonts w:ascii="Helvetica" w:hAnsi="Helvetica" w:cs="Helvetica" w:hint="eastAsia"/>
          <w:b/>
          <w:bCs/>
          <w:color w:val="222222"/>
          <w:sz w:val="21"/>
          <w:szCs w:val="21"/>
        </w:rPr>
        <w:t>Измерение</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Д</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с</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помощью</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флуоресцентных</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зондов</w:t>
      </w:r>
    </w:p>
    <w:p w14:paraId="48723C16" w14:textId="77777777" w:rsidR="0084550B" w:rsidRPr="0084550B" w:rsidRDefault="0084550B" w:rsidP="0084550B">
      <w:pPr>
        <w:rPr>
          <w:rFonts w:ascii="Helvetica" w:hAnsi="Helvetica" w:cs="Helvetica"/>
          <w:b/>
          <w:bCs/>
          <w:color w:val="222222"/>
          <w:sz w:val="21"/>
          <w:szCs w:val="21"/>
        </w:rPr>
      </w:pPr>
    </w:p>
    <w:p w14:paraId="6177E4F1"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hint="eastAsia"/>
          <w:b/>
          <w:bCs/>
          <w:color w:val="222222"/>
          <w:sz w:val="21"/>
          <w:szCs w:val="21"/>
        </w:rPr>
        <w:t>АНС</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ДСМ</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и</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сНз</w:t>
      </w:r>
      <w:r w:rsidRPr="0084550B">
        <w:rPr>
          <w:rFonts w:ascii="Helvetica" w:hAnsi="Helvetica" w:cs="Helvetica"/>
          <w:b/>
          <w:bCs/>
          <w:color w:val="222222"/>
          <w:sz w:val="21"/>
          <w:szCs w:val="21"/>
        </w:rPr>
        <w:t>-</w:t>
      </w:r>
      <w:r w:rsidRPr="0084550B">
        <w:rPr>
          <w:rFonts w:ascii="Helvetica" w:hAnsi="Helvetica" w:cs="Helvetica" w:hint="eastAsia"/>
          <w:b/>
          <w:bCs/>
          <w:color w:val="222222"/>
          <w:sz w:val="21"/>
          <w:szCs w:val="21"/>
        </w:rPr>
        <w:t>Сз</w:t>
      </w:r>
      <w:r w:rsidRPr="0084550B">
        <w:rPr>
          <w:rFonts w:ascii="Helvetica" w:hAnsi="Helvetica" w:cs="Helvetica"/>
          <w:b/>
          <w:bCs/>
          <w:color w:val="222222"/>
          <w:sz w:val="21"/>
          <w:szCs w:val="21"/>
        </w:rPr>
        <w:t>-(5)</w:t>
      </w:r>
    </w:p>
    <w:p w14:paraId="4F96E04B" w14:textId="77777777" w:rsidR="0084550B" w:rsidRPr="0084550B" w:rsidRDefault="0084550B" w:rsidP="0084550B">
      <w:pPr>
        <w:rPr>
          <w:rFonts w:ascii="Helvetica" w:hAnsi="Helvetica" w:cs="Helvetica"/>
          <w:b/>
          <w:bCs/>
          <w:color w:val="222222"/>
          <w:sz w:val="21"/>
          <w:szCs w:val="21"/>
        </w:rPr>
      </w:pPr>
    </w:p>
    <w:p w14:paraId="6A2788EA"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b/>
          <w:bCs/>
          <w:color w:val="222222"/>
          <w:sz w:val="21"/>
          <w:szCs w:val="21"/>
        </w:rPr>
        <w:lastRenderedPageBreak/>
        <w:t xml:space="preserve">2.3.2. </w:t>
      </w:r>
      <w:r w:rsidRPr="0084550B">
        <w:rPr>
          <w:rFonts w:ascii="Helvetica" w:hAnsi="Helvetica" w:cs="Helvetica" w:hint="eastAsia"/>
          <w:b/>
          <w:bCs/>
          <w:color w:val="222222"/>
          <w:sz w:val="21"/>
          <w:szCs w:val="21"/>
        </w:rPr>
        <w:t>Измерение</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ДрН</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с</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помощью</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флуоресцентного</w:t>
      </w:r>
    </w:p>
    <w:p w14:paraId="09BC79E3" w14:textId="77777777" w:rsidR="0084550B" w:rsidRPr="0084550B" w:rsidRDefault="0084550B" w:rsidP="0084550B">
      <w:pPr>
        <w:rPr>
          <w:rFonts w:ascii="Helvetica" w:hAnsi="Helvetica" w:cs="Helvetica"/>
          <w:b/>
          <w:bCs/>
          <w:color w:val="222222"/>
          <w:sz w:val="21"/>
          <w:szCs w:val="21"/>
        </w:rPr>
      </w:pPr>
    </w:p>
    <w:p w14:paraId="1E9CBD21"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hint="eastAsia"/>
          <w:b/>
          <w:bCs/>
          <w:color w:val="222222"/>
          <w:sz w:val="21"/>
          <w:szCs w:val="21"/>
        </w:rPr>
        <w:t>зонда</w:t>
      </w:r>
      <w:r w:rsidRPr="0084550B">
        <w:rPr>
          <w:rFonts w:ascii="Helvetica" w:hAnsi="Helvetica" w:cs="Helvetica"/>
          <w:b/>
          <w:bCs/>
          <w:color w:val="222222"/>
          <w:sz w:val="21"/>
          <w:szCs w:val="21"/>
        </w:rPr>
        <w:t xml:space="preserve"> 9-</w:t>
      </w:r>
      <w:r w:rsidRPr="0084550B">
        <w:rPr>
          <w:rFonts w:ascii="Helvetica" w:hAnsi="Helvetica" w:cs="Helvetica" w:hint="eastAsia"/>
          <w:b/>
          <w:bCs/>
          <w:color w:val="222222"/>
          <w:sz w:val="21"/>
          <w:szCs w:val="21"/>
        </w:rPr>
        <w:t>аминоакридина</w:t>
      </w:r>
    </w:p>
    <w:p w14:paraId="7E104F49" w14:textId="77777777" w:rsidR="0084550B" w:rsidRPr="0084550B" w:rsidRDefault="0084550B" w:rsidP="0084550B">
      <w:pPr>
        <w:rPr>
          <w:rFonts w:ascii="Helvetica" w:hAnsi="Helvetica" w:cs="Helvetica"/>
          <w:b/>
          <w:bCs/>
          <w:color w:val="222222"/>
          <w:sz w:val="21"/>
          <w:szCs w:val="21"/>
        </w:rPr>
      </w:pPr>
    </w:p>
    <w:p w14:paraId="52BE9B7B"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b/>
          <w:bCs/>
          <w:color w:val="222222"/>
          <w:sz w:val="21"/>
          <w:szCs w:val="21"/>
        </w:rPr>
        <w:t xml:space="preserve">2.3.3. </w:t>
      </w:r>
      <w:r w:rsidRPr="0084550B">
        <w:rPr>
          <w:rFonts w:ascii="Helvetica" w:hAnsi="Helvetica" w:cs="Helvetica" w:hint="eastAsia"/>
          <w:b/>
          <w:bCs/>
          <w:color w:val="222222"/>
          <w:sz w:val="21"/>
          <w:szCs w:val="21"/>
        </w:rPr>
        <w:t>Определение</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ЭН</w:t>
      </w:r>
      <w:r w:rsidRPr="0084550B">
        <w:rPr>
          <w:rFonts w:ascii="Helvetica" w:hAnsi="Helvetica" w:cs="Helvetica"/>
          <w:b/>
          <w:bCs/>
          <w:color w:val="222222"/>
          <w:sz w:val="21"/>
          <w:szCs w:val="21"/>
        </w:rPr>
        <w:t>-</w:t>
      </w:r>
      <w:r w:rsidRPr="0084550B">
        <w:rPr>
          <w:rFonts w:ascii="Helvetica" w:hAnsi="Helvetica" w:cs="Helvetica" w:hint="eastAsia"/>
          <w:b/>
          <w:bCs/>
          <w:color w:val="222222"/>
          <w:sz w:val="21"/>
          <w:szCs w:val="21"/>
        </w:rPr>
        <w:t>групп</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с</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помощью</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зонда</w:t>
      </w:r>
    </w:p>
    <w:p w14:paraId="755F902D" w14:textId="77777777" w:rsidR="0084550B" w:rsidRPr="0084550B" w:rsidRDefault="0084550B" w:rsidP="0084550B">
      <w:pPr>
        <w:rPr>
          <w:rFonts w:ascii="Helvetica" w:hAnsi="Helvetica" w:cs="Helvetica"/>
          <w:b/>
          <w:bCs/>
          <w:color w:val="222222"/>
          <w:sz w:val="21"/>
          <w:szCs w:val="21"/>
        </w:rPr>
      </w:pPr>
    </w:p>
    <w:p w14:paraId="6E2B0E06"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hint="eastAsia"/>
          <w:b/>
          <w:bCs/>
          <w:color w:val="222222"/>
          <w:sz w:val="21"/>
          <w:szCs w:val="21"/>
        </w:rPr>
        <w:t>флуоресцеинмеркутиацетата</w:t>
      </w:r>
    </w:p>
    <w:p w14:paraId="04C5E9CE" w14:textId="77777777" w:rsidR="0084550B" w:rsidRPr="0084550B" w:rsidRDefault="0084550B" w:rsidP="0084550B">
      <w:pPr>
        <w:rPr>
          <w:rFonts w:ascii="Helvetica" w:hAnsi="Helvetica" w:cs="Helvetica"/>
          <w:b/>
          <w:bCs/>
          <w:color w:val="222222"/>
          <w:sz w:val="21"/>
          <w:szCs w:val="21"/>
        </w:rPr>
      </w:pPr>
    </w:p>
    <w:p w14:paraId="37A72D6C"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b/>
          <w:bCs/>
          <w:color w:val="222222"/>
          <w:sz w:val="21"/>
          <w:szCs w:val="21"/>
        </w:rPr>
        <w:t xml:space="preserve">2.4. </w:t>
      </w:r>
      <w:r w:rsidRPr="0084550B">
        <w:rPr>
          <w:rFonts w:ascii="Helvetica" w:hAnsi="Helvetica" w:cs="Helvetica" w:hint="eastAsia"/>
          <w:b/>
          <w:bCs/>
          <w:color w:val="222222"/>
          <w:sz w:val="21"/>
          <w:szCs w:val="21"/>
        </w:rPr>
        <w:t>Определение</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АТФазной</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активности</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во</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фракции</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изолированных</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плазматических</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мембран</w:t>
      </w:r>
    </w:p>
    <w:p w14:paraId="23865ACF" w14:textId="77777777" w:rsidR="0084550B" w:rsidRPr="0084550B" w:rsidRDefault="0084550B" w:rsidP="0084550B">
      <w:pPr>
        <w:rPr>
          <w:rFonts w:ascii="Helvetica" w:hAnsi="Helvetica" w:cs="Helvetica"/>
          <w:b/>
          <w:bCs/>
          <w:color w:val="222222"/>
          <w:sz w:val="21"/>
          <w:szCs w:val="21"/>
        </w:rPr>
      </w:pPr>
    </w:p>
    <w:p w14:paraId="7456711E"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b/>
          <w:bCs/>
          <w:color w:val="222222"/>
          <w:sz w:val="21"/>
          <w:szCs w:val="21"/>
        </w:rPr>
        <w:t xml:space="preserve">2.4.1. </w:t>
      </w:r>
      <w:r w:rsidRPr="0084550B">
        <w:rPr>
          <w:rFonts w:ascii="Helvetica" w:hAnsi="Helvetica" w:cs="Helvetica" w:hint="eastAsia"/>
          <w:b/>
          <w:bCs/>
          <w:color w:val="222222"/>
          <w:sz w:val="21"/>
          <w:szCs w:val="21"/>
        </w:rPr>
        <w:t>Спектрофотометрический</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метод</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определения</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АТФазной</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активности</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с</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помощью</w:t>
      </w:r>
    </w:p>
    <w:p w14:paraId="333E7566" w14:textId="77777777" w:rsidR="0084550B" w:rsidRPr="0084550B" w:rsidRDefault="0084550B" w:rsidP="0084550B">
      <w:pPr>
        <w:rPr>
          <w:rFonts w:ascii="Helvetica" w:hAnsi="Helvetica" w:cs="Helvetica"/>
          <w:b/>
          <w:bCs/>
          <w:color w:val="222222"/>
          <w:sz w:val="21"/>
          <w:szCs w:val="21"/>
        </w:rPr>
      </w:pPr>
    </w:p>
    <w:p w14:paraId="7E2A9A4D"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hint="eastAsia"/>
          <w:b/>
          <w:bCs/>
          <w:color w:val="222222"/>
          <w:sz w:val="21"/>
          <w:szCs w:val="21"/>
        </w:rPr>
        <w:t>малахитового</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зеленого</w:t>
      </w:r>
    </w:p>
    <w:p w14:paraId="436E6A6B" w14:textId="77777777" w:rsidR="0084550B" w:rsidRPr="0084550B" w:rsidRDefault="0084550B" w:rsidP="0084550B">
      <w:pPr>
        <w:rPr>
          <w:rFonts w:ascii="Helvetica" w:hAnsi="Helvetica" w:cs="Helvetica"/>
          <w:b/>
          <w:bCs/>
          <w:color w:val="222222"/>
          <w:sz w:val="21"/>
          <w:szCs w:val="21"/>
        </w:rPr>
      </w:pPr>
    </w:p>
    <w:p w14:paraId="7DF55AD1"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b/>
          <w:bCs/>
          <w:color w:val="222222"/>
          <w:sz w:val="21"/>
          <w:szCs w:val="21"/>
        </w:rPr>
        <w:t xml:space="preserve">2.4.2. </w:t>
      </w:r>
      <w:r w:rsidRPr="0084550B">
        <w:rPr>
          <w:rFonts w:ascii="Helvetica" w:hAnsi="Helvetica" w:cs="Helvetica" w:hint="eastAsia"/>
          <w:b/>
          <w:bCs/>
          <w:color w:val="222222"/>
          <w:sz w:val="21"/>
          <w:szCs w:val="21"/>
        </w:rPr>
        <w:t>Определение</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АТФазной</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активности</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методом</w:t>
      </w:r>
    </w:p>
    <w:p w14:paraId="48A9FCDC" w14:textId="77777777" w:rsidR="0084550B" w:rsidRPr="0084550B" w:rsidRDefault="0084550B" w:rsidP="0084550B">
      <w:pPr>
        <w:rPr>
          <w:rFonts w:ascii="Helvetica" w:hAnsi="Helvetica" w:cs="Helvetica"/>
          <w:b/>
          <w:bCs/>
          <w:color w:val="222222"/>
          <w:sz w:val="21"/>
          <w:szCs w:val="21"/>
        </w:rPr>
      </w:pPr>
    </w:p>
    <w:p w14:paraId="3C56645B"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hint="eastAsia"/>
          <w:b/>
          <w:bCs/>
          <w:color w:val="222222"/>
          <w:sz w:val="21"/>
          <w:szCs w:val="21"/>
        </w:rPr>
        <w:t>Лоури</w:t>
      </w:r>
      <w:r w:rsidRPr="0084550B">
        <w:rPr>
          <w:rFonts w:ascii="Helvetica" w:hAnsi="Helvetica" w:cs="Helvetica"/>
          <w:b/>
          <w:bCs/>
          <w:color w:val="222222"/>
          <w:sz w:val="21"/>
          <w:szCs w:val="21"/>
        </w:rPr>
        <w:t>-</w:t>
      </w:r>
      <w:r w:rsidRPr="0084550B">
        <w:rPr>
          <w:rFonts w:ascii="Helvetica" w:hAnsi="Helvetica" w:cs="Helvetica" w:hint="eastAsia"/>
          <w:b/>
          <w:bCs/>
          <w:color w:val="222222"/>
          <w:sz w:val="21"/>
          <w:szCs w:val="21"/>
        </w:rPr>
        <w:t>Лопец</w:t>
      </w:r>
    </w:p>
    <w:p w14:paraId="5954C821" w14:textId="77777777" w:rsidR="0084550B" w:rsidRPr="0084550B" w:rsidRDefault="0084550B" w:rsidP="0084550B">
      <w:pPr>
        <w:rPr>
          <w:rFonts w:ascii="Helvetica" w:hAnsi="Helvetica" w:cs="Helvetica"/>
          <w:b/>
          <w:bCs/>
          <w:color w:val="222222"/>
          <w:sz w:val="21"/>
          <w:szCs w:val="21"/>
        </w:rPr>
      </w:pPr>
    </w:p>
    <w:p w14:paraId="248E885C"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b/>
          <w:bCs/>
          <w:color w:val="222222"/>
          <w:sz w:val="21"/>
          <w:szCs w:val="21"/>
        </w:rPr>
        <w:t xml:space="preserve">2.4.3. </w:t>
      </w:r>
      <w:r w:rsidRPr="0084550B">
        <w:rPr>
          <w:rFonts w:ascii="Helvetica" w:hAnsi="Helvetica" w:cs="Helvetica" w:hint="eastAsia"/>
          <w:b/>
          <w:bCs/>
          <w:color w:val="222222"/>
          <w:sz w:val="21"/>
          <w:szCs w:val="21"/>
        </w:rPr>
        <w:t>Люциферин</w:t>
      </w:r>
      <w:r w:rsidRPr="0084550B">
        <w:rPr>
          <w:rFonts w:ascii="Helvetica" w:hAnsi="Helvetica" w:cs="Helvetica"/>
          <w:b/>
          <w:bCs/>
          <w:color w:val="222222"/>
          <w:sz w:val="21"/>
          <w:szCs w:val="21"/>
        </w:rPr>
        <w:t>-</w:t>
      </w:r>
      <w:r w:rsidRPr="0084550B">
        <w:rPr>
          <w:rFonts w:ascii="Helvetica" w:hAnsi="Helvetica" w:cs="Helvetica" w:hint="eastAsia"/>
          <w:b/>
          <w:bCs/>
          <w:color w:val="222222"/>
          <w:sz w:val="21"/>
          <w:szCs w:val="21"/>
        </w:rPr>
        <w:t>люциферазный</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метод</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определения</w:t>
      </w:r>
    </w:p>
    <w:p w14:paraId="0B11FA41" w14:textId="77777777" w:rsidR="0084550B" w:rsidRPr="0084550B" w:rsidRDefault="0084550B" w:rsidP="0084550B">
      <w:pPr>
        <w:rPr>
          <w:rFonts w:ascii="Helvetica" w:hAnsi="Helvetica" w:cs="Helvetica"/>
          <w:b/>
          <w:bCs/>
          <w:color w:val="222222"/>
          <w:sz w:val="21"/>
          <w:szCs w:val="21"/>
        </w:rPr>
      </w:pPr>
    </w:p>
    <w:p w14:paraId="4BBA585E"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hint="eastAsia"/>
          <w:b/>
          <w:bCs/>
          <w:color w:val="222222"/>
          <w:sz w:val="21"/>
          <w:szCs w:val="21"/>
        </w:rPr>
        <w:t>АТФазной</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активности</w:t>
      </w:r>
    </w:p>
    <w:p w14:paraId="46DCF64C" w14:textId="77777777" w:rsidR="0084550B" w:rsidRPr="0084550B" w:rsidRDefault="0084550B" w:rsidP="0084550B">
      <w:pPr>
        <w:rPr>
          <w:rFonts w:ascii="Helvetica" w:hAnsi="Helvetica" w:cs="Helvetica"/>
          <w:b/>
          <w:bCs/>
          <w:color w:val="222222"/>
          <w:sz w:val="21"/>
          <w:szCs w:val="21"/>
        </w:rPr>
      </w:pPr>
    </w:p>
    <w:p w14:paraId="25E1ADE2"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b/>
          <w:bCs/>
          <w:color w:val="222222"/>
          <w:sz w:val="21"/>
          <w:szCs w:val="21"/>
        </w:rPr>
        <w:t xml:space="preserve">2.5. </w:t>
      </w:r>
      <w:r w:rsidRPr="0084550B">
        <w:rPr>
          <w:rFonts w:ascii="Helvetica" w:hAnsi="Helvetica" w:cs="Helvetica" w:hint="eastAsia"/>
          <w:b/>
          <w:bCs/>
          <w:color w:val="222222"/>
          <w:sz w:val="21"/>
          <w:szCs w:val="21"/>
        </w:rPr>
        <w:t>Изучение</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вторичного</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активного</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транспорта</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сахарозы</w:t>
      </w:r>
    </w:p>
    <w:p w14:paraId="5DD87CA2" w14:textId="77777777" w:rsidR="0084550B" w:rsidRPr="0084550B" w:rsidRDefault="0084550B" w:rsidP="0084550B">
      <w:pPr>
        <w:rPr>
          <w:rFonts w:ascii="Helvetica" w:hAnsi="Helvetica" w:cs="Helvetica"/>
          <w:b/>
          <w:bCs/>
          <w:color w:val="222222"/>
          <w:sz w:val="21"/>
          <w:szCs w:val="21"/>
        </w:rPr>
      </w:pPr>
    </w:p>
    <w:p w14:paraId="55324245"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b/>
          <w:bCs/>
          <w:color w:val="222222"/>
          <w:sz w:val="21"/>
          <w:szCs w:val="21"/>
        </w:rPr>
        <w:t xml:space="preserve">2.5.1. </w:t>
      </w:r>
      <w:r w:rsidRPr="0084550B">
        <w:rPr>
          <w:rFonts w:ascii="Helvetica" w:hAnsi="Helvetica" w:cs="Helvetica" w:hint="eastAsia"/>
          <w:b/>
          <w:bCs/>
          <w:color w:val="222222"/>
          <w:sz w:val="21"/>
          <w:szCs w:val="21"/>
        </w:rPr>
        <w:t>Метод</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турбидиметрии</w:t>
      </w:r>
    </w:p>
    <w:p w14:paraId="04252EBB" w14:textId="77777777" w:rsidR="0084550B" w:rsidRPr="0084550B" w:rsidRDefault="0084550B" w:rsidP="0084550B">
      <w:pPr>
        <w:rPr>
          <w:rFonts w:ascii="Helvetica" w:hAnsi="Helvetica" w:cs="Helvetica"/>
          <w:b/>
          <w:bCs/>
          <w:color w:val="222222"/>
          <w:sz w:val="21"/>
          <w:szCs w:val="21"/>
        </w:rPr>
      </w:pPr>
    </w:p>
    <w:p w14:paraId="217E715C"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b/>
          <w:bCs/>
          <w:color w:val="222222"/>
          <w:sz w:val="21"/>
          <w:szCs w:val="21"/>
        </w:rPr>
        <w:lastRenderedPageBreak/>
        <w:t xml:space="preserve">2.5.2. </w:t>
      </w:r>
      <w:r w:rsidRPr="0084550B">
        <w:rPr>
          <w:rFonts w:ascii="Helvetica" w:hAnsi="Helvetica" w:cs="Helvetica" w:hint="eastAsia"/>
          <w:b/>
          <w:bCs/>
          <w:color w:val="222222"/>
          <w:sz w:val="21"/>
          <w:szCs w:val="21"/>
        </w:rPr>
        <w:t>Метод</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миллипоровой</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фильтрации</w:t>
      </w:r>
    </w:p>
    <w:p w14:paraId="0ACF9D75" w14:textId="77777777" w:rsidR="0084550B" w:rsidRPr="0084550B" w:rsidRDefault="0084550B" w:rsidP="0084550B">
      <w:pPr>
        <w:rPr>
          <w:rFonts w:ascii="Helvetica" w:hAnsi="Helvetica" w:cs="Helvetica"/>
          <w:b/>
          <w:bCs/>
          <w:color w:val="222222"/>
          <w:sz w:val="21"/>
          <w:szCs w:val="21"/>
        </w:rPr>
      </w:pPr>
    </w:p>
    <w:p w14:paraId="59D84C79"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b/>
          <w:bCs/>
          <w:color w:val="222222"/>
          <w:sz w:val="21"/>
          <w:szCs w:val="21"/>
        </w:rPr>
        <w:t xml:space="preserve">2.5.3. </w:t>
      </w:r>
      <w:r w:rsidRPr="0084550B">
        <w:rPr>
          <w:rFonts w:ascii="Helvetica" w:hAnsi="Helvetica" w:cs="Helvetica" w:hint="eastAsia"/>
          <w:b/>
          <w:bCs/>
          <w:color w:val="222222"/>
          <w:sz w:val="21"/>
          <w:szCs w:val="21"/>
        </w:rPr>
        <w:t>Изучение</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транспорта</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Сахаров</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в</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частично</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изолированных</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проводящих</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тканях</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растений</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по</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характеру</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биоэлектрических</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реакций</w:t>
      </w:r>
    </w:p>
    <w:p w14:paraId="59FA95EC" w14:textId="77777777" w:rsidR="0084550B" w:rsidRPr="0084550B" w:rsidRDefault="0084550B" w:rsidP="0084550B">
      <w:pPr>
        <w:rPr>
          <w:rFonts w:ascii="Helvetica" w:hAnsi="Helvetica" w:cs="Helvetica"/>
          <w:b/>
          <w:bCs/>
          <w:color w:val="222222"/>
          <w:sz w:val="21"/>
          <w:szCs w:val="21"/>
        </w:rPr>
      </w:pPr>
    </w:p>
    <w:p w14:paraId="7D566203"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b/>
          <w:bCs/>
          <w:color w:val="222222"/>
          <w:sz w:val="21"/>
          <w:szCs w:val="21"/>
        </w:rPr>
        <w:t xml:space="preserve">2.6. </w:t>
      </w:r>
      <w:r w:rsidRPr="0084550B">
        <w:rPr>
          <w:rFonts w:ascii="Helvetica" w:hAnsi="Helvetica" w:cs="Helvetica" w:hint="eastAsia"/>
          <w:b/>
          <w:bCs/>
          <w:color w:val="222222"/>
          <w:sz w:val="21"/>
          <w:szCs w:val="21"/>
        </w:rPr>
        <w:t>Определение</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белка</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во</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фракции</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изолированных</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плазматических</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мембран</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методом</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Лоури</w:t>
      </w:r>
    </w:p>
    <w:p w14:paraId="75FB00C7" w14:textId="77777777" w:rsidR="0084550B" w:rsidRPr="0084550B" w:rsidRDefault="0084550B" w:rsidP="0084550B">
      <w:pPr>
        <w:rPr>
          <w:rFonts w:ascii="Helvetica" w:hAnsi="Helvetica" w:cs="Helvetica"/>
          <w:b/>
          <w:bCs/>
          <w:color w:val="222222"/>
          <w:sz w:val="21"/>
          <w:szCs w:val="21"/>
        </w:rPr>
      </w:pPr>
    </w:p>
    <w:p w14:paraId="3959BD84"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b/>
          <w:bCs/>
          <w:color w:val="222222"/>
          <w:sz w:val="21"/>
          <w:szCs w:val="21"/>
        </w:rPr>
        <w:t xml:space="preserve">2.7. </w:t>
      </w:r>
      <w:r w:rsidRPr="0084550B">
        <w:rPr>
          <w:rFonts w:ascii="Helvetica" w:hAnsi="Helvetica" w:cs="Helvetica" w:hint="eastAsia"/>
          <w:b/>
          <w:bCs/>
          <w:color w:val="222222"/>
          <w:sz w:val="21"/>
          <w:szCs w:val="21"/>
        </w:rPr>
        <w:t>Статистическая</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обработка</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результатов</w:t>
      </w:r>
    </w:p>
    <w:p w14:paraId="42C84818" w14:textId="77777777" w:rsidR="0084550B" w:rsidRPr="0084550B" w:rsidRDefault="0084550B" w:rsidP="0084550B">
      <w:pPr>
        <w:rPr>
          <w:rFonts w:ascii="Helvetica" w:hAnsi="Helvetica" w:cs="Helvetica"/>
          <w:b/>
          <w:bCs/>
          <w:color w:val="222222"/>
          <w:sz w:val="21"/>
          <w:szCs w:val="21"/>
        </w:rPr>
      </w:pPr>
    </w:p>
    <w:p w14:paraId="1882A414"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hint="eastAsia"/>
          <w:b/>
          <w:bCs/>
          <w:color w:val="222222"/>
          <w:sz w:val="21"/>
          <w:szCs w:val="21"/>
        </w:rPr>
        <w:t>Глава</w:t>
      </w:r>
      <w:r w:rsidRPr="0084550B">
        <w:rPr>
          <w:rFonts w:ascii="Helvetica" w:hAnsi="Helvetica" w:cs="Helvetica"/>
          <w:b/>
          <w:bCs/>
          <w:color w:val="222222"/>
          <w:sz w:val="21"/>
          <w:szCs w:val="21"/>
        </w:rPr>
        <w:t xml:space="preserve"> 3. </w:t>
      </w:r>
      <w:r w:rsidRPr="0084550B">
        <w:rPr>
          <w:rFonts w:ascii="Helvetica" w:hAnsi="Helvetica" w:cs="Helvetica" w:hint="eastAsia"/>
          <w:b/>
          <w:bCs/>
          <w:color w:val="222222"/>
          <w:sz w:val="21"/>
          <w:szCs w:val="21"/>
        </w:rPr>
        <w:t>Стабилизирующая</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роль</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АТФ</w:t>
      </w:r>
      <w:r w:rsidRPr="0084550B">
        <w:rPr>
          <w:rFonts w:ascii="Helvetica" w:hAnsi="Helvetica" w:cs="Helvetica"/>
          <w:b/>
          <w:bCs/>
          <w:color w:val="222222"/>
          <w:sz w:val="21"/>
          <w:szCs w:val="21"/>
        </w:rPr>
        <w:t>-</w:t>
      </w:r>
      <w:r w:rsidRPr="0084550B">
        <w:rPr>
          <w:rFonts w:ascii="Helvetica" w:hAnsi="Helvetica" w:cs="Helvetica" w:hint="eastAsia"/>
          <w:b/>
          <w:bCs/>
          <w:color w:val="222222"/>
          <w:sz w:val="21"/>
          <w:szCs w:val="21"/>
        </w:rPr>
        <w:t>зависимого</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Н</w:t>
      </w:r>
      <w:r w:rsidRPr="0084550B">
        <w:rPr>
          <w:rFonts w:ascii="Helvetica" w:hAnsi="Helvetica" w:cs="Helvetica"/>
          <w:b/>
          <w:bCs/>
          <w:color w:val="222222"/>
          <w:sz w:val="21"/>
          <w:szCs w:val="21"/>
        </w:rPr>
        <w:t>+-</w:t>
      </w:r>
      <w:r w:rsidRPr="0084550B">
        <w:rPr>
          <w:rFonts w:ascii="Helvetica" w:hAnsi="Helvetica" w:cs="Helvetica" w:hint="eastAsia"/>
          <w:b/>
          <w:bCs/>
          <w:color w:val="222222"/>
          <w:sz w:val="21"/>
          <w:szCs w:val="21"/>
        </w:rPr>
        <w:t>насоса</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в</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электрогенезе</w:t>
      </w:r>
    </w:p>
    <w:p w14:paraId="66DD4132" w14:textId="77777777" w:rsidR="0084550B" w:rsidRPr="0084550B" w:rsidRDefault="0084550B" w:rsidP="0084550B">
      <w:pPr>
        <w:rPr>
          <w:rFonts w:ascii="Helvetica" w:hAnsi="Helvetica" w:cs="Helvetica"/>
          <w:b/>
          <w:bCs/>
          <w:color w:val="222222"/>
          <w:sz w:val="21"/>
          <w:szCs w:val="21"/>
        </w:rPr>
      </w:pPr>
    </w:p>
    <w:p w14:paraId="511B0244"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hint="eastAsia"/>
          <w:b/>
          <w:bCs/>
          <w:color w:val="222222"/>
          <w:sz w:val="21"/>
          <w:szCs w:val="21"/>
        </w:rPr>
        <w:t>плазматических</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мембран</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клеток</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высшего</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растения</w:t>
      </w:r>
    </w:p>
    <w:p w14:paraId="1432C226" w14:textId="77777777" w:rsidR="0084550B" w:rsidRPr="0084550B" w:rsidRDefault="0084550B" w:rsidP="0084550B">
      <w:pPr>
        <w:rPr>
          <w:rFonts w:ascii="Helvetica" w:hAnsi="Helvetica" w:cs="Helvetica"/>
          <w:b/>
          <w:bCs/>
          <w:color w:val="222222"/>
          <w:sz w:val="21"/>
          <w:szCs w:val="21"/>
        </w:rPr>
      </w:pPr>
    </w:p>
    <w:p w14:paraId="7A4EDE4E"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b/>
          <w:bCs/>
          <w:color w:val="222222"/>
          <w:sz w:val="21"/>
          <w:szCs w:val="21"/>
        </w:rPr>
        <w:t xml:space="preserve">3.1. </w:t>
      </w:r>
      <w:r w:rsidRPr="0084550B">
        <w:rPr>
          <w:rFonts w:ascii="Helvetica" w:hAnsi="Helvetica" w:cs="Helvetica" w:hint="eastAsia"/>
          <w:b/>
          <w:bCs/>
          <w:color w:val="222222"/>
          <w:sz w:val="21"/>
          <w:szCs w:val="21"/>
        </w:rPr>
        <w:t>Способность</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везикул</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генерировать</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пассивную</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компоненту</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потенциала</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покоя</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Дц</w:t>
      </w:r>
      <w:r w:rsidRPr="0084550B">
        <w:rPr>
          <w:rFonts w:ascii="Helvetica" w:hAnsi="Helvetica" w:cs="Helvetica"/>
          <w:b/>
          <w:bCs/>
          <w:color w:val="222222"/>
          <w:sz w:val="21"/>
          <w:szCs w:val="21"/>
        </w:rPr>
        <w:t>/</w:t>
      </w:r>
      <w:r w:rsidRPr="0084550B">
        <w:rPr>
          <w:rFonts w:ascii="Helvetica" w:hAnsi="Helvetica" w:cs="Helvetica" w:hint="eastAsia"/>
          <w:b/>
          <w:bCs/>
          <w:color w:val="222222"/>
          <w:sz w:val="21"/>
          <w:szCs w:val="21"/>
        </w:rPr>
        <w:t>о</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представленную</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К</w:t>
      </w:r>
      <w:r w:rsidRPr="0084550B">
        <w:rPr>
          <w:rFonts w:ascii="Helvetica" w:hAnsi="Helvetica" w:cs="Helvetica"/>
          <w:b/>
          <w:bCs/>
          <w:color w:val="222222"/>
          <w:sz w:val="21"/>
          <w:szCs w:val="21"/>
        </w:rPr>
        <w:t>*-</w:t>
      </w:r>
    </w:p>
    <w:p w14:paraId="3EB34082" w14:textId="77777777" w:rsidR="0084550B" w:rsidRPr="0084550B" w:rsidRDefault="0084550B" w:rsidP="0084550B">
      <w:pPr>
        <w:rPr>
          <w:rFonts w:ascii="Helvetica" w:hAnsi="Helvetica" w:cs="Helvetica"/>
          <w:b/>
          <w:bCs/>
          <w:color w:val="222222"/>
          <w:sz w:val="21"/>
          <w:szCs w:val="21"/>
        </w:rPr>
      </w:pPr>
    </w:p>
    <w:p w14:paraId="7DBEA3E6"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hint="eastAsia"/>
          <w:b/>
          <w:bCs/>
          <w:color w:val="222222"/>
          <w:sz w:val="21"/>
          <w:szCs w:val="21"/>
        </w:rPr>
        <w:t>диффузионным</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потенциалом</w:t>
      </w:r>
    </w:p>
    <w:p w14:paraId="15A2A53E" w14:textId="77777777" w:rsidR="0084550B" w:rsidRPr="0084550B" w:rsidRDefault="0084550B" w:rsidP="0084550B">
      <w:pPr>
        <w:rPr>
          <w:rFonts w:ascii="Helvetica" w:hAnsi="Helvetica" w:cs="Helvetica"/>
          <w:b/>
          <w:bCs/>
          <w:color w:val="222222"/>
          <w:sz w:val="21"/>
          <w:szCs w:val="21"/>
        </w:rPr>
      </w:pPr>
    </w:p>
    <w:p w14:paraId="1BAA0A93"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b/>
          <w:bCs/>
          <w:color w:val="222222"/>
          <w:sz w:val="21"/>
          <w:szCs w:val="21"/>
        </w:rPr>
        <w:t xml:space="preserve">3.2. </w:t>
      </w:r>
      <w:r w:rsidRPr="0084550B">
        <w:rPr>
          <w:rFonts w:ascii="Helvetica" w:hAnsi="Helvetica" w:cs="Helvetica" w:hint="eastAsia"/>
          <w:b/>
          <w:bCs/>
          <w:color w:val="222222"/>
          <w:sz w:val="21"/>
          <w:szCs w:val="21"/>
        </w:rPr>
        <w:t>Способность</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везикул</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генерировать</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активную</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АТФ</w:t>
      </w:r>
      <w:r w:rsidRPr="0084550B">
        <w:rPr>
          <w:rFonts w:ascii="Helvetica" w:hAnsi="Helvetica" w:cs="Helvetica"/>
          <w:b/>
          <w:bCs/>
          <w:color w:val="222222"/>
          <w:sz w:val="21"/>
          <w:szCs w:val="21"/>
        </w:rPr>
        <w:t>-</w:t>
      </w:r>
      <w:r w:rsidRPr="0084550B">
        <w:rPr>
          <w:rFonts w:ascii="Helvetica" w:hAnsi="Helvetica" w:cs="Helvetica" w:hint="eastAsia"/>
          <w:b/>
          <w:bCs/>
          <w:color w:val="222222"/>
          <w:sz w:val="21"/>
          <w:szCs w:val="21"/>
        </w:rPr>
        <w:t>зависимую</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компоненту</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потенциала</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покоя</w:t>
      </w:r>
    </w:p>
    <w:p w14:paraId="65647514" w14:textId="77777777" w:rsidR="0084550B" w:rsidRPr="0084550B" w:rsidRDefault="0084550B" w:rsidP="0084550B">
      <w:pPr>
        <w:rPr>
          <w:rFonts w:ascii="Helvetica" w:hAnsi="Helvetica" w:cs="Helvetica"/>
          <w:b/>
          <w:bCs/>
          <w:color w:val="222222"/>
          <w:sz w:val="21"/>
          <w:szCs w:val="21"/>
        </w:rPr>
      </w:pPr>
    </w:p>
    <w:p w14:paraId="59EC6BA3"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b/>
          <w:bCs/>
          <w:color w:val="222222"/>
          <w:sz w:val="21"/>
          <w:szCs w:val="21"/>
        </w:rPr>
        <w:t xml:space="preserve">3.3. </w:t>
      </w:r>
      <w:r w:rsidRPr="0084550B">
        <w:rPr>
          <w:rFonts w:ascii="Helvetica" w:hAnsi="Helvetica" w:cs="Helvetica" w:hint="eastAsia"/>
          <w:b/>
          <w:bCs/>
          <w:color w:val="222222"/>
          <w:sz w:val="21"/>
          <w:szCs w:val="21"/>
        </w:rPr>
        <w:t>Стабилизирующая</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роль</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активной</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компоненты</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потенциала</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покоя</w:t>
      </w:r>
    </w:p>
    <w:p w14:paraId="5DEA3137" w14:textId="77777777" w:rsidR="0084550B" w:rsidRPr="0084550B" w:rsidRDefault="0084550B" w:rsidP="0084550B">
      <w:pPr>
        <w:rPr>
          <w:rFonts w:ascii="Helvetica" w:hAnsi="Helvetica" w:cs="Helvetica"/>
          <w:b/>
          <w:bCs/>
          <w:color w:val="222222"/>
          <w:sz w:val="21"/>
          <w:szCs w:val="21"/>
        </w:rPr>
      </w:pPr>
    </w:p>
    <w:p w14:paraId="7C6F057C"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hint="eastAsia"/>
          <w:b/>
          <w:bCs/>
          <w:color w:val="222222"/>
          <w:sz w:val="21"/>
          <w:szCs w:val="21"/>
        </w:rPr>
        <w:t>в</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электрогенезе</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везикул</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плазматических</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мембран</w:t>
      </w:r>
    </w:p>
    <w:p w14:paraId="4A326593" w14:textId="77777777" w:rsidR="0084550B" w:rsidRPr="0084550B" w:rsidRDefault="0084550B" w:rsidP="0084550B">
      <w:pPr>
        <w:rPr>
          <w:rFonts w:ascii="Helvetica" w:hAnsi="Helvetica" w:cs="Helvetica"/>
          <w:b/>
          <w:bCs/>
          <w:color w:val="222222"/>
          <w:sz w:val="21"/>
          <w:szCs w:val="21"/>
        </w:rPr>
      </w:pPr>
    </w:p>
    <w:p w14:paraId="0A6F983D"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hint="eastAsia"/>
          <w:b/>
          <w:bCs/>
          <w:color w:val="222222"/>
          <w:sz w:val="21"/>
          <w:szCs w:val="21"/>
        </w:rPr>
        <w:lastRenderedPageBreak/>
        <w:t>Глава</w:t>
      </w:r>
      <w:r w:rsidRPr="0084550B">
        <w:rPr>
          <w:rFonts w:ascii="Helvetica" w:hAnsi="Helvetica" w:cs="Helvetica"/>
          <w:b/>
          <w:bCs/>
          <w:color w:val="222222"/>
          <w:sz w:val="21"/>
          <w:szCs w:val="21"/>
        </w:rPr>
        <w:t xml:space="preserve"> 4. </w:t>
      </w:r>
      <w:r w:rsidRPr="0084550B">
        <w:rPr>
          <w:rFonts w:ascii="Helvetica" w:hAnsi="Helvetica" w:cs="Helvetica" w:hint="eastAsia"/>
          <w:b/>
          <w:bCs/>
          <w:color w:val="222222"/>
          <w:sz w:val="21"/>
          <w:szCs w:val="21"/>
        </w:rPr>
        <w:t>Модулирующее</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влияние</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диффузионного</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потенциала</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на</w:t>
      </w:r>
    </w:p>
    <w:p w14:paraId="76301BD9" w14:textId="77777777" w:rsidR="0084550B" w:rsidRPr="0084550B" w:rsidRDefault="0084550B" w:rsidP="0084550B">
      <w:pPr>
        <w:rPr>
          <w:rFonts w:ascii="Helvetica" w:hAnsi="Helvetica" w:cs="Helvetica"/>
          <w:b/>
          <w:bCs/>
          <w:color w:val="222222"/>
          <w:sz w:val="21"/>
          <w:szCs w:val="21"/>
        </w:rPr>
      </w:pPr>
    </w:p>
    <w:p w14:paraId="2EA93CCF"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hint="eastAsia"/>
          <w:b/>
          <w:bCs/>
          <w:color w:val="222222"/>
          <w:sz w:val="21"/>
          <w:szCs w:val="21"/>
        </w:rPr>
        <w:t>гидролитическую</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активность</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Н</w:t>
      </w:r>
      <w:r w:rsidRPr="0084550B">
        <w:rPr>
          <w:rFonts w:ascii="Helvetica" w:hAnsi="Helvetica" w:cs="Helvetica"/>
          <w:b/>
          <w:bCs/>
          <w:color w:val="222222"/>
          <w:sz w:val="21"/>
          <w:szCs w:val="21"/>
        </w:rPr>
        <w:t>+-</w:t>
      </w:r>
      <w:r w:rsidRPr="0084550B">
        <w:rPr>
          <w:rFonts w:ascii="Helvetica" w:hAnsi="Helvetica" w:cs="Helvetica" w:hint="eastAsia"/>
          <w:b/>
          <w:bCs/>
          <w:color w:val="222222"/>
          <w:sz w:val="21"/>
          <w:szCs w:val="21"/>
        </w:rPr>
        <w:t>АТФазы</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плазматических</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мембран</w:t>
      </w:r>
    </w:p>
    <w:p w14:paraId="2D8E971C" w14:textId="77777777" w:rsidR="0084550B" w:rsidRPr="0084550B" w:rsidRDefault="0084550B" w:rsidP="0084550B">
      <w:pPr>
        <w:rPr>
          <w:rFonts w:ascii="Helvetica" w:hAnsi="Helvetica" w:cs="Helvetica"/>
          <w:b/>
          <w:bCs/>
          <w:color w:val="222222"/>
          <w:sz w:val="21"/>
          <w:szCs w:val="21"/>
        </w:rPr>
      </w:pPr>
    </w:p>
    <w:p w14:paraId="5247D2B4"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hint="eastAsia"/>
          <w:b/>
          <w:bCs/>
          <w:color w:val="222222"/>
          <w:sz w:val="21"/>
          <w:szCs w:val="21"/>
        </w:rPr>
        <w:t>высшего</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растения</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в</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различных</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условиях</w:t>
      </w:r>
    </w:p>
    <w:p w14:paraId="286B32D0" w14:textId="77777777" w:rsidR="0084550B" w:rsidRPr="0084550B" w:rsidRDefault="0084550B" w:rsidP="0084550B">
      <w:pPr>
        <w:rPr>
          <w:rFonts w:ascii="Helvetica" w:hAnsi="Helvetica" w:cs="Helvetica"/>
          <w:b/>
          <w:bCs/>
          <w:color w:val="222222"/>
          <w:sz w:val="21"/>
          <w:szCs w:val="21"/>
        </w:rPr>
      </w:pPr>
    </w:p>
    <w:p w14:paraId="33890CDC"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b/>
          <w:bCs/>
          <w:color w:val="222222"/>
          <w:sz w:val="21"/>
          <w:szCs w:val="21"/>
        </w:rPr>
        <w:t xml:space="preserve">4.1. </w:t>
      </w:r>
      <w:r w:rsidRPr="0084550B">
        <w:rPr>
          <w:rFonts w:ascii="Helvetica" w:hAnsi="Helvetica" w:cs="Helvetica" w:hint="eastAsia"/>
          <w:b/>
          <w:bCs/>
          <w:color w:val="222222"/>
          <w:sz w:val="21"/>
          <w:szCs w:val="21"/>
        </w:rPr>
        <w:t>Влияние</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мембранного</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потенциала</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на</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гидролитическую</w:t>
      </w:r>
    </w:p>
    <w:p w14:paraId="2BBF2FB6" w14:textId="77777777" w:rsidR="0084550B" w:rsidRPr="0084550B" w:rsidRDefault="0084550B" w:rsidP="0084550B">
      <w:pPr>
        <w:rPr>
          <w:rFonts w:ascii="Helvetica" w:hAnsi="Helvetica" w:cs="Helvetica"/>
          <w:b/>
          <w:bCs/>
          <w:color w:val="222222"/>
          <w:sz w:val="21"/>
          <w:szCs w:val="21"/>
        </w:rPr>
      </w:pPr>
    </w:p>
    <w:p w14:paraId="60962026"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b/>
          <w:bCs/>
          <w:color w:val="222222"/>
          <w:sz w:val="21"/>
          <w:szCs w:val="21"/>
        </w:rPr>
        <w:t xml:space="preserve">4.2. </w:t>
      </w:r>
      <w:r w:rsidRPr="0084550B">
        <w:rPr>
          <w:rFonts w:ascii="Helvetica" w:hAnsi="Helvetica" w:cs="Helvetica" w:hint="eastAsia"/>
          <w:b/>
          <w:bCs/>
          <w:color w:val="222222"/>
          <w:sz w:val="21"/>
          <w:szCs w:val="21"/>
        </w:rPr>
        <w:t>Влияние</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мембранного</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потенциала</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на</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гидролитическую</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активность</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Н</w:t>
      </w:r>
      <w:r w:rsidRPr="0084550B">
        <w:rPr>
          <w:rFonts w:ascii="Helvetica" w:hAnsi="Helvetica" w:cs="Helvetica"/>
          <w:b/>
          <w:bCs/>
          <w:color w:val="222222"/>
          <w:sz w:val="21"/>
          <w:szCs w:val="21"/>
        </w:rPr>
        <w:t>+-</w:t>
      </w:r>
      <w:r w:rsidRPr="0084550B">
        <w:rPr>
          <w:rFonts w:ascii="Helvetica" w:hAnsi="Helvetica" w:cs="Helvetica" w:hint="eastAsia"/>
          <w:b/>
          <w:bCs/>
          <w:color w:val="222222"/>
          <w:sz w:val="21"/>
          <w:szCs w:val="21"/>
        </w:rPr>
        <w:t>АТФазы</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при</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пониженной</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температуре</w:t>
      </w:r>
      <w:r w:rsidRPr="0084550B">
        <w:rPr>
          <w:rFonts w:ascii="Helvetica" w:hAnsi="Helvetica" w:cs="Helvetica"/>
          <w:b/>
          <w:bCs/>
          <w:color w:val="222222"/>
          <w:sz w:val="21"/>
          <w:szCs w:val="21"/>
        </w:rPr>
        <w:t xml:space="preserve"> (6</w:t>
      </w:r>
      <w:r w:rsidRPr="0084550B">
        <w:rPr>
          <w:rFonts w:ascii="Helvetica" w:hAnsi="Helvetica" w:cs="Helvetica" w:hint="eastAsia"/>
          <w:b/>
          <w:bCs/>
          <w:color w:val="222222"/>
          <w:sz w:val="21"/>
          <w:szCs w:val="21"/>
        </w:rPr>
        <w:t>°С</w:t>
      </w:r>
      <w:r w:rsidRPr="0084550B">
        <w:rPr>
          <w:rFonts w:ascii="Helvetica" w:hAnsi="Helvetica" w:cs="Helvetica"/>
          <w:b/>
          <w:bCs/>
          <w:color w:val="222222"/>
          <w:sz w:val="21"/>
          <w:szCs w:val="21"/>
        </w:rPr>
        <w:t>)</w:t>
      </w:r>
    </w:p>
    <w:p w14:paraId="7A5C3322" w14:textId="77777777" w:rsidR="0084550B" w:rsidRPr="0084550B" w:rsidRDefault="0084550B" w:rsidP="0084550B">
      <w:pPr>
        <w:rPr>
          <w:rFonts w:ascii="Helvetica" w:hAnsi="Helvetica" w:cs="Helvetica"/>
          <w:b/>
          <w:bCs/>
          <w:color w:val="222222"/>
          <w:sz w:val="21"/>
          <w:szCs w:val="21"/>
        </w:rPr>
      </w:pPr>
    </w:p>
    <w:p w14:paraId="3E229DAE"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b/>
          <w:bCs/>
          <w:color w:val="222222"/>
          <w:sz w:val="21"/>
          <w:szCs w:val="21"/>
        </w:rPr>
        <w:t xml:space="preserve">4.3. </w:t>
      </w:r>
      <w:r w:rsidRPr="0084550B">
        <w:rPr>
          <w:rFonts w:ascii="Helvetica" w:hAnsi="Helvetica" w:cs="Helvetica" w:hint="eastAsia"/>
          <w:b/>
          <w:bCs/>
          <w:color w:val="222222"/>
          <w:sz w:val="21"/>
          <w:szCs w:val="21"/>
        </w:rPr>
        <w:t>Усиление</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влияния</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мембранного</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потенциала</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на</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гидролитическую</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активность</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Н</w:t>
      </w:r>
      <w:r w:rsidRPr="0084550B">
        <w:rPr>
          <w:rFonts w:ascii="Helvetica" w:hAnsi="Helvetica" w:cs="Helvetica"/>
          <w:b/>
          <w:bCs/>
          <w:color w:val="222222"/>
          <w:sz w:val="21"/>
          <w:szCs w:val="21"/>
        </w:rPr>
        <w:t>+-</w:t>
      </w:r>
      <w:r w:rsidRPr="0084550B">
        <w:rPr>
          <w:rFonts w:ascii="Helvetica" w:hAnsi="Helvetica" w:cs="Helvetica" w:hint="eastAsia"/>
          <w:b/>
          <w:bCs/>
          <w:color w:val="222222"/>
          <w:sz w:val="21"/>
          <w:szCs w:val="21"/>
        </w:rPr>
        <w:t>АТФазы</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у</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растений</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подвергнутых</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холодовому</w:t>
      </w:r>
    </w:p>
    <w:p w14:paraId="5107FFA4" w14:textId="77777777" w:rsidR="0084550B" w:rsidRPr="0084550B" w:rsidRDefault="0084550B" w:rsidP="0084550B">
      <w:pPr>
        <w:rPr>
          <w:rFonts w:ascii="Helvetica" w:hAnsi="Helvetica" w:cs="Helvetica"/>
          <w:b/>
          <w:bCs/>
          <w:color w:val="222222"/>
          <w:sz w:val="21"/>
          <w:szCs w:val="21"/>
        </w:rPr>
      </w:pPr>
    </w:p>
    <w:p w14:paraId="3AE711D7"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hint="eastAsia"/>
          <w:b/>
          <w:bCs/>
          <w:color w:val="222222"/>
          <w:sz w:val="21"/>
          <w:szCs w:val="21"/>
        </w:rPr>
        <w:t>закаливанию</w:t>
      </w:r>
    </w:p>
    <w:p w14:paraId="4DA44816" w14:textId="77777777" w:rsidR="0084550B" w:rsidRPr="0084550B" w:rsidRDefault="0084550B" w:rsidP="0084550B">
      <w:pPr>
        <w:rPr>
          <w:rFonts w:ascii="Helvetica" w:hAnsi="Helvetica" w:cs="Helvetica"/>
          <w:b/>
          <w:bCs/>
          <w:color w:val="222222"/>
          <w:sz w:val="21"/>
          <w:szCs w:val="21"/>
        </w:rPr>
      </w:pPr>
    </w:p>
    <w:p w14:paraId="326E4BCF"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hint="eastAsia"/>
          <w:b/>
          <w:bCs/>
          <w:color w:val="222222"/>
          <w:sz w:val="21"/>
          <w:szCs w:val="21"/>
        </w:rPr>
        <w:t>Глава</w:t>
      </w:r>
      <w:r w:rsidRPr="0084550B">
        <w:rPr>
          <w:rFonts w:ascii="Helvetica" w:hAnsi="Helvetica" w:cs="Helvetica"/>
          <w:b/>
          <w:bCs/>
          <w:color w:val="222222"/>
          <w:sz w:val="21"/>
          <w:szCs w:val="21"/>
        </w:rPr>
        <w:t xml:space="preserve"> 5. </w:t>
      </w:r>
      <w:r w:rsidRPr="0084550B">
        <w:rPr>
          <w:rFonts w:ascii="Helvetica" w:hAnsi="Helvetica" w:cs="Helvetica" w:hint="eastAsia"/>
          <w:b/>
          <w:bCs/>
          <w:color w:val="222222"/>
          <w:sz w:val="21"/>
          <w:szCs w:val="21"/>
        </w:rPr>
        <w:t>Исследование</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роли</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мембранного</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потенциала</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во</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вторичном</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активном</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транспорте</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сахарозы</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в</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плазматических</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мембранах</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клеток</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высших</w:t>
      </w:r>
    </w:p>
    <w:p w14:paraId="4C5F198B" w14:textId="77777777" w:rsidR="0084550B" w:rsidRPr="0084550B" w:rsidRDefault="0084550B" w:rsidP="0084550B">
      <w:pPr>
        <w:rPr>
          <w:rFonts w:ascii="Helvetica" w:hAnsi="Helvetica" w:cs="Helvetica"/>
          <w:b/>
          <w:bCs/>
          <w:color w:val="222222"/>
          <w:sz w:val="21"/>
          <w:szCs w:val="21"/>
        </w:rPr>
      </w:pPr>
    </w:p>
    <w:p w14:paraId="7763BF10"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hint="eastAsia"/>
          <w:b/>
          <w:bCs/>
          <w:color w:val="222222"/>
          <w:sz w:val="21"/>
          <w:szCs w:val="21"/>
        </w:rPr>
        <w:t>растений</w:t>
      </w:r>
    </w:p>
    <w:p w14:paraId="48A5B349" w14:textId="77777777" w:rsidR="0084550B" w:rsidRPr="0084550B" w:rsidRDefault="0084550B" w:rsidP="0084550B">
      <w:pPr>
        <w:rPr>
          <w:rFonts w:ascii="Helvetica" w:hAnsi="Helvetica" w:cs="Helvetica"/>
          <w:b/>
          <w:bCs/>
          <w:color w:val="222222"/>
          <w:sz w:val="21"/>
          <w:szCs w:val="21"/>
        </w:rPr>
      </w:pPr>
    </w:p>
    <w:p w14:paraId="17DBD5B5"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b/>
          <w:bCs/>
          <w:color w:val="222222"/>
          <w:sz w:val="21"/>
          <w:szCs w:val="21"/>
        </w:rPr>
        <w:t xml:space="preserve">5.1. </w:t>
      </w:r>
      <w:r w:rsidRPr="0084550B">
        <w:rPr>
          <w:rFonts w:ascii="Helvetica" w:hAnsi="Helvetica" w:cs="Helvetica" w:hint="eastAsia"/>
          <w:b/>
          <w:bCs/>
          <w:color w:val="222222"/>
          <w:sz w:val="21"/>
          <w:szCs w:val="21"/>
        </w:rPr>
        <w:t>Исследование</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биоэлектрических</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реакций</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клеток</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проводящих</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тканей</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высшего</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растения</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при</w:t>
      </w:r>
    </w:p>
    <w:p w14:paraId="67A24097" w14:textId="77777777" w:rsidR="0084550B" w:rsidRPr="0084550B" w:rsidRDefault="0084550B" w:rsidP="0084550B">
      <w:pPr>
        <w:rPr>
          <w:rFonts w:ascii="Helvetica" w:hAnsi="Helvetica" w:cs="Helvetica"/>
          <w:b/>
          <w:bCs/>
          <w:color w:val="222222"/>
          <w:sz w:val="21"/>
          <w:szCs w:val="21"/>
        </w:rPr>
      </w:pPr>
    </w:p>
    <w:p w14:paraId="5694D7C4"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hint="eastAsia"/>
          <w:b/>
          <w:bCs/>
          <w:color w:val="222222"/>
          <w:sz w:val="21"/>
          <w:szCs w:val="21"/>
        </w:rPr>
        <w:t>транспорте</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сахарозы</w:t>
      </w:r>
    </w:p>
    <w:p w14:paraId="27265E29" w14:textId="77777777" w:rsidR="0084550B" w:rsidRPr="0084550B" w:rsidRDefault="0084550B" w:rsidP="0084550B">
      <w:pPr>
        <w:rPr>
          <w:rFonts w:ascii="Helvetica" w:hAnsi="Helvetica" w:cs="Helvetica"/>
          <w:b/>
          <w:bCs/>
          <w:color w:val="222222"/>
          <w:sz w:val="21"/>
          <w:szCs w:val="21"/>
        </w:rPr>
      </w:pPr>
    </w:p>
    <w:p w14:paraId="05F70A36"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b/>
          <w:bCs/>
          <w:color w:val="222222"/>
          <w:sz w:val="21"/>
          <w:szCs w:val="21"/>
        </w:rPr>
        <w:lastRenderedPageBreak/>
        <w:t xml:space="preserve">5.2. </w:t>
      </w:r>
      <w:r w:rsidRPr="0084550B">
        <w:rPr>
          <w:rFonts w:ascii="Helvetica" w:hAnsi="Helvetica" w:cs="Helvetica" w:hint="eastAsia"/>
          <w:b/>
          <w:bCs/>
          <w:color w:val="222222"/>
          <w:sz w:val="21"/>
          <w:szCs w:val="21"/>
        </w:rPr>
        <w:t>Изучение</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потенциал</w:t>
      </w:r>
      <w:r w:rsidRPr="0084550B">
        <w:rPr>
          <w:rFonts w:ascii="Helvetica" w:hAnsi="Helvetica" w:cs="Helvetica"/>
          <w:b/>
          <w:bCs/>
          <w:color w:val="222222"/>
          <w:sz w:val="21"/>
          <w:szCs w:val="21"/>
        </w:rPr>
        <w:t>-</w:t>
      </w:r>
      <w:r w:rsidRPr="0084550B">
        <w:rPr>
          <w:rFonts w:ascii="Helvetica" w:hAnsi="Helvetica" w:cs="Helvetica" w:hint="eastAsia"/>
          <w:b/>
          <w:bCs/>
          <w:color w:val="222222"/>
          <w:sz w:val="21"/>
          <w:szCs w:val="21"/>
        </w:rPr>
        <w:t>зависимости</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транспорта</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сахарозы</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на</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везикулах</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плазматических</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мембран</w:t>
      </w:r>
    </w:p>
    <w:p w14:paraId="714F7FBF" w14:textId="77777777" w:rsidR="0084550B" w:rsidRPr="0084550B" w:rsidRDefault="0084550B" w:rsidP="0084550B">
      <w:pPr>
        <w:rPr>
          <w:rFonts w:ascii="Helvetica" w:hAnsi="Helvetica" w:cs="Helvetica"/>
          <w:b/>
          <w:bCs/>
          <w:color w:val="222222"/>
          <w:sz w:val="21"/>
          <w:szCs w:val="21"/>
        </w:rPr>
      </w:pPr>
    </w:p>
    <w:p w14:paraId="11E4C331"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b/>
          <w:bCs/>
          <w:color w:val="222222"/>
          <w:sz w:val="21"/>
          <w:szCs w:val="21"/>
        </w:rPr>
        <w:t xml:space="preserve">5.3. </w:t>
      </w:r>
      <w:r w:rsidRPr="0084550B">
        <w:rPr>
          <w:rFonts w:ascii="Helvetica" w:hAnsi="Helvetica" w:cs="Helvetica" w:hint="eastAsia"/>
          <w:b/>
          <w:bCs/>
          <w:color w:val="222222"/>
          <w:sz w:val="21"/>
          <w:szCs w:val="21"/>
        </w:rPr>
        <w:t>Анализ</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изменений</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мембранного</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потенциала</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индуцированных</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транспортом</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сахарозы</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в</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везикулах</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плазмалеммы</w:t>
      </w:r>
    </w:p>
    <w:p w14:paraId="1020EB92" w14:textId="77777777" w:rsidR="0084550B" w:rsidRPr="0084550B" w:rsidRDefault="0084550B" w:rsidP="0084550B">
      <w:pPr>
        <w:rPr>
          <w:rFonts w:ascii="Helvetica" w:hAnsi="Helvetica" w:cs="Helvetica"/>
          <w:b/>
          <w:bCs/>
          <w:color w:val="222222"/>
          <w:sz w:val="21"/>
          <w:szCs w:val="21"/>
        </w:rPr>
      </w:pPr>
    </w:p>
    <w:p w14:paraId="59F9FF6D"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b/>
          <w:bCs/>
          <w:color w:val="222222"/>
          <w:sz w:val="21"/>
          <w:szCs w:val="21"/>
        </w:rPr>
        <w:t xml:space="preserve">5.4. </w:t>
      </w:r>
      <w:r w:rsidRPr="0084550B">
        <w:rPr>
          <w:rFonts w:ascii="Helvetica" w:hAnsi="Helvetica" w:cs="Helvetica" w:hint="eastAsia"/>
          <w:b/>
          <w:bCs/>
          <w:color w:val="222222"/>
          <w:sz w:val="21"/>
          <w:szCs w:val="21"/>
        </w:rPr>
        <w:t>Влияние</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диффузионного</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потенциала</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на</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конформационное</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состояние</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переносчика</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сахарозы</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везикул</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плазматических</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мембран</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по</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анализу</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содержания</w:t>
      </w:r>
      <w:r w:rsidRPr="0084550B">
        <w:rPr>
          <w:rFonts w:ascii="Helvetica" w:hAnsi="Helvetica" w:cs="Helvetica"/>
          <w:b/>
          <w:bCs/>
          <w:color w:val="222222"/>
          <w:sz w:val="21"/>
          <w:szCs w:val="21"/>
        </w:rPr>
        <w:t xml:space="preserve"> </w:t>
      </w:r>
      <w:r w:rsidRPr="0084550B">
        <w:rPr>
          <w:rFonts w:ascii="Helvetica" w:hAnsi="Helvetica" w:cs="Helvetica" w:hint="eastAsia"/>
          <w:b/>
          <w:bCs/>
          <w:color w:val="222222"/>
          <w:sz w:val="21"/>
          <w:szCs w:val="21"/>
        </w:rPr>
        <w:t>свободных</w:t>
      </w:r>
      <w:r w:rsidRPr="0084550B">
        <w:rPr>
          <w:rFonts w:ascii="Helvetica" w:hAnsi="Helvetica" w:cs="Helvetica"/>
          <w:b/>
          <w:bCs/>
          <w:color w:val="222222"/>
          <w:sz w:val="21"/>
          <w:szCs w:val="21"/>
        </w:rPr>
        <w:t xml:space="preserve"> SH-</w:t>
      </w:r>
      <w:r w:rsidRPr="0084550B">
        <w:rPr>
          <w:rFonts w:ascii="Helvetica" w:hAnsi="Helvetica" w:cs="Helvetica" w:hint="eastAsia"/>
          <w:b/>
          <w:bCs/>
          <w:color w:val="222222"/>
          <w:sz w:val="21"/>
          <w:szCs w:val="21"/>
        </w:rPr>
        <w:t>групп</w:t>
      </w:r>
      <w:r w:rsidRPr="0084550B">
        <w:rPr>
          <w:rFonts w:ascii="Helvetica" w:hAnsi="Helvetica" w:cs="Helvetica"/>
          <w:b/>
          <w:bCs/>
          <w:color w:val="222222"/>
          <w:sz w:val="21"/>
          <w:szCs w:val="21"/>
        </w:rPr>
        <w:t>)</w:t>
      </w:r>
    </w:p>
    <w:p w14:paraId="66C8EC0F" w14:textId="77777777" w:rsidR="0084550B" w:rsidRPr="0084550B" w:rsidRDefault="0084550B" w:rsidP="0084550B">
      <w:pPr>
        <w:rPr>
          <w:rFonts w:ascii="Helvetica" w:hAnsi="Helvetica" w:cs="Helvetica"/>
          <w:b/>
          <w:bCs/>
          <w:color w:val="222222"/>
          <w:sz w:val="21"/>
          <w:szCs w:val="21"/>
        </w:rPr>
      </w:pPr>
    </w:p>
    <w:p w14:paraId="4514F821"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hint="eastAsia"/>
          <w:b/>
          <w:bCs/>
          <w:color w:val="222222"/>
          <w:sz w:val="21"/>
          <w:szCs w:val="21"/>
        </w:rPr>
        <w:t>Заключение</w:t>
      </w:r>
    </w:p>
    <w:p w14:paraId="507FED6B" w14:textId="77777777" w:rsidR="0084550B" w:rsidRPr="0084550B" w:rsidRDefault="0084550B" w:rsidP="0084550B">
      <w:pPr>
        <w:rPr>
          <w:rFonts w:ascii="Helvetica" w:hAnsi="Helvetica" w:cs="Helvetica"/>
          <w:b/>
          <w:bCs/>
          <w:color w:val="222222"/>
          <w:sz w:val="21"/>
          <w:szCs w:val="21"/>
        </w:rPr>
      </w:pPr>
    </w:p>
    <w:p w14:paraId="56C3FD22" w14:textId="77777777" w:rsidR="0084550B" w:rsidRPr="0084550B" w:rsidRDefault="0084550B" w:rsidP="0084550B">
      <w:pPr>
        <w:rPr>
          <w:rFonts w:ascii="Helvetica" w:hAnsi="Helvetica" w:cs="Helvetica"/>
          <w:b/>
          <w:bCs/>
          <w:color w:val="222222"/>
          <w:sz w:val="21"/>
          <w:szCs w:val="21"/>
        </w:rPr>
      </w:pPr>
      <w:r w:rsidRPr="0084550B">
        <w:rPr>
          <w:rFonts w:ascii="Helvetica" w:hAnsi="Helvetica" w:cs="Helvetica" w:hint="eastAsia"/>
          <w:b/>
          <w:bCs/>
          <w:color w:val="222222"/>
          <w:sz w:val="21"/>
          <w:szCs w:val="21"/>
        </w:rPr>
        <w:t>Выводы</w:t>
      </w:r>
    </w:p>
    <w:p w14:paraId="37D2E455" w14:textId="77777777" w:rsidR="0084550B" w:rsidRPr="0084550B" w:rsidRDefault="0084550B" w:rsidP="0084550B">
      <w:pPr>
        <w:rPr>
          <w:rFonts w:ascii="Helvetica" w:hAnsi="Helvetica" w:cs="Helvetica"/>
          <w:b/>
          <w:bCs/>
          <w:color w:val="222222"/>
          <w:sz w:val="21"/>
          <w:szCs w:val="21"/>
        </w:rPr>
      </w:pPr>
    </w:p>
    <w:p w14:paraId="109CC004" w14:textId="308E68B2" w:rsidR="00484EB4" w:rsidRPr="0084550B" w:rsidRDefault="0084550B" w:rsidP="0084550B">
      <w:r w:rsidRPr="0084550B">
        <w:rPr>
          <w:rFonts w:ascii="Helvetica" w:hAnsi="Helvetica" w:cs="Helvetica" w:hint="eastAsia"/>
          <w:b/>
          <w:bCs/>
          <w:color w:val="222222"/>
          <w:sz w:val="21"/>
          <w:szCs w:val="21"/>
        </w:rPr>
        <w:t>Литература</w:t>
      </w:r>
    </w:p>
    <w:sectPr w:rsidR="00484EB4" w:rsidRPr="0084550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B42AF" w14:textId="77777777" w:rsidR="00014473" w:rsidRDefault="00014473">
      <w:pPr>
        <w:spacing w:after="0" w:line="240" w:lineRule="auto"/>
      </w:pPr>
      <w:r>
        <w:separator/>
      </w:r>
    </w:p>
  </w:endnote>
  <w:endnote w:type="continuationSeparator" w:id="0">
    <w:p w14:paraId="260D7558" w14:textId="77777777" w:rsidR="00014473" w:rsidRDefault="00014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9E179" w14:textId="77777777" w:rsidR="00014473" w:rsidRDefault="00014473"/>
    <w:p w14:paraId="299BB174" w14:textId="77777777" w:rsidR="00014473" w:rsidRDefault="00014473"/>
    <w:p w14:paraId="54F38874" w14:textId="77777777" w:rsidR="00014473" w:rsidRDefault="00014473"/>
    <w:p w14:paraId="1DC6B7C3" w14:textId="77777777" w:rsidR="00014473" w:rsidRDefault="00014473"/>
    <w:p w14:paraId="6B8483B6" w14:textId="77777777" w:rsidR="00014473" w:rsidRDefault="00014473"/>
    <w:p w14:paraId="55BDCF15" w14:textId="77777777" w:rsidR="00014473" w:rsidRDefault="00014473"/>
    <w:p w14:paraId="6DBE3D1B" w14:textId="77777777" w:rsidR="00014473" w:rsidRDefault="0001447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7D3930" wp14:editId="5307A4C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0653E" w14:textId="77777777" w:rsidR="00014473" w:rsidRDefault="000144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7D393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570653E" w14:textId="77777777" w:rsidR="00014473" w:rsidRDefault="000144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3B24E7" w14:textId="77777777" w:rsidR="00014473" w:rsidRDefault="00014473"/>
    <w:p w14:paraId="16038192" w14:textId="77777777" w:rsidR="00014473" w:rsidRDefault="00014473"/>
    <w:p w14:paraId="1F8E74BD" w14:textId="77777777" w:rsidR="00014473" w:rsidRDefault="0001447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74944ED" wp14:editId="00E621C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23D4C" w14:textId="77777777" w:rsidR="00014473" w:rsidRDefault="00014473"/>
                          <w:p w14:paraId="2F6687A5" w14:textId="77777777" w:rsidR="00014473" w:rsidRDefault="000144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4944E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1323D4C" w14:textId="77777777" w:rsidR="00014473" w:rsidRDefault="00014473"/>
                    <w:p w14:paraId="2F6687A5" w14:textId="77777777" w:rsidR="00014473" w:rsidRDefault="000144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214111" w14:textId="77777777" w:rsidR="00014473" w:rsidRDefault="00014473"/>
    <w:p w14:paraId="11C9EAD1" w14:textId="77777777" w:rsidR="00014473" w:rsidRDefault="00014473">
      <w:pPr>
        <w:rPr>
          <w:sz w:val="2"/>
          <w:szCs w:val="2"/>
        </w:rPr>
      </w:pPr>
    </w:p>
    <w:p w14:paraId="0A420BE7" w14:textId="77777777" w:rsidR="00014473" w:rsidRDefault="00014473"/>
    <w:p w14:paraId="22CF4455" w14:textId="77777777" w:rsidR="00014473" w:rsidRDefault="00014473">
      <w:pPr>
        <w:spacing w:after="0" w:line="240" w:lineRule="auto"/>
      </w:pPr>
    </w:p>
  </w:footnote>
  <w:footnote w:type="continuationSeparator" w:id="0">
    <w:p w14:paraId="5BD0193E" w14:textId="77777777" w:rsidR="00014473" w:rsidRDefault="000144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73"/>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214252</TotalTime>
  <Pages>7</Pages>
  <Words>757</Words>
  <Characters>4321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2418</cp:revision>
  <cp:lastPrinted>2009-02-06T05:36:00Z</cp:lastPrinted>
  <dcterms:created xsi:type="dcterms:W3CDTF">2024-01-07T13:43:00Z</dcterms:created>
  <dcterms:modified xsi:type="dcterms:W3CDTF">2025-11-23T18:08:00Z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