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4CB7" w14:textId="020000E8" w:rsidR="00307584" w:rsidRDefault="005820E2" w:rsidP="005820E2">
      <w:pPr>
        <w:rPr>
          <w:rFonts w:ascii="Verdana" w:hAnsi="Verdana"/>
          <w:b/>
          <w:bCs/>
          <w:color w:val="000000"/>
          <w:shd w:val="clear" w:color="auto" w:fill="FFFFFF"/>
        </w:rPr>
      </w:pPr>
      <w:r>
        <w:rPr>
          <w:rFonts w:ascii="Verdana" w:hAnsi="Verdana"/>
          <w:b/>
          <w:bCs/>
          <w:color w:val="000000"/>
          <w:shd w:val="clear" w:color="auto" w:fill="FFFFFF"/>
        </w:rPr>
        <w:t>Коробко Валентин Миколайович. Технологічні основи оптимізації розвитку гірничих робіт на рудних кар'єрах: Дис... д-ра техн. наук: 05.15.03 / Криворізький технічний ун-т. - Кривий Ріг, 2002. - 378арк. - Бібліогр.: арк. 301-330.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20E2" w:rsidRPr="005820E2" w14:paraId="222FBF29" w14:textId="77777777" w:rsidTr="005820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20E2" w:rsidRPr="005820E2" w14:paraId="08EEAD01" w14:textId="77777777">
              <w:trPr>
                <w:tblCellSpacing w:w="0" w:type="dxa"/>
              </w:trPr>
              <w:tc>
                <w:tcPr>
                  <w:tcW w:w="0" w:type="auto"/>
                  <w:vAlign w:val="center"/>
                  <w:hideMark/>
                </w:tcPr>
                <w:p w14:paraId="1A308E8E" w14:textId="77777777" w:rsidR="005820E2" w:rsidRPr="005820E2" w:rsidRDefault="005820E2" w:rsidP="005820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0E2">
                    <w:rPr>
                      <w:rFonts w:ascii="Times New Roman" w:eastAsia="Times New Roman" w:hAnsi="Times New Roman" w:cs="Times New Roman"/>
                      <w:sz w:val="24"/>
                      <w:szCs w:val="24"/>
                    </w:rPr>
                    <w:t>Коробко В.М. Технологічні основи оптимізації розвитку гірничих робіт на рудних кар’єрах. – Рукопис.</w:t>
                  </w:r>
                </w:p>
                <w:p w14:paraId="53D9AD89" w14:textId="77777777" w:rsidR="005820E2" w:rsidRPr="005820E2" w:rsidRDefault="005820E2" w:rsidP="005820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0E2">
                    <w:rPr>
                      <w:rFonts w:ascii="Times New Roman" w:eastAsia="Times New Roman" w:hAnsi="Times New Roman" w:cs="Times New Roman"/>
                      <w:sz w:val="24"/>
                      <w:szCs w:val="24"/>
                    </w:rPr>
                    <w:t>Дисертація на здобуття вченого ступеня доктора технічних наук за спеціальністю 05.15.03 – відкрита розробка родовищ корисних копалин. – Криворізький технічний університет, Кривий Ріг, 2002.</w:t>
                  </w:r>
                </w:p>
                <w:p w14:paraId="60E33ED7" w14:textId="77777777" w:rsidR="005820E2" w:rsidRPr="005820E2" w:rsidRDefault="005820E2" w:rsidP="005820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0E2">
                    <w:rPr>
                      <w:rFonts w:ascii="Times New Roman" w:eastAsia="Times New Roman" w:hAnsi="Times New Roman" w:cs="Times New Roman"/>
                      <w:sz w:val="24"/>
                      <w:szCs w:val="24"/>
                    </w:rPr>
                    <w:t>Дисертація присвячена розробці технологічних основ оптимізації розвитку гірничих робіт на кар’єрах для перспективного, поточного і оперативного планування. Аналіз коливань якості руди визначив удосконалення квартального и тижневого планування. Вивчення теорії оптимізації гірничих робіт виявило недостатню увагу технологічним параметрам. На їх основі встановлено цілі та задачі досліджень. Отримано нові знання з гірничої інформатики для аналізу, обґрунтування і використання технологічних параметрів і показників, що складають основу планування. Виконано мінералого-технологічне моделювання родовищ і технологічних блоків за сортами руд, створені вмонтовані методи підрахунку запасів у технологічних блоках. Досліджена і розроблена система наскрізної дискретизації технологічних об’єктів на основі блокових гірничо-геометричних моделей екскаваторних вибоїв, посування фронту робіт в видобувних блоках, переміщення уступів і розвитку робочої зони кар’єру. Вони є інформаційною основою оптимізації тому що дозволяють достатньо просто и точно відтворити динаміку гірничих робіт. Розроблені моделі оптимізації планування гірничих робіт з булевими керуючими змінними. В них використані економічні, технологічні та технічні критерії по методу найменших квадратів. Основу моделей складають технологічні обмеження. Результати роботи впроваджено на кар’єрах чорної і кольорової металургії у вигляді інструментальних систем обліку, аналізу і прогнозування розвитку гірничих робіт.</w:t>
                  </w:r>
                </w:p>
              </w:tc>
            </w:tr>
          </w:tbl>
          <w:p w14:paraId="476FAC3F" w14:textId="77777777" w:rsidR="005820E2" w:rsidRPr="005820E2" w:rsidRDefault="005820E2" w:rsidP="005820E2">
            <w:pPr>
              <w:spacing w:after="0" w:line="240" w:lineRule="auto"/>
              <w:rPr>
                <w:rFonts w:ascii="Times New Roman" w:eastAsia="Times New Roman" w:hAnsi="Times New Roman" w:cs="Times New Roman"/>
                <w:sz w:val="24"/>
                <w:szCs w:val="24"/>
              </w:rPr>
            </w:pPr>
          </w:p>
        </w:tc>
      </w:tr>
      <w:tr w:rsidR="005820E2" w:rsidRPr="005820E2" w14:paraId="49156A48" w14:textId="77777777" w:rsidTr="005820E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20E2" w:rsidRPr="005820E2" w14:paraId="580D1FF4" w14:textId="77777777">
              <w:trPr>
                <w:tblCellSpacing w:w="0" w:type="dxa"/>
              </w:trPr>
              <w:tc>
                <w:tcPr>
                  <w:tcW w:w="0" w:type="auto"/>
                  <w:vAlign w:val="center"/>
                  <w:hideMark/>
                </w:tcPr>
                <w:p w14:paraId="1CC54C4E" w14:textId="77777777" w:rsidR="005820E2" w:rsidRPr="005820E2" w:rsidRDefault="005820E2" w:rsidP="005820E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0E2">
                    <w:rPr>
                      <w:rFonts w:ascii="Times New Roman" w:eastAsia="Times New Roman" w:hAnsi="Times New Roman" w:cs="Times New Roman"/>
                      <w:sz w:val="24"/>
                      <w:szCs w:val="24"/>
                    </w:rPr>
                    <w:t>У результаті виконаних досліджень здійснено теоретичне узагальнення і вирішена науково-практична проблема прогнозування та оптимізації розвитку гірничих робіт глибоких кар’єрів у ринкових умовах на основі розроблених теорії і моделей дискретної оптимізації розвитку гірничих робіт на технологічних засадах. Вирішення цієї проблеми має важливе значення для гірничорудних підприємств України, тому що дозволяє вплинути на якість рудної сировини, підвищити обґрунтованість рішень та здійснювати аналіз і пошук прихованих резервів виробництва в конкретних виробничих ситуаціях.</w:t>
                  </w:r>
                </w:p>
              </w:tc>
            </w:tr>
          </w:tbl>
          <w:p w14:paraId="0A8FC8C2" w14:textId="77777777" w:rsidR="005820E2" w:rsidRPr="005820E2" w:rsidRDefault="005820E2" w:rsidP="005820E2">
            <w:pPr>
              <w:spacing w:after="0" w:line="240" w:lineRule="auto"/>
              <w:rPr>
                <w:rFonts w:ascii="Times New Roman" w:eastAsia="Times New Roman" w:hAnsi="Times New Roman" w:cs="Times New Roman"/>
                <w:sz w:val="24"/>
                <w:szCs w:val="24"/>
              </w:rPr>
            </w:pPr>
          </w:p>
        </w:tc>
      </w:tr>
    </w:tbl>
    <w:p w14:paraId="552F7356" w14:textId="77777777" w:rsidR="005820E2" w:rsidRPr="005820E2" w:rsidRDefault="005820E2" w:rsidP="005820E2"/>
    <w:sectPr w:rsidR="005820E2" w:rsidRPr="005820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3F49" w14:textId="77777777" w:rsidR="00985941" w:rsidRDefault="00985941">
      <w:pPr>
        <w:spacing w:after="0" w:line="240" w:lineRule="auto"/>
      </w:pPr>
      <w:r>
        <w:separator/>
      </w:r>
    </w:p>
  </w:endnote>
  <w:endnote w:type="continuationSeparator" w:id="0">
    <w:p w14:paraId="736613A5" w14:textId="77777777" w:rsidR="00985941" w:rsidRDefault="0098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9D89" w14:textId="77777777" w:rsidR="00985941" w:rsidRDefault="00985941">
      <w:pPr>
        <w:spacing w:after="0" w:line="240" w:lineRule="auto"/>
      </w:pPr>
      <w:r>
        <w:separator/>
      </w:r>
    </w:p>
  </w:footnote>
  <w:footnote w:type="continuationSeparator" w:id="0">
    <w:p w14:paraId="3ADAD699" w14:textId="77777777" w:rsidR="00985941" w:rsidRDefault="00985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59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941"/>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68948</TotalTime>
  <Pages>1</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741</cp:revision>
  <dcterms:created xsi:type="dcterms:W3CDTF">2024-06-20T08:51:00Z</dcterms:created>
  <dcterms:modified xsi:type="dcterms:W3CDTF">2024-11-14T15:31:00Z</dcterms:modified>
  <cp:category/>
</cp:coreProperties>
</file>