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D823C6" w:rsidRDefault="00D823C6" w:rsidP="00D823C6">
      <w:r w:rsidRPr="00312381">
        <w:rPr>
          <w:rFonts w:ascii="Times New Roman" w:hAnsi="Times New Roman" w:cs="Times New Roman"/>
          <w:b/>
          <w:sz w:val="24"/>
          <w:szCs w:val="24"/>
        </w:rPr>
        <w:t xml:space="preserve">Русалкіна Людмила Георгіївна, </w:t>
      </w:r>
      <w:r w:rsidRPr="00312381">
        <w:rPr>
          <w:rFonts w:ascii="Times New Roman" w:hAnsi="Times New Roman" w:cs="Times New Roman"/>
          <w:sz w:val="24"/>
          <w:szCs w:val="24"/>
        </w:rPr>
        <w:t>доцент кафедри іноземних мов, Одеський національний медичний університет. Назва дисертації: «Теоретико-методичні засади англомовної професійної підготовки майбутніх лікарів». Шифр та назва спеціальності – 13.00.04 – теорія і методика професійної освіти.</w:t>
      </w:r>
      <w:r w:rsidRPr="00312381">
        <w:rPr>
          <w:rFonts w:ascii="Times New Roman" w:hAnsi="Times New Roman" w:cs="Times New Roman"/>
          <w:b/>
          <w:sz w:val="24"/>
          <w:szCs w:val="24"/>
        </w:rPr>
        <w:t xml:space="preserve"> </w:t>
      </w:r>
      <w:r w:rsidRPr="00312381">
        <w:rPr>
          <w:rFonts w:ascii="Times New Roman" w:hAnsi="Times New Roman" w:cs="Times New Roman"/>
          <w:sz w:val="24"/>
          <w:szCs w:val="24"/>
        </w:rPr>
        <w:t>Спецрада</w:t>
      </w:r>
      <w:r w:rsidRPr="00312381">
        <w:rPr>
          <w:rFonts w:ascii="Times New Roman" w:hAnsi="Times New Roman" w:cs="Times New Roman"/>
          <w:b/>
          <w:sz w:val="24"/>
          <w:szCs w:val="24"/>
        </w:rPr>
        <w:t xml:space="preserve"> </w:t>
      </w:r>
      <w:r w:rsidRPr="00312381">
        <w:rPr>
          <w:rFonts w:ascii="Times New Roman" w:hAnsi="Times New Roman" w:cs="Times New Roman"/>
          <w:sz w:val="24"/>
          <w:szCs w:val="24"/>
        </w:rPr>
        <w:t xml:space="preserve">Д 41.053.01 Державного закладу «Південноукраїнський </w:t>
      </w:r>
      <w:r w:rsidRPr="00312381">
        <w:rPr>
          <w:rFonts w:ascii="Times New Roman" w:hAnsi="Times New Roman" w:cs="Times New Roman"/>
          <w:spacing w:val="-3"/>
          <w:sz w:val="24"/>
          <w:szCs w:val="24"/>
        </w:rPr>
        <w:t xml:space="preserve">національний </w:t>
      </w:r>
      <w:r w:rsidRPr="00312381">
        <w:rPr>
          <w:rFonts w:ascii="Times New Roman" w:hAnsi="Times New Roman" w:cs="Times New Roman"/>
          <w:sz w:val="24"/>
          <w:szCs w:val="24"/>
        </w:rPr>
        <w:t>педагогічний університет імені К. Д. Ушинського»</w:t>
      </w:r>
    </w:p>
    <w:sectPr w:rsidR="00FC36B5" w:rsidRPr="00D823C6"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6C4D0-F381-4C71-8FFD-03DBA9F5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2642</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265</cp:revision>
  <cp:lastPrinted>2009-02-06T05:36:00Z</cp:lastPrinted>
  <dcterms:created xsi:type="dcterms:W3CDTF">2020-06-01T08:43:00Z</dcterms:created>
  <dcterms:modified xsi:type="dcterms:W3CDTF">2020-06-09T22:04:00Z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