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283" w:rsidRDefault="00D02287" w:rsidP="00D02287">
      <w:pPr>
        <w:rPr>
          <w:rFonts w:ascii="Times New Roman" w:eastAsia="Times New Roman" w:hAnsi="Times New Roman" w:cs="Times New Roman"/>
          <w:b/>
          <w:bCs/>
          <w:kern w:val="0"/>
          <w:sz w:val="27"/>
          <w:szCs w:val="27"/>
          <w:lang w:eastAsia="ru-RU"/>
        </w:rPr>
      </w:pPr>
      <w:r w:rsidRPr="00D02287">
        <w:rPr>
          <w:rFonts w:ascii="Times New Roman" w:eastAsia="Times New Roman" w:hAnsi="Times New Roman" w:cs="Times New Roman" w:hint="eastAsia"/>
          <w:b/>
          <w:bCs/>
          <w:kern w:val="0"/>
          <w:sz w:val="27"/>
          <w:szCs w:val="27"/>
          <w:lang w:eastAsia="ru-RU"/>
        </w:rPr>
        <w:t>Квасова</w:t>
      </w:r>
      <w:r w:rsidRPr="00D02287">
        <w:rPr>
          <w:rFonts w:ascii="Times New Roman" w:eastAsia="Times New Roman" w:hAnsi="Times New Roman" w:cs="Times New Roman"/>
          <w:b/>
          <w:bCs/>
          <w:kern w:val="0"/>
          <w:sz w:val="27"/>
          <w:szCs w:val="27"/>
          <w:lang w:eastAsia="ru-RU"/>
        </w:rPr>
        <w:t xml:space="preserve"> </w:t>
      </w:r>
      <w:r w:rsidRPr="00D02287">
        <w:rPr>
          <w:rFonts w:ascii="Times New Roman" w:eastAsia="Times New Roman" w:hAnsi="Times New Roman" w:cs="Times New Roman" w:hint="eastAsia"/>
          <w:b/>
          <w:bCs/>
          <w:kern w:val="0"/>
          <w:sz w:val="27"/>
          <w:szCs w:val="27"/>
          <w:lang w:eastAsia="ru-RU"/>
        </w:rPr>
        <w:t>Ия</w:t>
      </w:r>
      <w:r w:rsidRPr="00D02287">
        <w:rPr>
          <w:rFonts w:ascii="Times New Roman" w:eastAsia="Times New Roman" w:hAnsi="Times New Roman" w:cs="Times New Roman"/>
          <w:b/>
          <w:bCs/>
          <w:kern w:val="0"/>
          <w:sz w:val="27"/>
          <w:szCs w:val="27"/>
          <w:lang w:eastAsia="ru-RU"/>
        </w:rPr>
        <w:t xml:space="preserve"> </w:t>
      </w:r>
      <w:r w:rsidRPr="00D02287">
        <w:rPr>
          <w:rFonts w:ascii="Times New Roman" w:eastAsia="Times New Roman" w:hAnsi="Times New Roman" w:cs="Times New Roman" w:hint="eastAsia"/>
          <w:b/>
          <w:bCs/>
          <w:kern w:val="0"/>
          <w:sz w:val="27"/>
          <w:szCs w:val="27"/>
          <w:lang w:eastAsia="ru-RU"/>
        </w:rPr>
        <w:t>Вячеславовна</w:t>
      </w:r>
      <w:r w:rsidRPr="00D02287">
        <w:rPr>
          <w:rFonts w:ascii="Times New Roman" w:eastAsia="Times New Roman" w:hAnsi="Times New Roman" w:cs="Times New Roman"/>
          <w:b/>
          <w:bCs/>
          <w:kern w:val="0"/>
          <w:sz w:val="27"/>
          <w:szCs w:val="27"/>
          <w:lang w:eastAsia="ru-RU"/>
        </w:rPr>
        <w:t xml:space="preserve">. </w:t>
      </w:r>
      <w:r w:rsidRPr="00D02287">
        <w:rPr>
          <w:rFonts w:ascii="Times New Roman" w:eastAsia="Times New Roman" w:hAnsi="Times New Roman" w:cs="Times New Roman" w:hint="eastAsia"/>
          <w:b/>
          <w:bCs/>
          <w:kern w:val="0"/>
          <w:sz w:val="27"/>
          <w:szCs w:val="27"/>
          <w:lang w:eastAsia="ru-RU"/>
        </w:rPr>
        <w:t>Превращение</w:t>
      </w:r>
      <w:r w:rsidRPr="00D02287">
        <w:rPr>
          <w:rFonts w:ascii="Times New Roman" w:eastAsia="Times New Roman" w:hAnsi="Times New Roman" w:cs="Times New Roman"/>
          <w:b/>
          <w:bCs/>
          <w:kern w:val="0"/>
          <w:sz w:val="27"/>
          <w:szCs w:val="27"/>
          <w:lang w:eastAsia="ru-RU"/>
        </w:rPr>
        <w:t xml:space="preserve"> </w:t>
      </w:r>
      <w:r w:rsidRPr="00D02287">
        <w:rPr>
          <w:rFonts w:ascii="Times New Roman" w:eastAsia="Times New Roman" w:hAnsi="Times New Roman" w:cs="Times New Roman" w:hint="eastAsia"/>
          <w:b/>
          <w:bCs/>
          <w:kern w:val="0"/>
          <w:sz w:val="27"/>
          <w:szCs w:val="27"/>
          <w:lang w:eastAsia="ru-RU"/>
        </w:rPr>
        <w:t>предельных</w:t>
      </w:r>
      <w:r w:rsidRPr="00D02287">
        <w:rPr>
          <w:rFonts w:ascii="Times New Roman" w:eastAsia="Times New Roman" w:hAnsi="Times New Roman" w:cs="Times New Roman"/>
          <w:b/>
          <w:bCs/>
          <w:kern w:val="0"/>
          <w:sz w:val="27"/>
          <w:szCs w:val="27"/>
          <w:lang w:eastAsia="ru-RU"/>
        </w:rPr>
        <w:t xml:space="preserve"> </w:t>
      </w:r>
      <w:r w:rsidRPr="00D02287">
        <w:rPr>
          <w:rFonts w:ascii="Times New Roman" w:eastAsia="Times New Roman" w:hAnsi="Times New Roman" w:cs="Times New Roman" w:hint="eastAsia"/>
          <w:b/>
          <w:bCs/>
          <w:kern w:val="0"/>
          <w:sz w:val="27"/>
          <w:szCs w:val="27"/>
          <w:lang w:eastAsia="ru-RU"/>
        </w:rPr>
        <w:t>углеводородов</w:t>
      </w:r>
      <w:r w:rsidRPr="00D02287">
        <w:rPr>
          <w:rFonts w:ascii="Times New Roman" w:eastAsia="Times New Roman" w:hAnsi="Times New Roman" w:cs="Times New Roman"/>
          <w:b/>
          <w:bCs/>
          <w:kern w:val="0"/>
          <w:sz w:val="27"/>
          <w:szCs w:val="27"/>
          <w:lang w:eastAsia="ru-RU"/>
        </w:rPr>
        <w:t xml:space="preserve"> C3-C4 </w:t>
      </w:r>
      <w:r w:rsidRPr="00D02287">
        <w:rPr>
          <w:rFonts w:ascii="Times New Roman" w:eastAsia="Times New Roman" w:hAnsi="Times New Roman" w:cs="Times New Roman" w:hint="eastAsia"/>
          <w:b/>
          <w:bCs/>
          <w:kern w:val="0"/>
          <w:sz w:val="27"/>
          <w:szCs w:val="27"/>
          <w:lang w:eastAsia="ru-RU"/>
        </w:rPr>
        <w:t>на</w:t>
      </w:r>
      <w:r w:rsidRPr="00D02287">
        <w:rPr>
          <w:rFonts w:ascii="Times New Roman" w:eastAsia="Times New Roman" w:hAnsi="Times New Roman" w:cs="Times New Roman"/>
          <w:b/>
          <w:bCs/>
          <w:kern w:val="0"/>
          <w:sz w:val="27"/>
          <w:szCs w:val="27"/>
          <w:lang w:eastAsia="ru-RU"/>
        </w:rPr>
        <w:t xml:space="preserve"> </w:t>
      </w:r>
      <w:r w:rsidRPr="00D02287">
        <w:rPr>
          <w:rFonts w:ascii="Times New Roman" w:eastAsia="Times New Roman" w:hAnsi="Times New Roman" w:cs="Times New Roman" w:hint="eastAsia"/>
          <w:b/>
          <w:bCs/>
          <w:kern w:val="0"/>
          <w:sz w:val="27"/>
          <w:szCs w:val="27"/>
          <w:lang w:eastAsia="ru-RU"/>
        </w:rPr>
        <w:t>цеолитсодержащих</w:t>
      </w:r>
      <w:r w:rsidRPr="00D02287">
        <w:rPr>
          <w:rFonts w:ascii="Times New Roman" w:eastAsia="Times New Roman" w:hAnsi="Times New Roman" w:cs="Times New Roman"/>
          <w:b/>
          <w:bCs/>
          <w:kern w:val="0"/>
          <w:sz w:val="27"/>
          <w:szCs w:val="27"/>
          <w:lang w:eastAsia="ru-RU"/>
        </w:rPr>
        <w:t xml:space="preserve"> </w:t>
      </w:r>
      <w:r w:rsidRPr="00D02287">
        <w:rPr>
          <w:rFonts w:ascii="Times New Roman" w:eastAsia="Times New Roman" w:hAnsi="Times New Roman" w:cs="Times New Roman" w:hint="eastAsia"/>
          <w:b/>
          <w:bCs/>
          <w:kern w:val="0"/>
          <w:sz w:val="27"/>
          <w:szCs w:val="27"/>
          <w:lang w:eastAsia="ru-RU"/>
        </w:rPr>
        <w:t>катализаторах</w:t>
      </w:r>
      <w:r w:rsidRPr="00D02287">
        <w:rPr>
          <w:rFonts w:ascii="Times New Roman" w:eastAsia="Times New Roman" w:hAnsi="Times New Roman" w:cs="Times New Roman"/>
          <w:b/>
          <w:bCs/>
          <w:kern w:val="0"/>
          <w:sz w:val="27"/>
          <w:szCs w:val="27"/>
          <w:lang w:eastAsia="ru-RU"/>
        </w:rPr>
        <w:t xml:space="preserve"> : </w:t>
      </w:r>
      <w:r w:rsidRPr="00D02287">
        <w:rPr>
          <w:rFonts w:ascii="Times New Roman" w:eastAsia="Times New Roman" w:hAnsi="Times New Roman" w:cs="Times New Roman" w:hint="eastAsia"/>
          <w:b/>
          <w:bCs/>
          <w:kern w:val="0"/>
          <w:sz w:val="27"/>
          <w:szCs w:val="27"/>
          <w:lang w:eastAsia="ru-RU"/>
        </w:rPr>
        <w:t>диссертация</w:t>
      </w:r>
      <w:r w:rsidRPr="00D02287">
        <w:rPr>
          <w:rFonts w:ascii="Times New Roman" w:eastAsia="Times New Roman" w:hAnsi="Times New Roman" w:cs="Times New Roman"/>
          <w:b/>
          <w:bCs/>
          <w:kern w:val="0"/>
          <w:sz w:val="27"/>
          <w:szCs w:val="27"/>
          <w:lang w:eastAsia="ru-RU"/>
        </w:rPr>
        <w:t xml:space="preserve"> ... </w:t>
      </w:r>
      <w:r w:rsidRPr="00D02287">
        <w:rPr>
          <w:rFonts w:ascii="Times New Roman" w:eastAsia="Times New Roman" w:hAnsi="Times New Roman" w:cs="Times New Roman" w:hint="eastAsia"/>
          <w:b/>
          <w:bCs/>
          <w:kern w:val="0"/>
          <w:sz w:val="27"/>
          <w:szCs w:val="27"/>
          <w:lang w:eastAsia="ru-RU"/>
        </w:rPr>
        <w:t>кандидата</w:t>
      </w:r>
      <w:r w:rsidRPr="00D02287">
        <w:rPr>
          <w:rFonts w:ascii="Times New Roman" w:eastAsia="Times New Roman" w:hAnsi="Times New Roman" w:cs="Times New Roman"/>
          <w:b/>
          <w:bCs/>
          <w:kern w:val="0"/>
          <w:sz w:val="27"/>
          <w:szCs w:val="27"/>
          <w:lang w:eastAsia="ru-RU"/>
        </w:rPr>
        <w:t xml:space="preserve"> </w:t>
      </w:r>
      <w:r w:rsidRPr="00D02287">
        <w:rPr>
          <w:rFonts w:ascii="Times New Roman" w:eastAsia="Times New Roman" w:hAnsi="Times New Roman" w:cs="Times New Roman" w:hint="eastAsia"/>
          <w:b/>
          <w:bCs/>
          <w:kern w:val="0"/>
          <w:sz w:val="27"/>
          <w:szCs w:val="27"/>
          <w:lang w:eastAsia="ru-RU"/>
        </w:rPr>
        <w:t>химических</w:t>
      </w:r>
      <w:r w:rsidRPr="00D02287">
        <w:rPr>
          <w:rFonts w:ascii="Times New Roman" w:eastAsia="Times New Roman" w:hAnsi="Times New Roman" w:cs="Times New Roman"/>
          <w:b/>
          <w:bCs/>
          <w:kern w:val="0"/>
          <w:sz w:val="27"/>
          <w:szCs w:val="27"/>
          <w:lang w:eastAsia="ru-RU"/>
        </w:rPr>
        <w:t xml:space="preserve"> </w:t>
      </w:r>
      <w:r w:rsidRPr="00D02287">
        <w:rPr>
          <w:rFonts w:ascii="Times New Roman" w:eastAsia="Times New Roman" w:hAnsi="Times New Roman" w:cs="Times New Roman" w:hint="eastAsia"/>
          <w:b/>
          <w:bCs/>
          <w:kern w:val="0"/>
          <w:sz w:val="27"/>
          <w:szCs w:val="27"/>
          <w:lang w:eastAsia="ru-RU"/>
        </w:rPr>
        <w:t>наук</w:t>
      </w:r>
      <w:r w:rsidRPr="00D02287">
        <w:rPr>
          <w:rFonts w:ascii="Times New Roman" w:eastAsia="Times New Roman" w:hAnsi="Times New Roman" w:cs="Times New Roman"/>
          <w:b/>
          <w:bCs/>
          <w:kern w:val="0"/>
          <w:sz w:val="27"/>
          <w:szCs w:val="27"/>
          <w:lang w:eastAsia="ru-RU"/>
        </w:rPr>
        <w:t xml:space="preserve"> : 02.00.13.- </w:t>
      </w:r>
      <w:r w:rsidRPr="00D02287">
        <w:rPr>
          <w:rFonts w:ascii="Times New Roman" w:eastAsia="Times New Roman" w:hAnsi="Times New Roman" w:cs="Times New Roman" w:hint="eastAsia"/>
          <w:b/>
          <w:bCs/>
          <w:kern w:val="0"/>
          <w:sz w:val="27"/>
          <w:szCs w:val="27"/>
          <w:lang w:eastAsia="ru-RU"/>
        </w:rPr>
        <w:t>Москва</w:t>
      </w:r>
      <w:r w:rsidRPr="00D02287">
        <w:rPr>
          <w:rFonts w:ascii="Times New Roman" w:eastAsia="Times New Roman" w:hAnsi="Times New Roman" w:cs="Times New Roman"/>
          <w:b/>
          <w:bCs/>
          <w:kern w:val="0"/>
          <w:sz w:val="27"/>
          <w:szCs w:val="27"/>
          <w:lang w:eastAsia="ru-RU"/>
        </w:rPr>
        <w:t xml:space="preserve">, 2000.- 211 </w:t>
      </w:r>
      <w:r w:rsidRPr="00D02287">
        <w:rPr>
          <w:rFonts w:ascii="Times New Roman" w:eastAsia="Times New Roman" w:hAnsi="Times New Roman" w:cs="Times New Roman" w:hint="eastAsia"/>
          <w:b/>
          <w:bCs/>
          <w:kern w:val="0"/>
          <w:sz w:val="27"/>
          <w:szCs w:val="27"/>
          <w:lang w:eastAsia="ru-RU"/>
        </w:rPr>
        <w:t>с</w:t>
      </w:r>
      <w:r w:rsidRPr="00D02287">
        <w:rPr>
          <w:rFonts w:ascii="Times New Roman" w:eastAsia="Times New Roman" w:hAnsi="Times New Roman" w:cs="Times New Roman"/>
          <w:b/>
          <w:bCs/>
          <w:kern w:val="0"/>
          <w:sz w:val="27"/>
          <w:szCs w:val="27"/>
          <w:lang w:eastAsia="ru-RU"/>
        </w:rPr>
        <w:t xml:space="preserve">.: </w:t>
      </w:r>
      <w:r w:rsidRPr="00D02287">
        <w:rPr>
          <w:rFonts w:ascii="Times New Roman" w:eastAsia="Times New Roman" w:hAnsi="Times New Roman" w:cs="Times New Roman" w:hint="eastAsia"/>
          <w:b/>
          <w:bCs/>
          <w:kern w:val="0"/>
          <w:sz w:val="27"/>
          <w:szCs w:val="27"/>
          <w:lang w:eastAsia="ru-RU"/>
        </w:rPr>
        <w:t>ил</w:t>
      </w:r>
      <w:r w:rsidRPr="00D02287">
        <w:rPr>
          <w:rFonts w:ascii="Times New Roman" w:eastAsia="Times New Roman" w:hAnsi="Times New Roman" w:cs="Times New Roman"/>
          <w:b/>
          <w:bCs/>
          <w:kern w:val="0"/>
          <w:sz w:val="27"/>
          <w:szCs w:val="27"/>
          <w:lang w:eastAsia="ru-RU"/>
        </w:rPr>
        <w:t xml:space="preserve">. </w:t>
      </w:r>
      <w:r w:rsidRPr="00D02287">
        <w:rPr>
          <w:rFonts w:ascii="Times New Roman" w:eastAsia="Times New Roman" w:hAnsi="Times New Roman" w:cs="Times New Roman" w:hint="eastAsia"/>
          <w:b/>
          <w:bCs/>
          <w:kern w:val="0"/>
          <w:sz w:val="27"/>
          <w:szCs w:val="27"/>
          <w:lang w:eastAsia="ru-RU"/>
        </w:rPr>
        <w:t>РГБ</w:t>
      </w:r>
      <w:r w:rsidRPr="00D02287">
        <w:rPr>
          <w:rFonts w:ascii="Times New Roman" w:eastAsia="Times New Roman" w:hAnsi="Times New Roman" w:cs="Times New Roman"/>
          <w:b/>
          <w:bCs/>
          <w:kern w:val="0"/>
          <w:sz w:val="27"/>
          <w:szCs w:val="27"/>
          <w:lang w:eastAsia="ru-RU"/>
        </w:rPr>
        <w:t xml:space="preserve"> </w:t>
      </w:r>
      <w:r w:rsidRPr="00D02287">
        <w:rPr>
          <w:rFonts w:ascii="Times New Roman" w:eastAsia="Times New Roman" w:hAnsi="Times New Roman" w:cs="Times New Roman" w:hint="eastAsia"/>
          <w:b/>
          <w:bCs/>
          <w:kern w:val="0"/>
          <w:sz w:val="27"/>
          <w:szCs w:val="27"/>
          <w:lang w:eastAsia="ru-RU"/>
        </w:rPr>
        <w:t>ОД</w:t>
      </w:r>
      <w:r w:rsidRPr="00D02287">
        <w:rPr>
          <w:rFonts w:ascii="Times New Roman" w:eastAsia="Times New Roman" w:hAnsi="Times New Roman" w:cs="Times New Roman"/>
          <w:b/>
          <w:bCs/>
          <w:kern w:val="0"/>
          <w:sz w:val="27"/>
          <w:szCs w:val="27"/>
          <w:lang w:eastAsia="ru-RU"/>
        </w:rPr>
        <w:t>, 61 01-2/103-9</w:t>
      </w:r>
    </w:p>
    <w:p w:rsidR="00D02287" w:rsidRDefault="00D02287" w:rsidP="00D02287">
      <w:pPr>
        <w:rPr>
          <w:rFonts w:ascii="Times New Roman" w:eastAsia="Times New Roman" w:hAnsi="Times New Roman" w:cs="Times New Roman"/>
          <w:b/>
          <w:bCs/>
          <w:kern w:val="0"/>
          <w:sz w:val="27"/>
          <w:szCs w:val="27"/>
          <w:lang w:eastAsia="ru-RU"/>
        </w:rPr>
      </w:pPr>
    </w:p>
    <w:p w:rsidR="00D02287" w:rsidRDefault="00D02287" w:rsidP="00D02287">
      <w:pPr>
        <w:rPr>
          <w:rFonts w:ascii="Times New Roman" w:eastAsia="Times New Roman" w:hAnsi="Times New Roman" w:cs="Times New Roman"/>
          <w:b/>
          <w:bCs/>
          <w:kern w:val="0"/>
          <w:sz w:val="27"/>
          <w:szCs w:val="27"/>
          <w:lang w:eastAsia="ru-RU"/>
        </w:rPr>
      </w:pP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Российский Государственный Университет нефти и газа им. И.М. Губкина</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На правах рукописи</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УДК 665.632</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i/>
          <w:iCs/>
          <w:kern w:val="0"/>
          <w:sz w:val="26"/>
          <w:szCs w:val="26"/>
          <w:lang w:eastAsia="ru-RU"/>
        </w:rPr>
        <w:t>66.097.3</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Квасова Ия Вячеславовна</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Georgia" w:hAnsi="Georgia" w:cs="Georgia"/>
          <w:kern w:val="0"/>
          <w:lang w:eastAsia="ru-RU"/>
        </w:rPr>
      </w:pPr>
      <w:r>
        <w:rPr>
          <w:rFonts w:ascii="Times New Roman" w:hAnsi="Times New Roman" w:cs="Times New Roman"/>
          <w:b/>
          <w:bCs/>
          <w:kern w:val="0"/>
          <w:sz w:val="26"/>
          <w:szCs w:val="26"/>
          <w:lang w:eastAsia="ru-RU"/>
        </w:rPr>
        <w:t xml:space="preserve">Превращение предельных углеводородов </w:t>
      </w:r>
      <w:r>
        <w:rPr>
          <w:rFonts w:ascii="Georgia" w:hAnsi="Georgia" w:cs="Georgia"/>
          <w:kern w:val="0"/>
          <w:lang w:eastAsia="ru-RU"/>
        </w:rPr>
        <w:t>С3-С4</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на цеолитсодержащих катализаторах</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Специальность 02.00.13 - Нефтехимия</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Диссертация на соискание ученой степени</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кандидата химических наук</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Научный руководитель: доктор химических наук,</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профессор Мельников В.Б.</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Научный консультант: доктор технических наук,</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профессор Мещеряков СВ.</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Москва-2000 г.</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5"/>
          <w:szCs w:val="25"/>
          <w:lang w:eastAsia="ru-RU"/>
        </w:rPr>
      </w:pPr>
      <w:r>
        <w:rPr>
          <w:rFonts w:ascii="Times New Roman" w:hAnsi="Times New Roman" w:cs="Times New Roman"/>
          <w:kern w:val="0"/>
          <w:sz w:val="25"/>
          <w:szCs w:val="25"/>
          <w:lang w:eastAsia="ru-RU"/>
        </w:rPr>
        <w:t>1</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5"/>
          <w:szCs w:val="25"/>
          <w:lang w:eastAsia="ru-RU"/>
        </w:rPr>
      </w:pPr>
      <w:r>
        <w:rPr>
          <w:rFonts w:ascii="Times New Roman" w:hAnsi="Times New Roman" w:cs="Times New Roman"/>
          <w:b/>
          <w:bCs/>
          <w:kern w:val="0"/>
          <w:sz w:val="25"/>
          <w:szCs w:val="25"/>
          <w:lang w:eastAsia="ru-RU"/>
        </w:rPr>
        <w:t>СОДЕРЖАНИЕ</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5"/>
          <w:szCs w:val="25"/>
          <w:lang w:eastAsia="ru-RU"/>
        </w:rPr>
      </w:pPr>
      <w:r>
        <w:rPr>
          <w:rFonts w:ascii="Times New Roman" w:hAnsi="Times New Roman" w:cs="Times New Roman"/>
          <w:kern w:val="0"/>
          <w:sz w:val="25"/>
          <w:szCs w:val="25"/>
          <w:lang w:eastAsia="ru-RU"/>
        </w:rPr>
        <w:t>ВВЕДЕНИЕ 4</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5"/>
          <w:szCs w:val="25"/>
          <w:lang w:eastAsia="ru-RU"/>
        </w:rPr>
      </w:pPr>
      <w:r>
        <w:rPr>
          <w:rFonts w:ascii="Times New Roman" w:hAnsi="Times New Roman" w:cs="Times New Roman"/>
          <w:kern w:val="0"/>
          <w:sz w:val="25"/>
          <w:szCs w:val="25"/>
          <w:lang w:eastAsia="ru-RU"/>
        </w:rPr>
        <w:t>Глава 1. Литературный обзор 6</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5"/>
          <w:szCs w:val="25"/>
          <w:lang w:eastAsia="ru-RU"/>
        </w:rPr>
      </w:pPr>
      <w:r>
        <w:rPr>
          <w:rFonts w:ascii="Times New Roman" w:hAnsi="Times New Roman" w:cs="Times New Roman"/>
          <w:kern w:val="0"/>
          <w:sz w:val="25"/>
          <w:szCs w:val="25"/>
          <w:lang w:eastAsia="ru-RU"/>
        </w:rPr>
        <w:t>Г1. Методы утилизации попутного газа 6</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5"/>
          <w:szCs w:val="25"/>
          <w:lang w:eastAsia="ru-RU"/>
        </w:rPr>
      </w:pPr>
      <w:r>
        <w:rPr>
          <w:rFonts w:ascii="Times New Roman" w:hAnsi="Times New Roman" w:cs="Times New Roman"/>
          <w:i/>
          <w:iCs/>
          <w:kern w:val="0"/>
          <w:sz w:val="25"/>
          <w:szCs w:val="25"/>
          <w:lang w:eastAsia="ru-RU"/>
        </w:rPr>
        <w:t xml:space="preserve">1.2. </w:t>
      </w:r>
      <w:r>
        <w:rPr>
          <w:rFonts w:ascii="Times New Roman" w:hAnsi="Times New Roman" w:cs="Times New Roman"/>
          <w:kern w:val="0"/>
          <w:sz w:val="25"/>
          <w:szCs w:val="25"/>
          <w:lang w:eastAsia="ru-RU"/>
        </w:rPr>
        <w:t>Производство и использование ароматических углеводородов .... 12</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5"/>
          <w:szCs w:val="25"/>
          <w:lang w:eastAsia="ru-RU"/>
        </w:rPr>
      </w:pPr>
      <w:r>
        <w:rPr>
          <w:rFonts w:ascii="Times New Roman" w:hAnsi="Times New Roman" w:cs="Times New Roman"/>
          <w:kern w:val="0"/>
          <w:sz w:val="25"/>
          <w:szCs w:val="25"/>
          <w:lang w:eastAsia="ru-RU"/>
        </w:rPr>
        <w:t>1.2.1. Ароматизация на металлосодержащих катализаторах 14</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5"/>
          <w:szCs w:val="25"/>
          <w:lang w:eastAsia="ru-RU"/>
        </w:rPr>
      </w:pPr>
      <w:r>
        <w:rPr>
          <w:rFonts w:ascii="Times New Roman" w:hAnsi="Times New Roman" w:cs="Times New Roman"/>
          <w:kern w:val="0"/>
          <w:sz w:val="25"/>
          <w:szCs w:val="25"/>
          <w:lang w:eastAsia="ru-RU"/>
        </w:rPr>
        <w:t>1.2.2. Оксидные катализаторы процесса ароматизации 15</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5"/>
          <w:szCs w:val="25"/>
          <w:lang w:eastAsia="ru-RU"/>
        </w:rPr>
      </w:pPr>
      <w:r>
        <w:rPr>
          <w:rFonts w:ascii="Times New Roman" w:hAnsi="Times New Roman" w:cs="Times New Roman"/>
          <w:kern w:val="0"/>
          <w:sz w:val="25"/>
          <w:szCs w:val="25"/>
          <w:lang w:eastAsia="ru-RU"/>
        </w:rPr>
        <w:t>1.2.3. Ароматизация легких парафинов на цеолитных катализаторах .. 16</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5"/>
          <w:szCs w:val="25"/>
          <w:lang w:eastAsia="ru-RU"/>
        </w:rPr>
      </w:pPr>
      <w:r>
        <w:rPr>
          <w:rFonts w:ascii="Times New Roman" w:hAnsi="Times New Roman" w:cs="Times New Roman"/>
          <w:kern w:val="0"/>
          <w:sz w:val="25"/>
          <w:szCs w:val="25"/>
          <w:lang w:eastAsia="ru-RU"/>
        </w:rPr>
        <w:t xml:space="preserve">1.2.3.1. Влияние отношения </w:t>
      </w:r>
      <w:r>
        <w:rPr>
          <w:rFonts w:ascii="Georgia" w:hAnsi="Georgia" w:cs="Georgia"/>
          <w:kern w:val="0"/>
          <w:sz w:val="25"/>
          <w:szCs w:val="25"/>
          <w:lang w:eastAsia="ru-RU"/>
        </w:rPr>
        <w:t>8102</w:t>
      </w:r>
      <w:r>
        <w:rPr>
          <w:rFonts w:ascii="Times New Roman" w:hAnsi="Times New Roman" w:cs="Times New Roman"/>
          <w:kern w:val="0"/>
          <w:sz w:val="25"/>
          <w:szCs w:val="25"/>
          <w:lang w:eastAsia="ru-RU"/>
        </w:rPr>
        <w:t>/А120з в каркасе цеолита 21</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5"/>
          <w:szCs w:val="25"/>
          <w:lang w:eastAsia="ru-RU"/>
        </w:rPr>
      </w:pPr>
      <w:r>
        <w:rPr>
          <w:rFonts w:ascii="Times New Roman" w:hAnsi="Times New Roman" w:cs="Times New Roman"/>
          <w:kern w:val="0"/>
          <w:sz w:val="25"/>
          <w:szCs w:val="25"/>
          <w:lang w:eastAsia="ru-RU"/>
        </w:rPr>
        <w:t>1.2.3.2. Влияние степени декатионирования цеолита 24</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5"/>
          <w:szCs w:val="25"/>
          <w:lang w:eastAsia="ru-RU"/>
        </w:rPr>
      </w:pPr>
      <w:r>
        <w:rPr>
          <w:rFonts w:ascii="Times New Roman" w:hAnsi="Times New Roman" w:cs="Times New Roman"/>
          <w:kern w:val="0"/>
          <w:sz w:val="25"/>
          <w:szCs w:val="25"/>
          <w:lang w:eastAsia="ru-RU"/>
        </w:rPr>
        <w:t>1.2.3.3. Влияние типа связующего вещества и его количества в катализаторе</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5"/>
          <w:szCs w:val="25"/>
          <w:lang w:eastAsia="ru-RU"/>
        </w:rPr>
      </w:pPr>
      <w:r>
        <w:rPr>
          <w:rFonts w:ascii="Times New Roman" w:hAnsi="Times New Roman" w:cs="Times New Roman"/>
          <w:kern w:val="0"/>
          <w:sz w:val="25"/>
          <w:szCs w:val="25"/>
          <w:lang w:eastAsia="ru-RU"/>
        </w:rPr>
        <w:t>25</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5"/>
          <w:szCs w:val="25"/>
          <w:lang w:eastAsia="ru-RU"/>
        </w:rPr>
      </w:pPr>
      <w:r>
        <w:rPr>
          <w:rFonts w:ascii="Times New Roman" w:hAnsi="Times New Roman" w:cs="Times New Roman"/>
          <w:kern w:val="0"/>
          <w:sz w:val="25"/>
          <w:szCs w:val="25"/>
          <w:lang w:eastAsia="ru-RU"/>
        </w:rPr>
        <w:t>1.2.3.4. Влияние типа и количества модифицирующей добавки 28</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5"/>
          <w:szCs w:val="25"/>
          <w:lang w:eastAsia="ru-RU"/>
        </w:rPr>
      </w:pPr>
      <w:r>
        <w:rPr>
          <w:rFonts w:ascii="Times New Roman" w:hAnsi="Times New Roman" w:cs="Times New Roman"/>
          <w:kern w:val="0"/>
          <w:sz w:val="25"/>
          <w:szCs w:val="25"/>
          <w:lang w:eastAsia="ru-RU"/>
        </w:rPr>
        <w:t>1.2.3.5. Методы введения модифицирующей добавки в состав цео-</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5"/>
          <w:szCs w:val="25"/>
          <w:lang w:eastAsia="ru-RU"/>
        </w:rPr>
      </w:pPr>
      <w:r>
        <w:rPr>
          <w:rFonts w:ascii="Times New Roman" w:hAnsi="Times New Roman" w:cs="Times New Roman"/>
          <w:kern w:val="0"/>
          <w:sz w:val="25"/>
          <w:szCs w:val="25"/>
          <w:lang w:eastAsia="ru-RU"/>
        </w:rPr>
        <w:t>литсодержащего катализатора 34</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5"/>
          <w:szCs w:val="25"/>
          <w:lang w:eastAsia="ru-RU"/>
        </w:rPr>
      </w:pPr>
      <w:r>
        <w:rPr>
          <w:rFonts w:ascii="Times New Roman" w:hAnsi="Times New Roman" w:cs="Times New Roman"/>
          <w:kern w:val="0"/>
          <w:sz w:val="25"/>
          <w:szCs w:val="25"/>
          <w:lang w:eastAsia="ru-RU"/>
        </w:rPr>
        <w:t>1.2.3.6. Влияние предварительной обработки катализаторов 41</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5"/>
          <w:szCs w:val="25"/>
          <w:lang w:eastAsia="ru-RU"/>
        </w:rPr>
      </w:pPr>
      <w:r>
        <w:rPr>
          <w:rFonts w:ascii="Times New Roman" w:hAnsi="Times New Roman" w:cs="Times New Roman"/>
          <w:kern w:val="0"/>
          <w:sz w:val="25"/>
          <w:szCs w:val="25"/>
          <w:lang w:eastAsia="ru-RU"/>
        </w:rPr>
        <w:t>1.2.3.7. Исследование структуры и природы активных центров цео-</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5"/>
          <w:szCs w:val="25"/>
          <w:lang w:eastAsia="ru-RU"/>
        </w:rPr>
      </w:pPr>
      <w:r>
        <w:rPr>
          <w:rFonts w:ascii="Times New Roman" w:hAnsi="Times New Roman" w:cs="Times New Roman"/>
          <w:kern w:val="0"/>
          <w:sz w:val="25"/>
          <w:szCs w:val="25"/>
          <w:lang w:eastAsia="ru-RU"/>
        </w:rPr>
        <w:t>лтных катализаторов 42</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5"/>
          <w:szCs w:val="25"/>
          <w:lang w:eastAsia="ru-RU"/>
        </w:rPr>
      </w:pPr>
      <w:r>
        <w:rPr>
          <w:rFonts w:ascii="Times New Roman" w:hAnsi="Times New Roman" w:cs="Times New Roman"/>
          <w:kern w:val="0"/>
          <w:sz w:val="25"/>
          <w:szCs w:val="25"/>
          <w:lang w:eastAsia="ru-RU"/>
        </w:rPr>
        <w:t>Глава 2. Методики синтеза и исследования катализаторов 46</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5"/>
          <w:szCs w:val="25"/>
          <w:lang w:eastAsia="ru-RU"/>
        </w:rPr>
      </w:pPr>
      <w:r>
        <w:rPr>
          <w:rFonts w:ascii="Times New Roman" w:hAnsi="Times New Roman" w:cs="Times New Roman"/>
          <w:kern w:val="0"/>
          <w:sz w:val="25"/>
          <w:szCs w:val="25"/>
          <w:lang w:eastAsia="ru-RU"/>
        </w:rPr>
        <w:t>2.1. Методика синтеза цеолитсодержащих катализаторов 46</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5"/>
          <w:szCs w:val="25"/>
          <w:lang w:eastAsia="ru-RU"/>
        </w:rPr>
      </w:pPr>
      <w:r>
        <w:rPr>
          <w:rFonts w:ascii="Times New Roman" w:hAnsi="Times New Roman" w:cs="Times New Roman"/>
          <w:kern w:val="0"/>
          <w:sz w:val="25"/>
          <w:szCs w:val="25"/>
          <w:lang w:eastAsia="ru-RU"/>
        </w:rPr>
        <w:t>2.2. Методики исследования структуры цеолитсодержащих катализаторов</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5"/>
          <w:szCs w:val="25"/>
          <w:lang w:eastAsia="ru-RU"/>
        </w:rPr>
      </w:pPr>
      <w:r>
        <w:rPr>
          <w:rFonts w:ascii="Times New Roman" w:hAnsi="Times New Roman" w:cs="Times New Roman"/>
          <w:kern w:val="0"/>
          <w:sz w:val="25"/>
          <w:szCs w:val="25"/>
          <w:lang w:eastAsia="ru-RU"/>
        </w:rPr>
        <w:t>51</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2</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2.3. Методика исследования каталитических свойств цеолитсодержащих</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sz w:val="26"/>
          <w:szCs w:val="26"/>
          <w:lang w:eastAsia="ru-RU"/>
        </w:rPr>
        <w:t>катализаторов в превращении предельных углеводоро</w:t>
      </w:r>
      <w:r>
        <w:rPr>
          <w:rFonts w:ascii="Times New Roman" w:hAnsi="Times New Roman" w:cs="Times New Roman"/>
          <w:kern w:val="0"/>
          <w:lang w:eastAsia="ru-RU"/>
        </w:rPr>
        <w:t>дов</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Georgia" w:hAnsi="Georgia" w:cs="Georgia"/>
          <w:kern w:val="0"/>
          <w:lang w:eastAsia="ru-RU"/>
        </w:rPr>
        <w:t xml:space="preserve">С3-С4 </w:t>
      </w:r>
      <w:r>
        <w:rPr>
          <w:rFonts w:ascii="Times New Roman" w:hAnsi="Times New Roman" w:cs="Times New Roman"/>
          <w:kern w:val="0"/>
          <w:lang w:eastAsia="ru-RU"/>
        </w:rPr>
        <w:t>53</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2.4. Оценка достоверности экспериментальных данных 57</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Глава 3. Исследование структурных особенностей цеолитсодержащих</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катализаторов 61</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3.1. Исследование цеолитсодержащих катализаторов методом ИК- 61</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спектроскопии</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3.2. Исследование удельной поверхности катализаторов 75</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3.3. Исследование катализаторов методом рентгенофазового анализа . 79</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3.4. Формирование структуры цеолитсодержащих катализаторов при</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их синтезе 88</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3.5. Физико-механические свойства цеолитсодержащих катализаторов</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92</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Глава 4. Каталитические свойства цеолитсодержащих катализаторов в</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 xml:space="preserve">прякпии </w:t>
      </w:r>
      <w:r>
        <w:rPr>
          <w:rFonts w:ascii="Times New Roman" w:hAnsi="Times New Roman" w:cs="Times New Roman"/>
          <w:kern w:val="0"/>
          <w:sz w:val="26"/>
          <w:szCs w:val="26"/>
          <w:lang w:eastAsia="ru-RU"/>
        </w:rPr>
        <w:t xml:space="preserve">преврапгения предельных углеводородов </w:t>
      </w:r>
      <w:r>
        <w:rPr>
          <w:rFonts w:ascii="Georgia" w:hAnsi="Georgia" w:cs="Georgia"/>
          <w:kern w:val="0"/>
          <w:lang w:eastAsia="ru-RU"/>
        </w:rPr>
        <w:t xml:space="preserve">С3-С4 </w:t>
      </w:r>
      <w:r>
        <w:rPr>
          <w:rFonts w:ascii="Times New Roman" w:hAnsi="Times New Roman" w:cs="Times New Roman"/>
          <w:kern w:val="0"/>
          <w:lang w:eastAsia="ru-RU"/>
        </w:rPr>
        <w:t>94</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4.1. Влияние фазового состава цеолитсодержащих катализаторов на</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sz w:val="26"/>
          <w:szCs w:val="26"/>
          <w:lang w:eastAsia="ru-RU"/>
        </w:rPr>
        <w:t xml:space="preserve">превращение предельных углеводородов </w:t>
      </w:r>
      <w:r>
        <w:rPr>
          <w:rFonts w:ascii="Georgia" w:hAnsi="Georgia" w:cs="Georgia"/>
          <w:kern w:val="0"/>
          <w:lang w:eastAsia="ru-RU"/>
        </w:rPr>
        <w:t xml:space="preserve">С3-С4 </w:t>
      </w:r>
      <w:r>
        <w:rPr>
          <w:rFonts w:ascii="Times New Roman" w:hAnsi="Times New Roman" w:cs="Times New Roman"/>
          <w:kern w:val="0"/>
          <w:lang w:eastAsia="ru-RU"/>
        </w:rPr>
        <w:t>94</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4.2. Влияние типа связующего цеолитсодержащего катализатора на</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sz w:val="26"/>
          <w:szCs w:val="26"/>
          <w:lang w:eastAsia="ru-RU"/>
        </w:rPr>
        <w:t xml:space="preserve">превращение предельных углеводородов </w:t>
      </w:r>
      <w:r>
        <w:rPr>
          <w:rFonts w:ascii="Georgia" w:hAnsi="Georgia" w:cs="Georgia"/>
          <w:kern w:val="0"/>
          <w:lang w:eastAsia="ru-RU"/>
        </w:rPr>
        <w:t xml:space="preserve">С3-С4 </w:t>
      </w:r>
      <w:r>
        <w:rPr>
          <w:rFonts w:ascii="Times New Roman" w:hAnsi="Times New Roman" w:cs="Times New Roman"/>
          <w:kern w:val="0"/>
          <w:lang w:eastAsia="ru-RU"/>
        </w:rPr>
        <w:t>112</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4.3. Влияние модифицирующей добавки цеолитсодержащего катали-</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затора на превращение предельных углеводородов </w:t>
      </w:r>
      <w:r>
        <w:rPr>
          <w:rFonts w:ascii="Georgia" w:hAnsi="Georgia" w:cs="Georgia"/>
          <w:kern w:val="0"/>
          <w:lang w:eastAsia="ru-RU"/>
        </w:rPr>
        <w:t xml:space="preserve">С3-С4 </w:t>
      </w:r>
      <w:r>
        <w:rPr>
          <w:rFonts w:ascii="Times New Roman" w:hAnsi="Times New Roman" w:cs="Times New Roman"/>
          <w:kern w:val="0"/>
          <w:sz w:val="26"/>
          <w:szCs w:val="26"/>
          <w:lang w:eastAsia="ru-RU"/>
        </w:rPr>
        <w:t>152</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4.4. Влияние условий проведения процесса на выход продуктов реакции</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177</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4.5. Механизм'процесса ароматизации низкомолекулярных парафинов</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 цеолитсодержащих катализаторах 189</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Выводы 192</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Литература 194</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ВВЕДЕНИЕ</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Важной задачей для нефтеперерабатывающей и нефтехимической промышленности</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 настоящее время является комплексное и рациональное использование</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углеводородного сырья. Попутный нефтяной газ является ценным химическим</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сырьем. Возможности его использования значительно шире, чем</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природного, так как наряду с метаном в нем содержится значительное</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количество этана, пропана, бутанов и пентанов.</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Особое название попутный нефтяной газ получил потому, что находится в</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залежах вместе с нефтью, он растворен в ней. При извлечении нефти на поверхность</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попутный газ, вследствие резкого падения давления, отделяется от</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нее. На промыслах, для безопасного транспортирования нефти по трубопроводам,</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газ удаляется из нефти методом газосепарации.</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Острой проблемой является использование нефтяного газа в нефтедобывающих</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районах. Ежегодно его добыча составляет десятки миллиардов кубометров,</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однако эффективность использования содержащихся в них потенциально</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ценных компонентов крайне низка. На отдельных месторождениях нефтяные</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газы часто сжигают на факелах из-за невозможности или экономической</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нецелесообразности их транспорта на ГФУ, где они разделялись бы на технические</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фракции или индивидуальные углеводороды [Г.</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5</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Решать задачу утилизации нефтяных газов возможно путем создания небольших</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установок, расположенных на месторождениях (промыслах) или в не</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очень удаленных от них территориальных кустовых центрах. А это в свою очередь</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предполагает применение сравнительно простой переработки нефтяных</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газов в полезные продукты, предпочтительно жидкие, так как в таком виде их</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легче транспортировать к местам потребления и переработки.</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Одним из способов промысловой переработки нефтяных газов может стать</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процесс на основе реакции каталитического превращения газообразных углеводородов</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Georgia" w:hAnsi="Georgia" w:cs="Georgia"/>
          <w:kern w:val="0"/>
          <w:sz w:val="26"/>
          <w:szCs w:val="26"/>
          <w:lang w:eastAsia="ru-RU"/>
        </w:rPr>
        <w:t xml:space="preserve">С1-С4 </w:t>
      </w:r>
      <w:r>
        <w:rPr>
          <w:rFonts w:ascii="Times New Roman" w:hAnsi="Times New Roman" w:cs="Times New Roman"/>
          <w:kern w:val="0"/>
          <w:sz w:val="26"/>
          <w:szCs w:val="26"/>
          <w:lang w:eastAsia="ru-RU"/>
        </w:rPr>
        <w:t>в жидкие углеводороды. На их основе могут быть получены</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компоненты для автобензина и дизельного топлива, что позволит их использовать</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непосредственно в местах добычи нефти.</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Утилизация попутного нефтяного газа дает возможность расширить сырьевую</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базу углеводородов, получить на ее основе множество ценных продуктов и</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полуфабрикатов для нефтехимической промышленности, а также сократить</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выброс вредных веществ в атмосферу, образующихся при сжигании газа на факелах,</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что особо актуально при сложившейся в настоящее время неблагоприятной</w:t>
      </w:r>
    </w:p>
    <w:p w:rsidR="00D02287" w:rsidRDefault="00D02287" w:rsidP="00D02287">
      <w:pPr>
        <w:rPr>
          <w:rFonts w:ascii="Times New Roman" w:hAnsi="Times New Roman" w:cs="Times New Roman"/>
          <w:kern w:val="0"/>
          <w:sz w:val="20"/>
          <w:szCs w:val="20"/>
          <w:lang w:eastAsia="ru-RU"/>
        </w:rPr>
      </w:pPr>
      <w:r>
        <w:rPr>
          <w:rFonts w:ascii="Times New Roman" w:hAnsi="Times New Roman" w:cs="Times New Roman"/>
          <w:kern w:val="0"/>
          <w:sz w:val="26"/>
          <w:szCs w:val="26"/>
          <w:lang w:eastAsia="ru-RU"/>
        </w:rPr>
        <w:t>экологической обстановке.</w:t>
      </w:r>
      <w:r>
        <w:rPr>
          <w:rFonts w:ascii="Times New Roman" w:hAnsi="Times New Roman" w:cs="Times New Roman"/>
          <w:kern w:val="0"/>
          <w:sz w:val="20"/>
          <w:szCs w:val="20"/>
          <w:lang w:eastAsia="ru-RU"/>
        </w:rPr>
        <w:t>__</w:t>
      </w:r>
    </w:p>
    <w:p w:rsidR="00D02287" w:rsidRDefault="00D02287" w:rsidP="00D02287">
      <w:pPr>
        <w:rPr>
          <w:rFonts w:ascii="Times New Roman" w:hAnsi="Times New Roman" w:cs="Times New Roman"/>
          <w:kern w:val="0"/>
          <w:sz w:val="20"/>
          <w:szCs w:val="20"/>
          <w:lang w:eastAsia="ru-RU"/>
        </w:rPr>
      </w:pPr>
    </w:p>
    <w:p w:rsidR="00D02287" w:rsidRDefault="00D02287" w:rsidP="00D02287">
      <w:pPr>
        <w:rPr>
          <w:rFonts w:ascii="Times New Roman" w:hAnsi="Times New Roman" w:cs="Times New Roman"/>
          <w:kern w:val="0"/>
          <w:sz w:val="20"/>
          <w:szCs w:val="20"/>
          <w:lang w:eastAsia="ru-RU"/>
        </w:rPr>
      </w:pP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Выводы</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 Разработаны цеолитсодержащие катализаторы переработки предельных</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углеводородов </w:t>
      </w:r>
      <w:r>
        <w:rPr>
          <w:rFonts w:ascii="Georgia" w:hAnsi="Georgia" w:cs="Georgia"/>
          <w:kern w:val="0"/>
          <w:sz w:val="20"/>
          <w:szCs w:val="20"/>
          <w:lang w:eastAsia="ru-RU"/>
        </w:rPr>
        <w:t xml:space="preserve">С3-С4, </w:t>
      </w:r>
      <w:r>
        <w:rPr>
          <w:rFonts w:ascii="Times New Roman" w:hAnsi="Times New Roman" w:cs="Times New Roman"/>
          <w:kern w:val="0"/>
          <w:sz w:val="26"/>
          <w:szCs w:val="26"/>
          <w:lang w:eastAsia="ru-RU"/>
        </w:rPr>
        <w:t>дающие высокий выход жидких углеводородов, не</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содержащие дорогостоящие металлы, легко поддающиеся регенерации,</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обладающие высокой механической прочностью и позволяющие осуществлять</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процесс при атмосферном давлении и невысоких температурах 500-600°С.</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 Установлено, что при синтезе цеолитсодержащих катализаторов</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происходит физико-химическое взаимодействие между исходными</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компонентами, которое заключается в диспергировании кристаллической фазы</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цеолита в рентгеноаморфной основе с образованием новых</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микрокристаллических структур, при этом сохраненяется тип кристаллической</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рещетки исходного цеолита, что обуславливает достаточно высокую</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каталитическую активность исследуемых катализаторов в процессе</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переработки предельных углеводородов </w:t>
      </w:r>
      <w:r>
        <w:rPr>
          <w:rFonts w:ascii="Georgia" w:hAnsi="Georgia" w:cs="Georgia"/>
          <w:kern w:val="0"/>
          <w:sz w:val="20"/>
          <w:szCs w:val="20"/>
          <w:lang w:eastAsia="ru-RU"/>
        </w:rPr>
        <w:t xml:space="preserve">С3-С4 </w:t>
      </w:r>
      <w:r>
        <w:rPr>
          <w:rFonts w:ascii="Times New Roman" w:hAnsi="Times New Roman" w:cs="Times New Roman"/>
          <w:kern w:val="0"/>
          <w:sz w:val="26"/>
          <w:szCs w:val="26"/>
          <w:lang w:eastAsia="ru-RU"/>
        </w:rPr>
        <w:t>в жидкие.</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 Предложен структурный механизм взаимодействия фаз при синтезе</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цеолитсодержащего катализатора.</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 Установлено, что выход продуктов реакции превращения предельных</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углеводородов </w:t>
      </w:r>
      <w:r>
        <w:rPr>
          <w:rFonts w:ascii="Georgia" w:hAnsi="Georgia" w:cs="Georgia"/>
          <w:kern w:val="0"/>
          <w:sz w:val="20"/>
          <w:szCs w:val="20"/>
          <w:lang w:eastAsia="ru-RU"/>
        </w:rPr>
        <w:t xml:space="preserve">С3-С4 </w:t>
      </w:r>
      <w:r>
        <w:rPr>
          <w:rFonts w:ascii="Times New Roman" w:hAnsi="Times New Roman" w:cs="Times New Roman"/>
          <w:kern w:val="0"/>
          <w:sz w:val="26"/>
          <w:szCs w:val="26"/>
          <w:lang w:eastAsia="ru-RU"/>
        </w:rPr>
        <w:t>в жидкие можно регулировать составом применяемого</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катализатора: типом и колргчеством цеолита, типом основы и модифицирующей</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добавки.</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 Показано, что образованию жидких углеводородов из предельных</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газообразных углеводородов </w:t>
      </w:r>
      <w:r>
        <w:rPr>
          <w:rFonts w:ascii="Georgia" w:hAnsi="Georgia" w:cs="Georgia"/>
          <w:kern w:val="0"/>
          <w:sz w:val="20"/>
          <w:szCs w:val="20"/>
          <w:lang w:eastAsia="ru-RU"/>
        </w:rPr>
        <w:t xml:space="preserve">С3-С4 </w:t>
      </w:r>
      <w:r>
        <w:rPr>
          <w:rFonts w:ascii="Times New Roman" w:hAnsi="Times New Roman" w:cs="Times New Roman"/>
          <w:kern w:val="0"/>
          <w:sz w:val="26"/>
          <w:szCs w:val="26"/>
          <w:lang w:eastAsia="ru-RU"/>
        </w:rPr>
        <w:t>благоприятствует увеличение количества</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кристаллической фазы в составе применяемого катализатора.</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193</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6. Выявлено, что связующее вещество цеолитсодержащего катализатора,</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не обладающее активностью в отношении образования жидких углеводородов в</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реакции превращения предельных углеводородов </w:t>
      </w:r>
      <w:r>
        <w:rPr>
          <w:rFonts w:ascii="Georgia" w:hAnsi="Georgia" w:cs="Georgia"/>
          <w:kern w:val="0"/>
          <w:sz w:val="20"/>
          <w:szCs w:val="20"/>
          <w:lang w:eastAsia="ru-RU"/>
        </w:rPr>
        <w:t xml:space="preserve">С3-С4, </w:t>
      </w:r>
      <w:r>
        <w:rPr>
          <w:rFonts w:ascii="Times New Roman" w:hAnsi="Times New Roman" w:cs="Times New Roman"/>
          <w:kern w:val="0"/>
          <w:sz w:val="26"/>
          <w:szCs w:val="26"/>
          <w:lang w:eastAsia="ru-RU"/>
        </w:rPr>
        <w:t>существенно влияет на</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интенсивность реакций крекинга, ароматизации и коксообразования. Наиболее</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активными среди исследованных в данной реакции являются</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цеолитсодержащие катализаторы с 2п - и 2г - силикатными основами.</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7. Установлено, что превращению предельных углеводородов </w:t>
      </w:r>
      <w:r>
        <w:rPr>
          <w:rFonts w:ascii="Georgia" w:hAnsi="Georgia" w:cs="Georgia"/>
          <w:kern w:val="0"/>
          <w:sz w:val="20"/>
          <w:szCs w:val="20"/>
          <w:lang w:eastAsia="ru-RU"/>
        </w:rPr>
        <w:t xml:space="preserve">С3-С4 </w:t>
      </w:r>
      <w:r>
        <w:rPr>
          <w:rFonts w:ascii="Times New Roman" w:hAnsi="Times New Roman" w:cs="Times New Roman"/>
          <w:kern w:val="0"/>
          <w:sz w:val="26"/>
          <w:szCs w:val="26"/>
          <w:lang w:eastAsia="ru-RU"/>
        </w:rPr>
        <w:t>в</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жидкие способствует применение катализаторов, модифицированных оксидами</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цинка и галлия, причем эффект модифицирования зависит от состава исходного</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катализатора.</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8. Показано, что реакционная способность предельных углеводородов Сз-</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Georgia" w:hAnsi="Georgia" w:cs="Georgia"/>
          <w:kern w:val="0"/>
          <w:sz w:val="26"/>
          <w:szCs w:val="26"/>
          <w:lang w:eastAsia="ru-RU"/>
        </w:rPr>
        <w:t xml:space="preserve">С4 </w:t>
      </w:r>
      <w:r>
        <w:rPr>
          <w:rFonts w:ascii="Times New Roman" w:hAnsi="Times New Roman" w:cs="Times New Roman"/>
          <w:kern w:val="0"/>
          <w:sz w:val="26"/>
          <w:szCs w:val="26"/>
          <w:lang w:eastAsia="ru-RU"/>
        </w:rPr>
        <w:t>в реакции превращения их в жидкие углеводороды с применением</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исследуемых цеолитсодержащих катализаторов увеличивается в ряду:</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пропан &lt; ПБФ &lt; н-бутан &lt; изобутан.</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9. Установлено, что с повышением температуры реакции превращения</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предельных углеводородов </w:t>
      </w:r>
      <w:r>
        <w:rPr>
          <w:rFonts w:ascii="Georgia" w:hAnsi="Georgia" w:cs="Georgia"/>
          <w:kern w:val="0"/>
          <w:sz w:val="20"/>
          <w:szCs w:val="20"/>
          <w:lang w:eastAsia="ru-RU"/>
        </w:rPr>
        <w:t xml:space="preserve">С3-С4 </w:t>
      </w:r>
      <w:r>
        <w:rPr>
          <w:rFonts w:ascii="Times New Roman" w:hAnsi="Times New Roman" w:cs="Times New Roman"/>
          <w:kern w:val="0"/>
          <w:sz w:val="26"/>
          <w:szCs w:val="26"/>
          <w:lang w:eastAsia="ru-RU"/>
        </w:rPr>
        <w:t>в жидкие происходит увеличение конверсии</w:t>
      </w:r>
    </w:p>
    <w:p w:rsidR="00D02287" w:rsidRDefault="00D02287" w:rsidP="00D0228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сырья и выхода кокса. Зависимость выхода жидких и газообразных продуктов</w:t>
      </w:r>
    </w:p>
    <w:p w:rsidR="00D02287" w:rsidRPr="00D02287" w:rsidRDefault="00D02287" w:rsidP="00D02287">
      <w:r>
        <w:rPr>
          <w:rFonts w:ascii="Times New Roman" w:hAnsi="Times New Roman" w:cs="Times New Roman"/>
          <w:kern w:val="0"/>
          <w:sz w:val="26"/>
          <w:szCs w:val="26"/>
          <w:lang w:eastAsia="ru-RU"/>
        </w:rPr>
        <w:t>от температуры реакции носит экстремальный характер.</w:t>
      </w:r>
    </w:p>
    <w:sectPr w:rsidR="00D02287" w:rsidRPr="00D0228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6AC" w:rsidRDefault="004866AC">
      <w:pPr>
        <w:spacing w:after="0" w:line="240" w:lineRule="auto"/>
      </w:pPr>
      <w:r>
        <w:separator/>
      </w:r>
    </w:p>
  </w:endnote>
  <w:endnote w:type="continuationSeparator" w:id="0">
    <w:p w:rsidR="004866AC" w:rsidRDefault="00486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altName w:val="Helvetica"/>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altName w:val="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6AC" w:rsidRDefault="004866A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6AC" w:rsidRDefault="004866AC">
                <w:pPr>
                  <w:spacing w:line="240" w:lineRule="auto"/>
                </w:pPr>
                <w:fldSimple w:instr=" PAGE \* MERGEFORMAT ">
                  <w:r w:rsidR="00D02287" w:rsidRPr="00D02287">
                    <w:rPr>
                      <w:rStyle w:val="afffff9"/>
                      <w:noProof/>
                    </w:rPr>
                    <w:t>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6AC" w:rsidRDefault="004866AC"/>
    <w:p w:rsidR="004866AC" w:rsidRDefault="004866AC"/>
    <w:p w:rsidR="004866AC" w:rsidRDefault="004866AC"/>
    <w:p w:rsidR="004866AC" w:rsidRDefault="004866AC"/>
    <w:p w:rsidR="004866AC" w:rsidRDefault="004866AC"/>
    <w:p w:rsidR="004866AC" w:rsidRDefault="004866AC"/>
    <w:p w:rsidR="004866AC" w:rsidRDefault="004866A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6AC" w:rsidRDefault="004866AC">
                  <w:pPr>
                    <w:spacing w:line="240" w:lineRule="auto"/>
                  </w:pPr>
                  <w:fldSimple w:instr=" PAGE \* MERGEFORMAT ">
                    <w:r w:rsidRPr="0030033C">
                      <w:rPr>
                        <w:rStyle w:val="afffff9"/>
                        <w:b w:val="0"/>
                        <w:bCs w:val="0"/>
                        <w:noProof/>
                      </w:rPr>
                      <w:t>13</w:t>
                    </w:r>
                  </w:fldSimple>
                </w:p>
              </w:txbxContent>
            </v:textbox>
            <w10:wrap anchorx="page" anchory="page"/>
          </v:shape>
        </w:pict>
      </w:r>
    </w:p>
    <w:p w:rsidR="004866AC" w:rsidRDefault="004866AC"/>
    <w:p w:rsidR="004866AC" w:rsidRDefault="004866AC"/>
    <w:p w:rsidR="004866AC" w:rsidRDefault="004866A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6AC" w:rsidRDefault="004866AC"/>
              </w:txbxContent>
            </v:textbox>
            <w10:wrap anchorx="page" anchory="page"/>
          </v:shape>
        </w:pict>
      </w:r>
    </w:p>
    <w:p w:rsidR="004866AC" w:rsidRDefault="004866AC"/>
    <w:p w:rsidR="004866AC" w:rsidRDefault="004866AC">
      <w:pPr>
        <w:rPr>
          <w:sz w:val="2"/>
          <w:szCs w:val="2"/>
        </w:rPr>
      </w:pPr>
    </w:p>
    <w:p w:rsidR="004866AC" w:rsidRDefault="004866AC"/>
    <w:p w:rsidR="004866AC" w:rsidRDefault="004866AC">
      <w:pPr>
        <w:spacing w:after="0" w:line="240" w:lineRule="auto"/>
      </w:pPr>
    </w:p>
  </w:footnote>
  <w:footnote w:type="continuationSeparator" w:id="0">
    <w:p w:rsidR="004866AC" w:rsidRDefault="00486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866AC" w:rsidRDefault="004866A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866AC" w:rsidRDefault="004866AC"/>
            </w:txbxContent>
          </v:textbox>
          <w10:wrap anchorx="page" anchory="page"/>
        </v:shape>
      </w:pict>
    </w:r>
  </w:p>
  <w:p w:rsidR="004866AC" w:rsidRPr="005856C0" w:rsidRDefault="004866A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BF5C36"/>
    <w:multiLevelType w:val="multilevel"/>
    <w:tmpl w:val="FFFFFFFF"/>
    <w:lvl w:ilvl="0">
      <w:start w:val="1"/>
      <w:numFmt w:val="bullet"/>
      <w:lvlText w:val="-"/>
      <w:lvlJc w:val="left"/>
      <w:rPr>
        <w:rFonts w:ascii="Arial" w:eastAsia="Times New Roman" w:hAnsi="Arial"/>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28264E"/>
    <w:multiLevelType w:val="hybridMultilevel"/>
    <w:tmpl w:val="739A50BA"/>
    <w:lvl w:ilvl="0" w:tplc="C5BAE5D6">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050A7F0B"/>
    <w:multiLevelType w:val="multilevel"/>
    <w:tmpl w:val="376A5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59041E"/>
    <w:multiLevelType w:val="multilevel"/>
    <w:tmpl w:val="3334B7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040773"/>
    <w:multiLevelType w:val="multilevel"/>
    <w:tmpl w:val="EDD48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21430A"/>
    <w:multiLevelType w:val="multilevel"/>
    <w:tmpl w:val="45CAB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3">
    <w:nsid w:val="0F920F63"/>
    <w:multiLevelType w:val="multilevel"/>
    <w:tmpl w:val="FFFFFFFF"/>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7">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8">
    <w:nsid w:val="17F11DBD"/>
    <w:multiLevelType w:val="hybridMultilevel"/>
    <w:tmpl w:val="18B64BB4"/>
    <w:lvl w:ilvl="0" w:tplc="C5BAE5D6">
      <w:start w:val="1"/>
      <w:numFmt w:val="bullet"/>
      <w:lvlText w:val="­"/>
      <w:lvlJc w:val="left"/>
      <w:pPr>
        <w:ind w:left="720" w:hanging="360"/>
      </w:pPr>
      <w:rPr>
        <w:rFonts w:ascii="Courier New" w:hAnsi="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8466F9E"/>
    <w:multiLevelType w:val="multilevel"/>
    <w:tmpl w:val="C180DE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013BAF"/>
    <w:multiLevelType w:val="hybridMultilevel"/>
    <w:tmpl w:val="BF32845E"/>
    <w:lvl w:ilvl="0" w:tplc="F5F66010">
      <w:numFmt w:val="bullet"/>
      <w:lvlText w:val="–"/>
      <w:lvlJc w:val="left"/>
      <w:pPr>
        <w:tabs>
          <w:tab w:val="num" w:pos="0"/>
        </w:tabs>
        <w:ind w:left="177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1C603D80"/>
    <w:multiLevelType w:val="multilevel"/>
    <w:tmpl w:val="4A46BB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9C34B36"/>
    <w:multiLevelType w:val="multilevel"/>
    <w:tmpl w:val="2D1AB0C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BC57032"/>
    <w:multiLevelType w:val="multilevel"/>
    <w:tmpl w:val="D9CE4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6354E4"/>
    <w:multiLevelType w:val="hybridMultilevel"/>
    <w:tmpl w:val="E49019D6"/>
    <w:lvl w:ilvl="0" w:tplc="C5BAE5D6">
      <w:start w:val="1"/>
      <w:numFmt w:val="bullet"/>
      <w:lvlText w:val="­"/>
      <w:lvlJc w:val="left"/>
      <w:pPr>
        <w:ind w:left="1080" w:hanging="360"/>
      </w:pPr>
      <w:rPr>
        <w:rFonts w:ascii="Courier New" w:hAnsi="Courier New" w:hint="default"/>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6">
    <w:nsid w:val="399C5A3E"/>
    <w:multiLevelType w:val="multilevel"/>
    <w:tmpl w:val="8A2080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C781815"/>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nsid w:val="3F705D3F"/>
    <w:multiLevelType w:val="multilevel"/>
    <w:tmpl w:val="14707E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6765C93"/>
    <w:multiLevelType w:val="multilevel"/>
    <w:tmpl w:val="6494222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EA25DF7"/>
    <w:multiLevelType w:val="multilevel"/>
    <w:tmpl w:val="24CE39F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A7116F"/>
    <w:multiLevelType w:val="multilevel"/>
    <w:tmpl w:val="029EA2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B67283"/>
    <w:multiLevelType w:val="multilevel"/>
    <w:tmpl w:val="958484E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4AE6037"/>
    <w:multiLevelType w:val="multilevel"/>
    <w:tmpl w:val="B0CE4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64135D7"/>
    <w:multiLevelType w:val="multilevel"/>
    <w:tmpl w:val="6120A1C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6B40FE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6">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7">
    <w:nsid w:val="5D6B1D06"/>
    <w:multiLevelType w:val="multilevel"/>
    <w:tmpl w:val="29C4BBA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F1E541A"/>
    <w:multiLevelType w:val="multilevel"/>
    <w:tmpl w:val="75FA7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58C7044"/>
    <w:multiLevelType w:val="multilevel"/>
    <w:tmpl w:val="FFFFFFFF"/>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0">
    <w:nsid w:val="682F1FA5"/>
    <w:multiLevelType w:val="hybridMultilevel"/>
    <w:tmpl w:val="571ADFFC"/>
    <w:lvl w:ilvl="0" w:tplc="DB8ACDFA">
      <w:numFmt w:val="bullet"/>
      <w:lvlText w:val="–"/>
      <w:lvlJc w:val="left"/>
      <w:pPr>
        <w:tabs>
          <w:tab w:val="num" w:pos="0"/>
        </w:tabs>
        <w:ind w:left="177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6AF32781"/>
    <w:multiLevelType w:val="multilevel"/>
    <w:tmpl w:val="79AE69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C7E6E2E"/>
    <w:multiLevelType w:val="multilevel"/>
    <w:tmpl w:val="6EA88C5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FBE1D78"/>
    <w:multiLevelType w:val="hybridMultilevel"/>
    <w:tmpl w:val="E608650C"/>
    <w:lvl w:ilvl="0" w:tplc="DB8ACDFA">
      <w:numFmt w:val="bullet"/>
      <w:lvlText w:val="–"/>
      <w:lvlJc w:val="left"/>
      <w:pPr>
        <w:tabs>
          <w:tab w:val="num" w:pos="0"/>
        </w:tabs>
        <w:ind w:left="1779" w:hanging="360"/>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114">
    <w:nsid w:val="707F79F5"/>
    <w:multiLevelType w:val="multilevel"/>
    <w:tmpl w:val="0492B6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6FE3B16"/>
    <w:multiLevelType w:val="hybridMultilevel"/>
    <w:tmpl w:val="D8CE021E"/>
    <w:lvl w:ilvl="0" w:tplc="DB8ACDFA">
      <w:numFmt w:val="bullet"/>
      <w:lvlText w:val="–"/>
      <w:lvlJc w:val="left"/>
      <w:pPr>
        <w:tabs>
          <w:tab w:val="num" w:pos="0"/>
        </w:tabs>
        <w:ind w:left="177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7A3359CD"/>
    <w:multiLevelType w:val="multilevel"/>
    <w:tmpl w:val="BE04476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F81B38"/>
    <w:multiLevelType w:val="multilevel"/>
    <w:tmpl w:val="D8747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83"/>
  </w:num>
  <w:num w:numId="8">
    <w:abstractNumId w:val="71"/>
  </w:num>
  <w:num w:numId="9">
    <w:abstractNumId w:val="105"/>
  </w:num>
  <w:num w:numId="10">
    <w:abstractNumId w:val="109"/>
  </w:num>
  <w:num w:numId="11">
    <w:abstractNumId w:val="73"/>
  </w:num>
  <w:num w:numId="12">
    <w:abstractNumId w:val="88"/>
  </w:num>
  <w:num w:numId="13">
    <w:abstractNumId w:val="95"/>
  </w:num>
  <w:num w:numId="14">
    <w:abstractNumId w:val="91"/>
  </w:num>
  <w:num w:numId="15">
    <w:abstractNumId w:val="101"/>
  </w:num>
  <w:num w:numId="16">
    <w:abstractNumId w:val="102"/>
  </w:num>
  <w:num w:numId="17">
    <w:abstractNumId w:val="96"/>
  </w:num>
  <w:num w:numId="18">
    <w:abstractNumId w:val="74"/>
  </w:num>
  <w:num w:numId="19">
    <w:abstractNumId w:val="78"/>
  </w:num>
  <w:num w:numId="20">
    <w:abstractNumId w:val="89"/>
  </w:num>
  <w:num w:numId="21">
    <w:abstractNumId w:val="76"/>
  </w:num>
  <w:num w:numId="22">
    <w:abstractNumId w:val="111"/>
  </w:num>
  <w:num w:numId="23">
    <w:abstractNumId w:val="112"/>
  </w:num>
  <w:num w:numId="24">
    <w:abstractNumId w:val="98"/>
  </w:num>
  <w:num w:numId="25">
    <w:abstractNumId w:val="80"/>
  </w:num>
  <w:num w:numId="26">
    <w:abstractNumId w:val="108"/>
  </w:num>
  <w:num w:numId="27">
    <w:abstractNumId w:val="110"/>
  </w:num>
  <w:num w:numId="28">
    <w:abstractNumId w:val="90"/>
  </w:num>
  <w:num w:numId="29">
    <w:abstractNumId w:val="113"/>
  </w:num>
  <w:num w:numId="30">
    <w:abstractNumId w:val="115"/>
  </w:num>
  <w:num w:numId="31">
    <w:abstractNumId w:val="103"/>
  </w:num>
  <w:num w:numId="32">
    <w:abstractNumId w:val="92"/>
  </w:num>
  <w:num w:numId="33">
    <w:abstractNumId w:val="116"/>
  </w:num>
  <w:num w:numId="34">
    <w:abstractNumId w:val="104"/>
  </w:num>
  <w:num w:numId="35">
    <w:abstractNumId w:val="107"/>
  </w:num>
  <w:num w:numId="36">
    <w:abstractNumId w:val="99"/>
  </w:num>
  <w:num w:numId="37">
    <w:abstractNumId w:val="100"/>
  </w:num>
  <w:num w:numId="38">
    <w:abstractNumId w:val="117"/>
  </w:num>
  <w:num w:numId="39">
    <w:abstractNumId w:val="114"/>
  </w:num>
  <w:num w:numId="40">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63C5F-61E9-4A02-AB00-8D236A6F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1167</Words>
  <Characters>6656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2021-02-26T20:05:00Z</dcterms:created>
  <dcterms:modified xsi:type="dcterms:W3CDTF">2021-02-26T20:05:00Z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