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A23224" w:rsidRDefault="00A23224" w:rsidP="00A23224">
      <w:r w:rsidRPr="00D858E0">
        <w:rPr>
          <w:rFonts w:ascii="Times New Roman" w:eastAsia="Times New Roman" w:hAnsi="Times New Roman" w:cs="Times New Roman"/>
          <w:b/>
          <w:sz w:val="24"/>
          <w:szCs w:val="24"/>
          <w:lang w:eastAsia="ru-RU"/>
        </w:rPr>
        <w:t>Ревін Фрол Геннадійович</w:t>
      </w:r>
      <w:r w:rsidRPr="00D858E0">
        <w:rPr>
          <w:rFonts w:ascii="Times New Roman" w:eastAsia="Times New Roman" w:hAnsi="Times New Roman" w:cs="Times New Roman"/>
          <w:sz w:val="24"/>
          <w:szCs w:val="24"/>
          <w:lang w:eastAsia="ru-RU"/>
        </w:rPr>
        <w:t xml:space="preserve">, тимчасово не працює. </w:t>
      </w:r>
      <w:r w:rsidRPr="00D858E0">
        <w:rPr>
          <w:rFonts w:ascii="Times New Roman" w:eastAsia="Times New Roman" w:hAnsi="Times New Roman" w:cs="Times New Roman"/>
          <w:bCs/>
          <w:sz w:val="24"/>
          <w:szCs w:val="24"/>
          <w:lang w:eastAsia="ru-RU"/>
        </w:rPr>
        <w:t>Назва дисертації</w:t>
      </w:r>
      <w:r w:rsidRPr="00D858E0">
        <w:rPr>
          <w:rFonts w:ascii="Times New Roman" w:eastAsia="Times New Roman" w:hAnsi="Times New Roman" w:cs="Times New Roman"/>
          <w:sz w:val="24"/>
          <w:szCs w:val="24"/>
          <w:lang w:eastAsia="ru-RU"/>
        </w:rPr>
        <w:t xml:space="preserve">: «Інтенційна колективна діяльність як рушій соціокультурної трансформації». </w:t>
      </w:r>
      <w:r w:rsidRPr="00D858E0">
        <w:rPr>
          <w:rFonts w:ascii="Times New Roman" w:eastAsia="Times New Roman" w:hAnsi="Times New Roman" w:cs="Times New Roman"/>
          <w:bCs/>
          <w:iCs/>
          <w:sz w:val="24"/>
          <w:szCs w:val="24"/>
          <w:lang w:eastAsia="ru-RU"/>
        </w:rPr>
        <w:t>Шифр та назва спеціальності</w:t>
      </w:r>
      <w:r w:rsidRPr="00D858E0">
        <w:rPr>
          <w:rFonts w:ascii="Times New Roman" w:eastAsia="Times New Roman" w:hAnsi="Times New Roman" w:cs="Times New Roman"/>
          <w:sz w:val="24"/>
          <w:szCs w:val="24"/>
          <w:lang w:eastAsia="ru-RU"/>
        </w:rPr>
        <w:t xml:space="preserve"> – 09.00.03 – соціальна філософія та філософія історії. </w:t>
      </w:r>
      <w:r w:rsidRPr="00D858E0">
        <w:rPr>
          <w:rFonts w:ascii="Times New Roman" w:eastAsia="Times New Roman" w:hAnsi="Times New Roman" w:cs="Times New Roman"/>
          <w:bCs/>
          <w:iCs/>
          <w:sz w:val="24"/>
          <w:szCs w:val="24"/>
          <w:lang w:eastAsia="ru-RU"/>
        </w:rPr>
        <w:t>Спецрада</w:t>
      </w:r>
      <w:r w:rsidRPr="00D858E0">
        <w:rPr>
          <w:rFonts w:ascii="Times New Roman" w:eastAsia="Times New Roman" w:hAnsi="Times New Roman" w:cs="Times New Roman"/>
          <w:sz w:val="24"/>
          <w:szCs w:val="24"/>
          <w:lang w:eastAsia="ru-RU"/>
        </w:rPr>
        <w:t xml:space="preserve"> К 27.053.05 Державного вищого навчального закладу «Переяслав-Хмельницький державний педагогічний університет імені Григорія Сковороди»</w:t>
      </w:r>
    </w:p>
    <w:sectPr w:rsidR="005B1831" w:rsidRPr="00A2322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A23224" w:rsidRPr="00A2322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A8662D-F8F1-431D-9370-155557392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1445</TotalTime>
  <Pages>1</Pages>
  <Words>54</Words>
  <Characters>312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84</cp:revision>
  <cp:lastPrinted>2009-02-06T05:36:00Z</cp:lastPrinted>
  <dcterms:created xsi:type="dcterms:W3CDTF">2021-08-02T07:05:00Z</dcterms:created>
  <dcterms:modified xsi:type="dcterms:W3CDTF">2021-08-04T09:55:00Z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