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F54C43" w:rsidRDefault="00F54C43" w:rsidP="00F54C43">
      <w:r w:rsidRPr="00FC5A63">
        <w:rPr>
          <w:rStyle w:val="afffffa"/>
          <w:rFonts w:ascii="Times New Roman" w:hAnsi="Times New Roman" w:cs="Times New Roman"/>
          <w:sz w:val="24"/>
          <w:szCs w:val="24"/>
        </w:rPr>
        <w:t>Ткачук Вадим Анатолійович</w:t>
      </w:r>
      <w:r w:rsidRPr="00FC5A63">
        <w:rPr>
          <w:rFonts w:ascii="Times New Roman" w:hAnsi="Times New Roman" w:cs="Times New Roman"/>
          <w:sz w:val="24"/>
          <w:szCs w:val="24"/>
        </w:rPr>
        <w:t>, проректор з науково-педа</w:t>
      </w:r>
      <w:r w:rsidRPr="00FC5A63">
        <w:rPr>
          <w:rFonts w:ascii="Times New Roman" w:hAnsi="Times New Roman" w:cs="Times New Roman"/>
          <w:sz w:val="24"/>
          <w:szCs w:val="24"/>
        </w:rPr>
        <w:softHyphen/>
        <w:t>гогічної роботи, міжнародної діяльності та розвитку Націо</w:t>
      </w:r>
      <w:r w:rsidRPr="00FC5A63">
        <w:rPr>
          <w:rFonts w:ascii="Times New Roman" w:hAnsi="Times New Roman" w:cs="Times New Roman"/>
          <w:sz w:val="24"/>
          <w:szCs w:val="24"/>
        </w:rPr>
        <w:softHyphen/>
        <w:t>нального університету біоресурсів і природокористування України: «Регулювання соціально-економічного розвитку сільських територій» (08.00.03 - економіка та управлін</w:t>
      </w:r>
      <w:r w:rsidRPr="00FC5A63">
        <w:rPr>
          <w:rFonts w:ascii="Times New Roman" w:hAnsi="Times New Roman" w:cs="Times New Roman"/>
          <w:sz w:val="24"/>
          <w:szCs w:val="24"/>
        </w:rPr>
        <w:softHyphen/>
        <w:t>ня національним господарством). Спецрада Д 26.055.01 у Київському національному торговельно-економічному університеті</w:t>
      </w:r>
      <w:bookmarkStart w:id="0" w:name="_GoBack"/>
      <w:bookmarkEnd w:id="0"/>
    </w:p>
    <w:sectPr w:rsidR="00DD1716" w:rsidRPr="00F54C4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BB" w:rsidRDefault="00A53CBB">
      <w:pPr>
        <w:spacing w:after="0" w:line="240" w:lineRule="auto"/>
      </w:pPr>
      <w:r>
        <w:separator/>
      </w:r>
    </w:p>
  </w:endnote>
  <w:endnote w:type="continuationSeparator" w:id="0">
    <w:p w:rsidR="00A53CBB" w:rsidRDefault="00A5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53CB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A53CBB">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BB" w:rsidRDefault="00A53CBB"/>
    <w:p w:rsidR="00A53CBB" w:rsidRDefault="00A53CBB"/>
    <w:p w:rsidR="00A53CBB" w:rsidRDefault="00A53CBB"/>
    <w:p w:rsidR="00A53CBB" w:rsidRDefault="00A53CBB"/>
    <w:p w:rsidR="00A53CBB" w:rsidRDefault="00A53CB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53CBB" w:rsidRDefault="00A53C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53CBB" w:rsidRDefault="00A53CBB"/>
    <w:p w:rsidR="00A53CBB" w:rsidRDefault="00A53CBB"/>
    <w:p w:rsidR="00A53CBB" w:rsidRDefault="00A53CBB">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53CBB" w:rsidRDefault="00A53CBB"/>
              </w:txbxContent>
            </v:textbox>
            <w10:wrap anchorx="page" anchory="page"/>
          </v:shape>
        </w:pict>
      </w:r>
    </w:p>
    <w:p w:rsidR="00A53CBB" w:rsidRDefault="00A53CBB"/>
    <w:p w:rsidR="00A53CBB" w:rsidRDefault="00A53CBB">
      <w:pPr>
        <w:rPr>
          <w:sz w:val="2"/>
          <w:szCs w:val="2"/>
        </w:rPr>
      </w:pPr>
    </w:p>
    <w:p w:rsidR="00A53CBB" w:rsidRDefault="00A53CBB"/>
    <w:p w:rsidR="00A53CBB" w:rsidRDefault="00A53CBB">
      <w:pPr>
        <w:spacing w:after="0" w:line="240" w:lineRule="auto"/>
      </w:pPr>
    </w:p>
  </w:footnote>
  <w:footnote w:type="continuationSeparator" w:id="0">
    <w:p w:rsidR="00A53CBB" w:rsidRDefault="00A53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CBB"/>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04DA5-27DF-4484-B946-3A8E78AC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20164</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4102</cp:revision>
  <cp:lastPrinted>2009-02-06T05:36:00Z</cp:lastPrinted>
  <dcterms:created xsi:type="dcterms:W3CDTF">2019-12-11T19:28:00Z</dcterms:created>
  <dcterms:modified xsi:type="dcterms:W3CDTF">2020-02-07T07:12:00Z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