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2D89" w14:textId="77777777" w:rsidR="00226FAE" w:rsidRDefault="00226FAE" w:rsidP="00226FAE">
      <w:pPr>
        <w:pStyle w:val="afffffffffffffffffffffffffff5"/>
        <w:rPr>
          <w:rFonts w:ascii="Verdana" w:hAnsi="Verdana"/>
          <w:color w:val="000000"/>
          <w:sz w:val="21"/>
          <w:szCs w:val="21"/>
        </w:rPr>
      </w:pPr>
      <w:r>
        <w:rPr>
          <w:rFonts w:ascii="Helvetica" w:hAnsi="Helvetica" w:cs="Helvetica"/>
          <w:b/>
          <w:bCs w:val="0"/>
          <w:color w:val="222222"/>
          <w:sz w:val="21"/>
          <w:szCs w:val="21"/>
        </w:rPr>
        <w:t>Арутюнян, Роберт Владимирович.</w:t>
      </w:r>
    </w:p>
    <w:p w14:paraId="04E1DF54" w14:textId="77777777" w:rsidR="00226FAE" w:rsidRDefault="00226FAE" w:rsidP="00226FA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Максимальная сходимость рядов Фурье по классическим ортогональным </w:t>
      </w:r>
      <w:proofErr w:type="gramStart"/>
      <w:r>
        <w:rPr>
          <w:rFonts w:ascii="Helvetica" w:hAnsi="Helvetica" w:cs="Helvetica"/>
          <w:caps/>
          <w:color w:val="222222"/>
          <w:sz w:val="21"/>
          <w:szCs w:val="21"/>
        </w:rPr>
        <w:t>многочленам :</w:t>
      </w:r>
      <w:proofErr w:type="gramEnd"/>
      <w:r>
        <w:rPr>
          <w:rFonts w:ascii="Helvetica" w:hAnsi="Helvetica" w:cs="Helvetica"/>
          <w:caps/>
          <w:color w:val="222222"/>
          <w:sz w:val="21"/>
          <w:szCs w:val="21"/>
        </w:rPr>
        <w:t xml:space="preserve"> диссертация ... кандидата физико-математических наук : 01.01.01. - Москва, 1998. - 89 с.</w:t>
      </w:r>
    </w:p>
    <w:p w14:paraId="6841450C" w14:textId="77777777" w:rsidR="00226FAE" w:rsidRDefault="00226FAE" w:rsidP="00226FA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Арутюнян, Роберт Владимирович</w:t>
      </w:r>
    </w:p>
    <w:p w14:paraId="2B02CBA8"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4BADE5"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МАКСИМАЛЬНАЯ СХОДИМОСТЬ РЯДОВ ФУРЬЕ - ЯКОБИ.</w:t>
      </w:r>
    </w:p>
    <w:p w14:paraId="635AF711"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свойства многочленов Якоби.</w:t>
      </w:r>
    </w:p>
    <w:p w14:paraId="33C52EF4"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Оценки функций Якоби второго рода.</w:t>
      </w:r>
    </w:p>
    <w:p w14:paraId="2EA71012"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Максимальная сходимость рядов Фурье - Гегенбауэра.</w:t>
      </w:r>
    </w:p>
    <w:p w14:paraId="5A205CAD"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Максимальная сходимость рядов Фурье - Чебышева.</w:t>
      </w:r>
    </w:p>
    <w:p w14:paraId="26904665"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Максимальная сходимость рядов Фурье - Лежандра.</w:t>
      </w:r>
    </w:p>
    <w:p w14:paraId="07E9599A"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Общий случай рядов Фурье-Якоби при разных параметрах.</w:t>
      </w:r>
    </w:p>
    <w:p w14:paraId="1E1F124F"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Случай полюсов на каноническом эллипсе.</w:t>
      </w:r>
    </w:p>
    <w:p w14:paraId="290E1E5E"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МАКСИМАЛЬНАЯ СХОДИМОСТЬ РЯДОВ ФУРЬЕ - ЭРМИТА.</w:t>
      </w:r>
    </w:p>
    <w:p w14:paraId="1DAFC26F"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Некоторые свойства многочленов Эрмита.</w:t>
      </w:r>
    </w:p>
    <w:p w14:paraId="7AC2DE55"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Оценки функций Эрмита второго рода.</w:t>
      </w:r>
    </w:p>
    <w:p w14:paraId="20D8640F"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Максимальная сходимость рядов Фурье - Эрмита.</w:t>
      </w:r>
    </w:p>
    <w:p w14:paraId="28834C9F"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Случай полюсов на границе канонической области.</w:t>
      </w:r>
    </w:p>
    <w:p w14:paraId="501F39F1"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Обратная теорема о скорости весового приближения на всей оси.</w:t>
      </w:r>
    </w:p>
    <w:p w14:paraId="58FEA5A5"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МАКСИМАЛЬНАЯ СХОДИМОСТЬ РЯДОВ ФУРЬЕ - ЛАГЕРРА.</w:t>
      </w:r>
    </w:p>
    <w:p w14:paraId="3C2595A4"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Некоторые свойства многочленов </w:t>
      </w:r>
      <w:proofErr w:type="spellStart"/>
      <w:r>
        <w:rPr>
          <w:rFonts w:ascii="Arial" w:hAnsi="Arial" w:cs="Arial"/>
          <w:color w:val="333333"/>
          <w:sz w:val="21"/>
          <w:szCs w:val="21"/>
        </w:rPr>
        <w:t>Лагерра</w:t>
      </w:r>
      <w:proofErr w:type="spellEnd"/>
      <w:r>
        <w:rPr>
          <w:rFonts w:ascii="Arial" w:hAnsi="Arial" w:cs="Arial"/>
          <w:color w:val="333333"/>
          <w:sz w:val="21"/>
          <w:szCs w:val="21"/>
        </w:rPr>
        <w:t>.</w:t>
      </w:r>
    </w:p>
    <w:p w14:paraId="08EA813C"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Оценки функций </w:t>
      </w:r>
      <w:proofErr w:type="spellStart"/>
      <w:r>
        <w:rPr>
          <w:rFonts w:ascii="Arial" w:hAnsi="Arial" w:cs="Arial"/>
          <w:color w:val="333333"/>
          <w:sz w:val="21"/>
          <w:szCs w:val="21"/>
        </w:rPr>
        <w:t>Лагерра</w:t>
      </w:r>
      <w:proofErr w:type="spellEnd"/>
      <w:r>
        <w:rPr>
          <w:rFonts w:ascii="Arial" w:hAnsi="Arial" w:cs="Arial"/>
          <w:color w:val="333333"/>
          <w:sz w:val="21"/>
          <w:szCs w:val="21"/>
        </w:rPr>
        <w:t xml:space="preserve"> второго рода.</w:t>
      </w:r>
    </w:p>
    <w:p w14:paraId="276C874E"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3.3. Максимальная сходимость рядов Фурье - </w:t>
      </w:r>
      <w:proofErr w:type="spellStart"/>
      <w:r>
        <w:rPr>
          <w:rFonts w:ascii="Arial" w:hAnsi="Arial" w:cs="Arial"/>
          <w:color w:val="333333"/>
          <w:sz w:val="21"/>
          <w:szCs w:val="21"/>
        </w:rPr>
        <w:t>Лагерра</w:t>
      </w:r>
      <w:proofErr w:type="spellEnd"/>
      <w:r>
        <w:rPr>
          <w:rFonts w:ascii="Arial" w:hAnsi="Arial" w:cs="Arial"/>
          <w:color w:val="333333"/>
          <w:sz w:val="21"/>
          <w:szCs w:val="21"/>
        </w:rPr>
        <w:t>.</w:t>
      </w:r>
    </w:p>
    <w:p w14:paraId="098F9122"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Случай </w:t>
      </w:r>
      <w:proofErr w:type="spellStart"/>
      <w:r>
        <w:rPr>
          <w:rFonts w:ascii="Arial" w:hAnsi="Arial" w:cs="Arial"/>
          <w:color w:val="333333"/>
          <w:sz w:val="21"/>
          <w:szCs w:val="21"/>
        </w:rPr>
        <w:t>полюеов</w:t>
      </w:r>
      <w:proofErr w:type="spellEnd"/>
      <w:r>
        <w:rPr>
          <w:rFonts w:ascii="Arial" w:hAnsi="Arial" w:cs="Arial"/>
          <w:color w:val="333333"/>
          <w:sz w:val="21"/>
          <w:szCs w:val="21"/>
        </w:rPr>
        <w:t xml:space="preserve"> на границе канонической области.</w:t>
      </w:r>
    </w:p>
    <w:p w14:paraId="63BF7800" w14:textId="77777777" w:rsidR="00226FAE" w:rsidRDefault="00226FAE" w:rsidP="00226F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Обратная теорема о скорости весового приближения на полуоси.</w:t>
      </w:r>
    </w:p>
    <w:p w14:paraId="54F2B699" w14:textId="0B6A49C2" w:rsidR="00F505A7" w:rsidRPr="00226FAE" w:rsidRDefault="00F505A7" w:rsidP="00226FAE"/>
    <w:sectPr w:rsidR="00F505A7" w:rsidRPr="00226F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68CB" w14:textId="77777777" w:rsidR="003D053D" w:rsidRDefault="003D053D">
      <w:pPr>
        <w:spacing w:after="0" w:line="240" w:lineRule="auto"/>
      </w:pPr>
      <w:r>
        <w:separator/>
      </w:r>
    </w:p>
  </w:endnote>
  <w:endnote w:type="continuationSeparator" w:id="0">
    <w:p w14:paraId="6B4C36D3" w14:textId="77777777" w:rsidR="003D053D" w:rsidRDefault="003D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E24F" w14:textId="77777777" w:rsidR="003D053D" w:rsidRDefault="003D053D"/>
    <w:p w14:paraId="5359D973" w14:textId="77777777" w:rsidR="003D053D" w:rsidRDefault="003D053D"/>
    <w:p w14:paraId="38F7E812" w14:textId="77777777" w:rsidR="003D053D" w:rsidRDefault="003D053D"/>
    <w:p w14:paraId="198EC578" w14:textId="77777777" w:rsidR="003D053D" w:rsidRDefault="003D053D"/>
    <w:p w14:paraId="153A58A6" w14:textId="77777777" w:rsidR="003D053D" w:rsidRDefault="003D053D"/>
    <w:p w14:paraId="7A6799CA" w14:textId="77777777" w:rsidR="003D053D" w:rsidRDefault="003D053D"/>
    <w:p w14:paraId="7383D124" w14:textId="77777777" w:rsidR="003D053D" w:rsidRDefault="003D05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F71F50" wp14:editId="57790E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4B575" w14:textId="77777777" w:rsidR="003D053D" w:rsidRDefault="003D05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71F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F4B575" w14:textId="77777777" w:rsidR="003D053D" w:rsidRDefault="003D05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B4E89" w14:textId="77777777" w:rsidR="003D053D" w:rsidRDefault="003D053D"/>
    <w:p w14:paraId="1E00AC5F" w14:textId="77777777" w:rsidR="003D053D" w:rsidRDefault="003D053D"/>
    <w:p w14:paraId="1AE180BF" w14:textId="77777777" w:rsidR="003D053D" w:rsidRDefault="003D05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3737DC" wp14:editId="1366CC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2C931" w14:textId="77777777" w:rsidR="003D053D" w:rsidRDefault="003D053D"/>
                          <w:p w14:paraId="36ED52F7" w14:textId="77777777" w:rsidR="003D053D" w:rsidRDefault="003D05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737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02C931" w14:textId="77777777" w:rsidR="003D053D" w:rsidRDefault="003D053D"/>
                    <w:p w14:paraId="36ED52F7" w14:textId="77777777" w:rsidR="003D053D" w:rsidRDefault="003D05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14D6C2" w14:textId="77777777" w:rsidR="003D053D" w:rsidRDefault="003D053D"/>
    <w:p w14:paraId="327FB33C" w14:textId="77777777" w:rsidR="003D053D" w:rsidRDefault="003D053D">
      <w:pPr>
        <w:rPr>
          <w:sz w:val="2"/>
          <w:szCs w:val="2"/>
        </w:rPr>
      </w:pPr>
    </w:p>
    <w:p w14:paraId="680BC7B5" w14:textId="77777777" w:rsidR="003D053D" w:rsidRDefault="003D053D"/>
    <w:p w14:paraId="26F94C76" w14:textId="77777777" w:rsidR="003D053D" w:rsidRDefault="003D053D">
      <w:pPr>
        <w:spacing w:after="0" w:line="240" w:lineRule="auto"/>
      </w:pPr>
    </w:p>
  </w:footnote>
  <w:footnote w:type="continuationSeparator" w:id="0">
    <w:p w14:paraId="40610B4F" w14:textId="77777777" w:rsidR="003D053D" w:rsidRDefault="003D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3D"/>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104982</TotalTime>
  <Pages>2</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1214</cp:revision>
  <cp:lastPrinted>2009-02-06T05:36:00Z</cp:lastPrinted>
  <dcterms:created xsi:type="dcterms:W3CDTF">2024-01-07T13:43:00Z</dcterms:created>
  <dcterms:modified xsi:type="dcterms:W3CDTF">2025-06-01T19:28:00Z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