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EA79" w14:textId="03C73ADF" w:rsidR="00C053E0" w:rsidRDefault="00E7317B" w:rsidP="00E7317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Івлієва Ольга Михайлівна. Критеріально-орієнтоване тестування в системі формування професійної готовності вчителя початкових класів: Дис... канд. пед. наук: 13.00.04 / Ізмаїльський держ. педагогічний ун-т. - Ізмаїл, 2001. - 234арк. - Бібліогр.: арк. 162-186</w:t>
      </w:r>
    </w:p>
    <w:p w14:paraId="6481257F" w14:textId="77777777" w:rsidR="00E7317B" w:rsidRPr="00E7317B" w:rsidRDefault="00E7317B" w:rsidP="00E73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31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Івлієва О.М.</w:t>
      </w:r>
      <w:r w:rsidRPr="00E7317B">
        <w:rPr>
          <w:rFonts w:ascii="Times New Roman" w:eastAsia="Times New Roman" w:hAnsi="Times New Roman" w:cs="Times New Roman"/>
          <w:color w:val="000000"/>
          <w:sz w:val="27"/>
          <w:szCs w:val="27"/>
        </w:rPr>
        <w:t> Критеріально-орієнтоване тестування в системі формування професійної готовності вчителя початкових класів. - Рукопис.</w:t>
      </w:r>
    </w:p>
    <w:p w14:paraId="4988761E" w14:textId="77777777" w:rsidR="00E7317B" w:rsidRPr="00E7317B" w:rsidRDefault="00E7317B" w:rsidP="00E73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317B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 – теорія і методика професійної освіти. Південноукраїнський державний педагогічний університет (м. Одеса) імені К.Д.Ушинського, Одеса, 2001.</w:t>
      </w:r>
    </w:p>
    <w:p w14:paraId="132835D7" w14:textId="77777777" w:rsidR="00E7317B" w:rsidRPr="00E7317B" w:rsidRDefault="00E7317B" w:rsidP="00E7317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7317B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досліджується проблема критеріально-орієнтованого тестування в системі формування професійної готовності вчителя початкових класів. Результатами дослідження стало уточнення структури професійної готовності вчителя початкових класів, визначення критеріїв та рівневої характеристики сформованості досліджуваного особистісно-професійного утворення. Обгрунтовано та апробовано дослідно-експериментальну педагогічну технологію застосування системи критеріально-орієнтованих тестів з фахового предмета “Математика”, вивчено можливості критеріально-орієнтованого тестування як засобу особистісно-орієнтованого впливу навчання, виявлено функціональну роль експериментальної технології в системі формування професійної готовності вчителя початкових класів та розвитку особистості студента.</w:t>
      </w:r>
    </w:p>
    <w:p w14:paraId="0D2A2A6C" w14:textId="77777777" w:rsidR="00E7317B" w:rsidRPr="00E7317B" w:rsidRDefault="00E7317B" w:rsidP="00E7317B"/>
    <w:sectPr w:rsidR="00E7317B" w:rsidRPr="00E731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8A15" w14:textId="77777777" w:rsidR="00CC2BAB" w:rsidRDefault="00CC2BAB">
      <w:pPr>
        <w:spacing w:after="0" w:line="240" w:lineRule="auto"/>
      </w:pPr>
      <w:r>
        <w:separator/>
      </w:r>
    </w:p>
  </w:endnote>
  <w:endnote w:type="continuationSeparator" w:id="0">
    <w:p w14:paraId="1AF183CD" w14:textId="77777777" w:rsidR="00CC2BAB" w:rsidRDefault="00CC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D01FE" w14:textId="77777777" w:rsidR="00CC2BAB" w:rsidRDefault="00CC2BAB">
      <w:pPr>
        <w:spacing w:after="0" w:line="240" w:lineRule="auto"/>
      </w:pPr>
      <w:r>
        <w:separator/>
      </w:r>
    </w:p>
  </w:footnote>
  <w:footnote w:type="continuationSeparator" w:id="0">
    <w:p w14:paraId="2D494445" w14:textId="77777777" w:rsidR="00CC2BAB" w:rsidRDefault="00CC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2BA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2BAB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31452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6466</cp:revision>
  <dcterms:created xsi:type="dcterms:W3CDTF">2024-06-20T08:51:00Z</dcterms:created>
  <dcterms:modified xsi:type="dcterms:W3CDTF">2024-07-23T10:10:00Z</dcterms:modified>
  <cp:category/>
</cp:coreProperties>
</file>