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860B2" w:rsidRDefault="008860B2" w:rsidP="008860B2">
      <w:r w:rsidRPr="008860B2">
        <w:rPr>
          <w:rFonts w:ascii="Calibri" w:eastAsia="Calibri" w:hAnsi="Calibri" w:cs="Times New Roman"/>
          <w:b/>
          <w:bCs/>
          <w:kern w:val="0"/>
          <w:sz w:val="24"/>
          <w:szCs w:val="24"/>
          <w:lang w:val="uk-UA" w:eastAsia="en-US"/>
        </w:rPr>
        <w:t xml:space="preserve">Кузнецова Ганна Олександрівна, </w:t>
      </w:r>
      <w:r w:rsidRPr="008860B2">
        <w:rPr>
          <w:rFonts w:ascii="Calibri" w:eastAsia="Calibri" w:hAnsi="Calibri" w:cs="Times New Roman"/>
          <w:bCs/>
          <w:kern w:val="0"/>
          <w:sz w:val="24"/>
          <w:szCs w:val="24"/>
          <w:lang w:val="uk-UA" w:eastAsia="en-US"/>
        </w:rPr>
        <w:t>доцент</w:t>
      </w:r>
      <w:r w:rsidRPr="008860B2">
        <w:rPr>
          <w:rFonts w:ascii="Calibri" w:eastAsia="Calibri" w:hAnsi="Calibri" w:cs="Times New Roman"/>
          <w:kern w:val="0"/>
          <w:sz w:val="24"/>
          <w:szCs w:val="24"/>
          <w:lang w:val="uk-UA" w:eastAsia="en-US"/>
        </w:rPr>
        <w:t xml:space="preserve"> кафедри фізики, Національний університет «Одеська морська академія». Назва дисертації: «Теоретична спектроскопія складних атомних систем в інтенсивному електромагнітному полі». Шифр та назва спеціальності </w:t>
      </w:r>
      <w:r w:rsidRPr="008860B2">
        <w:rPr>
          <w:rFonts w:ascii="Calibri" w:eastAsia="Calibri" w:hAnsi="Calibri" w:cs="Times New Roman"/>
          <w:kern w:val="0"/>
          <w:szCs w:val="24"/>
          <w:lang w:val="uk-UA" w:eastAsia="en-US"/>
        </w:rPr>
        <w:t>–</w:t>
      </w:r>
      <w:r w:rsidRPr="008860B2">
        <w:rPr>
          <w:rFonts w:ascii="Calibri" w:eastAsia="Calibri" w:hAnsi="Calibri" w:cs="Times New Roman"/>
          <w:kern w:val="0"/>
          <w:sz w:val="24"/>
          <w:szCs w:val="24"/>
          <w:lang w:val="uk-UA" w:eastAsia="en-US"/>
        </w:rPr>
        <w:t xml:space="preserve"> 01.04.05 </w:t>
      </w:r>
      <w:r w:rsidRPr="008860B2">
        <w:rPr>
          <w:rFonts w:ascii="Calibri" w:eastAsia="Calibri" w:hAnsi="Calibri" w:cs="Times New Roman"/>
          <w:kern w:val="0"/>
          <w:szCs w:val="24"/>
          <w:lang w:val="uk-UA" w:eastAsia="en-US"/>
        </w:rPr>
        <w:t>–</w:t>
      </w:r>
      <w:r w:rsidRPr="008860B2">
        <w:rPr>
          <w:rFonts w:ascii="Calibri" w:eastAsia="Calibri" w:hAnsi="Calibri" w:cs="Times New Roman"/>
          <w:kern w:val="0"/>
          <w:sz w:val="24"/>
          <w:szCs w:val="24"/>
          <w:lang w:val="uk-UA" w:eastAsia="en-US"/>
        </w:rPr>
        <w:t xml:space="preserve"> Оптика та лазерна фізика. Спецрада Д 41.090.03 Одеського державного екологічного університету</w:t>
      </w:r>
    </w:p>
    <w:sectPr w:rsidR="00A11521" w:rsidRPr="008860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8860B2" w:rsidRPr="008860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00643-4ADA-453D-81FD-553110D3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2021-06-11T18:11:00Z</dcterms:created>
  <dcterms:modified xsi:type="dcterms:W3CDTF">2021-06-11T18:12:00Z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