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E964"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Михайлова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Надежда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Николаевна</w:t>
      </w:r>
      <w:r w:rsidRPr="00027149">
        <w:rPr>
          <w:rFonts w:ascii="Helvetica" w:hAnsi="Helvetica" w:cs="Helvetica"/>
          <w:b/>
          <w:bCs/>
          <w:color w:val="222222"/>
          <w:sz w:val="21"/>
          <w:szCs w:val="21"/>
        </w:rPr>
        <w:t>.</w:t>
      </w:r>
    </w:p>
    <w:p w14:paraId="085274CD"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Метаболические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типы</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реагирования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организма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травму</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выбор</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адекватной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патогенетической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терапии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эксперименте</w:t>
      </w:r>
      <w:r w:rsidRPr="00027149">
        <w:rPr>
          <w:rFonts w:ascii="Helvetica" w:hAnsi="Helvetica" w:cs="Helvetica"/>
          <w:b/>
          <w:bCs/>
          <w:color w:val="222222"/>
          <w:sz w:val="21"/>
          <w:szCs w:val="21"/>
        </w:rPr>
        <w:t xml:space="preserve"> : </w:t>
      </w:r>
      <w:r w:rsidRPr="00027149">
        <w:rPr>
          <w:rFonts w:ascii="Helvetica" w:hAnsi="Helvetica" w:cs="Helvetica" w:hint="eastAsia"/>
          <w:b/>
          <w:bCs/>
          <w:color w:val="222222"/>
          <w:sz w:val="21"/>
          <w:szCs w:val="21"/>
        </w:rPr>
        <w:t>диссертация</w:t>
      </w:r>
      <w:r w:rsidRPr="00027149">
        <w:rPr>
          <w:rFonts w:ascii="Helvetica" w:hAnsi="Helvetica" w:cs="Helvetica"/>
          <w:b/>
          <w:bCs/>
          <w:color w:val="222222"/>
          <w:sz w:val="21"/>
          <w:szCs w:val="21"/>
        </w:rPr>
        <w:t xml:space="preserve"> ... </w:t>
      </w:r>
      <w:r w:rsidRPr="00027149">
        <w:rPr>
          <w:rFonts w:ascii="Helvetica" w:hAnsi="Helvetica" w:cs="Helvetica" w:hint="eastAsia"/>
          <w:b/>
          <w:bCs/>
          <w:color w:val="222222"/>
          <w:sz w:val="21"/>
          <w:szCs w:val="21"/>
        </w:rPr>
        <w:t>доктора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биологических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наук</w:t>
      </w:r>
      <w:r w:rsidRPr="00027149">
        <w:rPr>
          <w:rFonts w:ascii="Helvetica" w:hAnsi="Helvetica" w:cs="Helvetica"/>
          <w:b/>
          <w:bCs/>
          <w:color w:val="222222"/>
          <w:sz w:val="21"/>
          <w:szCs w:val="21"/>
        </w:rPr>
        <w:t xml:space="preserve"> : 03.00.04. - </w:t>
      </w:r>
      <w:r w:rsidRPr="00027149">
        <w:rPr>
          <w:rFonts w:ascii="Helvetica" w:hAnsi="Helvetica" w:cs="Helvetica" w:hint="eastAsia"/>
          <w:b/>
          <w:bCs/>
          <w:color w:val="222222"/>
          <w:sz w:val="21"/>
          <w:szCs w:val="21"/>
        </w:rPr>
        <w:t>Новокузнецк</w:t>
      </w:r>
      <w:r w:rsidRPr="00027149">
        <w:rPr>
          <w:rFonts w:ascii="Helvetica" w:hAnsi="Helvetica" w:cs="Helvetica"/>
          <w:b/>
          <w:bCs/>
          <w:color w:val="222222"/>
          <w:sz w:val="21"/>
          <w:szCs w:val="21"/>
        </w:rPr>
        <w:t xml:space="preserve">, 1999. - 262 </w:t>
      </w:r>
      <w:r w:rsidRPr="00027149">
        <w:rPr>
          <w:rFonts w:ascii="Helvetica" w:hAnsi="Helvetica" w:cs="Helvetica" w:hint="eastAsia"/>
          <w:b/>
          <w:bCs/>
          <w:color w:val="222222"/>
          <w:sz w:val="21"/>
          <w:szCs w:val="21"/>
        </w:rPr>
        <w:t>с</w:t>
      </w:r>
      <w:r w:rsidRPr="00027149">
        <w:rPr>
          <w:rFonts w:ascii="Helvetica" w:hAnsi="Helvetica" w:cs="Helvetica"/>
          <w:b/>
          <w:bCs/>
          <w:color w:val="222222"/>
          <w:sz w:val="21"/>
          <w:szCs w:val="21"/>
        </w:rPr>
        <w:t xml:space="preserve">. : </w:t>
      </w:r>
      <w:r w:rsidRPr="00027149">
        <w:rPr>
          <w:rFonts w:ascii="Helvetica" w:hAnsi="Helvetica" w:cs="Helvetica" w:hint="eastAsia"/>
          <w:b/>
          <w:bCs/>
          <w:color w:val="222222"/>
          <w:sz w:val="21"/>
          <w:szCs w:val="21"/>
        </w:rPr>
        <w:t>ил</w:t>
      </w:r>
      <w:r w:rsidRPr="00027149">
        <w:rPr>
          <w:rFonts w:ascii="Helvetica" w:hAnsi="Helvetica" w:cs="Helvetica"/>
          <w:b/>
          <w:bCs/>
          <w:color w:val="222222"/>
          <w:sz w:val="21"/>
          <w:szCs w:val="21"/>
        </w:rPr>
        <w:t>.</w:t>
      </w:r>
    </w:p>
    <w:p w14:paraId="5E579D49"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больше</w:t>
      </w:r>
    </w:p>
    <w:p w14:paraId="6239D7ED"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Цитаты</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из</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текста</w:t>
      </w:r>
      <w:r w:rsidRPr="00027149">
        <w:rPr>
          <w:rFonts w:ascii="Helvetica" w:hAnsi="Helvetica" w:cs="Helvetica"/>
          <w:b/>
          <w:bCs/>
          <w:color w:val="222222"/>
          <w:sz w:val="21"/>
          <w:szCs w:val="21"/>
        </w:rPr>
        <w:t>:</w:t>
      </w:r>
    </w:p>
    <w:p w14:paraId="601D9A34"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стр</w:t>
      </w:r>
      <w:r w:rsidRPr="00027149">
        <w:rPr>
          <w:rFonts w:ascii="Helvetica" w:hAnsi="Helvetica" w:cs="Helvetica"/>
          <w:b/>
          <w:bCs/>
          <w:color w:val="222222"/>
          <w:sz w:val="21"/>
          <w:szCs w:val="21"/>
        </w:rPr>
        <w:t>. 2</w:t>
      </w:r>
    </w:p>
    <w:p w14:paraId="6AB1A770"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НАУЧНО</w:t>
      </w:r>
      <w:r w:rsidRPr="00027149">
        <w:rPr>
          <w:rFonts w:ascii="Helvetica" w:hAnsi="Helvetica" w:cs="Helvetica"/>
          <w:b/>
          <w:bCs/>
          <w:color w:val="222222"/>
          <w:sz w:val="21"/>
          <w:szCs w:val="21"/>
        </w:rPr>
        <w:t>-</w:t>
      </w:r>
      <w:r w:rsidRPr="00027149">
        <w:rPr>
          <w:rFonts w:ascii="Helvetica" w:hAnsi="Helvetica" w:cs="Helvetica" w:hint="eastAsia"/>
          <w:b/>
          <w:bCs/>
          <w:color w:val="222222"/>
          <w:sz w:val="21"/>
          <w:szCs w:val="21"/>
        </w:rPr>
        <w:t>ИССЛЕДОВАТЕЛЬСКИЙ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ИНСТИТУТ</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ОБЩЕЙ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РЕАНИМАТОЛОГИИ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Филиал</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г</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Новокузнецке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правах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рукописи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УДК</w:t>
      </w:r>
      <w:r w:rsidRPr="00027149">
        <w:rPr>
          <w:rFonts w:ascii="Helvetica" w:hAnsi="Helvetica" w:cs="Helvetica"/>
          <w:b/>
          <w:bCs/>
          <w:color w:val="222222"/>
          <w:sz w:val="21"/>
          <w:szCs w:val="21"/>
        </w:rPr>
        <w:t xml:space="preserve"> 616-001.36-085-092 </w:t>
      </w:r>
      <w:r w:rsidRPr="00027149">
        <w:rPr>
          <w:rFonts w:ascii="Helvetica" w:hAnsi="Helvetica" w:cs="Helvetica" w:hint="eastAsia"/>
          <w:b/>
          <w:bCs/>
          <w:color w:val="222222"/>
          <w:sz w:val="21"/>
          <w:szCs w:val="21"/>
        </w:rPr>
        <w:t>Михайлова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Надежда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Николаевна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МЕТАБОЛИЧЕСКИЕ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ТИПЫ</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РЕАГИРОВАНИЯ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ОРГАНИЗМА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ТРАВМУ</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ВЫБОР</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АДЕКВАТНОЙ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ПАТОГЕНЕТИЧЕСКОЙ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ТЕРАПИИ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ЭКСПЕРИМЕНТЕ</w:t>
      </w:r>
      <w:r w:rsidRPr="00027149">
        <w:rPr>
          <w:rFonts w:ascii="Helvetica" w:hAnsi="Helvetica" w:cs="Helvetica"/>
          <w:b/>
          <w:bCs/>
          <w:color w:val="222222"/>
          <w:sz w:val="21"/>
          <w:szCs w:val="21"/>
        </w:rPr>
        <w:t xml:space="preserve"> 03.00.04 - </w:t>
      </w:r>
      <w:r w:rsidRPr="00027149">
        <w:rPr>
          <w:rFonts w:ascii="Helvetica" w:hAnsi="Helvetica" w:cs="Helvetica" w:hint="eastAsia"/>
          <w:b/>
          <w:bCs/>
          <w:color w:val="222222"/>
          <w:sz w:val="21"/>
          <w:szCs w:val="21"/>
        </w:rPr>
        <w:t>биохимия</w:t>
      </w:r>
      <w:r w:rsidRPr="00027149">
        <w:rPr>
          <w:rFonts w:ascii="Helvetica" w:hAnsi="Helvetica" w:cs="Helvetica"/>
          <w:b/>
          <w:bCs/>
          <w:color w:val="222222"/>
          <w:sz w:val="21"/>
          <w:szCs w:val="21"/>
        </w:rPr>
        <w:t xml:space="preserve"> 14.00.16 - </w:t>
      </w:r>
      <w:r w:rsidRPr="00027149">
        <w:rPr>
          <w:rFonts w:ascii="Helvetica" w:hAnsi="Helvetica" w:cs="Helvetica" w:hint="eastAsia"/>
          <w:b/>
          <w:bCs/>
          <w:color w:val="222222"/>
          <w:sz w:val="21"/>
          <w:szCs w:val="21"/>
        </w:rPr>
        <w:t>патологическая</w:t>
      </w:r>
    </w:p>
    <w:p w14:paraId="3C7158C4"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стр</w:t>
      </w:r>
      <w:r w:rsidRPr="00027149">
        <w:rPr>
          <w:rFonts w:ascii="Helvetica" w:hAnsi="Helvetica" w:cs="Helvetica"/>
          <w:b/>
          <w:bCs/>
          <w:color w:val="222222"/>
          <w:sz w:val="21"/>
          <w:szCs w:val="21"/>
        </w:rPr>
        <w:t>. 6</w:t>
      </w:r>
    </w:p>
    <w:p w14:paraId="63673250"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процесса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прогнозирования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его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исхода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коррекции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выявленных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сдвигов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ПРЛЬ</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ИССЛЕДОВАНИЯ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эксперименте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оценить</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степень</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гемодинамических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метаболических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функциональных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нарушений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динамике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травматического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шока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зависимости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от</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типа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организма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травму</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этой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основе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разработать</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реагирования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адекватную</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фармакологическую</w:t>
      </w:r>
    </w:p>
    <w:p w14:paraId="09022279"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стр</w:t>
      </w:r>
      <w:r w:rsidRPr="00027149">
        <w:rPr>
          <w:rFonts w:ascii="Helvetica" w:hAnsi="Helvetica" w:cs="Helvetica"/>
          <w:b/>
          <w:bCs/>
          <w:color w:val="222222"/>
          <w:sz w:val="21"/>
          <w:szCs w:val="21"/>
        </w:rPr>
        <w:t>. 7</w:t>
      </w:r>
    </w:p>
    <w:p w14:paraId="31F135A7"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экспериментально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типам</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обоснованную</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организма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адекватную</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травму</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реагирования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патогенетическую</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терапию</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травматического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шока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НАУЧНАЯ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НОВИЗНА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РАБОТЫ</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Впервые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проведено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сравнительное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изучение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наиболее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значимых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нарушений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травматическом</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шоке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гемодинамических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метаболических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морфологических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функциональных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p>
    <w:p w14:paraId="0DA41C44" w14:textId="77777777" w:rsidR="00027149" w:rsidRPr="00027149" w:rsidRDefault="00027149" w:rsidP="00027149">
      <w:pPr>
        <w:rPr>
          <w:rFonts w:ascii="Helvetica" w:hAnsi="Helvetica" w:cs="Helvetica"/>
          <w:b/>
          <w:bCs/>
          <w:color w:val="222222"/>
          <w:sz w:val="21"/>
          <w:szCs w:val="21"/>
        </w:rPr>
      </w:pPr>
    </w:p>
    <w:p w14:paraId="6BDD12F3"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Оглавление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диссертации</w:t>
      </w:r>
    </w:p>
    <w:p w14:paraId="1B2CE19A"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доктор</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биологических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наук</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Михайлова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Надежда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Николаевна</w:t>
      </w:r>
    </w:p>
    <w:p w14:paraId="23D78506"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lastRenderedPageBreak/>
        <w:t>ОБЩАЯ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ХАРАКТЕРИСТИКА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РАБОТЫ</w:t>
      </w:r>
    </w:p>
    <w:p w14:paraId="1E16F3E0" w14:textId="77777777" w:rsidR="00027149" w:rsidRPr="00027149" w:rsidRDefault="00027149" w:rsidP="00027149">
      <w:pPr>
        <w:rPr>
          <w:rFonts w:ascii="Helvetica" w:hAnsi="Helvetica" w:cs="Helvetica"/>
          <w:b/>
          <w:bCs/>
          <w:color w:val="222222"/>
          <w:sz w:val="21"/>
          <w:szCs w:val="21"/>
        </w:rPr>
      </w:pPr>
    </w:p>
    <w:p w14:paraId="719690CB"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МАТЕРИАЛЫ</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МЕТОДЫ</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ИССЛЕДОВАНИЯ</w:t>
      </w:r>
    </w:p>
    <w:p w14:paraId="383DB355" w14:textId="77777777" w:rsidR="00027149" w:rsidRPr="00027149" w:rsidRDefault="00027149" w:rsidP="00027149">
      <w:pPr>
        <w:rPr>
          <w:rFonts w:ascii="Helvetica" w:hAnsi="Helvetica" w:cs="Helvetica"/>
          <w:b/>
          <w:bCs/>
          <w:color w:val="222222"/>
          <w:sz w:val="21"/>
          <w:szCs w:val="21"/>
        </w:rPr>
      </w:pPr>
    </w:p>
    <w:p w14:paraId="321599D3"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hint="eastAsia"/>
          <w:b/>
          <w:bCs/>
          <w:color w:val="222222"/>
          <w:sz w:val="21"/>
          <w:szCs w:val="21"/>
        </w:rPr>
        <w:t>РЕЗУЛЬТАТЫ</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ИССЛЕДОВАНИЯ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ОБСУЖДЕНИЕ</w:t>
      </w:r>
    </w:p>
    <w:p w14:paraId="01BAF43F" w14:textId="77777777" w:rsidR="00027149" w:rsidRPr="00027149" w:rsidRDefault="00027149" w:rsidP="00027149">
      <w:pPr>
        <w:rPr>
          <w:rFonts w:ascii="Helvetica" w:hAnsi="Helvetica" w:cs="Helvetica"/>
          <w:b/>
          <w:bCs/>
          <w:color w:val="222222"/>
          <w:sz w:val="21"/>
          <w:szCs w:val="21"/>
        </w:rPr>
      </w:pPr>
    </w:p>
    <w:p w14:paraId="7C38B806"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b/>
          <w:bCs/>
          <w:color w:val="222222"/>
          <w:sz w:val="21"/>
          <w:szCs w:val="21"/>
        </w:rPr>
        <w:t xml:space="preserve">I. </w:t>
      </w:r>
      <w:r w:rsidRPr="00027149">
        <w:rPr>
          <w:rFonts w:ascii="Helvetica" w:hAnsi="Helvetica" w:cs="Helvetica" w:hint="eastAsia"/>
          <w:b/>
          <w:bCs/>
          <w:color w:val="222222"/>
          <w:sz w:val="21"/>
          <w:szCs w:val="21"/>
        </w:rPr>
        <w:t>Патофизиологические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нарушения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травматическом</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шоке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зависимости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от</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типа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реагирования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организма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травму</w:t>
      </w:r>
    </w:p>
    <w:p w14:paraId="26F8C5A7" w14:textId="77777777" w:rsidR="00027149" w:rsidRPr="00027149" w:rsidRDefault="00027149" w:rsidP="00027149">
      <w:pPr>
        <w:rPr>
          <w:rFonts w:ascii="Helvetica" w:hAnsi="Helvetica" w:cs="Helvetica"/>
          <w:b/>
          <w:bCs/>
          <w:color w:val="222222"/>
          <w:sz w:val="21"/>
          <w:szCs w:val="21"/>
        </w:rPr>
      </w:pPr>
    </w:p>
    <w:p w14:paraId="30C371CF"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b/>
          <w:bCs/>
          <w:color w:val="222222"/>
          <w:sz w:val="21"/>
          <w:szCs w:val="21"/>
        </w:rPr>
        <w:t xml:space="preserve">1.1. </w:t>
      </w:r>
      <w:r w:rsidRPr="00027149">
        <w:rPr>
          <w:rFonts w:ascii="Helvetica" w:hAnsi="Helvetica" w:cs="Helvetica" w:hint="eastAsia"/>
          <w:b/>
          <w:bCs/>
          <w:color w:val="222222"/>
          <w:sz w:val="21"/>
          <w:szCs w:val="21"/>
        </w:rPr>
        <w:t>Гемодинамические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расстройства</w:t>
      </w:r>
      <w:r w:rsidRPr="00027149">
        <w:rPr>
          <w:rFonts w:ascii="Helvetica" w:hAnsi="Helvetica" w:cs="Helvetica"/>
          <w:b/>
          <w:bCs/>
          <w:color w:val="222222"/>
          <w:sz w:val="21"/>
          <w:szCs w:val="21"/>
        </w:rPr>
        <w:t xml:space="preserve"> - </w:t>
      </w:r>
      <w:r w:rsidRPr="00027149">
        <w:rPr>
          <w:rFonts w:ascii="Helvetica" w:hAnsi="Helvetica" w:cs="Helvetica" w:hint="eastAsia"/>
          <w:b/>
          <w:bCs/>
          <w:color w:val="222222"/>
          <w:sz w:val="21"/>
          <w:szCs w:val="21"/>
        </w:rPr>
        <w:t>как</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показатель</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тяжести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течения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шокового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процесса</w:t>
      </w:r>
    </w:p>
    <w:p w14:paraId="54F1D961" w14:textId="77777777" w:rsidR="00027149" w:rsidRPr="00027149" w:rsidRDefault="00027149" w:rsidP="00027149">
      <w:pPr>
        <w:rPr>
          <w:rFonts w:ascii="Helvetica" w:hAnsi="Helvetica" w:cs="Helvetica"/>
          <w:b/>
          <w:bCs/>
          <w:color w:val="222222"/>
          <w:sz w:val="21"/>
          <w:szCs w:val="21"/>
        </w:rPr>
      </w:pPr>
    </w:p>
    <w:p w14:paraId="5D2D4D81"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b/>
          <w:bCs/>
          <w:color w:val="222222"/>
          <w:sz w:val="21"/>
          <w:szCs w:val="21"/>
        </w:rPr>
        <w:t xml:space="preserve">1.2. </w:t>
      </w:r>
      <w:r w:rsidRPr="00027149">
        <w:rPr>
          <w:rFonts w:ascii="Helvetica" w:hAnsi="Helvetica" w:cs="Helvetica" w:hint="eastAsia"/>
          <w:b/>
          <w:bCs/>
          <w:color w:val="222222"/>
          <w:sz w:val="21"/>
          <w:szCs w:val="21"/>
        </w:rPr>
        <w:t>Анализ</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закономерностей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метаболического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ответа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травму</w:t>
      </w:r>
    </w:p>
    <w:p w14:paraId="2E0343F4" w14:textId="77777777" w:rsidR="00027149" w:rsidRPr="00027149" w:rsidRDefault="00027149" w:rsidP="00027149">
      <w:pPr>
        <w:rPr>
          <w:rFonts w:ascii="Helvetica" w:hAnsi="Helvetica" w:cs="Helvetica"/>
          <w:b/>
          <w:bCs/>
          <w:color w:val="222222"/>
          <w:sz w:val="21"/>
          <w:szCs w:val="21"/>
        </w:rPr>
      </w:pPr>
    </w:p>
    <w:p w14:paraId="4E52A54E"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b/>
          <w:bCs/>
          <w:color w:val="222222"/>
          <w:sz w:val="21"/>
          <w:szCs w:val="21"/>
        </w:rPr>
        <w:t xml:space="preserve">1.3. </w:t>
      </w:r>
      <w:r w:rsidRPr="00027149">
        <w:rPr>
          <w:rFonts w:ascii="Helvetica" w:hAnsi="Helvetica" w:cs="Helvetica" w:hint="eastAsia"/>
          <w:b/>
          <w:bCs/>
          <w:color w:val="222222"/>
          <w:sz w:val="21"/>
          <w:szCs w:val="21"/>
        </w:rPr>
        <w:t>Интенсивность</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нарушения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парциальных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функций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почек</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водно</w:t>
      </w:r>
      <w:r w:rsidRPr="00027149">
        <w:rPr>
          <w:rFonts w:ascii="Helvetica" w:hAnsi="Helvetica" w:cs="Helvetica"/>
          <w:b/>
          <w:bCs/>
          <w:color w:val="222222"/>
          <w:sz w:val="21"/>
          <w:szCs w:val="21"/>
        </w:rPr>
        <w:t>-</w:t>
      </w:r>
      <w:r w:rsidRPr="00027149">
        <w:rPr>
          <w:rFonts w:ascii="Helvetica" w:hAnsi="Helvetica" w:cs="Helvetica" w:hint="eastAsia"/>
          <w:b/>
          <w:bCs/>
          <w:color w:val="222222"/>
          <w:sz w:val="21"/>
          <w:szCs w:val="21"/>
        </w:rPr>
        <w:t>солевого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обмена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травматическом</w:t>
      </w:r>
    </w:p>
    <w:p w14:paraId="539C8DFB" w14:textId="77777777" w:rsidR="00027149" w:rsidRPr="00027149" w:rsidRDefault="00027149" w:rsidP="00027149">
      <w:pPr>
        <w:rPr>
          <w:rFonts w:ascii="Helvetica" w:hAnsi="Helvetica" w:cs="Helvetica"/>
          <w:b/>
          <w:bCs/>
          <w:color w:val="222222"/>
          <w:sz w:val="21"/>
          <w:szCs w:val="21"/>
        </w:rPr>
      </w:pPr>
    </w:p>
    <w:p w14:paraId="37FFBE8F"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b/>
          <w:bCs/>
          <w:color w:val="222222"/>
          <w:sz w:val="21"/>
          <w:szCs w:val="21"/>
        </w:rPr>
        <w:t xml:space="preserve">II. </w:t>
      </w:r>
      <w:r w:rsidRPr="00027149">
        <w:rPr>
          <w:rFonts w:ascii="Helvetica" w:hAnsi="Helvetica" w:cs="Helvetica" w:hint="eastAsia"/>
          <w:b/>
          <w:bCs/>
          <w:color w:val="222222"/>
          <w:sz w:val="21"/>
          <w:szCs w:val="21"/>
        </w:rPr>
        <w:t>Новый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подход</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к</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использованию</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противошоковой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фармакотерапии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зависимости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от</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типа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реагирования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организма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травму</w:t>
      </w:r>
    </w:p>
    <w:p w14:paraId="693E4EC3" w14:textId="77777777" w:rsidR="00027149" w:rsidRPr="00027149" w:rsidRDefault="00027149" w:rsidP="00027149">
      <w:pPr>
        <w:rPr>
          <w:rFonts w:ascii="Helvetica" w:hAnsi="Helvetica" w:cs="Helvetica"/>
          <w:b/>
          <w:bCs/>
          <w:color w:val="222222"/>
          <w:sz w:val="21"/>
          <w:szCs w:val="21"/>
        </w:rPr>
      </w:pPr>
    </w:p>
    <w:p w14:paraId="16606E60"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b/>
          <w:bCs/>
          <w:color w:val="222222"/>
          <w:sz w:val="21"/>
          <w:szCs w:val="21"/>
        </w:rPr>
        <w:t xml:space="preserve">11.1. </w:t>
      </w:r>
      <w:r w:rsidRPr="00027149">
        <w:rPr>
          <w:rFonts w:ascii="Helvetica" w:hAnsi="Helvetica" w:cs="Helvetica" w:hint="eastAsia"/>
          <w:b/>
          <w:bCs/>
          <w:color w:val="222222"/>
          <w:sz w:val="21"/>
          <w:szCs w:val="21"/>
        </w:rPr>
        <w:t>Коррекция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опиоидной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мелатониновой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систем</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травматическом</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шоке</w:t>
      </w:r>
    </w:p>
    <w:p w14:paraId="0C77230F" w14:textId="77777777" w:rsidR="00027149" w:rsidRPr="00027149" w:rsidRDefault="00027149" w:rsidP="00027149">
      <w:pPr>
        <w:rPr>
          <w:rFonts w:ascii="Helvetica" w:hAnsi="Helvetica" w:cs="Helvetica"/>
          <w:b/>
          <w:bCs/>
          <w:color w:val="222222"/>
          <w:sz w:val="21"/>
          <w:szCs w:val="21"/>
        </w:rPr>
      </w:pPr>
    </w:p>
    <w:p w14:paraId="5188A32E" w14:textId="77777777" w:rsidR="00027149" w:rsidRPr="00027149" w:rsidRDefault="00027149" w:rsidP="00027149">
      <w:pPr>
        <w:rPr>
          <w:rFonts w:ascii="Helvetica" w:hAnsi="Helvetica" w:cs="Helvetica"/>
          <w:b/>
          <w:bCs/>
          <w:color w:val="222222"/>
          <w:sz w:val="21"/>
          <w:szCs w:val="21"/>
        </w:rPr>
      </w:pPr>
      <w:r w:rsidRPr="00027149">
        <w:rPr>
          <w:rFonts w:ascii="Helvetica" w:hAnsi="Helvetica" w:cs="Helvetica"/>
          <w:b/>
          <w:bCs/>
          <w:color w:val="222222"/>
          <w:sz w:val="21"/>
          <w:szCs w:val="21"/>
        </w:rPr>
        <w:t xml:space="preserve">11.2. </w:t>
      </w:r>
      <w:r w:rsidRPr="00027149">
        <w:rPr>
          <w:rFonts w:ascii="Helvetica" w:hAnsi="Helvetica" w:cs="Helvetica" w:hint="eastAsia"/>
          <w:b/>
          <w:bCs/>
          <w:color w:val="222222"/>
          <w:sz w:val="21"/>
          <w:szCs w:val="21"/>
        </w:rPr>
        <w:t>Патогенетическая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терапия</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энергодефицита</w:t>
      </w:r>
      <w:r w:rsidRPr="00027149">
        <w:rPr>
          <w:rFonts w:ascii="Helvetica" w:hAnsi="Helvetica" w:cs="Helvetica"/>
          <w:b/>
          <w:bCs/>
          <w:color w:val="222222"/>
          <w:sz w:val="21"/>
          <w:szCs w:val="21"/>
        </w:rPr>
        <w:t xml:space="preserve"> - </w:t>
      </w:r>
      <w:r w:rsidRPr="00027149">
        <w:rPr>
          <w:rFonts w:ascii="Helvetica" w:hAnsi="Helvetica" w:cs="Helvetica" w:hint="eastAsia"/>
          <w:b/>
          <w:bCs/>
          <w:color w:val="222222"/>
          <w:sz w:val="21"/>
          <w:szCs w:val="21"/>
        </w:rPr>
        <w:t>как</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ключевого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звена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метаболических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нарушений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при</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шоке</w:t>
      </w:r>
    </w:p>
    <w:p w14:paraId="01E9066A" w14:textId="77777777" w:rsidR="00027149" w:rsidRPr="00027149" w:rsidRDefault="00027149" w:rsidP="00027149">
      <w:pPr>
        <w:rPr>
          <w:rFonts w:ascii="Helvetica" w:hAnsi="Helvetica" w:cs="Helvetica"/>
          <w:b/>
          <w:bCs/>
          <w:color w:val="222222"/>
          <w:sz w:val="21"/>
          <w:szCs w:val="21"/>
        </w:rPr>
      </w:pPr>
    </w:p>
    <w:p w14:paraId="109CC004" w14:textId="63A7B6CB" w:rsidR="00484EB4" w:rsidRPr="00027149" w:rsidRDefault="00027149" w:rsidP="00027149">
      <w:r w:rsidRPr="00027149">
        <w:rPr>
          <w:rFonts w:ascii="Helvetica" w:hAnsi="Helvetica" w:cs="Helvetica"/>
          <w:b/>
          <w:bCs/>
          <w:color w:val="222222"/>
          <w:sz w:val="21"/>
          <w:szCs w:val="21"/>
        </w:rPr>
        <w:t xml:space="preserve">11.3. </w:t>
      </w:r>
      <w:r w:rsidRPr="00027149">
        <w:rPr>
          <w:rFonts w:ascii="Helvetica" w:hAnsi="Helvetica" w:cs="Helvetica" w:hint="eastAsia"/>
          <w:b/>
          <w:bCs/>
          <w:color w:val="222222"/>
          <w:sz w:val="21"/>
          <w:szCs w:val="21"/>
        </w:rPr>
        <w:t>Исследование</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новых</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форм</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центрального</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аналг</w:t>
      </w:r>
      <w:r w:rsidRPr="00027149">
        <w:rPr>
          <w:rFonts w:ascii="Helvetica" w:hAnsi="Helvetica" w:cs="Helvetica" w:hint="eastAsia"/>
          <w:b/>
          <w:bCs/>
          <w:color w:val="222222"/>
          <w:sz w:val="21"/>
          <w:szCs w:val="21"/>
        </w:rPr>
        <w:lastRenderedPageBreak/>
        <w:t>етика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просидола</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в</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комплексной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противошоковой</w:t>
      </w:r>
      <w:r w:rsidRPr="00027149">
        <w:rPr>
          <w:rFonts w:ascii="Helvetica" w:hAnsi="Helvetica" w:cs="Helvetica"/>
          <w:b/>
          <w:bCs/>
          <w:color w:val="222222"/>
          <w:sz w:val="21"/>
          <w:szCs w:val="21"/>
        </w:rPr>
        <w:t xml:space="preserve"> </w:t>
      </w:r>
      <w:r w:rsidRPr="00027149">
        <w:rPr>
          <w:rFonts w:ascii="Helvetica" w:hAnsi="Helvetica" w:cs="Helvetica" w:hint="eastAsia"/>
          <w:b/>
          <w:bCs/>
          <w:color w:val="222222"/>
          <w:sz w:val="21"/>
          <w:szCs w:val="21"/>
        </w:rPr>
        <w:t>терапии</w:t>
      </w:r>
    </w:p>
    <w:sectPr w:rsidR="00484EB4" w:rsidRPr="000271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12D0" w14:textId="77777777" w:rsidR="00F8144C" w:rsidRDefault="00F8144C">
      <w:pPr>
        <w:spacing w:after="0" w:line="240" w:lineRule="auto"/>
      </w:pPr>
      <w:r>
        <w:separator/>
      </w:r>
    </w:p>
  </w:endnote>
  <w:endnote w:type="continuationSeparator" w:id="0">
    <w:p w14:paraId="0AB8B5B4" w14:textId="77777777" w:rsidR="00F8144C" w:rsidRDefault="00F8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8BD9" w14:textId="77777777" w:rsidR="00F8144C" w:rsidRDefault="00F8144C"/>
    <w:p w14:paraId="62E3D26E" w14:textId="77777777" w:rsidR="00F8144C" w:rsidRDefault="00F8144C"/>
    <w:p w14:paraId="590CB48E" w14:textId="77777777" w:rsidR="00F8144C" w:rsidRDefault="00F8144C"/>
    <w:p w14:paraId="57778952" w14:textId="77777777" w:rsidR="00F8144C" w:rsidRDefault="00F8144C"/>
    <w:p w14:paraId="1FDBF18C" w14:textId="77777777" w:rsidR="00F8144C" w:rsidRDefault="00F8144C"/>
    <w:p w14:paraId="53CE4AC5" w14:textId="77777777" w:rsidR="00F8144C" w:rsidRDefault="00F8144C"/>
    <w:p w14:paraId="2C174946" w14:textId="77777777" w:rsidR="00F8144C" w:rsidRDefault="00F81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3230E1" wp14:editId="3789D1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46CCB" w14:textId="77777777" w:rsidR="00F8144C" w:rsidRDefault="00F81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3230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746CCB" w14:textId="77777777" w:rsidR="00F8144C" w:rsidRDefault="00F81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62D6E0" w14:textId="77777777" w:rsidR="00F8144C" w:rsidRDefault="00F8144C"/>
    <w:p w14:paraId="2EDA1E0D" w14:textId="77777777" w:rsidR="00F8144C" w:rsidRDefault="00F8144C"/>
    <w:p w14:paraId="00BFA7ED" w14:textId="77777777" w:rsidR="00F8144C" w:rsidRDefault="00F81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330F99" wp14:editId="6AEA2D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600E" w14:textId="77777777" w:rsidR="00F8144C" w:rsidRDefault="00F8144C"/>
                          <w:p w14:paraId="330ED300" w14:textId="77777777" w:rsidR="00F8144C" w:rsidRDefault="00F81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330F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41600E" w14:textId="77777777" w:rsidR="00F8144C" w:rsidRDefault="00F8144C"/>
                    <w:p w14:paraId="330ED300" w14:textId="77777777" w:rsidR="00F8144C" w:rsidRDefault="00F81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99E259" w14:textId="77777777" w:rsidR="00F8144C" w:rsidRDefault="00F8144C"/>
    <w:p w14:paraId="518D5376" w14:textId="77777777" w:rsidR="00F8144C" w:rsidRDefault="00F8144C">
      <w:pPr>
        <w:rPr>
          <w:sz w:val="2"/>
          <w:szCs w:val="2"/>
        </w:rPr>
      </w:pPr>
    </w:p>
    <w:p w14:paraId="35C7C716" w14:textId="77777777" w:rsidR="00F8144C" w:rsidRDefault="00F8144C"/>
    <w:p w14:paraId="4C2D5C13" w14:textId="77777777" w:rsidR="00F8144C" w:rsidRDefault="00F8144C">
      <w:pPr>
        <w:spacing w:after="0" w:line="240" w:lineRule="auto"/>
      </w:pPr>
    </w:p>
  </w:footnote>
  <w:footnote w:type="continuationSeparator" w:id="0">
    <w:p w14:paraId="73962EB1" w14:textId="77777777" w:rsidR="00F8144C" w:rsidRDefault="00F8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4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197907</TotalTime>
  <Pages>3</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1188</cp:revision>
  <cp:lastPrinted>2009-02-06T05:36:00Z</cp:lastPrinted>
  <dcterms:created xsi:type="dcterms:W3CDTF">2024-01-07T13:43:00Z</dcterms:created>
  <dcterms:modified xsi:type="dcterms:W3CDTF">2025-11-03T08:32:00Z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