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997113" w:rsidRDefault="00997113" w:rsidP="00997113">
      <w:r w:rsidRPr="00997113">
        <w:rPr>
          <w:rFonts w:ascii="Times New Roman" w:eastAsia="Arial Narrow" w:hAnsi="Times New Roman" w:cs="Times New Roman"/>
          <w:b/>
          <w:bCs/>
          <w:color w:val="000000"/>
          <w:kern w:val="0"/>
          <w:sz w:val="24"/>
          <w:lang w:val="uk-UA" w:eastAsia="uk-UA" w:bidi="uk-UA"/>
        </w:rPr>
        <w:t>Мокрій Володимир Ярославович</w:t>
      </w:r>
      <w:r w:rsidRPr="00997113">
        <w:rPr>
          <w:rFonts w:ascii="Times New Roman" w:eastAsia="Arial Narrow" w:hAnsi="Times New Roman" w:cs="Times New Roman"/>
          <w:color w:val="000000"/>
          <w:kern w:val="0"/>
          <w:sz w:val="24"/>
          <w:lang w:val="uk-UA" w:eastAsia="uk-UA" w:bidi="uk-UA"/>
        </w:rPr>
        <w:t>, асистент кафедри патофі</w:t>
      </w:r>
      <w:r w:rsidRPr="00997113">
        <w:rPr>
          <w:rFonts w:ascii="Times New Roman" w:eastAsia="Arial Narrow" w:hAnsi="Times New Roman" w:cs="Times New Roman"/>
          <w:color w:val="000000"/>
          <w:kern w:val="0"/>
          <w:sz w:val="24"/>
          <w:lang w:val="uk-UA" w:eastAsia="uk-UA" w:bidi="uk-UA"/>
        </w:rPr>
        <w:softHyphen/>
        <w:t>зіології Національного медичного університету імені О. О. Бого</w:t>
      </w:r>
      <w:r w:rsidRPr="00997113">
        <w:rPr>
          <w:rFonts w:ascii="Times New Roman" w:eastAsia="Arial Narrow" w:hAnsi="Times New Roman" w:cs="Times New Roman"/>
          <w:color w:val="000000"/>
          <w:kern w:val="0"/>
          <w:sz w:val="24"/>
          <w:lang w:val="uk-UA" w:eastAsia="uk-UA" w:bidi="uk-UA"/>
        </w:rPr>
        <w:softHyphen/>
        <w:t>мольця: «Патогенетична роль поліморфізму РгоІ2АІа гену рецеп</w:t>
      </w:r>
      <w:r w:rsidRPr="00997113">
        <w:rPr>
          <w:rFonts w:ascii="Times New Roman" w:eastAsia="Arial Narrow" w:hAnsi="Times New Roman" w:cs="Times New Roman"/>
          <w:color w:val="000000"/>
          <w:kern w:val="0"/>
          <w:sz w:val="24"/>
          <w:lang w:val="uk-UA" w:eastAsia="uk-UA" w:bidi="uk-UA"/>
        </w:rPr>
        <w:softHyphen/>
        <w:t>тора активатора пероксисом в порушенні системи перекисного окиснення ліпідів при цукровому діабеті 2 типу» (14.03.04 - па</w:t>
      </w:r>
      <w:r w:rsidRPr="00997113">
        <w:rPr>
          <w:rFonts w:ascii="Times New Roman" w:eastAsia="Arial Narrow" w:hAnsi="Times New Roman" w:cs="Times New Roman"/>
          <w:color w:val="000000"/>
          <w:kern w:val="0"/>
          <w:sz w:val="24"/>
          <w:lang w:val="uk-UA" w:eastAsia="uk-UA" w:bidi="uk-UA"/>
        </w:rPr>
        <w:softHyphen/>
        <w:t>тологічна фізіологія). Спецрада Д 76.600.02 у ВДНЗУ «Буковин</w:t>
      </w:r>
      <w:r w:rsidRPr="00997113">
        <w:rPr>
          <w:rFonts w:ascii="Times New Roman" w:eastAsia="Arial Narrow" w:hAnsi="Times New Roman" w:cs="Times New Roman"/>
          <w:color w:val="000000"/>
          <w:kern w:val="0"/>
          <w:sz w:val="24"/>
          <w:lang w:val="uk-UA" w:eastAsia="uk-UA" w:bidi="uk-UA"/>
        </w:rPr>
        <w:softHyphen/>
        <w:t>ський державний медичний університет»</w:t>
      </w:r>
    </w:p>
    <w:sectPr w:rsidR="00047DE3" w:rsidRPr="00997113"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D92852-3E19-4759-8403-4666C6AAA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1</Pages>
  <Words>59</Words>
  <Characters>340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109</cp:revision>
  <cp:lastPrinted>2009-02-06T05:36:00Z</cp:lastPrinted>
  <dcterms:created xsi:type="dcterms:W3CDTF">2020-05-07T08:13:00Z</dcterms:created>
  <dcterms:modified xsi:type="dcterms:W3CDTF">2020-05-10T08:57:00Z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