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503D25" w:rsidRDefault="00503D25" w:rsidP="00503D25">
      <w:r w:rsidRPr="008265FE">
        <w:rPr>
          <w:rFonts w:ascii="Times New Roman" w:hAnsi="Times New Roman" w:cs="Times New Roman"/>
          <w:b/>
          <w:color w:val="000000"/>
          <w:sz w:val="24"/>
          <w:szCs w:val="24"/>
        </w:rPr>
        <w:t xml:space="preserve">Галевич Оксани Євгеніївни, </w:t>
      </w:r>
      <w:r w:rsidRPr="008265FE">
        <w:rPr>
          <w:rFonts w:ascii="Times New Roman" w:hAnsi="Times New Roman" w:cs="Times New Roman"/>
          <w:color w:val="000000"/>
          <w:sz w:val="24"/>
          <w:szCs w:val="24"/>
        </w:rPr>
        <w:t>аспірант кафедри ботаніки, деревинознавства та</w:t>
      </w:r>
      <w:r>
        <w:rPr>
          <w:color w:val="000000"/>
          <w:sz w:val="24"/>
          <w:szCs w:val="24"/>
        </w:rPr>
        <w:t></w:t>
      </w:r>
      <w:r w:rsidRPr="008265FE">
        <w:rPr>
          <w:rFonts w:ascii="Times New Roman" w:hAnsi="Times New Roman" w:cs="Times New Roman"/>
          <w:color w:val="000000"/>
          <w:sz w:val="24"/>
          <w:szCs w:val="24"/>
        </w:rPr>
        <w:t>недеревних ресурсів лісу Національного лісотехнічного університету України МОН України. Назва дисертації: «Біолого-екологічні засади формування рослинних композицій плоских зелених дахів екстенсивного типу (на прикладі м. Львова)». Шифр та назва спеціальності: 06.03.01 «Лісові культури та фітомеліорація». Спецрада Д 35.072.02 Національного лісотехнічного університету України</w:t>
      </w:r>
    </w:p>
    <w:sectPr w:rsidR="00AE0F79" w:rsidRPr="00503D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503D25" w:rsidRPr="00503D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D78A1-4402-48B1-9588-700E1AE8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2021-06-30T14:16:00Z</dcterms:created>
  <dcterms:modified xsi:type="dcterms:W3CDTF">2021-06-30T15:59:00Z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