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67F3"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Багаев, Илья Владимирович.</w:t>
      </w:r>
    </w:p>
    <w:p w14:paraId="10D19100"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 xml:space="preserve">Политические аспекты правового регулирования современных международных </w:t>
      </w:r>
      <w:proofErr w:type="gramStart"/>
      <w:r w:rsidRPr="00132C31">
        <w:rPr>
          <w:rFonts w:ascii="Helvetica" w:eastAsia="Symbol" w:hAnsi="Helvetica" w:cs="Helvetica"/>
          <w:b/>
          <w:bCs/>
          <w:color w:val="222222"/>
          <w:kern w:val="0"/>
          <w:sz w:val="21"/>
          <w:szCs w:val="21"/>
          <w:lang w:eastAsia="ru-RU"/>
        </w:rPr>
        <w:t>отношений :</w:t>
      </w:r>
      <w:proofErr w:type="gramEnd"/>
      <w:r w:rsidRPr="00132C31">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- 181 с.</w:t>
      </w:r>
    </w:p>
    <w:p w14:paraId="52B4578F"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Оглавление диссертациикандидат политических наук Багаев, Илья Владимирович</w:t>
      </w:r>
    </w:p>
    <w:p w14:paraId="6B8FE961"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Введение.стр.</w:t>
      </w:r>
    </w:p>
    <w:p w14:paraId="0AF925AD"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Глава I. Политико-правовые основы регулирования международных отношений.стр.</w:t>
      </w:r>
    </w:p>
    <w:p w14:paraId="13272602"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§1. Трансформация правовых подходов к регулированию мировой политики.стр.</w:t>
      </w:r>
    </w:p>
    <w:p w14:paraId="5FE9CB21"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 2. Проблемы государственного суверенитета в условиях глобализации.стр.</w:t>
      </w:r>
    </w:p>
    <w:p w14:paraId="272297DE"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 3. Особенности функционирования конституционно-правовых механизмов внешней политики.стр.</w:t>
      </w:r>
    </w:p>
    <w:p w14:paraId="7528E22F"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Глава II. Политические предпосылки повышения эффективности международных правовых механизмов и институтов.стр.</w:t>
      </w:r>
    </w:p>
    <w:p w14:paraId="3C7A0A4E"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§1. Изменения политико-правовых рамок международной антитеррористической деятельности.стр.</w:t>
      </w:r>
    </w:p>
    <w:p w14:paraId="30EA1519"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 2. Миграция как фактор обострения социально-политических проблем.стр.</w:t>
      </w:r>
    </w:p>
    <w:p w14:paraId="1F3833DB" w14:textId="77777777" w:rsidR="00132C31" w:rsidRPr="00132C31" w:rsidRDefault="00132C31" w:rsidP="00132C31">
      <w:pPr>
        <w:rPr>
          <w:rFonts w:ascii="Helvetica" w:eastAsia="Symbol" w:hAnsi="Helvetica" w:cs="Helvetica"/>
          <w:b/>
          <w:bCs/>
          <w:color w:val="222222"/>
          <w:kern w:val="0"/>
          <w:sz w:val="21"/>
          <w:szCs w:val="21"/>
          <w:lang w:eastAsia="ru-RU"/>
        </w:rPr>
      </w:pPr>
      <w:r w:rsidRPr="00132C31">
        <w:rPr>
          <w:rFonts w:ascii="Helvetica" w:eastAsia="Symbol" w:hAnsi="Helvetica" w:cs="Helvetica"/>
          <w:b/>
          <w:bCs/>
          <w:color w:val="222222"/>
          <w:kern w:val="0"/>
          <w:sz w:val="21"/>
          <w:szCs w:val="21"/>
          <w:lang w:eastAsia="ru-RU"/>
        </w:rPr>
        <w:t>§ 3. Процессы демократизации и становление новых международных правовых институтов.стр.</w:t>
      </w:r>
    </w:p>
    <w:p w14:paraId="4FDAD129" w14:textId="74BA4CFE" w:rsidR="00BD642D" w:rsidRPr="00132C31" w:rsidRDefault="00BD642D" w:rsidP="00132C31"/>
    <w:sectPr w:rsidR="00BD642D" w:rsidRPr="00132C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A626" w14:textId="77777777" w:rsidR="00BD0843" w:rsidRDefault="00BD0843">
      <w:pPr>
        <w:spacing w:after="0" w:line="240" w:lineRule="auto"/>
      </w:pPr>
      <w:r>
        <w:separator/>
      </w:r>
    </w:p>
  </w:endnote>
  <w:endnote w:type="continuationSeparator" w:id="0">
    <w:p w14:paraId="06390779" w14:textId="77777777" w:rsidR="00BD0843" w:rsidRDefault="00BD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197A" w14:textId="77777777" w:rsidR="00BD0843" w:rsidRDefault="00BD0843"/>
    <w:p w14:paraId="6DF12ADE" w14:textId="77777777" w:rsidR="00BD0843" w:rsidRDefault="00BD0843"/>
    <w:p w14:paraId="580686C6" w14:textId="77777777" w:rsidR="00BD0843" w:rsidRDefault="00BD0843"/>
    <w:p w14:paraId="0D6D4B26" w14:textId="77777777" w:rsidR="00BD0843" w:rsidRDefault="00BD0843"/>
    <w:p w14:paraId="34E8B5E4" w14:textId="77777777" w:rsidR="00BD0843" w:rsidRDefault="00BD0843"/>
    <w:p w14:paraId="5E96B16F" w14:textId="77777777" w:rsidR="00BD0843" w:rsidRDefault="00BD0843"/>
    <w:p w14:paraId="5621E5B6" w14:textId="77777777" w:rsidR="00BD0843" w:rsidRDefault="00BD08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51F5DC" wp14:editId="3551FC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75C9" w14:textId="77777777" w:rsidR="00BD0843" w:rsidRDefault="00BD0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1F5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B975C9" w14:textId="77777777" w:rsidR="00BD0843" w:rsidRDefault="00BD0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650A7" w14:textId="77777777" w:rsidR="00BD0843" w:rsidRDefault="00BD0843"/>
    <w:p w14:paraId="6F011931" w14:textId="77777777" w:rsidR="00BD0843" w:rsidRDefault="00BD0843"/>
    <w:p w14:paraId="183056D4" w14:textId="77777777" w:rsidR="00BD0843" w:rsidRDefault="00BD08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4D8CAF" wp14:editId="2B1ADA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FFD5" w14:textId="77777777" w:rsidR="00BD0843" w:rsidRDefault="00BD0843"/>
                          <w:p w14:paraId="63C758B5" w14:textId="77777777" w:rsidR="00BD0843" w:rsidRDefault="00BD0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D8C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B4FFD5" w14:textId="77777777" w:rsidR="00BD0843" w:rsidRDefault="00BD0843"/>
                    <w:p w14:paraId="63C758B5" w14:textId="77777777" w:rsidR="00BD0843" w:rsidRDefault="00BD0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7FB765" w14:textId="77777777" w:rsidR="00BD0843" w:rsidRDefault="00BD0843"/>
    <w:p w14:paraId="6BAB4FE4" w14:textId="77777777" w:rsidR="00BD0843" w:rsidRDefault="00BD0843">
      <w:pPr>
        <w:rPr>
          <w:sz w:val="2"/>
          <w:szCs w:val="2"/>
        </w:rPr>
      </w:pPr>
    </w:p>
    <w:p w14:paraId="2624D27E" w14:textId="77777777" w:rsidR="00BD0843" w:rsidRDefault="00BD0843"/>
    <w:p w14:paraId="6DABFE91" w14:textId="77777777" w:rsidR="00BD0843" w:rsidRDefault="00BD0843">
      <w:pPr>
        <w:spacing w:after="0" w:line="240" w:lineRule="auto"/>
      </w:pPr>
    </w:p>
  </w:footnote>
  <w:footnote w:type="continuationSeparator" w:id="0">
    <w:p w14:paraId="7E6DE642" w14:textId="77777777" w:rsidR="00BD0843" w:rsidRDefault="00BD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843"/>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91527</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3537</cp:revision>
  <cp:lastPrinted>2009-02-06T05:36:00Z</cp:lastPrinted>
  <dcterms:created xsi:type="dcterms:W3CDTF">2024-01-07T13:43:00Z</dcterms:created>
  <dcterms:modified xsi:type="dcterms:W3CDTF">2025-05-08T09:26:00Z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