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71E36" w:rsidRDefault="00F71E36" w:rsidP="00BE467E">
      <w:pPr>
        <w:jc w:val="center"/>
        <w:rPr>
          <w:rStyle w:val="afc"/>
          <w:color w:val="0070C0"/>
        </w:rPr>
      </w:pPr>
    </w:p>
    <w:p w:rsidR="00922462" w:rsidRDefault="00922462" w:rsidP="00922462">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Правосубъектность крестьянского (фермерского) хозяйства</w:t>
      </w:r>
    </w:p>
    <w:p w:rsidR="00922462" w:rsidRDefault="00922462" w:rsidP="00922462">
      <w:pPr>
        <w:spacing w:line="270" w:lineRule="atLeast"/>
        <w:rPr>
          <w:rFonts w:ascii="Verdana" w:hAnsi="Verdana"/>
          <w:b/>
          <w:bCs/>
          <w:color w:val="000000"/>
          <w:sz w:val="18"/>
          <w:szCs w:val="18"/>
        </w:rPr>
      </w:pPr>
      <w:r>
        <w:rPr>
          <w:rFonts w:ascii="Verdana" w:hAnsi="Verdana"/>
          <w:b/>
          <w:bCs/>
          <w:color w:val="000000"/>
          <w:sz w:val="18"/>
          <w:szCs w:val="18"/>
        </w:rPr>
        <w:t>Год: </w:t>
      </w:r>
    </w:p>
    <w:p w:rsidR="00922462" w:rsidRDefault="00922462" w:rsidP="00922462">
      <w:pPr>
        <w:spacing w:line="270" w:lineRule="atLeast"/>
        <w:rPr>
          <w:rFonts w:ascii="Verdana" w:hAnsi="Verdana"/>
          <w:color w:val="000000"/>
          <w:sz w:val="18"/>
          <w:szCs w:val="18"/>
        </w:rPr>
      </w:pPr>
      <w:r>
        <w:rPr>
          <w:rFonts w:ascii="Verdana" w:hAnsi="Verdana"/>
          <w:color w:val="000000"/>
          <w:sz w:val="18"/>
          <w:szCs w:val="18"/>
        </w:rPr>
        <w:t>2002</w:t>
      </w:r>
    </w:p>
    <w:p w:rsidR="00922462" w:rsidRDefault="00922462" w:rsidP="0092246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22462" w:rsidRDefault="00922462" w:rsidP="00922462">
      <w:pPr>
        <w:spacing w:line="270" w:lineRule="atLeast"/>
        <w:rPr>
          <w:rFonts w:ascii="Verdana" w:hAnsi="Verdana"/>
          <w:color w:val="000000"/>
          <w:sz w:val="18"/>
          <w:szCs w:val="18"/>
        </w:rPr>
      </w:pPr>
      <w:r>
        <w:rPr>
          <w:rFonts w:ascii="Verdana" w:hAnsi="Verdana"/>
          <w:color w:val="000000"/>
          <w:sz w:val="18"/>
          <w:szCs w:val="18"/>
        </w:rPr>
        <w:t>Мельников, Николай Николаевич</w:t>
      </w:r>
    </w:p>
    <w:p w:rsidR="00922462" w:rsidRDefault="00922462" w:rsidP="0092246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22462" w:rsidRDefault="00922462" w:rsidP="0092246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922462" w:rsidRDefault="00922462" w:rsidP="0092246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22462" w:rsidRDefault="00922462" w:rsidP="00922462">
      <w:pPr>
        <w:spacing w:line="270" w:lineRule="atLeast"/>
        <w:rPr>
          <w:rFonts w:ascii="Verdana" w:hAnsi="Verdana"/>
          <w:color w:val="000000"/>
          <w:sz w:val="18"/>
          <w:szCs w:val="18"/>
        </w:rPr>
      </w:pPr>
      <w:r>
        <w:rPr>
          <w:rFonts w:ascii="Verdana" w:hAnsi="Verdana"/>
          <w:color w:val="000000"/>
          <w:sz w:val="18"/>
          <w:szCs w:val="18"/>
        </w:rPr>
        <w:t>Москва</w:t>
      </w:r>
    </w:p>
    <w:p w:rsidR="00922462" w:rsidRDefault="00922462" w:rsidP="0092246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22462" w:rsidRDefault="00922462" w:rsidP="00922462">
      <w:pPr>
        <w:spacing w:line="270" w:lineRule="atLeast"/>
        <w:rPr>
          <w:rFonts w:ascii="Verdana" w:hAnsi="Verdana"/>
          <w:color w:val="000000"/>
          <w:sz w:val="18"/>
          <w:szCs w:val="18"/>
        </w:rPr>
      </w:pPr>
      <w:r>
        <w:rPr>
          <w:rFonts w:ascii="Verdana" w:hAnsi="Verdana"/>
          <w:color w:val="000000"/>
          <w:sz w:val="18"/>
          <w:szCs w:val="18"/>
        </w:rPr>
        <w:t>12.00.06</w:t>
      </w:r>
    </w:p>
    <w:p w:rsidR="00922462" w:rsidRDefault="00922462" w:rsidP="0092246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22462" w:rsidRDefault="00922462" w:rsidP="00922462">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922462" w:rsidRDefault="00922462" w:rsidP="0092246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22462" w:rsidRDefault="00922462" w:rsidP="00922462">
      <w:pPr>
        <w:spacing w:line="270" w:lineRule="atLeast"/>
        <w:rPr>
          <w:rFonts w:ascii="Verdana" w:hAnsi="Verdana"/>
          <w:color w:val="000000"/>
          <w:sz w:val="18"/>
          <w:szCs w:val="18"/>
        </w:rPr>
      </w:pPr>
      <w:r>
        <w:rPr>
          <w:rFonts w:ascii="Verdana" w:hAnsi="Verdana"/>
          <w:color w:val="000000"/>
          <w:sz w:val="18"/>
          <w:szCs w:val="18"/>
        </w:rPr>
        <w:t>173</w:t>
      </w:r>
    </w:p>
    <w:p w:rsidR="00922462" w:rsidRDefault="00922462" w:rsidP="0092246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Мельников, Николай Николаевич</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Введение.J</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Содержание</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крестьянского (фермерского) хозяйства.</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w:t>
      </w:r>
      <w:r>
        <w:rPr>
          <w:rStyle w:val="WW8Num3z0"/>
          <w:rFonts w:ascii="Verdana" w:hAnsi="Verdana"/>
          <w:color w:val="000000"/>
          <w:sz w:val="18"/>
          <w:szCs w:val="18"/>
        </w:rPr>
        <w:t> </w:t>
      </w:r>
      <w:r>
        <w:rPr>
          <w:rStyle w:val="WW8Num4z0"/>
          <w:rFonts w:ascii="Verdana" w:hAnsi="Verdana"/>
          <w:color w:val="4682B4"/>
          <w:sz w:val="18"/>
          <w:szCs w:val="18"/>
        </w:rPr>
        <w:t>крестьянского</w:t>
      </w:r>
      <w:r>
        <w:rPr>
          <w:rStyle w:val="WW8Num3z0"/>
          <w:rFonts w:ascii="Verdana" w:hAnsi="Verdana"/>
          <w:color w:val="000000"/>
          <w:sz w:val="18"/>
          <w:szCs w:val="18"/>
        </w:rPr>
        <w:t> </w:t>
      </w:r>
      <w:r>
        <w:rPr>
          <w:rFonts w:ascii="Verdana" w:hAnsi="Verdana"/>
          <w:color w:val="000000"/>
          <w:sz w:val="18"/>
          <w:szCs w:val="18"/>
        </w:rPr>
        <w:t>(фермерского) хозяйства. Нормативно-правовые основы образования и деятельности крестьянского (</w:t>
      </w:r>
      <w:r>
        <w:rPr>
          <w:rStyle w:val="WW8Num4z0"/>
          <w:rFonts w:ascii="Verdana" w:hAnsi="Verdana"/>
          <w:color w:val="4682B4"/>
          <w:sz w:val="18"/>
          <w:szCs w:val="18"/>
        </w:rPr>
        <w:t>фермерского</w:t>
      </w:r>
      <w:r>
        <w:rPr>
          <w:rFonts w:ascii="Verdana" w:hAnsi="Verdana"/>
          <w:color w:val="000000"/>
          <w:sz w:val="18"/>
          <w:szCs w:val="18"/>
        </w:rPr>
        <w:t>) хозяйства.</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Понятие и сущность правосубъектности крестьянского (фермерского)</w:t>
      </w:r>
      <w:r>
        <w:rPr>
          <w:rStyle w:val="WW8Num3z0"/>
          <w:rFonts w:ascii="Verdana" w:hAnsi="Verdana"/>
          <w:color w:val="000000"/>
          <w:sz w:val="18"/>
          <w:szCs w:val="18"/>
        </w:rPr>
        <w:t> </w:t>
      </w:r>
      <w:r>
        <w:rPr>
          <w:rStyle w:val="WW8Num4z0"/>
          <w:rFonts w:ascii="Verdana" w:hAnsi="Verdana"/>
          <w:color w:val="4682B4"/>
          <w:sz w:val="18"/>
          <w:szCs w:val="18"/>
        </w:rPr>
        <w:t>хозяйства</w:t>
      </w:r>
      <w:r>
        <w:rPr>
          <w:rFonts w:ascii="Verdana" w:hAnsi="Verdana"/>
          <w:color w:val="000000"/>
          <w:sz w:val="18"/>
          <w:szCs w:val="18"/>
        </w:rPr>
        <w:t>.</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Гражданская</w:t>
      </w:r>
      <w:r>
        <w:rPr>
          <w:rStyle w:val="WW8Num3z0"/>
          <w:rFonts w:ascii="Verdana" w:hAnsi="Verdana"/>
          <w:color w:val="000000"/>
          <w:sz w:val="18"/>
          <w:szCs w:val="18"/>
        </w:rPr>
        <w:t> </w:t>
      </w:r>
      <w:r>
        <w:rPr>
          <w:rStyle w:val="WW8Num4z0"/>
          <w:rFonts w:ascii="Verdana" w:hAnsi="Verdana"/>
          <w:color w:val="4682B4"/>
          <w:sz w:val="18"/>
          <w:szCs w:val="18"/>
        </w:rPr>
        <w:t>правосубъектность</w:t>
      </w:r>
      <w:r>
        <w:rPr>
          <w:rStyle w:val="WW8Num3z0"/>
          <w:rFonts w:ascii="Verdana" w:hAnsi="Verdana"/>
          <w:color w:val="000000"/>
          <w:sz w:val="18"/>
          <w:szCs w:val="18"/>
        </w:rPr>
        <w:t> </w:t>
      </w:r>
      <w:r>
        <w:rPr>
          <w:rFonts w:ascii="Verdana" w:hAnsi="Verdana"/>
          <w:color w:val="000000"/>
          <w:sz w:val="18"/>
          <w:szCs w:val="18"/>
        </w:rPr>
        <w:t>крестьянского (фермерского) хозяйства.</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Правовой режим</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крестьянского (фермерского) хозяйства.</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Ответственность и несостоятельность крестьянского (фермерского) хозяйства.</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Земельная и трудовая правосубъектность крестьянского (фермерского) хозяйства.</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Права крестьянского (фермерского) хозяйства на землю.</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Труд в крестьянском (фермерском) хозяйстве.</w:t>
      </w:r>
    </w:p>
    <w:p w:rsidR="00922462" w:rsidRDefault="00922462" w:rsidP="0092246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"Правосубъектность крестьянского (фермерского) хозяйства"</w:t>
      </w:r>
    </w:p>
    <w:p w:rsidR="00922462" w:rsidRDefault="00922462" w:rsidP="009224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АкЩШЬШШ^^ШЫ- С конца 80-х годов 20 века в России началось возрождение фермерского уклада. На сегодняшний день можно с уверенностью сделать вывод о том, что крестьянские (фермерские) хозяйства в экономике нашей страны состоялись, стали реальностью, с которой надо считаться.</w:t>
      </w:r>
    </w:p>
    <w:p w:rsidR="00922462" w:rsidRDefault="00922462" w:rsidP="009224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нормативно-правовая база, регулирующая правовое положение крестьянского (фермерского) хозяйства, обладает серьезными недостатками, требующими скорейшего устранения.</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числе проблемных вопросов, затрудняющих развитие крестьянских хозяйств, особое место занимает тема</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крестьянского хозяйства. Закон РСФСР от 22 ноября 1990 г.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установил, что крестьянское хозяйство является самостоятельным хозяйствующим субъектом с правами юридического лица. При этом</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хозяйства принадлежало членам хозяйства на праве общей долевой собственности. Это обстоятельство стало предметом обоснованной критики со стороны ученых, суть которой сводилась к отрицанию в организационно-правовой форме - крестьянское хозяйство признаков, позволяющих отнести его к юридическому лицу. К сожалению, не было высказано предложений по внесению в законодательство изменений с тем, чтобы устранить имеющиеся в правовом статусе крестьянского хозяйства противоречия.</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введением в действие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крестьянское хозяйство не может создаваться как юридическое лицо. ГК установил лишь основы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граждан, желающих заниматься фермерством, но эти нормы ни в ГК, ни в других нормативных актах не получили дальнейшего развития. Более того, нормы ГК, регулирующие правовое положение крестьянского хозяйства, внутренне противоречивы.</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Нормативно-правовые акты, регулирующие образование и деятельность крестьянского хозяйства, прежде всего, Гражданский, Земельный, Налоговый, Трудовой</w:t>
      </w:r>
      <w:r>
        <w:rPr>
          <w:rStyle w:val="WW8Num3z0"/>
          <w:rFonts w:ascii="Verdana" w:hAnsi="Verdana"/>
          <w:color w:val="000000"/>
          <w:sz w:val="18"/>
          <w:szCs w:val="18"/>
        </w:rPr>
        <w:t> </w:t>
      </w:r>
      <w:r>
        <w:rPr>
          <w:rStyle w:val="WW8Num4z0"/>
          <w:rFonts w:ascii="Verdana" w:hAnsi="Verdana"/>
          <w:color w:val="4682B4"/>
          <w:sz w:val="18"/>
          <w:szCs w:val="18"/>
        </w:rPr>
        <w:t>кодексы</w:t>
      </w:r>
      <w:r>
        <w:rPr>
          <w:rFonts w:ascii="Verdana" w:hAnsi="Verdana"/>
          <w:color w:val="000000"/>
          <w:sz w:val="18"/>
          <w:szCs w:val="18"/>
        </w:rPr>
        <w:t>, Закон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разрознены и их нормы не образуют стройной системы, которая способствовала бы устойчивому развитию фермерства.</w:t>
      </w:r>
    </w:p>
    <w:p w:rsidR="00922462" w:rsidRDefault="00922462" w:rsidP="009224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изучении правосубъектности крестьянского хозяйства наибольший интерес вызывает вопрос о том, кто является носителем прав и обязанностей хозяйства, носителем юридических свойств данного субъекта.</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Достаточно противоречивой представляется предусмотренная ст. 23 ГК конструкция крестьянского хозяйства, согласно которой регистрируется само хозяйство, а глава</w:t>
      </w:r>
      <w:r>
        <w:rPr>
          <w:rStyle w:val="WW8Num3z0"/>
          <w:rFonts w:ascii="Verdana" w:hAnsi="Verdana"/>
          <w:color w:val="000000"/>
          <w:sz w:val="18"/>
          <w:szCs w:val="18"/>
        </w:rPr>
        <w:t> </w:t>
      </w:r>
      <w:r>
        <w:rPr>
          <w:rStyle w:val="WW8Num4z0"/>
          <w:rFonts w:ascii="Verdana" w:hAnsi="Verdana"/>
          <w:color w:val="4682B4"/>
          <w:sz w:val="18"/>
          <w:szCs w:val="18"/>
        </w:rPr>
        <w:t>признается</w:t>
      </w:r>
      <w:r>
        <w:rPr>
          <w:rFonts w:ascii="Verdana" w:hAnsi="Verdana"/>
          <w:color w:val="000000"/>
          <w:sz w:val="18"/>
          <w:szCs w:val="18"/>
        </w:rPr>
        <w:t>, то есть автоматически приобретает статус предпринимателя. Настоящая работа направлена на теоретическое осмысление всех этих и других проблем, касающихся статуса крестьянского хозяйства, с целью совершенствования законодательства в данной сфере общественных отношений.</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проработанности проблемы. В юридической литературе подробно исследованы многочисленные вопросы, касающиеся нормативно-правовой базы развития фермерства, юридического статуса, земельных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несостоятельности крестьянского хозяйства. В 1992 - 1995 г.г. году подготовлены и защищены докторская (А.А.</w:t>
      </w:r>
      <w:r>
        <w:rPr>
          <w:rStyle w:val="WW8Num4z0"/>
          <w:rFonts w:ascii="Verdana" w:hAnsi="Verdana"/>
          <w:color w:val="4682B4"/>
          <w:sz w:val="18"/>
          <w:szCs w:val="18"/>
        </w:rPr>
        <w:t>Погребной</w:t>
      </w:r>
      <w:r>
        <w:rPr>
          <w:rFonts w:ascii="Verdana" w:hAnsi="Verdana"/>
          <w:color w:val="000000"/>
          <w:sz w:val="18"/>
          <w:szCs w:val="18"/>
        </w:rPr>
        <w:t>) и кандидатские диссертации (Л.П.</w:t>
      </w:r>
      <w:r>
        <w:rPr>
          <w:rStyle w:val="WW8Num3z0"/>
          <w:rFonts w:ascii="Verdana" w:hAnsi="Verdana"/>
          <w:color w:val="000000"/>
          <w:sz w:val="18"/>
          <w:szCs w:val="18"/>
        </w:rPr>
        <w:t> </w:t>
      </w:r>
      <w:r>
        <w:rPr>
          <w:rStyle w:val="WW8Num4z0"/>
          <w:rFonts w:ascii="Verdana" w:hAnsi="Verdana"/>
          <w:color w:val="4682B4"/>
          <w:sz w:val="18"/>
          <w:szCs w:val="18"/>
        </w:rPr>
        <w:t>Чумакова</w:t>
      </w:r>
      <w:r>
        <w:rPr>
          <w:rFonts w:ascii="Verdana" w:hAnsi="Verdana"/>
          <w:color w:val="000000"/>
          <w:sz w:val="18"/>
          <w:szCs w:val="18"/>
        </w:rPr>
        <w:t>, Г.А. Волков, Е.Ш. Рахметов, Е.А.</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и др.) в той или иной степени затрагивающие тему правосубъектности крестьянского хозяйства. Большинство из них защищены до введения в действие ГК РФ. Соответственно предметом их изучения были крестьянские хозяйства, образованные в соответствии с Законом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и являющиеся юридическими лицами. Из числа последних работ наибольший интерес вызывает монография В.В.</w:t>
      </w:r>
      <w:r>
        <w:rPr>
          <w:rStyle w:val="WW8Num3z0"/>
          <w:rFonts w:ascii="Verdana" w:hAnsi="Verdana"/>
          <w:color w:val="000000"/>
          <w:sz w:val="18"/>
          <w:szCs w:val="18"/>
        </w:rPr>
        <w:t> </w:t>
      </w:r>
      <w:r>
        <w:rPr>
          <w:rStyle w:val="WW8Num4z0"/>
          <w:rFonts w:ascii="Verdana" w:hAnsi="Verdana"/>
          <w:color w:val="4682B4"/>
          <w:sz w:val="18"/>
          <w:szCs w:val="18"/>
        </w:rPr>
        <w:t>Устюковой</w:t>
      </w:r>
      <w:r>
        <w:rPr>
          <w:rStyle w:val="WW8Num3z0"/>
          <w:rFonts w:ascii="Verdana" w:hAnsi="Verdana"/>
          <w:color w:val="000000"/>
          <w:sz w:val="18"/>
          <w:szCs w:val="18"/>
        </w:rPr>
        <w:t> </w:t>
      </w:r>
      <w:r>
        <w:rPr>
          <w:rFonts w:ascii="Verdana" w:hAnsi="Verdana"/>
          <w:color w:val="000000"/>
          <w:sz w:val="18"/>
          <w:szCs w:val="18"/>
        </w:rPr>
        <w:t>«Правовое положение крестьянского (фермерского) хозяйства и личного подсобного хозяйства в условиях аграрной реформы» (2000 г.). Вместе с тем многообразие проблем, связанных с</w:t>
      </w:r>
      <w:r>
        <w:rPr>
          <w:rStyle w:val="WW8Num4z0"/>
          <w:rFonts w:ascii="Verdana" w:hAnsi="Verdana"/>
          <w:color w:val="4682B4"/>
          <w:sz w:val="18"/>
          <w:szCs w:val="18"/>
        </w:rPr>
        <w:t>правосубъектностью</w:t>
      </w:r>
      <w:r>
        <w:rPr>
          <w:rStyle w:val="WW8Num3z0"/>
          <w:rFonts w:ascii="Verdana" w:hAnsi="Verdana"/>
          <w:color w:val="000000"/>
          <w:sz w:val="18"/>
          <w:szCs w:val="18"/>
        </w:rPr>
        <w:t> </w:t>
      </w:r>
      <w:r>
        <w:rPr>
          <w:rFonts w:ascii="Verdana" w:hAnsi="Verdana"/>
          <w:color w:val="000000"/>
          <w:sz w:val="18"/>
          <w:szCs w:val="18"/>
        </w:rPr>
        <w:t>крестьянского (фермерского) хозяйства, требует проведения дальнейших исследований в этой области, что и было сделано в настоящей диссертации.</w:t>
      </w:r>
    </w:p>
    <w:p w:rsidR="00922462" w:rsidRDefault="00922462" w:rsidP="009224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исследования: дать развернутый анализ правосубъектности крестьянского хозяйства; выявить недостатки и противоречия законодательства, регулирующего правовое положение крестьянского хозяйства; обосновать теоретические выводы и разработать практические рекомендации по совершенствованию законодательства.</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обусловила постановку следующих задач диссертационного исследования: проследить развитие крестьянского, колхозного дворов, крестьянского (фермерского) хозяйства как субъектов права, формы аграрного производства; изучить нормативно-правовую базу, регулирующую образование и деятельность крестьянского хозяйства, выявить недостатки и</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регулировании рассматриваемых отношений; дать анализ</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Fonts w:ascii="Verdana" w:hAnsi="Verdana"/>
          <w:color w:val="000000"/>
          <w:sz w:val="18"/>
          <w:szCs w:val="18"/>
        </w:rPr>
        <w:t>, земельной, трудовой правосубъектности крестьянского хозяйства; проанализировать практику применения законодательства о крестьянском хозяйстве; разработать на основе исследования теоретические положения и практические рекомендации, направленные на совершенствование правового статуса крестьянского хозяйства, нормативной базы функционирования крестьянского хозяйства.</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система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актов, регулирующих образование, деятельность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крестьянского (фермерского) хозяйства; общественные отношения, складывающиеся в процессе образования, деятельности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крестьянского хозяйства.</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Методологическойосновойдиссертации служили общетеоретические исследования общественных отношений, в которые вступают</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при образовании деятельности и прекращения крестьянского хозяйства. В работе использованы следующие методы: 1) исторический метод, позволяющий рассматривать тот или иной объект исследования в его историческом развитии; 2) диалектический метод, предполагающий изучение явлений в развитии, связи с общественной практикой; 3) метод сравнительно-правового исследования дореволюционного, советского и современного законодательства, регулирующего правовое положение крестьянского, колхозного дворов, крестьянского (фермерского) хозяйства.</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ведущих ученых-правоведов в области общей теории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С.Н. Братуся, А.В. Бенедиктова, И.С.</w:t>
      </w:r>
      <w:r>
        <w:rPr>
          <w:rStyle w:val="WW8Num3z0"/>
          <w:rFonts w:ascii="Verdana" w:hAnsi="Verdana"/>
          <w:color w:val="000000"/>
          <w:sz w:val="18"/>
          <w:szCs w:val="18"/>
        </w:rPr>
        <w:t> </w:t>
      </w:r>
      <w:r>
        <w:rPr>
          <w:rStyle w:val="WW8Num4z0"/>
          <w:rFonts w:ascii="Verdana" w:hAnsi="Verdana"/>
          <w:color w:val="4682B4"/>
          <w:sz w:val="18"/>
          <w:szCs w:val="18"/>
        </w:rPr>
        <w:t>Самощенко</w:t>
      </w:r>
      <w:r>
        <w:rPr>
          <w:rFonts w:ascii="Verdana" w:hAnsi="Verdana"/>
          <w:color w:val="000000"/>
          <w:sz w:val="18"/>
          <w:szCs w:val="18"/>
        </w:rPr>
        <w:t xml:space="preserve">; теории </w:t>
      </w:r>
      <w:r>
        <w:rPr>
          <w:rFonts w:ascii="Verdana" w:hAnsi="Verdana"/>
          <w:color w:val="000000"/>
          <w:sz w:val="18"/>
          <w:szCs w:val="18"/>
        </w:rPr>
        <w:lastRenderedPageBreak/>
        <w:t>аграрного и земельного права: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Г.Е. Быстрова, И.А. Иконицкой, Б.Д.</w:t>
      </w:r>
      <w:r>
        <w:rPr>
          <w:rStyle w:val="WW8Num3z0"/>
          <w:rFonts w:ascii="Verdana" w:hAnsi="Verdana"/>
          <w:color w:val="000000"/>
          <w:sz w:val="18"/>
          <w:szCs w:val="18"/>
        </w:rPr>
        <w:t> </w:t>
      </w:r>
      <w:r>
        <w:rPr>
          <w:rStyle w:val="WW8Num4z0"/>
          <w:rFonts w:ascii="Verdana" w:hAnsi="Verdana"/>
          <w:color w:val="4682B4"/>
          <w:sz w:val="18"/>
          <w:szCs w:val="18"/>
        </w:rPr>
        <w:t>Клюкина</w:t>
      </w:r>
      <w:r>
        <w:rPr>
          <w:rFonts w:ascii="Verdana" w:hAnsi="Verdana"/>
          <w:color w:val="000000"/>
          <w:sz w:val="18"/>
          <w:szCs w:val="18"/>
        </w:rPr>
        <w:t>, М.И. Козыря, Н.И. Краснова, В.В.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Н.А. Сыродоева; теории гражданского права: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О.С. Иоффе, Ю.К. Толстого,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P.O. Халфиной и др.</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процессе работы над диссертацией изучены и использованы труды представителей аграрно-правовой науки: Ю.Н.</w:t>
      </w:r>
      <w:r>
        <w:rPr>
          <w:rStyle w:val="WW8Num3z0"/>
          <w:rFonts w:ascii="Verdana" w:hAnsi="Verdana"/>
          <w:color w:val="000000"/>
          <w:sz w:val="18"/>
          <w:szCs w:val="18"/>
        </w:rPr>
        <w:t> </w:t>
      </w:r>
      <w:r>
        <w:rPr>
          <w:rStyle w:val="WW8Num4z0"/>
          <w:rFonts w:ascii="Verdana" w:hAnsi="Verdana"/>
          <w:color w:val="4682B4"/>
          <w:sz w:val="18"/>
          <w:szCs w:val="18"/>
        </w:rPr>
        <w:t>Андреева</w:t>
      </w:r>
      <w:r>
        <w:rPr>
          <w:rFonts w:ascii="Verdana" w:hAnsi="Verdana"/>
          <w:color w:val="000000"/>
          <w:sz w:val="18"/>
          <w:szCs w:val="18"/>
        </w:rPr>
        <w:t>, Н.Н. Веденина, Е.А. Галиновской, Ю.Г.</w:t>
      </w:r>
      <w:r>
        <w:rPr>
          <w:rStyle w:val="WW8Num3z0"/>
          <w:rFonts w:ascii="Verdana" w:hAnsi="Verdana"/>
          <w:color w:val="000000"/>
          <w:sz w:val="18"/>
          <w:szCs w:val="18"/>
        </w:rPr>
        <w:t> </w:t>
      </w:r>
      <w:r>
        <w:rPr>
          <w:rStyle w:val="WW8Num4z0"/>
          <w:rFonts w:ascii="Verdana" w:hAnsi="Verdana"/>
          <w:color w:val="4682B4"/>
          <w:sz w:val="18"/>
          <w:szCs w:val="18"/>
        </w:rPr>
        <w:t>Жарикова</w:t>
      </w:r>
      <w:r>
        <w:rPr>
          <w:rFonts w:ascii="Verdana" w:hAnsi="Verdana"/>
          <w:color w:val="000000"/>
          <w:sz w:val="18"/>
          <w:szCs w:val="18"/>
        </w:rPr>
        <w:t>, Э.И. Павловой, И.Ф. Панкратова, А.А.</w:t>
      </w:r>
      <w:r>
        <w:rPr>
          <w:rStyle w:val="WW8Num3z0"/>
          <w:rFonts w:ascii="Verdana" w:hAnsi="Verdana"/>
          <w:color w:val="000000"/>
          <w:sz w:val="18"/>
          <w:szCs w:val="18"/>
        </w:rPr>
        <w:t> </w:t>
      </w:r>
      <w:r>
        <w:rPr>
          <w:rStyle w:val="WW8Num4z0"/>
          <w:rFonts w:ascii="Verdana" w:hAnsi="Verdana"/>
          <w:color w:val="4682B4"/>
          <w:sz w:val="18"/>
          <w:szCs w:val="18"/>
        </w:rPr>
        <w:t>Погребного</w:t>
      </w:r>
      <w:r>
        <w:rPr>
          <w:rFonts w:ascii="Verdana" w:hAnsi="Verdana"/>
          <w:color w:val="000000"/>
          <w:sz w:val="18"/>
          <w:szCs w:val="18"/>
        </w:rPr>
        <w:t>, О.А. Самончик, В.В. Устюковой, Л.П.</w:t>
      </w:r>
      <w:r>
        <w:rPr>
          <w:rStyle w:val="WW8Num3z0"/>
          <w:rFonts w:ascii="Verdana" w:hAnsi="Verdana"/>
          <w:color w:val="000000"/>
          <w:sz w:val="18"/>
          <w:szCs w:val="18"/>
        </w:rPr>
        <w:t> </w:t>
      </w:r>
      <w:r>
        <w:rPr>
          <w:rStyle w:val="WW8Num4z0"/>
          <w:rFonts w:ascii="Verdana" w:hAnsi="Verdana"/>
          <w:color w:val="4682B4"/>
          <w:sz w:val="18"/>
          <w:szCs w:val="18"/>
        </w:rPr>
        <w:t>Фоминой</w:t>
      </w:r>
      <w:r>
        <w:rPr>
          <w:rFonts w:ascii="Verdana" w:hAnsi="Verdana"/>
          <w:color w:val="000000"/>
          <w:sz w:val="18"/>
          <w:szCs w:val="18"/>
        </w:rPr>
        <w:t>, Г.В. Чубукова, А.Е. Черноморца и др. Использованы также труды ученых историков, экономистов.</w:t>
      </w:r>
    </w:p>
    <w:p w:rsidR="00922462" w:rsidRDefault="00922462" w:rsidP="009224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выводы и предложения, составляющие новизну исследования, содержатся в следующих положениях, выносимых на защиту:</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Для устранения противоречий в регулировании правового положения крестьянского хозяйства необходимо рассматривать нормы гражданского, земельного, трудового законодательства, регулирующие отношения по образованию и ведению крестьянского хозяйства, как единую комплексную правовую систему. Общие положения, сформулированные в</w:t>
      </w:r>
      <w:r>
        <w:rPr>
          <w:rStyle w:val="WW8Num4z0"/>
          <w:rFonts w:ascii="Verdana" w:hAnsi="Verdana"/>
          <w:color w:val="4682B4"/>
          <w:sz w:val="18"/>
          <w:szCs w:val="18"/>
        </w:rPr>
        <w:t>кодифицированных</w:t>
      </w:r>
      <w:r>
        <w:rPr>
          <w:rStyle w:val="WW8Num3z0"/>
          <w:rFonts w:ascii="Verdana" w:hAnsi="Verdana"/>
          <w:color w:val="000000"/>
          <w:sz w:val="18"/>
          <w:szCs w:val="18"/>
        </w:rPr>
        <w:t> </w:t>
      </w:r>
      <w:r>
        <w:rPr>
          <w:rFonts w:ascii="Verdana" w:hAnsi="Verdana"/>
          <w:color w:val="000000"/>
          <w:sz w:val="18"/>
          <w:szCs w:val="18"/>
        </w:rPr>
        <w:t>нормативных актах, должны получить развитие в специальных нормах Закона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Вместе с тем, в общих нормах следует предусмотреть возможность отступления от</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них правил, если в Законе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установлено иное (с учетом особенностей данной формы хозяйствования).</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Крестьянское (фермерское) хозяйство является самостоятельным субъектом права наряду с физическими и юридическими лицами. Крестьянское хозяйство не может быть образовано в виде хозяйственного товарищества, общества или производственного кооператива. Правовым режимом</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крестьянского хозяйства является общая собственность членов хозяйства, чего нет ни у юридического лица, ни у индивидуального предпринимателя. Крестьянское (фермерское) хозяйство представляет собой объединенных единой волей</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совместно осуществляющих предпринимательскую деятельность без образования юридического лица. Как самостоятельный субъект права, крестьянское хозяйство является истом и</w:t>
      </w:r>
      <w:r>
        <w:rPr>
          <w:rStyle w:val="WW8Num4z0"/>
          <w:rFonts w:ascii="Verdana" w:hAnsi="Verdana"/>
          <w:color w:val="4682B4"/>
          <w:sz w:val="18"/>
          <w:szCs w:val="18"/>
        </w:rPr>
        <w:t>ответчиком</w:t>
      </w:r>
      <w:r>
        <w:rPr>
          <w:rStyle w:val="WW8Num3z0"/>
          <w:rFonts w:ascii="Verdana" w:hAnsi="Verdana"/>
          <w:color w:val="000000"/>
          <w:sz w:val="18"/>
          <w:szCs w:val="18"/>
        </w:rPr>
        <w:t> </w:t>
      </w:r>
      <w:r>
        <w:rPr>
          <w:rFonts w:ascii="Verdana" w:hAnsi="Verdana"/>
          <w:color w:val="000000"/>
          <w:sz w:val="18"/>
          <w:szCs w:val="18"/>
        </w:rPr>
        <w:t>в суде и несет самостоятельную ответственность (п.9 выводов).</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Членом крестьянского хозяйства является</w:t>
      </w:r>
      <w:r>
        <w:rPr>
          <w:rStyle w:val="WW8Num3z0"/>
          <w:rFonts w:ascii="Verdana" w:hAnsi="Verdana"/>
          <w:color w:val="000000"/>
          <w:sz w:val="18"/>
          <w:szCs w:val="18"/>
        </w:rPr>
        <w:t> </w:t>
      </w:r>
      <w:r>
        <w:rPr>
          <w:rStyle w:val="WW8Num4z0"/>
          <w:rFonts w:ascii="Verdana" w:hAnsi="Verdana"/>
          <w:color w:val="4682B4"/>
          <w:sz w:val="18"/>
          <w:szCs w:val="18"/>
        </w:rPr>
        <w:t>дееспособный</w:t>
      </w:r>
      <w:r>
        <w:rPr>
          <w:rStyle w:val="WW8Num3z0"/>
          <w:rFonts w:ascii="Verdana" w:hAnsi="Verdana"/>
          <w:color w:val="000000"/>
          <w:sz w:val="18"/>
          <w:szCs w:val="18"/>
        </w:rPr>
        <w:t> </w:t>
      </w:r>
      <w:r>
        <w:rPr>
          <w:rFonts w:ascii="Verdana" w:hAnsi="Verdana"/>
          <w:color w:val="000000"/>
          <w:sz w:val="18"/>
          <w:szCs w:val="18"/>
        </w:rPr>
        <w:t>гражданин, связанный с другими членами крестьянского хозяйства родственными (семейными) узами и регулярно участвующий личным трудом либо иными способами в производственной деятельности хозяйства. При этом в новом Законе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предлагается установить следующие критерии признания (непризнания)</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членом крестьянского хозяйства: 1) системность (регулярность) участия в производственной деятельности хозяйства; 2) волевая направленной материальных вложений именно на правах члена хозяйства, а не в виде займа; 3) устойчивая связь между членами хозяйства, которые должны быть объединены не только совместным трудом, но и родственными узами.</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признается членом крестьянского хозяйства с момента государственной регистрации хозяйства, либо с момента внесения соответствующих изменений в названное свидетельство. Глава крестьянского хозяйства выбирается членами хозяйства. В случае смерти главы крестьянского хозяйства, нежелании его работать в хозяйстве, других аналогичных ситуациях глава подлежит замене. Законодательно необходимо установить правило об обязательном заключении между членами крестьянского хозяйства договора о ведении крестьянского хозяйства.</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Действующий ГК РФ, Закон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не регулирует отношения по участию крестьянского хозяйства в качестве учредителя юридических лиц (коммерческих и некоммерческих организаций). Если исходить из «</w:t>
      </w:r>
      <w:r>
        <w:rPr>
          <w:rStyle w:val="WW8Num4z0"/>
          <w:rFonts w:ascii="Verdana" w:hAnsi="Verdana"/>
          <w:color w:val="4682B4"/>
          <w:sz w:val="18"/>
          <w:szCs w:val="18"/>
        </w:rPr>
        <w:t>буквы</w:t>
      </w:r>
      <w:r>
        <w:rPr>
          <w:rFonts w:ascii="Verdana" w:hAnsi="Verdana"/>
          <w:color w:val="000000"/>
          <w:sz w:val="18"/>
          <w:szCs w:val="18"/>
        </w:rPr>
        <w:t>» Закона, то крестьянское хозяйство, не будучи ни юридическим лицом, ни</w:t>
      </w:r>
      <w:r>
        <w:rPr>
          <w:rStyle w:val="WW8Num3z0"/>
          <w:rFonts w:ascii="Verdana" w:hAnsi="Verdana"/>
          <w:color w:val="000000"/>
          <w:sz w:val="18"/>
          <w:szCs w:val="18"/>
        </w:rPr>
        <w:t> </w:t>
      </w:r>
      <w:r>
        <w:rPr>
          <w:rStyle w:val="WW8Num4z0"/>
          <w:rFonts w:ascii="Verdana" w:hAnsi="Verdana"/>
          <w:color w:val="4682B4"/>
          <w:sz w:val="18"/>
          <w:szCs w:val="18"/>
        </w:rPr>
        <w:t>гражданином</w:t>
      </w:r>
      <w:r>
        <w:rPr>
          <w:rFonts w:ascii="Verdana" w:hAnsi="Verdana"/>
          <w:color w:val="000000"/>
          <w:sz w:val="18"/>
          <w:szCs w:val="18"/>
        </w:rPr>
        <w:t>, не может быть участником юридического лица. Однако крестьянское хозяйство, являясь субъектом правовых отношений, должно обладать равными с другими субъектами правами 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Fonts w:ascii="Verdana" w:hAnsi="Verdana"/>
          <w:color w:val="000000"/>
          <w:sz w:val="18"/>
          <w:szCs w:val="18"/>
        </w:rPr>
        <w:t>. Для устранения названных противоречий предлагается в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Fonts w:ascii="Verdana" w:hAnsi="Verdana"/>
          <w:color w:val="000000"/>
          <w:sz w:val="18"/>
          <w:szCs w:val="18"/>
        </w:rPr>
        <w:t>, новый Закон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внести изменения, согласно которым крестьянское хозяйство может выступать учредителем юридических лиц (коммерческих и некоммерческих организаций).</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Гражданском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новом Законе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необходимо установить возможность реорганизации крестьянского хозяйства в форме слияния, присоединения, преобразования в юридическое лицо - коммерческую организацию.</w:t>
      </w:r>
    </w:p>
    <w:p w:rsidR="00922462" w:rsidRDefault="00922462" w:rsidP="0092246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Реорганизация крестьянского хозяйства в форме разделения либо выделения не допускается.</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6. При образовании крестьянского хозяйства его члены делают вклады, имеющие денежную оценку. Однако не всегда вклады бывают одинаковыми. Степень участия членов крестьянского хозяйства в производственном процессе также является разной. При принятии в крестьянское хозяйство новых членов, происходит изменение размера долей. В связи с тем, что размер доли влияет на размер дохода, существующая в ГК РФ</w:t>
      </w:r>
      <w:r>
        <w:rPr>
          <w:rStyle w:val="WW8Num3z0"/>
          <w:rFonts w:ascii="Verdana" w:hAnsi="Verdana"/>
          <w:color w:val="000000"/>
          <w:sz w:val="18"/>
          <w:szCs w:val="18"/>
        </w:rPr>
        <w:t> </w:t>
      </w:r>
      <w:r>
        <w:rPr>
          <w:rStyle w:val="WW8Num4z0"/>
          <w:rFonts w:ascii="Verdana" w:hAnsi="Verdana"/>
          <w:color w:val="4682B4"/>
          <w:sz w:val="18"/>
          <w:szCs w:val="18"/>
        </w:rPr>
        <w:t>презумпция</w:t>
      </w:r>
      <w:r>
        <w:rPr>
          <w:rStyle w:val="WW8Num3z0"/>
          <w:rFonts w:ascii="Verdana" w:hAnsi="Verdana"/>
          <w:color w:val="000000"/>
          <w:sz w:val="18"/>
          <w:szCs w:val="18"/>
        </w:rPr>
        <w:t> </w:t>
      </w:r>
      <w:r>
        <w:rPr>
          <w:rFonts w:ascii="Verdana" w:hAnsi="Verdana"/>
          <w:color w:val="000000"/>
          <w:sz w:val="18"/>
          <w:szCs w:val="18"/>
        </w:rPr>
        <w:t>совместной собственности, равенства долей членов крестьянского хозяйства в</w:t>
      </w:r>
      <w:r>
        <w:rPr>
          <w:rStyle w:val="WW8Num3z0"/>
          <w:rFonts w:ascii="Verdana" w:hAnsi="Verdana"/>
          <w:color w:val="000000"/>
          <w:sz w:val="18"/>
          <w:szCs w:val="18"/>
        </w:rPr>
        <w:t> </w:t>
      </w:r>
      <w:r>
        <w:rPr>
          <w:rStyle w:val="WW8Num4z0"/>
          <w:rFonts w:ascii="Verdana" w:hAnsi="Verdana"/>
          <w:color w:val="4682B4"/>
          <w:sz w:val="18"/>
          <w:szCs w:val="18"/>
        </w:rPr>
        <w:t>имуществе</w:t>
      </w:r>
      <w:r>
        <w:rPr>
          <w:rStyle w:val="WW8Num3z0"/>
          <w:rFonts w:ascii="Verdana" w:hAnsi="Verdana"/>
          <w:color w:val="000000"/>
          <w:sz w:val="18"/>
          <w:szCs w:val="18"/>
        </w:rPr>
        <w:t> </w:t>
      </w:r>
      <w:r>
        <w:rPr>
          <w:rFonts w:ascii="Verdana" w:hAnsi="Verdana"/>
          <w:color w:val="000000"/>
          <w:sz w:val="18"/>
          <w:szCs w:val="18"/>
        </w:rPr>
        <w:t>хозяйства не способствует устойчивому функционированию крестьянских хозяйств и может вызывать на практике многочисленные спорные ситуации. Поэтому в ГК РФ, новом Законе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необходимо установить в качестве основного режим долевой собственности членов крестьянского хозяйства на имущество крестьянского хозяйства.</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Действующим законодательством недостаточно четко</w:t>
      </w:r>
      <w:r>
        <w:rPr>
          <w:rStyle w:val="WW8Num3z0"/>
          <w:rFonts w:ascii="Verdana" w:hAnsi="Verdana"/>
          <w:color w:val="000000"/>
          <w:sz w:val="18"/>
          <w:szCs w:val="18"/>
        </w:rPr>
        <w:t> </w:t>
      </w:r>
      <w:r>
        <w:rPr>
          <w:rStyle w:val="WW8Num4z0"/>
          <w:rFonts w:ascii="Verdana" w:hAnsi="Verdana"/>
          <w:color w:val="4682B4"/>
          <w:sz w:val="18"/>
          <w:szCs w:val="18"/>
        </w:rPr>
        <w:t>урегулирован</w:t>
      </w:r>
      <w:r>
        <w:rPr>
          <w:rStyle w:val="WW8Num3z0"/>
          <w:rFonts w:ascii="Verdana" w:hAnsi="Verdana"/>
          <w:color w:val="000000"/>
          <w:sz w:val="18"/>
          <w:szCs w:val="18"/>
        </w:rPr>
        <w:t> </w:t>
      </w:r>
      <w:r>
        <w:rPr>
          <w:rFonts w:ascii="Verdana" w:hAnsi="Verdana"/>
          <w:color w:val="000000"/>
          <w:sz w:val="18"/>
          <w:szCs w:val="18"/>
        </w:rPr>
        <w:t>вопрос о порядке определения размера компенсации доли участия выходящего из состава крестьянского хозяйства члена. В новый Закон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предлагается включить норму, согласно которой доля в праве общей собственности члена крестьянского хозяйства, длительное время не принимавшего участия в хозяйственной деятельности, должна определяться исходя из стоимости имущества, имеющегося не на дату</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требования о выделе, а на момент прекращения участия в производственном процессе. Соответственно, член крестьянского хозяйства, не принимавший участие в производственной деятельности, не</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претендовать на долю прибыли, заработанную хозяйством в период его отсутствия.</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Для сохранения целостности и устойчивости функционирования крестьянского хозяйства необходимо в ГК РФ, новом Законе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установить</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на раздел недвижимого имущества и земли крестьянского хозяйства, даже в случае его ликвидации, а также запретить производить раздельное отчуждение</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Fonts w:ascii="Verdana" w:hAnsi="Verdana"/>
          <w:color w:val="000000"/>
          <w:sz w:val="18"/>
          <w:szCs w:val="18"/>
        </w:rPr>
        <w:t>имущества и земли крестьянского (фермерского) хозяйства.</w:t>
      </w:r>
    </w:p>
    <w:p w:rsidR="00922462" w:rsidRDefault="00922462" w:rsidP="0092246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Специфики статуса крестьянского хозяйства проявляется в основаниях и порядке признания его</w:t>
      </w:r>
      <w:r>
        <w:rPr>
          <w:rStyle w:val="WW8Num3z0"/>
          <w:rFonts w:ascii="Verdana" w:hAnsi="Verdana"/>
          <w:color w:val="000000"/>
          <w:sz w:val="18"/>
          <w:szCs w:val="18"/>
        </w:rPr>
        <w:t> </w:t>
      </w:r>
      <w:r>
        <w:rPr>
          <w:rStyle w:val="WW8Num4z0"/>
          <w:rFonts w:ascii="Verdana" w:hAnsi="Verdana"/>
          <w:color w:val="4682B4"/>
          <w:sz w:val="18"/>
          <w:szCs w:val="18"/>
        </w:rPr>
        <w:t>банкротом</w:t>
      </w:r>
      <w:r>
        <w:rPr>
          <w:rFonts w:ascii="Verdana" w:hAnsi="Verdana"/>
          <w:color w:val="000000"/>
          <w:sz w:val="18"/>
          <w:szCs w:val="18"/>
        </w:rPr>
        <w:t>. Эти отношения имеют свои особенности, отличающие от оснований и порядка признания банкротом индивидуального предпринимателя. Согласно Федеральному закону о несостоятельности при банкротстве крестьянского хозяйства члены хозяйства несут ответственность по обязательствам хозяйства</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 участвующим в производственной деятельности и приобретенным на средства от такой деятельности. В конкурсную массу не может быть включено имущество, принадлежащее главе и членам крестьянского хозяйства на праве собственности, иные объекты, приобретенные на доходы, не являющиеся общими средствами крестьянского хозяйства. Следовательно, ответственность членов крестьянского хозяйства, включая главу, по обязательствам, возникшим при осуществлении хозяйством предпринимательской деятельности, является ограниченной. Действующее гражданское законодательство следует дополнить положениями о том, что аналогичные нормы применяются и при определении ответственности крестьянского хозяйства по всем его обязательствам (а не только в случае признания его банкротом), в том числе в отношении крестьянского хозяйства - полного товарища в</w:t>
      </w:r>
      <w:r>
        <w:rPr>
          <w:rStyle w:val="WW8Num3z0"/>
          <w:rFonts w:ascii="Verdana" w:hAnsi="Verdana"/>
          <w:color w:val="000000"/>
          <w:sz w:val="18"/>
          <w:szCs w:val="18"/>
        </w:rPr>
        <w:t> </w:t>
      </w:r>
      <w:r>
        <w:rPr>
          <w:rStyle w:val="WW8Num4z0"/>
          <w:rFonts w:ascii="Verdana" w:hAnsi="Verdana"/>
          <w:color w:val="4682B4"/>
          <w:sz w:val="18"/>
          <w:szCs w:val="18"/>
        </w:rPr>
        <w:t>коммандитном</w:t>
      </w:r>
      <w:r>
        <w:rPr>
          <w:rStyle w:val="WW8Num3z0"/>
          <w:rFonts w:ascii="Verdana" w:hAnsi="Verdana"/>
          <w:color w:val="000000"/>
          <w:sz w:val="18"/>
          <w:szCs w:val="18"/>
        </w:rPr>
        <w:t> </w:t>
      </w:r>
      <w:r>
        <w:rPr>
          <w:rFonts w:ascii="Verdana" w:hAnsi="Verdana"/>
          <w:color w:val="000000"/>
          <w:sz w:val="18"/>
          <w:szCs w:val="18"/>
        </w:rPr>
        <w:t>или полном товариществе.</w:t>
      </w:r>
    </w:p>
    <w:p w:rsidR="00922462" w:rsidRDefault="00922462" w:rsidP="0092246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Мельников, Николай Николаевич, 2002 год</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Части первая, вторая, третья.</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Земельный кодекс Российской Федерации.</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Налоговый кодекс Российской Федерации. Части первая и вторая.</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Трудовой кодекс Российской Федерации.</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1998 г. от 8 января 1998 г. // СЗ РФ, 1998, N 2, ст. 222.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от 22 ноября 1990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 депутатов РСФСР и Верхов. Совета</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1990. № 26. Ст. 324; № 1. Ст. 5.</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5 мая 1992 г. «</w:t>
      </w:r>
      <w:r>
        <w:rPr>
          <w:rStyle w:val="WW8Num4z0"/>
          <w:rFonts w:ascii="Verdana" w:hAnsi="Verdana"/>
          <w:color w:val="4682B4"/>
          <w:sz w:val="18"/>
          <w:szCs w:val="18"/>
        </w:rPr>
        <w:t>О мерах по социальной поддержке многодетных семей</w:t>
      </w:r>
      <w:r>
        <w:rPr>
          <w:rFonts w:ascii="Verdana" w:hAnsi="Verdana"/>
          <w:color w:val="000000"/>
          <w:sz w:val="18"/>
          <w:szCs w:val="18"/>
        </w:rPr>
        <w:t>» // Крестьянская Россия. 1992. 9 мая.</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24 декабря 1993 г. № 2287 «О приведении земельного законодательства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 САПП РФ. 1993. № 52. Ст. 5085.</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3 марта 1992 г. № 135 «</w:t>
      </w:r>
      <w:r>
        <w:rPr>
          <w:rStyle w:val="WW8Num4z0"/>
          <w:rFonts w:ascii="Verdana" w:hAnsi="Verdana"/>
          <w:color w:val="4682B4"/>
          <w:sz w:val="18"/>
          <w:szCs w:val="18"/>
        </w:rPr>
        <w:t>О мерах по оказанию помощи беженцам и вынужденным переселенцам</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вестн. 1992. № 9 (май).</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ЗК Республики Татарстан от 10 июля 1998 г. (ст. 127) //Республика Татарстан., 1998.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Воронежской области от 9 июня 1995 г. «</w:t>
      </w:r>
      <w:r>
        <w:rPr>
          <w:rStyle w:val="WW8Num4z0"/>
          <w:rFonts w:ascii="Verdana" w:hAnsi="Verdana"/>
          <w:color w:val="4682B4"/>
          <w:sz w:val="18"/>
          <w:szCs w:val="18"/>
        </w:rPr>
        <w:t>О регулировании земельных отношений в Воронежской области</w:t>
      </w:r>
      <w:r>
        <w:rPr>
          <w:rFonts w:ascii="Verdana" w:hAnsi="Verdana"/>
          <w:color w:val="000000"/>
          <w:sz w:val="18"/>
          <w:szCs w:val="18"/>
        </w:rPr>
        <w:t>» (с изменениями, внесенными Законом от 15 апреля 1996 г.) // СЗ Воронежской области. Сб. Нормативных актов. Воронеж, 1997. Т. 1. С. 233.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Московской области от 1 февраля 1996 г. «О единой системе государственной регистрации субъектов предпринимательской деятельности,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и сделок на территории Московской области» // Вестник Московской областной Думы. 1996. № 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Приказ</w:t>
      </w:r>
      <w:r>
        <w:rPr>
          <w:rStyle w:val="WW8Num3z0"/>
          <w:rFonts w:ascii="Verdana" w:hAnsi="Verdana"/>
          <w:color w:val="000000"/>
          <w:sz w:val="18"/>
          <w:szCs w:val="18"/>
        </w:rPr>
        <w:t> </w:t>
      </w:r>
      <w:r>
        <w:rPr>
          <w:rStyle w:val="WW8Num4z0"/>
          <w:rFonts w:ascii="Verdana" w:hAnsi="Verdana"/>
          <w:color w:val="4682B4"/>
          <w:sz w:val="18"/>
          <w:szCs w:val="18"/>
        </w:rPr>
        <w:t>МНС</w:t>
      </w:r>
      <w:r>
        <w:rPr>
          <w:rStyle w:val="WW8Num3z0"/>
          <w:rFonts w:ascii="Verdana" w:hAnsi="Verdana"/>
          <w:color w:val="000000"/>
          <w:sz w:val="18"/>
          <w:szCs w:val="18"/>
        </w:rPr>
        <w:t> </w:t>
      </w:r>
      <w:r>
        <w:rPr>
          <w:rFonts w:ascii="Verdana" w:hAnsi="Verdana"/>
          <w:color w:val="000000"/>
          <w:sz w:val="18"/>
          <w:szCs w:val="18"/>
        </w:rPr>
        <w:t>РФ от 27 декабря 2001 N БГ-3-05/573 «Об утверждении формы налоговой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по единому социальному налогу (взносу)» //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Приказ МНС от 29 декабря 2000 г. N БГ-3-07/465 (с изменениями от 28 апреля 2001 г.) //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2001.И. Монографии, учебники,</w:t>
      </w:r>
      <w:r>
        <w:rPr>
          <w:rStyle w:val="WW8Num3z0"/>
          <w:rFonts w:ascii="Verdana" w:hAnsi="Verdana"/>
          <w:color w:val="000000"/>
          <w:sz w:val="18"/>
          <w:szCs w:val="18"/>
        </w:rPr>
        <w:t> </w:t>
      </w:r>
      <w:r>
        <w:rPr>
          <w:rStyle w:val="WW8Num4z0"/>
          <w:rFonts w:ascii="Verdana" w:hAnsi="Verdana"/>
          <w:color w:val="4682B4"/>
          <w:sz w:val="18"/>
          <w:szCs w:val="18"/>
        </w:rPr>
        <w:t>статьи</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Субъекты гражданского права / Отв. ред. Т.Е.</w:t>
      </w:r>
      <w:r>
        <w:rPr>
          <w:rStyle w:val="WW8Num3z0"/>
          <w:rFonts w:ascii="Verdana" w:hAnsi="Verdana"/>
          <w:color w:val="000000"/>
          <w:sz w:val="18"/>
          <w:szCs w:val="18"/>
        </w:rPr>
        <w:t> </w:t>
      </w:r>
      <w:r>
        <w:rPr>
          <w:rStyle w:val="WW8Num4z0"/>
          <w:rFonts w:ascii="Verdana" w:hAnsi="Verdana"/>
          <w:color w:val="4682B4"/>
          <w:sz w:val="18"/>
          <w:szCs w:val="18"/>
        </w:rPr>
        <w:t>Абова</w:t>
      </w:r>
      <w:r>
        <w:rPr>
          <w:rFonts w:ascii="Verdana" w:hAnsi="Verdana"/>
          <w:color w:val="000000"/>
          <w:sz w:val="18"/>
          <w:szCs w:val="18"/>
        </w:rPr>
        <w:t>. М., 2000.</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Алексахина Р. Правовое положение крестьянских (фермерских) хозяйств, в связи с принятием части первой ГК РФ / Гарант справочно-правовая система 1990 - 2002.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Андреев В. Правовой статус малых предприятий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2000. № 9. С. 14.</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Правовой статус крестьянских (фермерских) хозяйств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1997. № 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Рассмотрение земельных споров // Государство иправо № 8, № 9.</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Землякова Г. Л.</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сельскохозяйственных товаропроизводителей в условиях перехода к рыночной экономике (Материалы круглого стола) // Государство и право. 2001. №7.</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Барсукова Н. Заполнение форм расчетов по авансовым платежам по единому социальному налогу (взносу) для работодателей // Финансовая газета. № 7.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Барсукова Н. Об изменениях и дополнениях, внесенных в главу 24 НК РФ Федеральным законом от 29.12.2000 г. N 166-ФЗ // Финансовая газета. № 6.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Беляева 3.,</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 Еще раз о статусе крестьянского хозяйства//Росс, фермер. 1997. 25 апреля.</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Предпринимательская деятельность в сельском хозяйстве России. Правовые вопросы / Отв. ред. З.С.</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И.А. Иконицкая М., 1998.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законодательству о крестьянском (фермерском) хозяйстве / Отв. ред. З.С.</w:t>
      </w:r>
      <w:r>
        <w:rPr>
          <w:rStyle w:val="WW8Num3z0"/>
          <w:rFonts w:ascii="Verdana" w:hAnsi="Verdana"/>
          <w:color w:val="000000"/>
          <w:sz w:val="18"/>
          <w:szCs w:val="18"/>
        </w:rPr>
        <w:t> </w:t>
      </w:r>
      <w:r>
        <w:rPr>
          <w:rStyle w:val="WW8Num4z0"/>
          <w:rFonts w:ascii="Verdana" w:hAnsi="Verdana"/>
          <w:color w:val="4682B4"/>
          <w:sz w:val="18"/>
          <w:szCs w:val="18"/>
        </w:rPr>
        <w:t>Беляева</w:t>
      </w:r>
      <w:r>
        <w:rPr>
          <w:rFonts w:ascii="Verdana" w:hAnsi="Verdana"/>
          <w:color w:val="000000"/>
          <w:sz w:val="18"/>
          <w:szCs w:val="18"/>
        </w:rPr>
        <w:t>, М.И. Козырь, А.Е. Черноморец. М., 1994.</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Аграрная реформа в Российской Федерации: правовые проблемы и решения / Отв. ред.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О.А. Самончик. М., 1998 г.</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Земля и право. Пособие для российских землевладельцев / Под. ред. проф. С.А. Боголюбова. М., 1997.</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Бондарь Е. Новое в отчетности по</w:t>
      </w:r>
      <w:r>
        <w:rPr>
          <w:rStyle w:val="WW8Num3z0"/>
          <w:rFonts w:ascii="Verdana" w:hAnsi="Verdana"/>
          <w:color w:val="000000"/>
          <w:sz w:val="18"/>
          <w:szCs w:val="18"/>
        </w:rPr>
        <w:t> </w:t>
      </w:r>
      <w:r>
        <w:rPr>
          <w:rStyle w:val="WW8Num4z0"/>
          <w:rFonts w:ascii="Verdana" w:hAnsi="Verdana"/>
          <w:color w:val="4682B4"/>
          <w:sz w:val="18"/>
          <w:szCs w:val="18"/>
        </w:rPr>
        <w:t>ЕСН</w:t>
      </w:r>
      <w:r>
        <w:rPr>
          <w:rStyle w:val="WW8Num3z0"/>
          <w:rFonts w:ascii="Verdana" w:hAnsi="Verdana"/>
          <w:color w:val="000000"/>
          <w:sz w:val="18"/>
          <w:szCs w:val="18"/>
        </w:rPr>
        <w:t> </w:t>
      </w:r>
      <w:r>
        <w:rPr>
          <w:rFonts w:ascii="Verdana" w:hAnsi="Verdana"/>
          <w:color w:val="000000"/>
          <w:sz w:val="18"/>
          <w:szCs w:val="18"/>
        </w:rPr>
        <w:t>для налогоплательщиков-работодателей // Бухгалтерское приложение к газете «</w:t>
      </w:r>
      <w:r>
        <w:rPr>
          <w:rStyle w:val="WW8Num4z0"/>
          <w:rFonts w:ascii="Verdana" w:hAnsi="Verdana"/>
          <w:color w:val="4682B4"/>
          <w:sz w:val="18"/>
          <w:szCs w:val="18"/>
        </w:rPr>
        <w:t>Экономика и жизнь</w:t>
      </w:r>
      <w:r>
        <w:rPr>
          <w:rFonts w:ascii="Verdana" w:hAnsi="Verdana"/>
          <w:color w:val="000000"/>
          <w:sz w:val="18"/>
          <w:szCs w:val="18"/>
        </w:rPr>
        <w:t>». Выпуск 11. 2002.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Комментарий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для предпринимателей. Отв. ред.</w:t>
      </w:r>
      <w:r>
        <w:rPr>
          <w:rStyle w:val="WW8Num3z0"/>
          <w:rFonts w:ascii="Verdana" w:hAnsi="Verdana"/>
          <w:color w:val="000000"/>
          <w:sz w:val="18"/>
          <w:szCs w:val="18"/>
        </w:rPr>
        <w:t> </w:t>
      </w:r>
      <w:r>
        <w:rPr>
          <w:rStyle w:val="WW8Num4z0"/>
          <w:rFonts w:ascii="Verdana" w:hAnsi="Verdana"/>
          <w:color w:val="4682B4"/>
          <w:sz w:val="18"/>
          <w:szCs w:val="18"/>
        </w:rPr>
        <w:t>Брагинский</w:t>
      </w:r>
      <w:r>
        <w:rPr>
          <w:rFonts w:ascii="Verdana" w:hAnsi="Verdana"/>
          <w:color w:val="000000"/>
          <w:sz w:val="18"/>
          <w:szCs w:val="18"/>
        </w:rPr>
        <w:t>. М., 1995.</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Комментарий к части первой Гражданского кодекса РФ для предпринимателей / Отв. ред. М.И. Брагинский.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Аграрное право / Отв. ред. Г.Е.</w:t>
      </w:r>
      <w:r>
        <w:rPr>
          <w:rStyle w:val="WW8Num3z0"/>
          <w:rFonts w:ascii="Verdana" w:hAnsi="Verdana"/>
          <w:color w:val="000000"/>
          <w:sz w:val="18"/>
          <w:szCs w:val="18"/>
        </w:rPr>
        <w:t> </w:t>
      </w:r>
      <w:r>
        <w:rPr>
          <w:rStyle w:val="WW8Num4z0"/>
          <w:rFonts w:ascii="Verdana" w:hAnsi="Verdana"/>
          <w:color w:val="4682B4"/>
          <w:sz w:val="18"/>
          <w:szCs w:val="18"/>
        </w:rPr>
        <w:t>Быстров</w:t>
      </w:r>
      <w:r>
        <w:rPr>
          <w:rFonts w:ascii="Verdana" w:hAnsi="Verdana"/>
          <w:color w:val="000000"/>
          <w:sz w:val="18"/>
          <w:szCs w:val="18"/>
        </w:rPr>
        <w:t>, М.И. Козырь. М., 1998.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 частной собственности на землю в России и создание новых предпринимательских структур в сельском хозяйстве // Государство и право. 1997. № 6.</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Павлова Э.И., Устюкова В.В. Международный конгресс по правовым проблемам аграрной и земельной реформы // Государство и право 2000. № 12.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Земельная реформа в России: правовая теория и практика // Государство и право. 2000. № 4.</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37. Васильева М. Правовые последствия</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трудового договора работника с предпринимателем в случае</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деятельности последнего // ФПА АКДИ «</w:t>
      </w:r>
      <w:r>
        <w:rPr>
          <w:rStyle w:val="WW8Num4z0"/>
          <w:rFonts w:ascii="Verdana" w:hAnsi="Verdana"/>
          <w:color w:val="4682B4"/>
          <w:sz w:val="18"/>
          <w:szCs w:val="18"/>
        </w:rPr>
        <w:t>Экономика и жизнь</w:t>
      </w:r>
      <w:r>
        <w:rPr>
          <w:rFonts w:ascii="Verdana" w:hAnsi="Verdana"/>
          <w:color w:val="000000"/>
          <w:sz w:val="18"/>
          <w:szCs w:val="18"/>
        </w:rPr>
        <w:t>». Выпуск 10.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Васькин Н. Налогообложение и отчетность крестьянских (фермерских) хозяйств. Финансовая газета. Региональный выпуск. N 35.</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Аграрное право: Вопросы и ответы. М., 1998.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Аграрное право. М., 2000.</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 Новое в законодательстве о несостоятельности (банкротстве) // Хозяйство и право 1998. № 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«Федеральный закон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Научно-практический комментарий. М., 1998.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В. А. Законы, регулирующие систему аграрных отношений, нуждаются в совершенствовании // Журнал российского права. 2001. № 10.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Крестьянское хозяйство как субъект земельныхправоотношений (историко-правовой аспект). Автореф. дисс. канд.юрид. наук. М., 1993.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Волкова JI.K. Вопрос: По каким формам бухгалтерской отчетности должны вести учет производственной деятельности крестьянские (фермерские) хозяйства? // Финансовая газета. Региональныйвыпуск. №23. 1999.</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Волошин</w:t>
      </w:r>
      <w:r>
        <w:rPr>
          <w:rStyle w:val="WW8Num3z0"/>
          <w:rFonts w:ascii="Verdana" w:hAnsi="Verdana"/>
          <w:color w:val="000000"/>
          <w:sz w:val="18"/>
          <w:szCs w:val="18"/>
        </w:rPr>
        <w:t> </w:t>
      </w:r>
      <w:r>
        <w:rPr>
          <w:rFonts w:ascii="Verdana" w:hAnsi="Verdana"/>
          <w:color w:val="000000"/>
          <w:sz w:val="18"/>
          <w:szCs w:val="18"/>
        </w:rPr>
        <w:t>Д. А. Единый сельскохозяйственный налог. Комментарий к главе 26.1 Налогового кодекса РФ // Главбух. Отраслевое приложение «</w:t>
      </w:r>
      <w:r>
        <w:rPr>
          <w:rStyle w:val="WW8Num4z0"/>
          <w:rFonts w:ascii="Verdana" w:hAnsi="Verdana"/>
          <w:color w:val="4682B4"/>
          <w:sz w:val="18"/>
          <w:szCs w:val="18"/>
        </w:rPr>
        <w:t>Учет в сельском хозяйстве</w:t>
      </w:r>
      <w:r>
        <w:rPr>
          <w:rFonts w:ascii="Verdana" w:hAnsi="Verdana"/>
          <w:color w:val="000000"/>
          <w:sz w:val="18"/>
          <w:szCs w:val="18"/>
        </w:rPr>
        <w:t>» N1.1 квартал 2002.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Вольдман</w:t>
      </w:r>
      <w:r>
        <w:rPr>
          <w:rStyle w:val="WW8Num3z0"/>
          <w:rFonts w:ascii="Verdana" w:hAnsi="Verdana"/>
          <w:color w:val="000000"/>
          <w:sz w:val="18"/>
          <w:szCs w:val="18"/>
        </w:rPr>
        <w:t> </w:t>
      </w:r>
      <w:r>
        <w:rPr>
          <w:rFonts w:ascii="Verdana" w:hAnsi="Verdana"/>
          <w:color w:val="000000"/>
          <w:sz w:val="18"/>
          <w:szCs w:val="18"/>
        </w:rPr>
        <w:t>Ю. Об особенностях правового регулирования труда в крестьянском (фермерского) хозяйства // Хозяйство и право 1998. № 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Воробьева</w:t>
      </w:r>
      <w:r>
        <w:rPr>
          <w:rStyle w:val="WW8Num3z0"/>
          <w:rFonts w:ascii="Verdana" w:hAnsi="Verdana"/>
          <w:color w:val="000000"/>
          <w:sz w:val="18"/>
          <w:szCs w:val="18"/>
        </w:rPr>
        <w:t> </w:t>
      </w:r>
      <w:r>
        <w:rPr>
          <w:rFonts w:ascii="Verdana" w:hAnsi="Verdana"/>
          <w:color w:val="000000"/>
          <w:sz w:val="18"/>
          <w:szCs w:val="18"/>
        </w:rPr>
        <w:t>Н.С. Особенности налогообложения сельскохозяйственных организаций // Консультант бухгалтера. 2000. № 12.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Воробьева Е. Страховые взносы на пенсионное страхование //</w:t>
      </w:r>
      <w:r>
        <w:rPr>
          <w:rStyle w:val="WW8Num3z0"/>
          <w:rFonts w:ascii="Verdana" w:hAnsi="Verdana"/>
          <w:color w:val="000000"/>
          <w:sz w:val="18"/>
          <w:szCs w:val="18"/>
        </w:rPr>
        <w:t> </w:t>
      </w:r>
      <w:r>
        <w:rPr>
          <w:rStyle w:val="WW8Num4z0"/>
          <w:rFonts w:ascii="Verdana" w:hAnsi="Verdana"/>
          <w:color w:val="4682B4"/>
          <w:sz w:val="18"/>
          <w:szCs w:val="18"/>
        </w:rPr>
        <w:t>ФПА</w:t>
      </w:r>
      <w:r>
        <w:rPr>
          <w:rStyle w:val="WW8Num3z0"/>
          <w:rFonts w:ascii="Verdana" w:hAnsi="Verdana"/>
          <w:color w:val="000000"/>
          <w:sz w:val="18"/>
          <w:szCs w:val="18"/>
        </w:rPr>
        <w:t> </w:t>
      </w:r>
      <w:r>
        <w:rPr>
          <w:rFonts w:ascii="Verdana" w:hAnsi="Verdana"/>
          <w:color w:val="000000"/>
          <w:sz w:val="18"/>
          <w:szCs w:val="18"/>
        </w:rPr>
        <w:t>АКДИ «</w:t>
      </w:r>
      <w:r>
        <w:rPr>
          <w:rStyle w:val="WW8Num4z0"/>
          <w:rFonts w:ascii="Verdana" w:hAnsi="Verdana"/>
          <w:color w:val="4682B4"/>
          <w:sz w:val="18"/>
          <w:szCs w:val="18"/>
        </w:rPr>
        <w:t>Экономика и жизнь</w:t>
      </w:r>
      <w:r>
        <w:rPr>
          <w:rFonts w:ascii="Verdana" w:hAnsi="Verdana"/>
          <w:color w:val="000000"/>
          <w:sz w:val="18"/>
          <w:szCs w:val="18"/>
        </w:rPr>
        <w:t>». Выпуск 3. 2002.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Воробьева Е. На что может рассчитывать пенсионер? // Бухгалтерское приложение к газете «</w:t>
      </w:r>
      <w:r>
        <w:rPr>
          <w:rStyle w:val="WW8Num4z0"/>
          <w:rFonts w:ascii="Verdana" w:hAnsi="Verdana"/>
          <w:color w:val="4682B4"/>
          <w:sz w:val="18"/>
          <w:szCs w:val="18"/>
        </w:rPr>
        <w:t>Экономика и жизнь</w:t>
      </w:r>
      <w:r>
        <w:rPr>
          <w:rFonts w:ascii="Verdana" w:hAnsi="Verdana"/>
          <w:color w:val="000000"/>
          <w:sz w:val="18"/>
          <w:szCs w:val="18"/>
        </w:rPr>
        <w:t>». Выпуск 4. 2002.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Воробьева Е. Расчет единого социального налога: порядок учета выплат и заполнение форм отчетности // Бухгалтерское приложение к газете «</w:t>
      </w:r>
      <w:r>
        <w:rPr>
          <w:rStyle w:val="WW8Num4z0"/>
          <w:rFonts w:ascii="Verdana" w:hAnsi="Verdana"/>
          <w:color w:val="4682B4"/>
          <w:sz w:val="18"/>
          <w:szCs w:val="18"/>
        </w:rPr>
        <w:t>Экономика и жизнь</w:t>
      </w:r>
      <w:r>
        <w:rPr>
          <w:rFonts w:ascii="Verdana" w:hAnsi="Verdana"/>
          <w:color w:val="000000"/>
          <w:sz w:val="18"/>
          <w:szCs w:val="18"/>
        </w:rPr>
        <w:t>». Выпуск 24.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Габбасов Р., Голубева Н. Особенности исчисления,</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и перечисления в бюджет земельного налога в 1999 году // Финансовая газета. №28, 29, 30. 1999.</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Габбасов Р., Голубева Н. Индексация ставок земельного налога // Финансовая газета. Региональный выпуск № 7, 8. 2002.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Земля и право. Пособие для российских землевладельцев / Под. ред. проф. С.А. Боголюбова. М., 1997.</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Генкин</w:t>
      </w:r>
      <w:r>
        <w:rPr>
          <w:rStyle w:val="WW8Num3z0"/>
          <w:rFonts w:ascii="Verdana" w:hAnsi="Verdana"/>
          <w:color w:val="000000"/>
          <w:sz w:val="18"/>
          <w:szCs w:val="18"/>
        </w:rPr>
        <w:t> </w:t>
      </w:r>
      <w:r>
        <w:rPr>
          <w:rFonts w:ascii="Verdana" w:hAnsi="Verdana"/>
          <w:color w:val="000000"/>
          <w:sz w:val="18"/>
          <w:szCs w:val="18"/>
        </w:rPr>
        <w:t>Д.М. Право личной собственности в социалистическом обществе // Труды ученой сессии</w:t>
      </w:r>
      <w:r>
        <w:rPr>
          <w:rStyle w:val="WW8Num3z0"/>
          <w:rFonts w:ascii="Verdana" w:hAnsi="Verdana"/>
          <w:color w:val="000000"/>
          <w:sz w:val="18"/>
          <w:szCs w:val="18"/>
        </w:rPr>
        <w:t> </w:t>
      </w:r>
      <w:r>
        <w:rPr>
          <w:rStyle w:val="WW8Num4z0"/>
          <w:rFonts w:ascii="Verdana" w:hAnsi="Verdana"/>
          <w:color w:val="4682B4"/>
          <w:sz w:val="18"/>
          <w:szCs w:val="18"/>
        </w:rPr>
        <w:t>ВИЮН</w:t>
      </w:r>
      <w:r>
        <w:rPr>
          <w:rFonts w:ascii="Verdana" w:hAnsi="Verdana"/>
          <w:color w:val="000000"/>
          <w:sz w:val="18"/>
          <w:szCs w:val="18"/>
        </w:rPr>
        <w:t>. 1948.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Советское гражданское право, т. 1./ Под. ред. Д.М. Генкина. и С.Н.</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В 2-х т. М., 1950.</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Голубева Н., Фленин А. О порядке перечисления платы за землю и увеличении ставок земельного налога в 1999 г. // Финансовая газета. № 16. 1999.</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Голубева Н., Меламед Б. Новое в исчислении земельного налога.Профессиональный комментарий // Финансовая газета № 34. 1998.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Лукина Е.Н. Проблемы экологического, земельного права и законодательства в современных условиях (обзор выступлений участников научно-практической конференции «Софрино -4») // Государство и право 1999. № 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Горбунова</w:t>
      </w:r>
      <w:r>
        <w:rPr>
          <w:rStyle w:val="WW8Num3z0"/>
          <w:rFonts w:ascii="Verdana" w:hAnsi="Verdana"/>
          <w:color w:val="000000"/>
          <w:sz w:val="18"/>
          <w:szCs w:val="18"/>
        </w:rPr>
        <w:t> </w:t>
      </w:r>
      <w:r>
        <w:rPr>
          <w:rFonts w:ascii="Verdana" w:hAnsi="Verdana"/>
          <w:color w:val="000000"/>
          <w:sz w:val="18"/>
          <w:szCs w:val="18"/>
        </w:rPr>
        <w:t>Е.П. Особенности правового положения и государственной регистрации крестьянских (фермерских) хозяйств. Кодекс-infb. 2000 № 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Пределы осуществления и защиты гражданских прав. М., 1972.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Григоренко С. Проблемы гражданско-правового статуса индивидуального предпринимателя // Хозяйство и право. 1999. № 6.</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63. Григоренко С. Индивидуальный предприниматель как субъект права общей собственности // Хозяйство и право. 2000, № 7.</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Громова Г. Вопрос: Какая категория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полностью освобождается от уплаты земельного налога? // Финансовая газета. Региональный выпуск. № 48.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Давыденко Д. Статус фермерского хозяйства // Росс, фермер. 1997. 11 апреля.</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Давыденко Д. К вопросу о юридических лицах и крестьянских хозяйствах // Росс, фермер. 1997. 16 мая.</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Дольнова В.Н. Изменения в порядке исчисления и уплаты единого социального налога в 2002 // Аудиторские ведомости N 3. Март 2002.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Ем</w:t>
      </w:r>
      <w:r>
        <w:rPr>
          <w:rStyle w:val="WW8Num3z0"/>
          <w:rFonts w:ascii="Verdana" w:hAnsi="Verdana"/>
          <w:color w:val="000000"/>
          <w:sz w:val="18"/>
          <w:szCs w:val="18"/>
        </w:rPr>
        <w:t> </w:t>
      </w:r>
      <w:r>
        <w:rPr>
          <w:rFonts w:ascii="Verdana" w:hAnsi="Verdana"/>
          <w:color w:val="000000"/>
          <w:sz w:val="18"/>
          <w:szCs w:val="18"/>
        </w:rPr>
        <w:t>B.C. Обязательства вследствие неосновательного обогащения в современном российском гражданском праве // Законодательство 1999. N 7.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М., 1999.</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Ершова В. Порядок уплаты страховых взносов в Пенсионный фонд Российской Федерации // Финансовая газета № 12. 2000.</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Клюкин Б.Д., Панкратов И.Ф. Комментарий к Закону о крестьянском (фермерском) хозяйстве // Законодательство и экономика. 1993.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Закупень</w:t>
      </w:r>
      <w:r>
        <w:rPr>
          <w:rStyle w:val="WW8Num3z0"/>
          <w:rFonts w:ascii="Verdana" w:hAnsi="Verdana"/>
          <w:color w:val="000000"/>
          <w:sz w:val="18"/>
          <w:szCs w:val="18"/>
        </w:rPr>
        <w:t> </w:t>
      </w:r>
      <w:r>
        <w:rPr>
          <w:rFonts w:ascii="Verdana" w:hAnsi="Verdana"/>
          <w:color w:val="000000"/>
          <w:sz w:val="18"/>
          <w:szCs w:val="18"/>
        </w:rPr>
        <w:t>Г.В. На вопросы отвечает начальник отдела законодательства о регистрации юридических лиц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РФ // Гражданин и право. 2000. N 4.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Зинченко С.,</w:t>
      </w:r>
      <w:r>
        <w:rPr>
          <w:rStyle w:val="WW8Num3z0"/>
          <w:rFonts w:ascii="Verdana" w:hAnsi="Verdana"/>
          <w:color w:val="000000"/>
          <w:sz w:val="18"/>
          <w:szCs w:val="18"/>
        </w:rPr>
        <w:t> </w:t>
      </w:r>
      <w:r>
        <w:rPr>
          <w:rStyle w:val="WW8Num4z0"/>
          <w:rFonts w:ascii="Verdana" w:hAnsi="Verdana"/>
          <w:color w:val="4682B4"/>
          <w:sz w:val="18"/>
          <w:szCs w:val="18"/>
        </w:rPr>
        <w:t>Лапач</w:t>
      </w:r>
      <w:r>
        <w:rPr>
          <w:rStyle w:val="WW8Num3z0"/>
          <w:rFonts w:ascii="Verdana" w:hAnsi="Verdana"/>
          <w:color w:val="000000"/>
          <w:sz w:val="18"/>
          <w:szCs w:val="18"/>
        </w:rPr>
        <w:t> </w:t>
      </w:r>
      <w:r>
        <w:rPr>
          <w:rFonts w:ascii="Verdana" w:hAnsi="Verdana"/>
          <w:color w:val="000000"/>
          <w:sz w:val="18"/>
          <w:szCs w:val="18"/>
        </w:rPr>
        <w:t>В, Газарян Б. Новый гражданский кодекс и предпринимательство: проблемы правового регулирования // Хозяйство и право. 1995.</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Право собственности на землю в сельском хозяйстве Российской Федерации / Отв. ред. И.А.</w:t>
      </w:r>
      <w:r>
        <w:rPr>
          <w:rStyle w:val="WW8Num3z0"/>
          <w:rFonts w:ascii="Verdana" w:hAnsi="Verdana"/>
          <w:color w:val="000000"/>
          <w:sz w:val="18"/>
          <w:szCs w:val="18"/>
        </w:rPr>
        <w:t> </w:t>
      </w:r>
      <w:r>
        <w:rPr>
          <w:rStyle w:val="WW8Num4z0"/>
          <w:rFonts w:ascii="Verdana" w:hAnsi="Verdana"/>
          <w:color w:val="4682B4"/>
          <w:sz w:val="18"/>
          <w:szCs w:val="18"/>
        </w:rPr>
        <w:t>Иконицкая</w:t>
      </w:r>
      <w:r>
        <w:rPr>
          <w:rFonts w:ascii="Verdana" w:hAnsi="Verdana"/>
          <w:color w:val="000000"/>
          <w:sz w:val="18"/>
          <w:szCs w:val="18"/>
        </w:rPr>
        <w:t>. М, 1996.</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Л., 1958.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Толстой Ю.К. Новый гражданский кодекс. Л., 1965.</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Советское гражданское право / Отв. ред. О.С.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Ю.К. Толстой, Б.Б. Черепахин. Л., 1971.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Избранные труды по гражданскому праву // Развитие</w:t>
      </w:r>
      <w:r>
        <w:rPr>
          <w:rStyle w:val="WW8Num3z0"/>
          <w:rFonts w:ascii="Verdana" w:hAnsi="Verdana"/>
          <w:color w:val="000000"/>
          <w:sz w:val="18"/>
          <w:szCs w:val="18"/>
        </w:rPr>
        <w:t> </w:t>
      </w:r>
      <w:r>
        <w:rPr>
          <w:rStyle w:val="WW8Num4z0"/>
          <w:rFonts w:ascii="Verdana" w:hAnsi="Verdana"/>
          <w:color w:val="4682B4"/>
          <w:sz w:val="18"/>
          <w:szCs w:val="18"/>
        </w:rPr>
        <w:t>цивилистической</w:t>
      </w:r>
      <w:r>
        <w:rPr>
          <w:rStyle w:val="WW8Num3z0"/>
          <w:rFonts w:ascii="Verdana" w:hAnsi="Verdana"/>
          <w:color w:val="000000"/>
          <w:sz w:val="18"/>
          <w:szCs w:val="18"/>
        </w:rPr>
        <w:t> </w:t>
      </w:r>
      <w:r>
        <w:rPr>
          <w:rFonts w:ascii="Verdana" w:hAnsi="Verdana"/>
          <w:color w:val="000000"/>
          <w:sz w:val="18"/>
          <w:szCs w:val="18"/>
        </w:rPr>
        <w:t>мысли в СССР (часть II). М., 2000.</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И.А. История государства и права России. М.5 1996.</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Кагирова</w:t>
      </w:r>
      <w:r>
        <w:rPr>
          <w:rStyle w:val="WW8Num3z0"/>
          <w:rFonts w:ascii="Verdana" w:hAnsi="Verdana"/>
          <w:color w:val="000000"/>
          <w:sz w:val="18"/>
          <w:szCs w:val="18"/>
        </w:rPr>
        <w:t> </w:t>
      </w:r>
      <w:r>
        <w:rPr>
          <w:rFonts w:ascii="Verdana" w:hAnsi="Verdana"/>
          <w:color w:val="000000"/>
          <w:sz w:val="18"/>
          <w:szCs w:val="18"/>
        </w:rPr>
        <w:t>Э.А. Особенности применения трудовых контрактов в сельском хозяйстве // Организационно-правовые проблемы фермерства. Уфа. 1994.</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Калинина Л. Правовое регулирование несостоятельности (банкротства) сельскохозяйственных организаций // Хозяйство и право. 1998.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Гражданское право / Отв. ред. А.Г.</w:t>
      </w:r>
      <w:r>
        <w:rPr>
          <w:rStyle w:val="WW8Num3z0"/>
          <w:rFonts w:ascii="Verdana" w:hAnsi="Verdana"/>
          <w:color w:val="000000"/>
          <w:sz w:val="18"/>
          <w:szCs w:val="18"/>
        </w:rPr>
        <w:t> </w:t>
      </w:r>
      <w:r>
        <w:rPr>
          <w:rStyle w:val="WW8Num4z0"/>
          <w:rFonts w:ascii="Verdana" w:hAnsi="Verdana"/>
          <w:color w:val="4682B4"/>
          <w:sz w:val="18"/>
          <w:szCs w:val="18"/>
        </w:rPr>
        <w:t>Каплин</w:t>
      </w:r>
      <w:r>
        <w:rPr>
          <w:rFonts w:ascii="Verdana" w:hAnsi="Verdana"/>
          <w:color w:val="000000"/>
          <w:sz w:val="18"/>
          <w:szCs w:val="18"/>
        </w:rPr>
        <w:t>, А.И. Масляев. М.,1997.</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Комментарий части первой ГК РФ для предпринимателей // Под. ред. В.Д. Карпович. М, 1995.</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Кирилова</w:t>
      </w:r>
      <w:r>
        <w:rPr>
          <w:rStyle w:val="WW8Num3z0"/>
          <w:rFonts w:ascii="Verdana" w:hAnsi="Verdana"/>
          <w:color w:val="000000"/>
          <w:sz w:val="18"/>
          <w:szCs w:val="18"/>
        </w:rPr>
        <w:t> </w:t>
      </w:r>
      <w:r>
        <w:rPr>
          <w:rFonts w:ascii="Verdana" w:hAnsi="Verdana"/>
          <w:color w:val="000000"/>
          <w:sz w:val="18"/>
          <w:szCs w:val="18"/>
        </w:rPr>
        <w:t>М.Я. Исковая давность. М.? 1966.</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Кокотов</w:t>
      </w:r>
      <w:r>
        <w:rPr>
          <w:rStyle w:val="WW8Num3z0"/>
          <w:rFonts w:ascii="Verdana" w:hAnsi="Verdana"/>
          <w:color w:val="000000"/>
          <w:sz w:val="18"/>
          <w:szCs w:val="18"/>
        </w:rPr>
        <w:t> </w:t>
      </w:r>
      <w:r>
        <w:rPr>
          <w:rFonts w:ascii="Verdana" w:hAnsi="Verdana"/>
          <w:color w:val="000000"/>
          <w:sz w:val="18"/>
          <w:szCs w:val="18"/>
        </w:rPr>
        <w:t>Б.В. Фермерская аренда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Государство и право. 1997. № 11.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Колсанова</w:t>
      </w:r>
      <w:r>
        <w:rPr>
          <w:rStyle w:val="WW8Num3z0"/>
          <w:rFonts w:ascii="Verdana" w:hAnsi="Verdana"/>
          <w:color w:val="000000"/>
          <w:sz w:val="18"/>
          <w:szCs w:val="18"/>
        </w:rPr>
        <w:t> </w:t>
      </w:r>
      <w:r>
        <w:rPr>
          <w:rFonts w:ascii="Verdana" w:hAnsi="Verdana"/>
          <w:color w:val="000000"/>
          <w:sz w:val="18"/>
          <w:szCs w:val="18"/>
        </w:rPr>
        <w:t>Е.Б. Комментарий части второй Налогового кодекса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2000. № 5.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Константинова</w:t>
      </w:r>
      <w:r>
        <w:rPr>
          <w:rStyle w:val="WW8Num3z0"/>
          <w:rFonts w:ascii="Verdana" w:hAnsi="Verdana"/>
          <w:color w:val="000000"/>
          <w:sz w:val="18"/>
          <w:szCs w:val="18"/>
        </w:rPr>
        <w:t> </w:t>
      </w:r>
      <w:r>
        <w:rPr>
          <w:rFonts w:ascii="Verdana" w:hAnsi="Verdana"/>
          <w:color w:val="000000"/>
          <w:sz w:val="18"/>
          <w:szCs w:val="18"/>
        </w:rPr>
        <w:t>Л.В., Шестакова Р.В. , Сакурина Н.В. Отдельные виды выплат, не подлежащие обложению единым социальным налогом // Бухгалтерский учет N 3. Февраль 2002.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Корнеев</w:t>
      </w:r>
      <w:r>
        <w:rPr>
          <w:rStyle w:val="WW8Num3z0"/>
          <w:rFonts w:ascii="Verdana" w:hAnsi="Verdana"/>
          <w:color w:val="000000"/>
          <w:sz w:val="18"/>
          <w:szCs w:val="18"/>
        </w:rPr>
        <w:t> </w:t>
      </w:r>
      <w:r>
        <w:rPr>
          <w:rFonts w:ascii="Verdana" w:hAnsi="Verdana"/>
          <w:color w:val="000000"/>
          <w:sz w:val="18"/>
          <w:szCs w:val="18"/>
        </w:rPr>
        <w:t>С.М. Право государственной собственности. М., 1964.</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Коршунова M.JL</w:t>
      </w:r>
      <w:r>
        <w:rPr>
          <w:rStyle w:val="WW8Num3z0"/>
          <w:rFonts w:ascii="Verdana" w:hAnsi="Verdana"/>
          <w:color w:val="000000"/>
          <w:sz w:val="18"/>
          <w:szCs w:val="18"/>
        </w:rPr>
        <w:t> </w:t>
      </w:r>
      <w:r>
        <w:rPr>
          <w:rStyle w:val="WW8Num4z0"/>
          <w:rFonts w:ascii="Verdana" w:hAnsi="Verdana"/>
          <w:color w:val="4682B4"/>
          <w:sz w:val="18"/>
          <w:szCs w:val="18"/>
        </w:rPr>
        <w:t>Уплата</w:t>
      </w:r>
      <w:r>
        <w:rPr>
          <w:rStyle w:val="WW8Num3z0"/>
          <w:rFonts w:ascii="Verdana" w:hAnsi="Verdana"/>
          <w:color w:val="000000"/>
          <w:sz w:val="18"/>
          <w:szCs w:val="18"/>
        </w:rPr>
        <w:t> </w:t>
      </w:r>
      <w:r>
        <w:rPr>
          <w:rFonts w:ascii="Verdana" w:hAnsi="Verdana"/>
          <w:color w:val="000000"/>
          <w:sz w:val="18"/>
          <w:szCs w:val="18"/>
        </w:rPr>
        <w:t>земельного налога в этом году // Главбух. Отраслевое приложение «</w:t>
      </w:r>
      <w:r>
        <w:rPr>
          <w:rStyle w:val="WW8Num4z0"/>
          <w:rFonts w:ascii="Verdana" w:hAnsi="Verdana"/>
          <w:color w:val="4682B4"/>
          <w:sz w:val="18"/>
          <w:szCs w:val="18"/>
        </w:rPr>
        <w:t>Учет в сельском хозяйстве</w:t>
      </w:r>
      <w:r>
        <w:rPr>
          <w:rFonts w:ascii="Verdana" w:hAnsi="Verdana"/>
          <w:color w:val="000000"/>
          <w:sz w:val="18"/>
          <w:szCs w:val="18"/>
        </w:rPr>
        <w:t>» N 1. I квартал 2002.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Костюк В. Правовые проблемы регулирования земельных отношений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в условиях формирования земельного законодательства // Хозяйство и право. 2000. № 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Котова J1. О тарифах страховых взносов в государственные социальные внебюджетные фонды на 2000 // Финансовая газета N 51. Декабрь 1999.</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Советское гражданское право. Т. 1 / Отв. ред. О.А.</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М., 1985.</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Башмаков Г.С., Самончик О.А. Правовые проблемы рационального использования земли в сельском хозяйстве Российской Федерации // Государство и право. 1997. № 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 понятиях рационального использования и охраны земли // Государство и право 1999. № 10.</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95.</w:t>
      </w:r>
      <w:r>
        <w:rPr>
          <w:rStyle w:val="WW8Num3z0"/>
          <w:rFonts w:ascii="Verdana" w:hAnsi="Verdana"/>
          <w:color w:val="000000"/>
          <w:sz w:val="18"/>
          <w:szCs w:val="18"/>
        </w:rPr>
        <w:t> </w:t>
      </w:r>
      <w:r>
        <w:rPr>
          <w:rStyle w:val="WW8Num4z0"/>
          <w:rFonts w:ascii="Verdana" w:hAnsi="Verdana"/>
          <w:color w:val="4682B4"/>
          <w:sz w:val="18"/>
          <w:szCs w:val="18"/>
        </w:rPr>
        <w:t>Корчевская</w:t>
      </w:r>
      <w:r>
        <w:rPr>
          <w:rStyle w:val="WW8Num3z0"/>
          <w:rFonts w:ascii="Verdana" w:hAnsi="Verdana"/>
          <w:color w:val="000000"/>
          <w:sz w:val="18"/>
          <w:szCs w:val="18"/>
        </w:rPr>
        <w:t> </w:t>
      </w:r>
      <w:r>
        <w:rPr>
          <w:rFonts w:ascii="Verdana" w:hAnsi="Verdana"/>
          <w:color w:val="000000"/>
          <w:sz w:val="18"/>
          <w:szCs w:val="18"/>
        </w:rPr>
        <w:t>Л.И. Наследование в крестьянском (фермерском) хозяйстве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1993. № 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Интервью с П.В.</w:t>
      </w:r>
      <w:r>
        <w:rPr>
          <w:rStyle w:val="WW8Num3z0"/>
          <w:rFonts w:ascii="Verdana" w:hAnsi="Verdana"/>
          <w:color w:val="000000"/>
          <w:sz w:val="18"/>
          <w:szCs w:val="18"/>
        </w:rPr>
        <w:t> </w:t>
      </w:r>
      <w:r>
        <w:rPr>
          <w:rStyle w:val="WW8Num4z0"/>
          <w:rFonts w:ascii="Verdana" w:hAnsi="Verdana"/>
          <w:color w:val="4682B4"/>
          <w:sz w:val="18"/>
          <w:szCs w:val="18"/>
        </w:rPr>
        <w:t>Крашенинниковым</w:t>
      </w:r>
      <w:r>
        <w:rPr>
          <w:rFonts w:ascii="Verdana" w:hAnsi="Verdana"/>
          <w:color w:val="000000"/>
          <w:sz w:val="18"/>
          <w:szCs w:val="18"/>
        </w:rPr>
        <w:t>, доктором юридических наук, председателем Комитета Государственной Думы по законодательству // Законодательство. 2002. N 3. Справочно-правоваясистема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Криксунова Н. Исчисление единого социального налога // Финансовая газета. Региональный выпуск. № 25.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Кузьмин</w:t>
      </w:r>
      <w:r>
        <w:rPr>
          <w:rStyle w:val="WW8Num3z0"/>
          <w:rFonts w:ascii="Verdana" w:hAnsi="Verdana"/>
          <w:color w:val="000000"/>
          <w:sz w:val="18"/>
          <w:szCs w:val="18"/>
        </w:rPr>
        <w:t> </w:t>
      </w:r>
      <w:r>
        <w:rPr>
          <w:rFonts w:ascii="Verdana" w:hAnsi="Verdana"/>
          <w:color w:val="000000"/>
          <w:sz w:val="18"/>
          <w:szCs w:val="18"/>
        </w:rPr>
        <w:t>В.Н. Передовой опыт ведения фермерского хозяйства. М, 1996.</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Кулагин</w:t>
      </w:r>
      <w:r>
        <w:rPr>
          <w:rStyle w:val="WW8Num3z0"/>
          <w:rFonts w:ascii="Verdana" w:hAnsi="Verdana"/>
          <w:color w:val="000000"/>
          <w:sz w:val="18"/>
          <w:szCs w:val="18"/>
        </w:rPr>
        <w:t> </w:t>
      </w:r>
      <w:r>
        <w:rPr>
          <w:rFonts w:ascii="Verdana" w:hAnsi="Verdana"/>
          <w:color w:val="000000"/>
          <w:sz w:val="18"/>
          <w:szCs w:val="18"/>
        </w:rPr>
        <w:t>М.И. Избранные труды. М., 1997.</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Лапач</w:t>
      </w:r>
      <w:r>
        <w:rPr>
          <w:rStyle w:val="WW8Num3z0"/>
          <w:rFonts w:ascii="Verdana" w:hAnsi="Verdana"/>
          <w:color w:val="000000"/>
          <w:sz w:val="18"/>
          <w:szCs w:val="18"/>
        </w:rPr>
        <w:t> </w:t>
      </w:r>
      <w:r>
        <w:rPr>
          <w:rFonts w:ascii="Verdana" w:hAnsi="Verdana"/>
          <w:color w:val="000000"/>
          <w:sz w:val="18"/>
          <w:szCs w:val="18"/>
        </w:rPr>
        <w:t>В. А. Правовой статус средств производства // Законодательство. 2001. № 11, № 12.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Лаптев</w:t>
      </w:r>
      <w:r>
        <w:rPr>
          <w:rStyle w:val="WW8Num3z0"/>
          <w:rFonts w:ascii="Verdana" w:hAnsi="Verdana"/>
          <w:color w:val="000000"/>
          <w:sz w:val="18"/>
          <w:szCs w:val="18"/>
        </w:rPr>
        <w:t> </w:t>
      </w:r>
      <w:r>
        <w:rPr>
          <w:rFonts w:ascii="Verdana" w:hAnsi="Verdana"/>
          <w:color w:val="000000"/>
          <w:sz w:val="18"/>
          <w:szCs w:val="18"/>
        </w:rPr>
        <w:t>В.В. Проблемы предпринимательской (хозяйственной)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 Государство и право. 1999. №11.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Левадная Т. Учет доходов и расходов и хозяйственных операций для индивидуальных предпринимателей // Финансовая газета. № 38, 39, 41.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Линин Ю., Узун В.,</w:t>
      </w:r>
      <w:r>
        <w:rPr>
          <w:rStyle w:val="WW8Num3z0"/>
          <w:rFonts w:ascii="Verdana" w:hAnsi="Verdana"/>
          <w:color w:val="000000"/>
          <w:sz w:val="18"/>
          <w:szCs w:val="18"/>
        </w:rPr>
        <w:t> </w:t>
      </w:r>
      <w:r>
        <w:rPr>
          <w:rStyle w:val="WW8Num4z0"/>
          <w:rFonts w:ascii="Verdana" w:hAnsi="Verdana"/>
          <w:color w:val="4682B4"/>
          <w:sz w:val="18"/>
          <w:szCs w:val="18"/>
        </w:rPr>
        <w:t>Матигина</w:t>
      </w:r>
      <w:r>
        <w:rPr>
          <w:rStyle w:val="WW8Num3z0"/>
          <w:rFonts w:ascii="Verdana" w:hAnsi="Verdana"/>
          <w:color w:val="000000"/>
          <w:sz w:val="18"/>
          <w:szCs w:val="18"/>
        </w:rPr>
        <w:t> </w:t>
      </w:r>
      <w:r>
        <w:rPr>
          <w:rFonts w:ascii="Verdana" w:hAnsi="Verdana"/>
          <w:color w:val="000000"/>
          <w:sz w:val="18"/>
          <w:szCs w:val="18"/>
        </w:rPr>
        <w:t>Е., Ткаченко Б. Новый статус фермера // Росс, фермер. 1997. 25 февраля.</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Лубков</w:t>
      </w:r>
      <w:r>
        <w:rPr>
          <w:rStyle w:val="WW8Num3z0"/>
          <w:rFonts w:ascii="Verdana" w:hAnsi="Verdana"/>
          <w:color w:val="000000"/>
          <w:sz w:val="18"/>
          <w:szCs w:val="18"/>
        </w:rPr>
        <w:t> </w:t>
      </w:r>
      <w:r>
        <w:rPr>
          <w:rFonts w:ascii="Verdana" w:hAnsi="Verdana"/>
          <w:color w:val="000000"/>
          <w:sz w:val="18"/>
          <w:szCs w:val="18"/>
        </w:rPr>
        <w:t>А.Н., Лубков Д.А. Оплата труда в фермерском хозяйстве. М. 1996.</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Лытнева</w:t>
      </w:r>
      <w:r>
        <w:rPr>
          <w:rStyle w:val="WW8Num3z0"/>
          <w:rFonts w:ascii="Verdana" w:hAnsi="Verdana"/>
          <w:color w:val="000000"/>
          <w:sz w:val="18"/>
          <w:szCs w:val="18"/>
        </w:rPr>
        <w:t> </w:t>
      </w:r>
      <w:r>
        <w:rPr>
          <w:rFonts w:ascii="Verdana" w:hAnsi="Verdana"/>
          <w:color w:val="000000"/>
          <w:sz w:val="18"/>
          <w:szCs w:val="18"/>
        </w:rPr>
        <w:t>Н.А., Лытнева Е.А. Изменения в учете налогов с владельцев транспортных средств // Бухгалтерский учет N 13. Июль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Лытнева</w:t>
      </w:r>
      <w:r>
        <w:rPr>
          <w:rStyle w:val="WW8Num3z0"/>
          <w:rFonts w:ascii="Verdana" w:hAnsi="Verdana"/>
          <w:color w:val="000000"/>
          <w:sz w:val="18"/>
          <w:szCs w:val="18"/>
        </w:rPr>
        <w:t> </w:t>
      </w:r>
      <w:r>
        <w:rPr>
          <w:rFonts w:ascii="Verdana" w:hAnsi="Verdana"/>
          <w:color w:val="000000"/>
          <w:sz w:val="18"/>
          <w:szCs w:val="18"/>
        </w:rPr>
        <w:t>Н.А. Учет расчетов по единому социальному налогу // Бухгалтерский учет N 12. Июнь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Любомирская Л. О порядке исчисления и внесения в бюджет платы за пользование водными объектами // Финансовая газета. № 41.1998.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Ляхов</w:t>
      </w:r>
      <w:r>
        <w:rPr>
          <w:rStyle w:val="WW8Num3z0"/>
          <w:rFonts w:ascii="Verdana" w:hAnsi="Verdana"/>
          <w:color w:val="000000"/>
          <w:sz w:val="18"/>
          <w:szCs w:val="18"/>
        </w:rPr>
        <w:t> </w:t>
      </w:r>
      <w:r>
        <w:rPr>
          <w:rFonts w:ascii="Verdana" w:hAnsi="Verdana"/>
          <w:color w:val="000000"/>
          <w:sz w:val="18"/>
          <w:szCs w:val="18"/>
        </w:rPr>
        <w:t>B.A., Петрунин В.В. Сельскохозяйственные товаропроизводители: особенности определения правового статуса, действующие налоговые льготы, порядок расчета выручки // Законодательство. 1998.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Макаров Г. Право собственности на квартиру и жилой дом // Хозяйство и право. 1998. № 5. С. 117, № 6. С. 115.</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Макарова</w:t>
      </w:r>
      <w:r>
        <w:rPr>
          <w:rStyle w:val="WW8Num3z0"/>
          <w:rFonts w:ascii="Verdana" w:hAnsi="Verdana"/>
          <w:color w:val="000000"/>
          <w:sz w:val="18"/>
          <w:szCs w:val="18"/>
        </w:rPr>
        <w:t> </w:t>
      </w:r>
      <w:r>
        <w:rPr>
          <w:rFonts w:ascii="Verdana" w:hAnsi="Verdana"/>
          <w:color w:val="000000"/>
          <w:sz w:val="18"/>
          <w:szCs w:val="18"/>
        </w:rPr>
        <w:t>О. А. Правовое положение крестьянского (фермерского) хозяйства // Кодекс-info. 2000 № 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Малашин</w:t>
      </w:r>
      <w:r>
        <w:rPr>
          <w:rStyle w:val="WW8Num3z0"/>
          <w:rFonts w:ascii="Verdana" w:hAnsi="Verdana"/>
          <w:color w:val="000000"/>
          <w:sz w:val="18"/>
          <w:szCs w:val="18"/>
        </w:rPr>
        <w:t> </w:t>
      </w:r>
      <w:r>
        <w:rPr>
          <w:rFonts w:ascii="Verdana" w:hAnsi="Verdana"/>
          <w:color w:val="000000"/>
          <w:sz w:val="18"/>
          <w:szCs w:val="18"/>
        </w:rPr>
        <w:t>Е.В. Об ипотеке (залоге недвижимости) // Финансовая газета. Региональный выпуск. № 34. 1998.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Маслов</w:t>
      </w:r>
      <w:r>
        <w:rPr>
          <w:rStyle w:val="WW8Num3z0"/>
          <w:rFonts w:ascii="Verdana" w:hAnsi="Verdana"/>
          <w:color w:val="000000"/>
          <w:sz w:val="18"/>
          <w:szCs w:val="18"/>
        </w:rPr>
        <w:t> </w:t>
      </w:r>
      <w:r>
        <w:rPr>
          <w:rFonts w:ascii="Verdana" w:hAnsi="Verdana"/>
          <w:color w:val="000000"/>
          <w:sz w:val="18"/>
          <w:szCs w:val="18"/>
        </w:rPr>
        <w:t>В.Ф. Вопросы общей собственности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М., 1963 г.</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Советское гражданское право в 2-х томах. Т. 1 / Отв. ред. В.Ф. Маслов и А.А. Пушкин. Киев., 1986.</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Матвеев С. Напомним об основных изменениях // Бухгалтерское приложение к газете «</w:t>
      </w:r>
      <w:r>
        <w:rPr>
          <w:rStyle w:val="WW8Num4z0"/>
          <w:rFonts w:ascii="Verdana" w:hAnsi="Verdana"/>
          <w:color w:val="4682B4"/>
          <w:sz w:val="18"/>
          <w:szCs w:val="18"/>
        </w:rPr>
        <w:t>Экономика и жизнь</w:t>
      </w:r>
      <w:r>
        <w:rPr>
          <w:rFonts w:ascii="Verdana" w:hAnsi="Verdana"/>
          <w:color w:val="000000"/>
          <w:sz w:val="18"/>
          <w:szCs w:val="18"/>
        </w:rPr>
        <w:t>». Выпуск 2. 2002.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Минина ЕЛ. О некоторых проблемах развития земельного законодательства на современном этапе. Материалы расширенного заседания Ученого Совета Института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 Государство и право. № 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Миняев</w:t>
      </w:r>
      <w:r>
        <w:rPr>
          <w:rStyle w:val="WW8Num3z0"/>
          <w:rFonts w:ascii="Verdana" w:hAnsi="Verdana"/>
          <w:color w:val="000000"/>
          <w:sz w:val="18"/>
          <w:szCs w:val="18"/>
        </w:rPr>
        <w:t> </w:t>
      </w:r>
      <w:r>
        <w:rPr>
          <w:rFonts w:ascii="Verdana" w:hAnsi="Verdana"/>
          <w:color w:val="000000"/>
          <w:sz w:val="18"/>
          <w:szCs w:val="18"/>
        </w:rPr>
        <w:t>А.О., Хаустов Д.В. Проблемы экологического, земельного права и законодательства в современных условиях (Материалы научно-практической конфиренции) // Государство и право. 2001. № 6.</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Н.И. Способы осуществления права собственности трудового хозяйства // Правоведение. 1992. № 4.</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собственности Российской Федерации в период перехода к рыночной экономике. М., 1992.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Моисеев М. Предпринимательская деятельность граждан: понятие и конститутивные признаки // Хозяйство и право. 1997. № 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Гражданское и торговое право капиталистических государств / Отв. ред. P.JI. Нарышкина. М., 1983.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121.</w:t>
      </w:r>
      <w:r>
        <w:rPr>
          <w:rStyle w:val="WW8Num3z0"/>
          <w:rFonts w:ascii="Verdana" w:hAnsi="Verdana"/>
          <w:color w:val="000000"/>
          <w:sz w:val="18"/>
          <w:szCs w:val="18"/>
        </w:rPr>
        <w:t> </w:t>
      </w:r>
      <w:r>
        <w:rPr>
          <w:rStyle w:val="WW8Num4z0"/>
          <w:rFonts w:ascii="Verdana" w:hAnsi="Verdana"/>
          <w:color w:val="4682B4"/>
          <w:sz w:val="18"/>
          <w:szCs w:val="18"/>
        </w:rPr>
        <w:t>Наумова</w:t>
      </w:r>
      <w:r>
        <w:rPr>
          <w:rStyle w:val="WW8Num3z0"/>
          <w:rFonts w:ascii="Verdana" w:hAnsi="Verdana"/>
          <w:color w:val="000000"/>
          <w:sz w:val="18"/>
          <w:szCs w:val="18"/>
        </w:rPr>
        <w:t> </w:t>
      </w:r>
      <w:r>
        <w:rPr>
          <w:rFonts w:ascii="Verdana" w:hAnsi="Verdana"/>
          <w:color w:val="000000"/>
          <w:sz w:val="18"/>
          <w:szCs w:val="18"/>
        </w:rPr>
        <w:t>Н.Н. Реформа налоговой системы. Налоговый кодекс: часть вторая // Бухгалтерский учет N 18. Сентябрь 2000.</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Никитин Е. Правовой статус гражданина-предпринимателя без образования юридического лица // Российская юстиция. 1997. № 12.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Никонов</w:t>
      </w:r>
      <w:r>
        <w:rPr>
          <w:rStyle w:val="WW8Num3z0"/>
          <w:rFonts w:ascii="Verdana" w:hAnsi="Verdana"/>
          <w:color w:val="000000"/>
          <w:sz w:val="18"/>
          <w:szCs w:val="18"/>
        </w:rPr>
        <w:t> </w:t>
      </w:r>
      <w:r>
        <w:rPr>
          <w:rFonts w:ascii="Verdana" w:hAnsi="Verdana"/>
          <w:color w:val="000000"/>
          <w:sz w:val="18"/>
          <w:szCs w:val="18"/>
        </w:rPr>
        <w:t>А.А. Спираль многовековой драмы: аграрная наука и политика России (18-20 вв.). М., 1995.</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И.Б. Сделки. Исковая давность. М., 1954.</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Оленин</w:t>
      </w:r>
      <w:r>
        <w:rPr>
          <w:rStyle w:val="WW8Num3z0"/>
          <w:rFonts w:ascii="Verdana" w:hAnsi="Verdana"/>
          <w:color w:val="000000"/>
          <w:sz w:val="18"/>
          <w:szCs w:val="18"/>
        </w:rPr>
        <w:t> </w:t>
      </w:r>
      <w:r>
        <w:rPr>
          <w:rFonts w:ascii="Verdana" w:hAnsi="Verdana"/>
          <w:color w:val="000000"/>
          <w:sz w:val="18"/>
          <w:szCs w:val="18"/>
        </w:rPr>
        <w:t>А.Е. Внешнее управление как процедура банкротства. // Аудиторские ведомости N 3. Март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Гражданское право. Т. 1 / Отв. ред. П.Е. Орловский. М., 1938.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Колхозный двор. М., 1951.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Право собственности колхозного двора. М., 1955.</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дальнейшем развитии аграрной реформы и некоторых аспектах правового статуса сельскохозяйственных предприятий и организаций // Государство и право. 1997 № 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Земельное право России / Отв. ред. В.В. Петров. М., 1998.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Петров А.</w:t>
      </w:r>
      <w:r>
        <w:rPr>
          <w:rStyle w:val="WW8Num3z0"/>
          <w:rFonts w:ascii="Verdana" w:hAnsi="Verdana"/>
          <w:color w:val="000000"/>
          <w:sz w:val="18"/>
          <w:szCs w:val="18"/>
        </w:rPr>
        <w:t> </w:t>
      </w:r>
      <w:r>
        <w:rPr>
          <w:rStyle w:val="WW8Num4z0"/>
          <w:rFonts w:ascii="Verdana" w:hAnsi="Verdana"/>
          <w:color w:val="4682B4"/>
          <w:sz w:val="18"/>
          <w:szCs w:val="18"/>
        </w:rPr>
        <w:t>КЗоТ</w:t>
      </w:r>
      <w:r>
        <w:rPr>
          <w:rStyle w:val="WW8Num3z0"/>
          <w:rFonts w:ascii="Verdana" w:hAnsi="Verdana"/>
          <w:color w:val="000000"/>
          <w:sz w:val="18"/>
          <w:szCs w:val="18"/>
        </w:rPr>
        <w:t> </w:t>
      </w:r>
      <w:r>
        <w:rPr>
          <w:rFonts w:ascii="Verdana" w:hAnsi="Verdana"/>
          <w:color w:val="000000"/>
          <w:sz w:val="18"/>
          <w:szCs w:val="18"/>
        </w:rPr>
        <w:t>устарел, необходимы срочные поправки // Российская юстиция. 1998. № 6. С. 23.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Имущественные взаимоотношения в колхозном дворе. // Советское государство и право. 1947.</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Попов М. О купле-продаже земельных участков // Хозяйство и право. 1997. № 12.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Попов М. Об ограничениях купли-продажи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земельных участков // Хозяйство и право. 1998. № 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Коммерческое право. Часть вторая / Отв. ред. В.Ф.</w:t>
      </w:r>
      <w:r>
        <w:rPr>
          <w:rStyle w:val="WW8Num3z0"/>
          <w:rFonts w:ascii="Verdana" w:hAnsi="Verdana"/>
          <w:color w:val="000000"/>
          <w:sz w:val="18"/>
          <w:szCs w:val="18"/>
        </w:rPr>
        <w:t> </w:t>
      </w:r>
      <w:r>
        <w:rPr>
          <w:rStyle w:val="WW8Num4z0"/>
          <w:rFonts w:ascii="Verdana" w:hAnsi="Verdana"/>
          <w:color w:val="4682B4"/>
          <w:sz w:val="18"/>
          <w:szCs w:val="18"/>
        </w:rPr>
        <w:t>Попондопуло</w:t>
      </w:r>
      <w:r>
        <w:rPr>
          <w:rFonts w:ascii="Verdana" w:hAnsi="Verdana"/>
          <w:color w:val="000000"/>
          <w:sz w:val="18"/>
          <w:szCs w:val="18"/>
        </w:rPr>
        <w:t>, В.Ф. Яковлева. СПб., 1998.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Постникова</w:t>
      </w:r>
      <w:r>
        <w:rPr>
          <w:rStyle w:val="WW8Num3z0"/>
          <w:rFonts w:ascii="Verdana" w:hAnsi="Verdana"/>
          <w:color w:val="000000"/>
          <w:sz w:val="18"/>
          <w:szCs w:val="18"/>
        </w:rPr>
        <w:t> </w:t>
      </w:r>
      <w:r>
        <w:rPr>
          <w:rFonts w:ascii="Verdana" w:hAnsi="Verdana"/>
          <w:color w:val="000000"/>
          <w:sz w:val="18"/>
          <w:szCs w:val="18"/>
        </w:rPr>
        <w:t>Т.И. Новая налоговая декларация по единому социальному налогу для работодателей за 2001 год и порядок еезаполнения // Налоговый вестник. 2002. № 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Разгулин</w:t>
      </w:r>
      <w:r>
        <w:rPr>
          <w:rStyle w:val="WW8Num3z0"/>
          <w:rFonts w:ascii="Verdana" w:hAnsi="Verdana"/>
          <w:color w:val="000000"/>
          <w:sz w:val="18"/>
          <w:szCs w:val="18"/>
        </w:rPr>
        <w:t> </w:t>
      </w:r>
      <w:r>
        <w:rPr>
          <w:rFonts w:ascii="Verdana" w:hAnsi="Verdana"/>
          <w:color w:val="000000"/>
          <w:sz w:val="18"/>
          <w:szCs w:val="18"/>
        </w:rPr>
        <w:t>С .В. О едином социальном налоге (взносе) // Аудиторские ведомости N 3. Март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Рахметов</w:t>
      </w:r>
      <w:r>
        <w:rPr>
          <w:rStyle w:val="WW8Num3z0"/>
          <w:rFonts w:ascii="Verdana" w:hAnsi="Verdana"/>
          <w:color w:val="000000"/>
          <w:sz w:val="18"/>
          <w:szCs w:val="18"/>
        </w:rPr>
        <w:t> </w:t>
      </w:r>
      <w:r>
        <w:rPr>
          <w:rFonts w:ascii="Verdana" w:hAnsi="Verdana"/>
          <w:color w:val="000000"/>
          <w:sz w:val="18"/>
          <w:szCs w:val="18"/>
        </w:rPr>
        <w:t>Е.Ш. Правовое положение крестьянских хозяйств: Автореф. дисс. .канд. юрид. наук. М., 1993.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Розина С.</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судебных решений затрудняется из-за</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законодательстве // Российская юстиция. 2002. № 2.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Ростовцева</w:t>
      </w:r>
      <w:r>
        <w:rPr>
          <w:rStyle w:val="WW8Num3z0"/>
          <w:rFonts w:ascii="Verdana" w:hAnsi="Verdana"/>
          <w:color w:val="000000"/>
          <w:sz w:val="18"/>
          <w:szCs w:val="18"/>
        </w:rPr>
        <w:t> </w:t>
      </w:r>
      <w:r>
        <w:rPr>
          <w:rFonts w:ascii="Verdana" w:hAnsi="Verdana"/>
          <w:color w:val="000000"/>
          <w:sz w:val="18"/>
          <w:szCs w:val="18"/>
        </w:rPr>
        <w:t>Н.В. О некоторых новеллах наследственного права. К принятию третьей части Гражданского кодекса РФ // Журнал российского права. 2002. № 3.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Рочева</w:t>
      </w:r>
      <w:r>
        <w:rPr>
          <w:rStyle w:val="WW8Num3z0"/>
          <w:rFonts w:ascii="Verdana" w:hAnsi="Verdana"/>
          <w:color w:val="000000"/>
          <w:sz w:val="18"/>
          <w:szCs w:val="18"/>
        </w:rPr>
        <w:t> </w:t>
      </w:r>
      <w:r>
        <w:rPr>
          <w:rFonts w:ascii="Verdana" w:hAnsi="Verdana"/>
          <w:color w:val="000000"/>
          <w:sz w:val="18"/>
          <w:szCs w:val="18"/>
        </w:rPr>
        <w:t>Г.А. Плата за пользование водными объектами. // Аудиторские ведомости N 3. Март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Советское гражданское право / Отв. ред. О.А.</w:t>
      </w:r>
      <w:r>
        <w:rPr>
          <w:rStyle w:val="WW8Num3z0"/>
          <w:rFonts w:ascii="Verdana" w:hAnsi="Verdana"/>
          <w:color w:val="000000"/>
          <w:sz w:val="18"/>
          <w:szCs w:val="18"/>
        </w:rPr>
        <w:t> </w:t>
      </w:r>
      <w:r>
        <w:rPr>
          <w:rStyle w:val="WW8Num4z0"/>
          <w:rFonts w:ascii="Verdana" w:hAnsi="Verdana"/>
          <w:color w:val="4682B4"/>
          <w:sz w:val="18"/>
          <w:szCs w:val="18"/>
        </w:rPr>
        <w:t>Садиков</w:t>
      </w:r>
      <w:r>
        <w:rPr>
          <w:rFonts w:ascii="Verdana" w:hAnsi="Verdana"/>
          <w:color w:val="000000"/>
          <w:sz w:val="18"/>
          <w:szCs w:val="18"/>
        </w:rPr>
        <w:t>. М., 1983.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части первой / Отв. ред. О.Н. Садиков. М., 1995.</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Комментарий к Гражданскому кодексу Российской Федерации». Часть первая / Отв. ред. О.Н. Садиков. М., 1997.</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Комментарий к Гражданскому кодексу Российской Федерации, части первой / Отв. ред. О.Н. Садиков. Справочно-информационная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Семенова</w:t>
      </w:r>
      <w:r>
        <w:rPr>
          <w:rStyle w:val="WW8Num3z0"/>
          <w:rFonts w:ascii="Verdana" w:hAnsi="Verdana"/>
          <w:color w:val="000000"/>
          <w:sz w:val="18"/>
          <w:szCs w:val="18"/>
        </w:rPr>
        <w:t> </w:t>
      </w:r>
      <w:r>
        <w:rPr>
          <w:rFonts w:ascii="Verdana" w:hAnsi="Verdana"/>
          <w:color w:val="000000"/>
          <w:sz w:val="18"/>
          <w:szCs w:val="18"/>
        </w:rPr>
        <w:t>О.В. Платежи за пользование водными ресурсами // Налоговый вестник. 2002. № 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Семенова</w:t>
      </w:r>
      <w:r>
        <w:rPr>
          <w:rStyle w:val="WW8Num3z0"/>
          <w:rFonts w:ascii="Verdana" w:hAnsi="Verdana"/>
          <w:color w:val="000000"/>
          <w:sz w:val="18"/>
          <w:szCs w:val="18"/>
        </w:rPr>
        <w:t> </w:t>
      </w:r>
      <w:r>
        <w:rPr>
          <w:rFonts w:ascii="Verdana" w:hAnsi="Verdana"/>
          <w:color w:val="000000"/>
          <w:sz w:val="18"/>
          <w:szCs w:val="18"/>
        </w:rPr>
        <w:t>М.В. Исчисление и уплата единого социального налога (взноса) // Бухгалтерский учет N 3. Февраль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Сенокосов</w:t>
      </w:r>
      <w:r>
        <w:rPr>
          <w:rStyle w:val="WW8Num3z0"/>
          <w:rFonts w:ascii="Verdana" w:hAnsi="Verdana"/>
          <w:color w:val="000000"/>
          <w:sz w:val="18"/>
          <w:szCs w:val="18"/>
        </w:rPr>
        <w:t> </w:t>
      </w:r>
      <w:r>
        <w:rPr>
          <w:rFonts w:ascii="Verdana" w:hAnsi="Verdana"/>
          <w:color w:val="000000"/>
          <w:sz w:val="18"/>
          <w:szCs w:val="18"/>
        </w:rPr>
        <w:t>Л.Н., Петрунин В.В. Платежи за пользование природными ресурсами (ответы</w:t>
      </w:r>
      <w:r>
        <w:rPr>
          <w:rStyle w:val="WW8Num3z0"/>
          <w:rFonts w:ascii="Verdana" w:hAnsi="Verdana"/>
          <w:color w:val="000000"/>
          <w:sz w:val="18"/>
          <w:szCs w:val="18"/>
        </w:rPr>
        <w:t> </w:t>
      </w:r>
      <w:r>
        <w:rPr>
          <w:rStyle w:val="WW8Num4z0"/>
          <w:rFonts w:ascii="Verdana" w:hAnsi="Verdana"/>
          <w:color w:val="4682B4"/>
          <w:sz w:val="18"/>
          <w:szCs w:val="18"/>
        </w:rPr>
        <w:t>налогоплательщикам</w:t>
      </w:r>
      <w:r>
        <w:rPr>
          <w:rFonts w:ascii="Verdana" w:hAnsi="Verdana"/>
          <w:color w:val="000000"/>
          <w:sz w:val="18"/>
          <w:szCs w:val="18"/>
        </w:rPr>
        <w:t>) // Законодательство. 1996. № 6, 7.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Гражданское право в 3-х томах. Т. 1. Отв. ред. А.П. Сергеев и Ю.К. Толстой. М., 1998.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А.И. Уплата единого социального налога // Главбух. Отраслевое приложение «</w:t>
      </w:r>
      <w:r>
        <w:rPr>
          <w:rStyle w:val="WW8Num4z0"/>
          <w:rFonts w:ascii="Verdana" w:hAnsi="Verdana"/>
          <w:color w:val="4682B4"/>
          <w:sz w:val="18"/>
          <w:szCs w:val="18"/>
        </w:rPr>
        <w:t>Учет в сельском хозяйстве</w:t>
      </w:r>
      <w:r>
        <w:rPr>
          <w:rFonts w:ascii="Verdana" w:hAnsi="Verdana"/>
          <w:color w:val="000000"/>
          <w:sz w:val="18"/>
          <w:szCs w:val="18"/>
        </w:rPr>
        <w:t>» №1.1 квартал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Скрябина О. Налогообложение водопользования // Финансовая газета. Региональный выпуск. № 7, 8.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152. Советское гражданское право / Отв. ред. В.Т.</w:t>
      </w:r>
      <w:r>
        <w:rPr>
          <w:rStyle w:val="WW8Num3z0"/>
          <w:rFonts w:ascii="Verdana" w:hAnsi="Verdana"/>
          <w:color w:val="000000"/>
          <w:sz w:val="18"/>
          <w:szCs w:val="18"/>
        </w:rPr>
        <w:t> </w:t>
      </w:r>
      <w:r>
        <w:rPr>
          <w:rStyle w:val="WW8Num4z0"/>
          <w:rFonts w:ascii="Verdana" w:hAnsi="Verdana"/>
          <w:color w:val="4682B4"/>
          <w:sz w:val="18"/>
          <w:szCs w:val="18"/>
        </w:rPr>
        <w:t>Смирнов</w:t>
      </w:r>
      <w:r>
        <w:rPr>
          <w:rFonts w:ascii="Verdana" w:hAnsi="Verdana"/>
          <w:color w:val="000000"/>
          <w:sz w:val="18"/>
          <w:szCs w:val="18"/>
        </w:rPr>
        <w:t>, Ю.К. Толстой, А.К. Юрченко. В 2-х частях. Л., 1982.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Смирнова</w:t>
      </w:r>
      <w:r>
        <w:rPr>
          <w:rStyle w:val="WW8Num3z0"/>
          <w:rFonts w:ascii="Verdana" w:hAnsi="Verdana"/>
          <w:color w:val="000000"/>
          <w:sz w:val="18"/>
          <w:szCs w:val="18"/>
        </w:rPr>
        <w:t> </w:t>
      </w:r>
      <w:r>
        <w:rPr>
          <w:rFonts w:ascii="Verdana" w:hAnsi="Verdana"/>
          <w:color w:val="000000"/>
          <w:sz w:val="18"/>
          <w:szCs w:val="18"/>
        </w:rPr>
        <w:t>С.А. Исчисление и уплата единого социального налога в соответствии с Налоговым</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Российской Федерации // Консультант бухгалтера. 2001. № 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Сокол</w:t>
      </w:r>
      <w:r>
        <w:rPr>
          <w:rStyle w:val="WW8Num3z0"/>
          <w:rFonts w:ascii="Verdana" w:hAnsi="Verdana"/>
          <w:color w:val="000000"/>
          <w:sz w:val="18"/>
          <w:szCs w:val="18"/>
        </w:rPr>
        <w:t> </w:t>
      </w:r>
      <w:r>
        <w:rPr>
          <w:rFonts w:ascii="Verdana" w:hAnsi="Verdana"/>
          <w:color w:val="000000"/>
          <w:sz w:val="18"/>
          <w:szCs w:val="18"/>
        </w:rPr>
        <w:t>М.П., Мертинат Е.Э. Система подоходного налогообложения в Российской Федерации // Гражданин и право. 2001. № 5.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Соловьев</w:t>
      </w:r>
      <w:r>
        <w:rPr>
          <w:rStyle w:val="WW8Num3z0"/>
          <w:rFonts w:ascii="Verdana" w:hAnsi="Verdana"/>
          <w:color w:val="000000"/>
          <w:sz w:val="18"/>
          <w:szCs w:val="18"/>
        </w:rPr>
        <w:t> </w:t>
      </w:r>
      <w:r>
        <w:rPr>
          <w:rFonts w:ascii="Verdana" w:hAnsi="Verdana"/>
          <w:color w:val="000000"/>
          <w:sz w:val="18"/>
          <w:szCs w:val="18"/>
        </w:rPr>
        <w:t>А.К. Тарифная политика Пенсионного фонда // Законодательство. 1999. N 3.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Сотникова</w:t>
      </w:r>
      <w:r>
        <w:rPr>
          <w:rStyle w:val="WW8Num3z0"/>
          <w:rFonts w:ascii="Verdana" w:hAnsi="Verdana"/>
          <w:color w:val="000000"/>
          <w:sz w:val="18"/>
          <w:szCs w:val="18"/>
        </w:rPr>
        <w:t> </w:t>
      </w:r>
      <w:r>
        <w:rPr>
          <w:rFonts w:ascii="Verdana" w:hAnsi="Verdana"/>
          <w:color w:val="000000"/>
          <w:sz w:val="18"/>
          <w:szCs w:val="18"/>
        </w:rPr>
        <w:t>Л.В. Договор простого товарищества: изменения в учете и налогообложении // Бухгалтерский учет N 23. Декабрь 2000.</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Спицына</w:t>
      </w:r>
      <w:r>
        <w:rPr>
          <w:rStyle w:val="WW8Num3z0"/>
          <w:rFonts w:ascii="Verdana" w:hAnsi="Verdana"/>
          <w:color w:val="000000"/>
          <w:sz w:val="18"/>
          <w:szCs w:val="18"/>
        </w:rPr>
        <w:t> </w:t>
      </w:r>
      <w:r>
        <w:rPr>
          <w:rFonts w:ascii="Verdana" w:hAnsi="Verdana"/>
          <w:color w:val="000000"/>
          <w:sz w:val="18"/>
          <w:szCs w:val="18"/>
        </w:rPr>
        <w:t>О.М. Реструктуризация кредиторской задолженности: условия и порядок проведения // Бухгалтерский учет N 20. Октябрь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Вступительная статья //</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(по изданию 1907 г.). М., 1995.</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Новый Гражданский кодекс о старых проблемах // Экономика и жизнь. 1995.</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Право собственности в Гражданском кодексе.Закон. 1995. № 11.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Гражданское право / Отв. ред. Е.А. Суханов. М., 1998.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Сухов</w:t>
      </w:r>
      <w:r>
        <w:rPr>
          <w:rStyle w:val="WW8Num3z0"/>
          <w:rFonts w:ascii="Verdana" w:hAnsi="Verdana"/>
          <w:color w:val="000000"/>
          <w:sz w:val="18"/>
          <w:szCs w:val="18"/>
        </w:rPr>
        <w:t> </w:t>
      </w:r>
      <w:r>
        <w:rPr>
          <w:rFonts w:ascii="Verdana" w:hAnsi="Verdana"/>
          <w:color w:val="000000"/>
          <w:sz w:val="18"/>
          <w:szCs w:val="18"/>
        </w:rPr>
        <w:t>М.В. Единый социальный налог. Комментарий к главе 24 Налогового кодекса РФ // Главбух N 16. Август 2000.</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Правовое регулирование оборота земельных участков // Государство и право. 1999. № 9.</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О соотношении земельного и гражданского законодательства // Государство и право. 2001. № 4</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Танчук</w:t>
      </w:r>
      <w:r>
        <w:rPr>
          <w:rStyle w:val="WW8Num3z0"/>
          <w:rFonts w:ascii="Verdana" w:hAnsi="Verdana"/>
          <w:color w:val="000000"/>
          <w:sz w:val="18"/>
          <w:szCs w:val="18"/>
        </w:rPr>
        <w:t> </w:t>
      </w:r>
      <w:r>
        <w:rPr>
          <w:rFonts w:ascii="Verdana" w:hAnsi="Verdana"/>
          <w:color w:val="000000"/>
          <w:sz w:val="18"/>
          <w:szCs w:val="18"/>
        </w:rPr>
        <w:t>И.А. Понятие, виды и структура индивидуальных предприятий // Правовое положение производственных предприятий. М., 1993.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Телюкина</w:t>
      </w:r>
      <w:r>
        <w:rPr>
          <w:rStyle w:val="WW8Num3z0"/>
          <w:rFonts w:ascii="Verdana" w:hAnsi="Verdana"/>
          <w:color w:val="000000"/>
          <w:sz w:val="18"/>
          <w:szCs w:val="18"/>
        </w:rPr>
        <w:t> </w:t>
      </w:r>
      <w:r>
        <w:rPr>
          <w:rFonts w:ascii="Verdana" w:hAnsi="Verdana"/>
          <w:color w:val="000000"/>
          <w:sz w:val="18"/>
          <w:szCs w:val="18"/>
        </w:rPr>
        <w:t>М. Наблюдение как процедура банкротства // Хозяйство и право. 1998. № 9.</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Телюкина</w:t>
      </w:r>
      <w:r>
        <w:rPr>
          <w:rStyle w:val="WW8Num3z0"/>
          <w:rFonts w:ascii="Verdana" w:hAnsi="Verdana"/>
          <w:color w:val="000000"/>
          <w:sz w:val="18"/>
          <w:szCs w:val="18"/>
        </w:rPr>
        <w:t> </w:t>
      </w:r>
      <w:r>
        <w:rPr>
          <w:rFonts w:ascii="Verdana" w:hAnsi="Verdana"/>
          <w:color w:val="000000"/>
          <w:sz w:val="18"/>
          <w:szCs w:val="18"/>
        </w:rPr>
        <w:t>М.В. Сущность и некоторые проблемы конкурсного права. Законодательство. 2000. N 4.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Телюкина</w:t>
      </w:r>
      <w:r>
        <w:rPr>
          <w:rStyle w:val="WW8Num3z0"/>
          <w:rFonts w:ascii="Verdana" w:hAnsi="Verdana"/>
          <w:color w:val="000000"/>
          <w:sz w:val="18"/>
          <w:szCs w:val="18"/>
        </w:rPr>
        <w:t> </w:t>
      </w:r>
      <w:r>
        <w:rPr>
          <w:rFonts w:ascii="Verdana" w:hAnsi="Verdana"/>
          <w:color w:val="000000"/>
          <w:sz w:val="18"/>
          <w:szCs w:val="18"/>
        </w:rPr>
        <w:t>М.В. Несостоятельность (банкротство) гражданина // Законодательство. 2001. N 1.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Телюкина</w:t>
      </w:r>
      <w:r>
        <w:rPr>
          <w:rStyle w:val="WW8Num3z0"/>
          <w:rFonts w:ascii="Verdana" w:hAnsi="Verdana"/>
          <w:color w:val="000000"/>
          <w:sz w:val="18"/>
          <w:szCs w:val="18"/>
        </w:rPr>
        <w:t> </w:t>
      </w:r>
      <w:r>
        <w:rPr>
          <w:rFonts w:ascii="Verdana" w:hAnsi="Verdana"/>
          <w:color w:val="000000"/>
          <w:sz w:val="18"/>
          <w:szCs w:val="18"/>
        </w:rPr>
        <w:t>М.В. Особенности нового законодательства о несостоятельности (банкротстве) // Законодательство 1999. N 5.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Титова Г. Единый сельскохозяйственный налог: специальный режим налогообложения // Финансовая газета. № 5. 2002.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Титова Г. Физические лица</w:t>
      </w:r>
      <w:r>
        <w:rPr>
          <w:rStyle w:val="WW8Num3z0"/>
          <w:rFonts w:ascii="Verdana" w:hAnsi="Verdana"/>
          <w:color w:val="000000"/>
          <w:sz w:val="18"/>
          <w:szCs w:val="18"/>
        </w:rPr>
        <w:t> </w:t>
      </w:r>
      <w:r>
        <w:rPr>
          <w:rStyle w:val="WW8Num4z0"/>
          <w:rFonts w:ascii="Verdana" w:hAnsi="Verdana"/>
          <w:color w:val="4682B4"/>
          <w:sz w:val="18"/>
          <w:szCs w:val="18"/>
        </w:rPr>
        <w:t>плательщики</w:t>
      </w:r>
      <w:r>
        <w:rPr>
          <w:rStyle w:val="WW8Num3z0"/>
          <w:rFonts w:ascii="Verdana" w:hAnsi="Verdana"/>
          <w:color w:val="000000"/>
          <w:sz w:val="18"/>
          <w:szCs w:val="18"/>
        </w:rPr>
        <w:t> </w:t>
      </w:r>
      <w:r>
        <w:rPr>
          <w:rFonts w:ascii="Verdana" w:hAnsi="Verdana"/>
          <w:color w:val="000000"/>
          <w:sz w:val="18"/>
          <w:szCs w:val="18"/>
        </w:rPr>
        <w:t>единого социального налога // Финансовая газета. № 44.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Тюрина А. Новый закон новый порядок регистрации юридических лиц // ФПА АКДИ «</w:t>
      </w:r>
      <w:r>
        <w:rPr>
          <w:rStyle w:val="WW8Num4z0"/>
          <w:rFonts w:ascii="Verdana" w:hAnsi="Verdana"/>
          <w:color w:val="4682B4"/>
          <w:sz w:val="18"/>
          <w:szCs w:val="18"/>
        </w:rPr>
        <w:t>Экономика и жизнь</w:t>
      </w:r>
      <w:r>
        <w:rPr>
          <w:rFonts w:ascii="Verdana" w:hAnsi="Verdana"/>
          <w:color w:val="000000"/>
          <w:sz w:val="18"/>
          <w:szCs w:val="18"/>
        </w:rPr>
        <w:t>». Выпуск 17, 18.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Титова Г. Новые правила наследования // Финансовая газета. Региональный выпуск. № 3. 2002.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 Егоров В., Мартынова В. Комментарий к Федеральному закону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 Хозяйство и право. 1998. N7-12.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право (по изданию 1907 г.). М., 1995 г.</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Шишко</w:t>
      </w:r>
      <w:r>
        <w:rPr>
          <w:rStyle w:val="WW8Num3z0"/>
          <w:rFonts w:ascii="Verdana" w:hAnsi="Verdana"/>
          <w:color w:val="000000"/>
          <w:sz w:val="18"/>
          <w:szCs w:val="18"/>
        </w:rPr>
        <w:t> </w:t>
      </w:r>
      <w:r>
        <w:rPr>
          <w:rFonts w:ascii="Verdana" w:hAnsi="Verdana"/>
          <w:color w:val="000000"/>
          <w:sz w:val="18"/>
          <w:szCs w:val="18"/>
        </w:rPr>
        <w:t>И. Субъекты преступлений, связанных с банкротством // Российская юстиция. 2000. № 8. С. 41.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Правовое положение крестьянского (фермерского) и личного подсобного хозяйства в условиях аграрной реформы. М., 2000.</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Устюкова. В.В. Формирование правового статуса крестьянского (фермерского) хозяйства // Реформирование сельскохозяйственных предприятий: правовые проблемы. М., 1996.</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Федосова Л. Новый налоговый режим для аграриев // Деловой Орел. № 9. 2002.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Харитонов</w:t>
      </w:r>
      <w:r>
        <w:rPr>
          <w:rStyle w:val="WW8Num3z0"/>
          <w:rFonts w:ascii="Verdana" w:hAnsi="Verdana"/>
          <w:color w:val="000000"/>
          <w:sz w:val="18"/>
          <w:szCs w:val="18"/>
        </w:rPr>
        <w:t> </w:t>
      </w:r>
      <w:r>
        <w:rPr>
          <w:rFonts w:ascii="Verdana" w:hAnsi="Verdana"/>
          <w:color w:val="000000"/>
          <w:sz w:val="18"/>
          <w:szCs w:val="18"/>
        </w:rPr>
        <w:t>Н.С. Организационные основы фермерских хозяйств. М., 1996.</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Цыбуленко</w:t>
      </w:r>
      <w:r>
        <w:rPr>
          <w:rStyle w:val="WW8Num3z0"/>
          <w:rFonts w:ascii="Verdana" w:hAnsi="Verdana"/>
          <w:color w:val="000000"/>
          <w:sz w:val="18"/>
          <w:szCs w:val="18"/>
        </w:rPr>
        <w:t> </w:t>
      </w:r>
      <w:r>
        <w:rPr>
          <w:rFonts w:ascii="Verdana" w:hAnsi="Verdana"/>
          <w:color w:val="000000"/>
          <w:sz w:val="18"/>
          <w:szCs w:val="18"/>
        </w:rPr>
        <w:t>3. Сделки с недвижимостью и их регистрация // Хозяйство и право 1998. № 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182.</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Правовые проблемы на пути фермерского движения // Государство и право. 1994. № 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Право собственности в сельском хозяйстве Российской Федерации М., 1993 г.</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Черноморец А. Закон РСФСР «О крестьянском (фермерском)хозяйстве» (Комментарий разделов I и II) // Хозяйство и право. 1991. № 10.</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Чефранова</w:t>
      </w:r>
      <w:r>
        <w:rPr>
          <w:rStyle w:val="WW8Num3z0"/>
          <w:rFonts w:ascii="Verdana" w:hAnsi="Verdana"/>
          <w:color w:val="000000"/>
          <w:sz w:val="18"/>
          <w:szCs w:val="18"/>
        </w:rPr>
        <w:t> </w:t>
      </w:r>
      <w:r>
        <w:rPr>
          <w:rFonts w:ascii="Verdana" w:hAnsi="Verdana"/>
          <w:color w:val="000000"/>
          <w:sz w:val="18"/>
          <w:szCs w:val="18"/>
        </w:rPr>
        <w:t>Е. Правовое регулирование имущественных отношений супругов //Российская юстиция. 1996.</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История отечественного государства и права / Отв. ред. О.И. Чистяков. М., 1998.</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Фермерам отвечает юрист. М., 1994.</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Погребной А.А. Крестьянин фермер, хозяин и собственник (правовые аспекты) // Государство и право. 1992. № 4.</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Погребной А.А. Право частной собственности крестьянина-фермера // Государство и право. 1993.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Духно Н.А. Гарантируют ли законы право собственности на землю российским крестьянам // Журнал Российского права. 1998. № 12.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См.:</w:t>
      </w:r>
      <w:r>
        <w:rPr>
          <w:rStyle w:val="WW8Num3z0"/>
          <w:rFonts w:ascii="Verdana" w:hAnsi="Verdana"/>
          <w:color w:val="000000"/>
          <w:sz w:val="18"/>
          <w:szCs w:val="18"/>
        </w:rPr>
        <w:t> </w:t>
      </w:r>
      <w:r>
        <w:rPr>
          <w:rStyle w:val="WW8Num4z0"/>
          <w:rFonts w:ascii="Verdana" w:hAnsi="Verdana"/>
          <w:color w:val="4682B4"/>
          <w:sz w:val="18"/>
          <w:szCs w:val="18"/>
        </w:rPr>
        <w:t>Чумакова</w:t>
      </w:r>
      <w:r>
        <w:rPr>
          <w:rStyle w:val="WW8Num3z0"/>
          <w:rFonts w:ascii="Verdana" w:hAnsi="Verdana"/>
          <w:color w:val="000000"/>
          <w:sz w:val="18"/>
          <w:szCs w:val="18"/>
        </w:rPr>
        <w:t> </w:t>
      </w:r>
      <w:r>
        <w:rPr>
          <w:rFonts w:ascii="Verdana" w:hAnsi="Verdana"/>
          <w:color w:val="000000"/>
          <w:sz w:val="18"/>
          <w:szCs w:val="18"/>
        </w:rPr>
        <w:t>Л.П. Основные теоретические проблемы крестьянских (фермерских) хозяйств (</w:t>
      </w:r>
      <w:r>
        <w:rPr>
          <w:rStyle w:val="WW8Num4z0"/>
          <w:rFonts w:ascii="Verdana" w:hAnsi="Verdana"/>
          <w:color w:val="4682B4"/>
          <w:sz w:val="18"/>
          <w:szCs w:val="18"/>
        </w:rPr>
        <w:t>цивилистический</w:t>
      </w:r>
      <w:r>
        <w:rPr>
          <w:rStyle w:val="WW8Num3z0"/>
          <w:rFonts w:ascii="Verdana" w:hAnsi="Verdana"/>
          <w:color w:val="000000"/>
          <w:sz w:val="18"/>
          <w:szCs w:val="18"/>
        </w:rPr>
        <w:t> </w:t>
      </w:r>
      <w:r>
        <w:rPr>
          <w:rFonts w:ascii="Verdana" w:hAnsi="Verdana"/>
          <w:color w:val="000000"/>
          <w:sz w:val="18"/>
          <w:szCs w:val="18"/>
        </w:rPr>
        <w:t>аспект): Автореф. дисс.канд. юрид. наук. Томск, 1993.</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Чумаченко</w:t>
      </w:r>
      <w:r>
        <w:rPr>
          <w:rStyle w:val="WW8Num3z0"/>
          <w:rFonts w:ascii="Verdana" w:hAnsi="Verdana"/>
          <w:color w:val="000000"/>
          <w:sz w:val="18"/>
          <w:szCs w:val="18"/>
        </w:rPr>
        <w:t> </w:t>
      </w:r>
      <w:r>
        <w:rPr>
          <w:rFonts w:ascii="Verdana" w:hAnsi="Verdana"/>
          <w:color w:val="000000"/>
          <w:sz w:val="18"/>
          <w:szCs w:val="18"/>
        </w:rPr>
        <w:t>В.Н. Какие налоги должен платить фермер? // Главбух. Отраслевое приложение «</w:t>
      </w:r>
      <w:r>
        <w:rPr>
          <w:rStyle w:val="WW8Num4z0"/>
          <w:rFonts w:ascii="Verdana" w:hAnsi="Verdana"/>
          <w:color w:val="4682B4"/>
          <w:sz w:val="18"/>
          <w:szCs w:val="18"/>
        </w:rPr>
        <w:t>Учет в сельском хозяйстве</w:t>
      </w:r>
      <w:r>
        <w:rPr>
          <w:rFonts w:ascii="Verdana" w:hAnsi="Verdana"/>
          <w:color w:val="000000"/>
          <w:sz w:val="18"/>
          <w:szCs w:val="18"/>
        </w:rPr>
        <w:t>» N 4. IV квартал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Ялбулганов</w:t>
      </w:r>
      <w:r>
        <w:rPr>
          <w:rStyle w:val="WW8Num3z0"/>
          <w:rFonts w:ascii="Verdana" w:hAnsi="Verdana"/>
          <w:color w:val="000000"/>
          <w:sz w:val="18"/>
          <w:szCs w:val="18"/>
        </w:rPr>
        <w:t> </w:t>
      </w:r>
      <w:r>
        <w:rPr>
          <w:rFonts w:ascii="Verdana" w:hAnsi="Verdana"/>
          <w:color w:val="000000"/>
          <w:sz w:val="18"/>
          <w:szCs w:val="18"/>
        </w:rPr>
        <w:t>А.А. Земельный налог: правовые основы и практика применения // Гражданин и право. 2000. № 4.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Ялбулганов</w:t>
      </w:r>
      <w:r>
        <w:rPr>
          <w:rStyle w:val="WW8Num3z0"/>
          <w:rFonts w:ascii="Verdana" w:hAnsi="Verdana"/>
          <w:color w:val="000000"/>
          <w:sz w:val="18"/>
          <w:szCs w:val="18"/>
        </w:rPr>
        <w:t> </w:t>
      </w:r>
      <w:r>
        <w:rPr>
          <w:rFonts w:ascii="Verdana" w:hAnsi="Verdana"/>
          <w:color w:val="000000"/>
          <w:sz w:val="18"/>
          <w:szCs w:val="18"/>
        </w:rPr>
        <w:t>А.А. Арендная плата за землю // Гражданин и право N 3. Сентябрь 2000.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Квалификационный экзамен // Финансовая газета. Региональный выпуск № 5. 2002.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О субъектах предпринимательской деятельности в сельском хозяйстве: (Материалы «</w:t>
      </w:r>
      <w:r>
        <w:rPr>
          <w:rStyle w:val="WW8Num4z0"/>
          <w:rFonts w:ascii="Verdana" w:hAnsi="Verdana"/>
          <w:color w:val="4682B4"/>
          <w:sz w:val="18"/>
          <w:szCs w:val="18"/>
        </w:rPr>
        <w:t>круглого стола</w:t>
      </w:r>
      <w:r>
        <w:rPr>
          <w:rFonts w:ascii="Verdana" w:hAnsi="Verdana"/>
          <w:color w:val="000000"/>
          <w:sz w:val="18"/>
          <w:szCs w:val="18"/>
        </w:rPr>
        <w:t>») // Государство право. 1997. № 4.</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Расчет земельного налога. Выпуск АКДИ БП N 26. Июнь 2000 // Справочно-правовая система Гарант 1999 2002.</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Расчет по авансовым платежам по единому социальному налогу // Главбух. Отраслевое приложение «</w:t>
      </w:r>
      <w:r>
        <w:rPr>
          <w:rStyle w:val="WW8Num4z0"/>
          <w:rFonts w:ascii="Verdana" w:hAnsi="Verdana"/>
          <w:color w:val="4682B4"/>
          <w:sz w:val="18"/>
          <w:szCs w:val="18"/>
        </w:rPr>
        <w:t>Учет в сельском хозяйстве</w:t>
      </w:r>
      <w:r>
        <w:rPr>
          <w:rFonts w:ascii="Verdana" w:hAnsi="Verdana"/>
          <w:color w:val="000000"/>
          <w:sz w:val="18"/>
          <w:szCs w:val="18"/>
        </w:rPr>
        <w:t>» N 3. III квартал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Твоя земля. Июль август. 2001. № 7 - 8.1.I. Судебная практика</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21 сентября 1999. N 8447/98.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О практике рассмотрения</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о ликвидации крестьянских (фермерских) хозяйств в Федеральном</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 Дальневосточного округа // Вестник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1998. №6.</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Пленума Верховного Суда РФ от 5 ноября 1998 г. № 15 «О применении судами законодательства при рассмотрении дел о</w:t>
      </w:r>
      <w:r>
        <w:rPr>
          <w:rStyle w:val="WW8Num3z0"/>
          <w:rFonts w:ascii="Verdana" w:hAnsi="Verdana"/>
          <w:color w:val="000000"/>
          <w:sz w:val="18"/>
          <w:szCs w:val="18"/>
        </w:rPr>
        <w:t> </w:t>
      </w:r>
      <w:r>
        <w:rPr>
          <w:rStyle w:val="WW8Num4z0"/>
          <w:rFonts w:ascii="Verdana" w:hAnsi="Verdana"/>
          <w:color w:val="4682B4"/>
          <w:sz w:val="18"/>
          <w:szCs w:val="18"/>
        </w:rPr>
        <w:t>расторжении</w:t>
      </w:r>
      <w:r>
        <w:rPr>
          <w:rStyle w:val="WW8Num3z0"/>
          <w:rFonts w:ascii="Verdana" w:hAnsi="Verdana"/>
          <w:color w:val="000000"/>
          <w:sz w:val="18"/>
          <w:szCs w:val="18"/>
        </w:rPr>
        <w:t> </w:t>
      </w:r>
      <w:r>
        <w:rPr>
          <w:rFonts w:ascii="Verdana" w:hAnsi="Verdana"/>
          <w:color w:val="000000"/>
          <w:sz w:val="18"/>
          <w:szCs w:val="18"/>
        </w:rPr>
        <w:t>брака». Справочно-правовая система «</w:t>
      </w:r>
      <w:r>
        <w:rPr>
          <w:rStyle w:val="WW8Num4z0"/>
          <w:rFonts w:ascii="Verdana" w:hAnsi="Verdana"/>
          <w:color w:val="4682B4"/>
          <w:sz w:val="18"/>
          <w:szCs w:val="18"/>
        </w:rPr>
        <w:t>Гарант</w:t>
      </w:r>
      <w:r>
        <w:rPr>
          <w:rFonts w:ascii="Verdana" w:hAnsi="Verdana"/>
          <w:color w:val="000000"/>
          <w:sz w:val="18"/>
          <w:szCs w:val="18"/>
        </w:rPr>
        <w:t>». 2001.209.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Fonts w:ascii="Verdana" w:hAnsi="Verdana"/>
          <w:color w:val="000000"/>
          <w:sz w:val="18"/>
          <w:szCs w:val="18"/>
        </w:rPr>
        <w:t>» 1997. № 11.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Вестник Высшего Арбитражного Суда РФ. 1995. № 5.</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Сборник</w:t>
      </w:r>
      <w:r>
        <w:rPr>
          <w:rStyle w:val="WW8Num3z0"/>
          <w:rFonts w:ascii="Verdana" w:hAnsi="Verdana"/>
          <w:color w:val="000000"/>
          <w:sz w:val="18"/>
          <w:szCs w:val="18"/>
        </w:rPr>
        <w:t> </w:t>
      </w:r>
      <w:r>
        <w:rPr>
          <w:rStyle w:val="WW8Num4z0"/>
          <w:rFonts w:ascii="Verdana" w:hAnsi="Verdana"/>
          <w:color w:val="4682B4"/>
          <w:sz w:val="18"/>
          <w:szCs w:val="18"/>
        </w:rPr>
        <w:t>разъяснений</w:t>
      </w:r>
      <w:r>
        <w:rPr>
          <w:rStyle w:val="WW8Num3z0"/>
          <w:rFonts w:ascii="Verdana" w:hAnsi="Verdana"/>
          <w:color w:val="000000"/>
          <w:sz w:val="18"/>
          <w:szCs w:val="18"/>
        </w:rPr>
        <w:t> </w:t>
      </w:r>
      <w:r>
        <w:rPr>
          <w:rFonts w:ascii="Verdana" w:hAnsi="Verdana"/>
          <w:color w:val="000000"/>
          <w:sz w:val="18"/>
          <w:szCs w:val="18"/>
        </w:rPr>
        <w:t>Верховного суда РСФСР. М., 1935.</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СССР от 29 июля 1943 г. //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Верховного Суда СССР 1924 -1951 гг. М., 1951.</w:t>
      </w:r>
    </w:p>
    <w:p w:rsidR="00922462" w:rsidRDefault="00922462" w:rsidP="0092246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Сборник Постановлений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1961 -1993. М., 1994.</w:t>
      </w:r>
    </w:p>
    <w:p w:rsidR="00966B06" w:rsidRDefault="00922462" w:rsidP="00922462">
      <w:pPr>
        <w:rPr>
          <w:rFonts w:ascii="Verdana" w:hAnsi="Verdana"/>
          <w:color w:val="000000"/>
          <w:sz w:val="18"/>
          <w:szCs w:val="18"/>
        </w:rPr>
      </w:pPr>
      <w:r>
        <w:rPr>
          <w:rFonts w:ascii="Verdana" w:hAnsi="Verdana"/>
          <w:color w:val="000000"/>
          <w:sz w:val="18"/>
          <w:szCs w:val="18"/>
        </w:rPr>
        <w:br/>
      </w:r>
      <w:bookmarkStart w:id="0" w:name="_GoBack"/>
      <w:bookmarkEnd w:id="0"/>
    </w:p>
    <w:p w:rsidR="0068362D" w:rsidRPr="00031E5A" w:rsidRDefault="0068362D" w:rsidP="00966B06">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5B852-4833-4EE1-B050-0D9FCE3F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8041</TotalTime>
  <Pages>11</Pages>
  <Words>6010</Words>
  <Characters>34259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40189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1957</cp:revision>
  <cp:lastPrinted>2009-02-06T08:36:00Z</cp:lastPrinted>
  <dcterms:created xsi:type="dcterms:W3CDTF">2015-03-22T11:10:00Z</dcterms:created>
  <dcterms:modified xsi:type="dcterms:W3CDTF">2015-09-18T11:32:00Z</dcterms:modified>
</cp:coreProperties>
</file>