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C6D9" w14:textId="77777777" w:rsidR="009617A5" w:rsidRDefault="009617A5" w:rsidP="009617A5">
      <w:pPr>
        <w:pStyle w:val="afffffffffffffffffffffffffff5"/>
        <w:rPr>
          <w:rFonts w:ascii="Verdana" w:hAnsi="Verdana"/>
          <w:color w:val="000000"/>
          <w:sz w:val="21"/>
          <w:szCs w:val="21"/>
        </w:rPr>
      </w:pPr>
      <w:r>
        <w:rPr>
          <w:rFonts w:ascii="Helvetica Neue" w:hAnsi="Helvetica Neue"/>
          <w:b/>
          <w:bCs w:val="0"/>
          <w:color w:val="222222"/>
          <w:sz w:val="21"/>
          <w:szCs w:val="21"/>
        </w:rPr>
        <w:t>Кокорев, Михаил Федорович.</w:t>
      </w:r>
    </w:p>
    <w:p w14:paraId="48043FEF" w14:textId="77777777" w:rsidR="009617A5" w:rsidRDefault="009617A5" w:rsidP="009617A5">
      <w:pPr>
        <w:pStyle w:val="20"/>
        <w:spacing w:before="0" w:after="312"/>
        <w:rPr>
          <w:rFonts w:ascii="Arial" w:hAnsi="Arial" w:cs="Arial"/>
          <w:caps/>
          <w:color w:val="333333"/>
          <w:sz w:val="27"/>
          <w:szCs w:val="27"/>
        </w:rPr>
      </w:pPr>
      <w:r>
        <w:rPr>
          <w:rFonts w:ascii="Helvetica Neue" w:hAnsi="Helvetica Neue" w:cs="Arial"/>
          <w:caps/>
          <w:color w:val="222222"/>
          <w:sz w:val="21"/>
          <w:szCs w:val="21"/>
        </w:rPr>
        <w:t>Волновые процессы в неоднородных полупроводниковых структурах с отрицательной дифференциальной подвижностью и различными типами контактов : диссертация ... кандидата физико-математических наук : 01.04.03. - Ленинград, 1984. - 215 с. : ил.</w:t>
      </w:r>
    </w:p>
    <w:p w14:paraId="66158A24" w14:textId="77777777" w:rsidR="009617A5" w:rsidRDefault="009617A5" w:rsidP="009617A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Кокорев, Михаил Федорович</w:t>
      </w:r>
    </w:p>
    <w:p w14:paraId="63616A82"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ВВБДШИЕ.V</w:t>
      </w:r>
    </w:p>
    <w:p w14:paraId="2B3FD87E"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ВОЛНЫ ПРОСТРАНСТВЕННОГО ЗАРЯДА В ПОЛУПРОВОДНИКОВЫХ С2РУК1УРАХ С ОДП • .• •</w:t>
      </w:r>
    </w:p>
    <w:p w14:paraId="4B611664"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Полупроводниковые структуры с ОДП и их использование в электронике СВЧ. ^</w:t>
      </w:r>
    </w:p>
    <w:p w14:paraId="66A4D224"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Процессы переноса в полупроводниках с ОДП в сильных электрических полях. ^</w:t>
      </w:r>
    </w:p>
    <w:p w14:paraId="5C1EAAC9"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Методы описания процессов переноса в плазме полупроводников.</w:t>
      </w:r>
    </w:p>
    <w:p w14:paraId="1F8AB697"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Модели полупроводниковых структур с ОДП.</w:t>
      </w:r>
    </w:p>
    <w:p w14:paraId="278B82F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Волновые процессы в полупроводниковых структурах с ОДП</w:t>
      </w:r>
    </w:p>
    <w:p w14:paraId="2E2C1BD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Влияние диффузии носителей и контактов на малосигнальный импеданс пространственно однородных полупроводниковых структур с ОДП.</w:t>
      </w:r>
    </w:p>
    <w:p w14:paraId="6D34E656"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Влияние температуры, уровня и профиля легирования, контактов на устойчивость полупроводниковых структур с ОДП.</w:t>
      </w:r>
    </w:p>
    <w:p w14:paraId="21756C47"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Малосигнальный импеданс пространственно неоднородных полупроводниковых структур с СЩП</w:t>
      </w:r>
    </w:p>
    <w:p w14:paraId="30C79D29"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Малосигнальный импеданс слоистых полупроводниковых структур.</w:t>
      </w:r>
    </w:p>
    <w:p w14:paraId="74E4FEAA"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Влияние профиля легирования и контактов на ВЧ проводимость и КЦЦ полупроводниковых структур с СЩП в ракше большого сигнала.</w:t>
      </w:r>
    </w:p>
    <w:p w14:paraId="100AB89F"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и постановка задач диссертационного исследования.</w:t>
      </w:r>
    </w:p>
    <w:p w14:paraId="06595ECB"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ТЕМПЕРАТУРНАЯ МОДЕЛЬ ПОЛУПРОВОДНИКОВОЙ СТРУКТУРЫ</w:t>
      </w:r>
    </w:p>
    <w:p w14:paraId="2D96399C"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ОДП И КАТОДНЫМ КОНТАКТОМ В ВВДЕ БАРЬЕРА ШОТТКИ</w:t>
      </w:r>
    </w:p>
    <w:p w14:paraId="772CE16C"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Гидродинамические уравнения переноса в линейном приближении по числу Кнудсена.</w:t>
      </w:r>
    </w:p>
    <w:p w14:paraId="0FD0DE94"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Столкновительные члены для числа частиц и энергии с учетом междолинных переходов.</w:t>
      </w:r>
    </w:p>
    <w:p w14:paraId="5AF78E6F"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Двухтемпературная модель волновых процессов в полупроводниковых структурах с ОДП и барьером</w:t>
      </w:r>
    </w:p>
    <w:p w14:paraId="66201AC7"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Шоттки в качестве катодного контакта.</w:t>
      </w:r>
    </w:p>
    <w:p w14:paraId="78B0380E"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Основные уравнения модели и граничные условия. Моделирование катодного контакта</w:t>
      </w:r>
    </w:p>
    <w:p w14:paraId="1B636347"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Конечно-разностные уравнения и алгоритм их решения.</w:t>
      </w:r>
    </w:p>
    <w:p w14:paraId="4EE46DBD"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2C52C86C"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ВОЛНОВЫЕ ПРОЦЕССЫ И МАЛОСЖНАЛЬНЫЙ ШВДАНС</w:t>
      </w:r>
    </w:p>
    <w:p w14:paraId="7EDFAC20"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СТРУКТУР С ОДП</w:t>
      </w:r>
    </w:p>
    <w:p w14:paraId="65DB401C"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диффузии носителей и контактов на волновые процессы и малосигнальный импеданс полупроводниковых структур с ОДП.</w:t>
      </w:r>
    </w:p>
    <w:p w14:paraId="27374F03"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модуляции проводимости катодного контакта на малосигнальный импеданс полупроводниковых структур с ОДП.</w:t>
      </w:r>
    </w:p>
    <w:p w14:paraId="0FDEDB9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Волновые процессы и импеданс полупроводниковых структур с ОДП и неоднородным распределением электрического поля.</w:t>
      </w:r>
    </w:p>
    <w:p w14:paraId="739AFDDA"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Распределение электрического поля в полупроводниковых структурах с ОДП и катодным контактом в шде барьера Шоттки.</w:t>
      </w:r>
    </w:p>
    <w:p w14:paraId="1C0997C6"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Устойчивость и импеданс полупроводниковых структур с ОДП и неоднородным распределением электрического поля.</w:t>
      </w:r>
    </w:p>
    <w:p w14:paraId="371038E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Волновые процессы в полупроводниковых структурах с неоднородной площадью поперечного сечения.</w:t>
      </w:r>
    </w:p>
    <w:p w14:paraId="0463FC0B"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Основные уравнения, описывающие процессы переноса в полупроводниковых структурах с неоднородной площадью поперечного сечения</w:t>
      </w:r>
    </w:p>
    <w:p w14:paraId="0AC8EAB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Дисперсионное уравнение для волн пространственного заряда в полупроводниковых структурах с неоднород ной площадью поперечного сечения . . III</w:t>
      </w:r>
    </w:p>
    <w:p w14:paraId="58E15B93"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Выводы.</w:t>
      </w:r>
    </w:p>
    <w:p w14:paraId="58830239"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ЧИСЛЕННОЕ МОДЕЛИРОВАНИЕ ВОЛНОВЫХ ПРОЦЕССОВ И</w:t>
      </w:r>
    </w:p>
    <w:p w14:paraId="34F92D2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РАСЧЕТ ИМПЕДАНСА ПОЛУПРОВОДНИКОВЫХ СТРУКТУР С ОДП</w:t>
      </w:r>
    </w:p>
    <w:p w14:paraId="56463950"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РАЗЛИЧНЫМИ ТИПАМИ КОНТАКТОВ.</w:t>
      </w:r>
    </w:p>
    <w:p w14:paraId="5F118D79"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Программа численного моделирования волновых процессов и расчета малосигнального импеданса полупроводниковых структур с ОДП и катодным контактом в виде барьера Шоттки.П</w:t>
      </w:r>
    </w:p>
    <w:p w14:paraId="3F6D4BE0"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Программа численного моделирования волновых процессов и расчета импеданса слоистых полупроводниковых структур.</w:t>
      </w:r>
    </w:p>
    <w:p w14:paraId="5F049FF3"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Программа численного моделирования волновых процессов и расчета импеданса полупроводниковых структур с ОДП и катодным контактом в виде барьера Шоттки в режиме большого сигнала.</w:t>
      </w:r>
    </w:p>
    <w:p w14:paraId="4F79035F"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4.4.Быводы.</w:t>
      </w:r>
    </w:p>
    <w:p w14:paraId="70832209"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РЕЗУЛЬТАТЫ ЧИСЛЕННОГО МОДЕЛИРОВАНИЯ ВОЛНОВЫХ ПРОЦЕССОВ И РАСЧЕт ИМПЕДАНСА ПОЛУПРОВОДНИКОВЫХ</w:t>
      </w:r>
    </w:p>
    <w:p w14:paraId="71BD9AE5"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СЗРУК1УР С ОДП И РАЗЛИЧНЫМИ ТИПАМ КОНТАКТОВ.</w:t>
      </w:r>
    </w:p>
    <w:p w14:paraId="11EC2520"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Волновые процессы и малосигнальный импеданс неоднородных и слоистых полупроводниковых структур</w:t>
      </w:r>
    </w:p>
    <w:p w14:paraId="2B58FFB0"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Неоднородные полупроводниковые структуры с ОДП и различными типами контактов.</w:t>
      </w:r>
    </w:p>
    <w:p w14:paraId="1055CC3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Слоистые полупроводниковые структуры</w:t>
      </w:r>
    </w:p>
    <w:p w14:paraId="46884C8C"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Отрицательная проводимость и КОД полупроводниковых структур с ОДП и омическими контактами</w:t>
      </w:r>
    </w:p>
    <w:p w14:paraId="75ED6648"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Отрицательная проводимость и КПД полупроводниковых структур с ОДП и катодным контактом в виде барьера Шоттки.</w:t>
      </w:r>
    </w:p>
    <w:p w14:paraId="2F79C6AD"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Экспериментальное ею следование полупроводниковых структур с катодным контактом в виде барьера Шоттки.</w:t>
      </w:r>
    </w:p>
    <w:p w14:paraId="6DC7B1B0" w14:textId="77777777" w:rsidR="009617A5" w:rsidRDefault="009617A5" w:rsidP="009617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w:t>
      </w:r>
    </w:p>
    <w:p w14:paraId="071EBB05" w14:textId="73375769" w:rsidR="00E67B85" w:rsidRPr="009617A5" w:rsidRDefault="00E67B85" w:rsidP="009617A5"/>
    <w:sectPr w:rsidR="00E67B85" w:rsidRPr="009617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FDDC" w14:textId="77777777" w:rsidR="005C57CD" w:rsidRDefault="005C57CD">
      <w:pPr>
        <w:spacing w:after="0" w:line="240" w:lineRule="auto"/>
      </w:pPr>
      <w:r>
        <w:separator/>
      </w:r>
    </w:p>
  </w:endnote>
  <w:endnote w:type="continuationSeparator" w:id="0">
    <w:p w14:paraId="371418F3" w14:textId="77777777" w:rsidR="005C57CD" w:rsidRDefault="005C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F7B0" w14:textId="77777777" w:rsidR="005C57CD" w:rsidRDefault="005C57CD"/>
    <w:p w14:paraId="55CE01AA" w14:textId="77777777" w:rsidR="005C57CD" w:rsidRDefault="005C57CD"/>
    <w:p w14:paraId="5B22B1CB" w14:textId="77777777" w:rsidR="005C57CD" w:rsidRDefault="005C57CD"/>
    <w:p w14:paraId="5D0BAD2F" w14:textId="77777777" w:rsidR="005C57CD" w:rsidRDefault="005C57CD"/>
    <w:p w14:paraId="23FFC841" w14:textId="77777777" w:rsidR="005C57CD" w:rsidRDefault="005C57CD"/>
    <w:p w14:paraId="26B239D6" w14:textId="77777777" w:rsidR="005C57CD" w:rsidRDefault="005C57CD"/>
    <w:p w14:paraId="1E618084" w14:textId="77777777" w:rsidR="005C57CD" w:rsidRDefault="005C57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F81C71" wp14:editId="1167FA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59AE" w14:textId="77777777" w:rsidR="005C57CD" w:rsidRDefault="005C57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81C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EA59AE" w14:textId="77777777" w:rsidR="005C57CD" w:rsidRDefault="005C57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BFD28" w14:textId="77777777" w:rsidR="005C57CD" w:rsidRDefault="005C57CD"/>
    <w:p w14:paraId="1E7B99A9" w14:textId="77777777" w:rsidR="005C57CD" w:rsidRDefault="005C57CD"/>
    <w:p w14:paraId="06C2AFBB" w14:textId="77777777" w:rsidR="005C57CD" w:rsidRDefault="005C57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FC770F" wp14:editId="5C7059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B3FF" w14:textId="77777777" w:rsidR="005C57CD" w:rsidRDefault="005C57CD"/>
                          <w:p w14:paraId="3146EE57" w14:textId="77777777" w:rsidR="005C57CD" w:rsidRDefault="005C57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FC77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35B3FF" w14:textId="77777777" w:rsidR="005C57CD" w:rsidRDefault="005C57CD"/>
                    <w:p w14:paraId="3146EE57" w14:textId="77777777" w:rsidR="005C57CD" w:rsidRDefault="005C57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DC4969" w14:textId="77777777" w:rsidR="005C57CD" w:rsidRDefault="005C57CD"/>
    <w:p w14:paraId="1EF92EFE" w14:textId="77777777" w:rsidR="005C57CD" w:rsidRDefault="005C57CD">
      <w:pPr>
        <w:rPr>
          <w:sz w:val="2"/>
          <w:szCs w:val="2"/>
        </w:rPr>
      </w:pPr>
    </w:p>
    <w:p w14:paraId="588C84D6" w14:textId="77777777" w:rsidR="005C57CD" w:rsidRDefault="005C57CD"/>
    <w:p w14:paraId="21D0F949" w14:textId="77777777" w:rsidR="005C57CD" w:rsidRDefault="005C57CD">
      <w:pPr>
        <w:spacing w:after="0" w:line="240" w:lineRule="auto"/>
      </w:pPr>
    </w:p>
  </w:footnote>
  <w:footnote w:type="continuationSeparator" w:id="0">
    <w:p w14:paraId="7C1862C6" w14:textId="77777777" w:rsidR="005C57CD" w:rsidRDefault="005C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D"/>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118691</TotalTime>
  <Pages>4</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2570</cp:revision>
  <cp:lastPrinted>2009-02-06T05:36:00Z</cp:lastPrinted>
  <dcterms:created xsi:type="dcterms:W3CDTF">2024-01-07T13:43:00Z</dcterms:created>
  <dcterms:modified xsi:type="dcterms:W3CDTF">2025-06-20T12:45:00Z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