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21648D" w:rsidRPr="00C515F6" w:rsidRDefault="0021648D" w:rsidP="0021648D">
      <w:pPr>
        <w:shd w:val="clear" w:color="auto" w:fill="FFFFFF"/>
        <w:spacing w:line="360" w:lineRule="auto"/>
        <w:rPr>
          <w:b/>
          <w:bCs/>
          <w:color w:val="000000"/>
          <w:sz w:val="28"/>
          <w:szCs w:val="28"/>
          <w:lang w:val="uk-UA"/>
        </w:rPr>
      </w:pPr>
      <w:bookmarkStart w:id="0" w:name="_Hlt522973996"/>
      <w:bookmarkStart w:id="1" w:name="_Toc179505988"/>
      <w:bookmarkEnd w:id="0"/>
    </w:p>
    <w:bookmarkEnd w:id="1"/>
    <w:p w:rsidR="002F1128" w:rsidRDefault="002F1128" w:rsidP="002F1128">
      <w:pPr>
        <w:spacing w:line="360" w:lineRule="auto"/>
        <w:ind w:firstLine="748"/>
        <w:jc w:val="center"/>
        <w:rPr>
          <w:sz w:val="28"/>
          <w:szCs w:val="28"/>
        </w:rPr>
      </w:pPr>
      <w:r>
        <w:rPr>
          <w:sz w:val="28"/>
          <w:szCs w:val="28"/>
        </w:rPr>
        <w:t xml:space="preserve">МІНІСТЕРСТВО ОХОРОНИ ЗДОРОВ’Я </w:t>
      </w:r>
    </w:p>
    <w:p w:rsidR="002F1128" w:rsidRDefault="002F1128" w:rsidP="002F1128">
      <w:pPr>
        <w:spacing w:line="360" w:lineRule="auto"/>
        <w:ind w:firstLine="748"/>
        <w:jc w:val="center"/>
        <w:rPr>
          <w:sz w:val="28"/>
          <w:szCs w:val="28"/>
        </w:rPr>
      </w:pPr>
      <w:r>
        <w:rPr>
          <w:sz w:val="28"/>
          <w:szCs w:val="28"/>
        </w:rPr>
        <w:t xml:space="preserve">ЛЬВІВСЬКИЙ НАЦІОНАЛЬНИЙ МЕДИЧНИЙ УНІВЕРСИТЕТ </w:t>
      </w:r>
    </w:p>
    <w:p w:rsidR="002F1128" w:rsidRDefault="002F1128" w:rsidP="002F1128">
      <w:pPr>
        <w:spacing w:line="360" w:lineRule="auto"/>
        <w:ind w:firstLine="748"/>
        <w:jc w:val="center"/>
        <w:rPr>
          <w:sz w:val="28"/>
          <w:szCs w:val="28"/>
        </w:rPr>
      </w:pPr>
      <w:r>
        <w:rPr>
          <w:sz w:val="28"/>
          <w:szCs w:val="28"/>
        </w:rPr>
        <w:t xml:space="preserve">імені ДАНИЛА ГАЛИЦЬКОГО </w:t>
      </w:r>
    </w:p>
    <w:p w:rsidR="002F1128" w:rsidRDefault="002F1128" w:rsidP="002F1128">
      <w:pPr>
        <w:spacing w:line="360" w:lineRule="auto"/>
        <w:ind w:firstLine="748"/>
        <w:jc w:val="center"/>
        <w:rPr>
          <w:sz w:val="28"/>
          <w:szCs w:val="28"/>
        </w:rPr>
      </w:pPr>
    </w:p>
    <w:p w:rsidR="002F1128" w:rsidRDefault="002F1128" w:rsidP="002F1128">
      <w:pPr>
        <w:spacing w:line="360" w:lineRule="auto"/>
        <w:ind w:firstLine="748"/>
        <w:jc w:val="right"/>
        <w:rPr>
          <w:sz w:val="28"/>
          <w:szCs w:val="28"/>
        </w:rPr>
      </w:pPr>
      <w:r>
        <w:rPr>
          <w:sz w:val="28"/>
          <w:szCs w:val="28"/>
        </w:rPr>
        <w:t>На правах рукопису</w:t>
      </w:r>
    </w:p>
    <w:p w:rsidR="002F1128" w:rsidRDefault="002F1128" w:rsidP="002F1128">
      <w:pPr>
        <w:spacing w:line="360" w:lineRule="auto"/>
        <w:ind w:firstLine="748"/>
        <w:jc w:val="center"/>
        <w:rPr>
          <w:sz w:val="28"/>
          <w:szCs w:val="28"/>
        </w:rPr>
      </w:pPr>
    </w:p>
    <w:p w:rsidR="002F1128" w:rsidRDefault="002F1128" w:rsidP="002F1128">
      <w:pPr>
        <w:spacing w:line="360" w:lineRule="auto"/>
        <w:ind w:firstLine="748"/>
        <w:jc w:val="center"/>
        <w:rPr>
          <w:sz w:val="28"/>
          <w:szCs w:val="28"/>
        </w:rPr>
      </w:pPr>
    </w:p>
    <w:p w:rsidR="002F1128" w:rsidRDefault="002F1128" w:rsidP="002F1128">
      <w:pPr>
        <w:spacing w:line="360" w:lineRule="auto"/>
        <w:ind w:firstLine="748"/>
        <w:jc w:val="center"/>
        <w:rPr>
          <w:sz w:val="28"/>
          <w:szCs w:val="28"/>
        </w:rPr>
      </w:pPr>
    </w:p>
    <w:p w:rsidR="002F1128" w:rsidRDefault="002F1128" w:rsidP="002F1128">
      <w:pPr>
        <w:spacing w:line="360" w:lineRule="auto"/>
        <w:ind w:firstLine="748"/>
        <w:jc w:val="center"/>
        <w:rPr>
          <w:b/>
          <w:sz w:val="28"/>
          <w:szCs w:val="28"/>
        </w:rPr>
      </w:pPr>
      <w:r>
        <w:rPr>
          <w:b/>
          <w:sz w:val="28"/>
          <w:szCs w:val="28"/>
        </w:rPr>
        <w:t>КІТ Зоряна Михайлівна</w:t>
      </w:r>
    </w:p>
    <w:p w:rsidR="002F1128" w:rsidRDefault="002F1128" w:rsidP="002F1128">
      <w:pPr>
        <w:spacing w:line="360" w:lineRule="auto"/>
        <w:ind w:firstLine="748"/>
        <w:jc w:val="center"/>
        <w:rPr>
          <w:sz w:val="28"/>
          <w:szCs w:val="28"/>
        </w:rPr>
      </w:pPr>
    </w:p>
    <w:p w:rsidR="002F1128" w:rsidRDefault="002F1128" w:rsidP="002F1128">
      <w:pPr>
        <w:spacing w:line="360" w:lineRule="auto"/>
        <w:ind w:firstLine="748"/>
        <w:rPr>
          <w:sz w:val="28"/>
          <w:szCs w:val="28"/>
        </w:rPr>
      </w:pPr>
      <w:r>
        <w:rPr>
          <w:sz w:val="28"/>
          <w:szCs w:val="28"/>
        </w:rPr>
        <w:t>УДК: 616.12-.331.1-056.52-07:616.13/.16-018.74-008.6-07]-08</w:t>
      </w:r>
    </w:p>
    <w:p w:rsidR="002F1128" w:rsidRDefault="002F1128" w:rsidP="002F1128">
      <w:pPr>
        <w:spacing w:line="360" w:lineRule="auto"/>
        <w:ind w:firstLine="748"/>
        <w:rPr>
          <w:sz w:val="28"/>
          <w:szCs w:val="28"/>
        </w:rPr>
      </w:pPr>
    </w:p>
    <w:p w:rsidR="002F1128" w:rsidRDefault="002F1128" w:rsidP="002F1128">
      <w:pPr>
        <w:pStyle w:val="af8"/>
        <w:tabs>
          <w:tab w:val="left" w:pos="8835"/>
        </w:tabs>
        <w:spacing w:line="360" w:lineRule="auto"/>
      </w:pPr>
      <w:bookmarkStart w:id="2" w:name="_GoBack"/>
      <w:r>
        <w:rPr>
          <w:b w:val="0"/>
          <w:bCs/>
          <w:iCs/>
        </w:rPr>
        <w:t xml:space="preserve">ЕНДОТЕЛІАЛЬНА ДИСФУНКЦІЯ У ПАЦІЄНТІВ З АРТЕРІАЛЬНОЮ ГІПЕРТЕНЗІЄЮ І СУПУТНІМ ОЖИРІННЯМ ТА ЇЇ КОРЕКЦІЯ </w:t>
      </w:r>
    </w:p>
    <w:p w:rsidR="002F1128" w:rsidRDefault="002F1128" w:rsidP="002F1128">
      <w:pPr>
        <w:spacing w:line="360" w:lineRule="auto"/>
        <w:ind w:firstLine="748"/>
        <w:jc w:val="center"/>
        <w:rPr>
          <w:sz w:val="28"/>
          <w:szCs w:val="28"/>
        </w:rPr>
      </w:pPr>
    </w:p>
    <w:bookmarkEnd w:id="2"/>
    <w:p w:rsidR="002F1128" w:rsidRDefault="002F1128" w:rsidP="002F1128">
      <w:pPr>
        <w:spacing w:line="360" w:lineRule="auto"/>
        <w:ind w:firstLine="748"/>
        <w:jc w:val="center"/>
        <w:rPr>
          <w:sz w:val="28"/>
          <w:szCs w:val="28"/>
        </w:rPr>
      </w:pPr>
      <w:r>
        <w:rPr>
          <w:sz w:val="28"/>
          <w:szCs w:val="28"/>
        </w:rPr>
        <w:t xml:space="preserve"> </w:t>
      </w:r>
    </w:p>
    <w:p w:rsidR="002F1128" w:rsidRDefault="002F1128" w:rsidP="002F1128">
      <w:pPr>
        <w:spacing w:line="360" w:lineRule="auto"/>
        <w:ind w:firstLine="748"/>
        <w:jc w:val="center"/>
        <w:rPr>
          <w:sz w:val="28"/>
          <w:szCs w:val="28"/>
        </w:rPr>
      </w:pPr>
      <w:r>
        <w:rPr>
          <w:sz w:val="28"/>
          <w:szCs w:val="28"/>
        </w:rPr>
        <w:t>14.01.11 – кардіологія</w:t>
      </w:r>
    </w:p>
    <w:p w:rsidR="002F1128" w:rsidRDefault="002F1128" w:rsidP="002F1128">
      <w:pPr>
        <w:spacing w:line="360" w:lineRule="auto"/>
        <w:ind w:firstLine="748"/>
        <w:jc w:val="center"/>
        <w:rPr>
          <w:sz w:val="28"/>
          <w:szCs w:val="28"/>
        </w:rPr>
      </w:pPr>
    </w:p>
    <w:p w:rsidR="002F1128" w:rsidRDefault="002F1128" w:rsidP="002F1128">
      <w:pPr>
        <w:spacing w:line="360" w:lineRule="auto"/>
        <w:ind w:firstLine="748"/>
        <w:jc w:val="center"/>
        <w:rPr>
          <w:sz w:val="28"/>
          <w:szCs w:val="28"/>
        </w:rPr>
      </w:pPr>
    </w:p>
    <w:p w:rsidR="002F1128" w:rsidRDefault="002F1128" w:rsidP="002F1128">
      <w:pPr>
        <w:spacing w:line="360" w:lineRule="auto"/>
        <w:ind w:firstLine="748"/>
        <w:jc w:val="center"/>
        <w:rPr>
          <w:sz w:val="28"/>
          <w:szCs w:val="28"/>
        </w:rPr>
      </w:pPr>
      <w:r>
        <w:rPr>
          <w:sz w:val="28"/>
          <w:szCs w:val="28"/>
        </w:rPr>
        <w:t>ДИСЕРТАЦІЯ</w:t>
      </w:r>
    </w:p>
    <w:p w:rsidR="002F1128" w:rsidRDefault="002F1128" w:rsidP="002F1128">
      <w:pPr>
        <w:spacing w:line="360" w:lineRule="auto"/>
        <w:ind w:firstLine="748"/>
        <w:jc w:val="center"/>
        <w:rPr>
          <w:sz w:val="28"/>
          <w:szCs w:val="28"/>
        </w:rPr>
      </w:pPr>
      <w:r>
        <w:rPr>
          <w:sz w:val="28"/>
          <w:szCs w:val="28"/>
        </w:rPr>
        <w:lastRenderedPageBreak/>
        <w:t xml:space="preserve">на здобуття наукового ступеня </w:t>
      </w:r>
    </w:p>
    <w:p w:rsidR="002F1128" w:rsidRDefault="002F1128" w:rsidP="002F1128">
      <w:pPr>
        <w:spacing w:line="360" w:lineRule="auto"/>
        <w:ind w:firstLine="748"/>
        <w:jc w:val="center"/>
        <w:rPr>
          <w:sz w:val="28"/>
          <w:szCs w:val="28"/>
        </w:rPr>
      </w:pPr>
      <w:r>
        <w:rPr>
          <w:sz w:val="28"/>
          <w:szCs w:val="28"/>
        </w:rPr>
        <w:t>кандидата медичних наук</w:t>
      </w:r>
    </w:p>
    <w:p w:rsidR="002F1128" w:rsidRDefault="002F1128" w:rsidP="002F1128">
      <w:pPr>
        <w:spacing w:line="360" w:lineRule="auto"/>
        <w:ind w:firstLine="748"/>
        <w:jc w:val="center"/>
        <w:rPr>
          <w:sz w:val="28"/>
          <w:szCs w:val="28"/>
        </w:rPr>
      </w:pPr>
    </w:p>
    <w:p w:rsidR="002F1128" w:rsidRDefault="002F1128" w:rsidP="002F1128">
      <w:pPr>
        <w:spacing w:line="360" w:lineRule="auto"/>
        <w:ind w:firstLine="748"/>
        <w:jc w:val="center"/>
        <w:rPr>
          <w:sz w:val="28"/>
          <w:szCs w:val="28"/>
        </w:rPr>
      </w:pPr>
    </w:p>
    <w:p w:rsidR="002F1128" w:rsidRDefault="002F1128" w:rsidP="002F1128">
      <w:pPr>
        <w:spacing w:line="360" w:lineRule="auto"/>
        <w:ind w:firstLine="748"/>
        <w:jc w:val="center"/>
        <w:rPr>
          <w:sz w:val="28"/>
          <w:szCs w:val="28"/>
        </w:rPr>
      </w:pPr>
    </w:p>
    <w:p w:rsidR="002F1128" w:rsidRDefault="002F1128" w:rsidP="002F1128">
      <w:pPr>
        <w:spacing w:line="360" w:lineRule="auto"/>
        <w:ind w:firstLine="748"/>
        <w:jc w:val="right"/>
        <w:rPr>
          <w:sz w:val="28"/>
          <w:szCs w:val="28"/>
        </w:rPr>
      </w:pPr>
      <w:r>
        <w:rPr>
          <w:sz w:val="28"/>
          <w:szCs w:val="28"/>
        </w:rPr>
        <w:t>Науковий керівник:</w:t>
      </w:r>
    </w:p>
    <w:p w:rsidR="002F1128" w:rsidRDefault="002F1128" w:rsidP="002F1128">
      <w:pPr>
        <w:spacing w:line="360" w:lineRule="auto"/>
        <w:ind w:firstLine="748"/>
        <w:jc w:val="right"/>
        <w:rPr>
          <w:sz w:val="28"/>
          <w:szCs w:val="28"/>
        </w:rPr>
      </w:pPr>
      <w:r>
        <w:rPr>
          <w:sz w:val="28"/>
          <w:szCs w:val="28"/>
        </w:rPr>
        <w:t>Скляров Євген Якович</w:t>
      </w:r>
    </w:p>
    <w:p w:rsidR="002F1128" w:rsidRDefault="002F1128" w:rsidP="002F1128">
      <w:pPr>
        <w:spacing w:line="360" w:lineRule="auto"/>
        <w:ind w:firstLine="748"/>
        <w:jc w:val="right"/>
        <w:rPr>
          <w:sz w:val="28"/>
          <w:szCs w:val="28"/>
        </w:rPr>
      </w:pPr>
      <w:r>
        <w:rPr>
          <w:sz w:val="28"/>
          <w:szCs w:val="28"/>
        </w:rPr>
        <w:t>доктор медичних наук, професор</w:t>
      </w:r>
    </w:p>
    <w:p w:rsidR="002F1128" w:rsidRDefault="002F1128" w:rsidP="002F1128">
      <w:pPr>
        <w:spacing w:line="360" w:lineRule="auto"/>
        <w:rPr>
          <w:sz w:val="28"/>
          <w:szCs w:val="28"/>
        </w:rPr>
      </w:pPr>
    </w:p>
    <w:p w:rsidR="002F1128" w:rsidRDefault="002F1128" w:rsidP="002F1128">
      <w:pPr>
        <w:spacing w:line="360" w:lineRule="auto"/>
        <w:rPr>
          <w:sz w:val="28"/>
          <w:szCs w:val="28"/>
        </w:rPr>
      </w:pPr>
    </w:p>
    <w:p w:rsidR="002F1128" w:rsidRDefault="002F1128" w:rsidP="002F1128">
      <w:pPr>
        <w:spacing w:line="360" w:lineRule="auto"/>
        <w:ind w:firstLine="748"/>
        <w:jc w:val="center"/>
        <w:rPr>
          <w:sz w:val="28"/>
          <w:szCs w:val="28"/>
        </w:rPr>
      </w:pPr>
      <w:r>
        <w:rPr>
          <w:sz w:val="28"/>
          <w:szCs w:val="28"/>
        </w:rPr>
        <w:t>Львів – 2009</w:t>
      </w:r>
    </w:p>
    <w:p w:rsidR="002F1128" w:rsidRDefault="002F1128" w:rsidP="002F1128">
      <w:pPr>
        <w:spacing w:line="360" w:lineRule="auto"/>
        <w:ind w:firstLine="748"/>
        <w:jc w:val="center"/>
        <w:rPr>
          <w:sz w:val="28"/>
          <w:szCs w:val="28"/>
        </w:rPr>
      </w:pPr>
      <w:r>
        <w:rPr>
          <w:b/>
          <w:sz w:val="28"/>
          <w:szCs w:val="28"/>
        </w:rPr>
        <w:t>ЗМІСТ</w:t>
      </w:r>
    </w:p>
    <w:p w:rsidR="002F1128" w:rsidRDefault="002F1128" w:rsidP="002F1128">
      <w:pPr>
        <w:spacing w:line="360" w:lineRule="auto"/>
        <w:rPr>
          <w:sz w:val="28"/>
          <w:szCs w:val="28"/>
        </w:rPr>
      </w:pPr>
      <w:r>
        <w:rPr>
          <w:b/>
          <w:sz w:val="28"/>
          <w:szCs w:val="28"/>
        </w:rPr>
        <w:t>ПЕРЕЛІК УМОВНИХ СКОРОЧЕНЬ</w:t>
      </w:r>
      <w:r>
        <w:rPr>
          <w:sz w:val="28"/>
          <w:szCs w:val="28"/>
        </w:rPr>
        <w:t>……………………………….……..……4</w:t>
      </w:r>
    </w:p>
    <w:p w:rsidR="002F1128" w:rsidRDefault="002F1128" w:rsidP="002F1128">
      <w:pPr>
        <w:spacing w:line="360" w:lineRule="auto"/>
        <w:rPr>
          <w:sz w:val="28"/>
          <w:szCs w:val="28"/>
        </w:rPr>
      </w:pPr>
      <w:r>
        <w:rPr>
          <w:b/>
          <w:sz w:val="28"/>
          <w:szCs w:val="28"/>
        </w:rPr>
        <w:t>ВСТУП</w:t>
      </w:r>
      <w:r>
        <w:rPr>
          <w:sz w:val="28"/>
          <w:szCs w:val="28"/>
        </w:rPr>
        <w:t>………………………………………………………………………..……...5</w:t>
      </w:r>
    </w:p>
    <w:p w:rsidR="002F1128" w:rsidRDefault="002F1128" w:rsidP="002F1128">
      <w:pPr>
        <w:spacing w:line="360" w:lineRule="auto"/>
        <w:rPr>
          <w:caps/>
          <w:sz w:val="28"/>
          <w:szCs w:val="28"/>
        </w:rPr>
      </w:pPr>
      <w:r>
        <w:rPr>
          <w:b/>
          <w:sz w:val="28"/>
          <w:szCs w:val="28"/>
        </w:rPr>
        <w:t xml:space="preserve">РОЗДІЛ 1. </w:t>
      </w:r>
      <w:r>
        <w:rPr>
          <w:b/>
          <w:caps/>
          <w:sz w:val="28"/>
          <w:szCs w:val="28"/>
        </w:rPr>
        <w:t>Сучасні погляди на патофізіологічні механізми ендотеліальної дисфункції при артеріальній гіпертензії у поєднанні із супутнім ожирінням</w:t>
      </w:r>
      <w:r>
        <w:rPr>
          <w:caps/>
          <w:sz w:val="28"/>
          <w:szCs w:val="28"/>
        </w:rPr>
        <w:t>…………………….………..12</w:t>
      </w:r>
    </w:p>
    <w:p w:rsidR="002F1128" w:rsidRDefault="002F1128" w:rsidP="002F1128">
      <w:pPr>
        <w:tabs>
          <w:tab w:val="left" w:pos="540"/>
        </w:tabs>
        <w:spacing w:line="360" w:lineRule="auto"/>
        <w:ind w:left="540" w:hanging="540"/>
        <w:jc w:val="both"/>
        <w:rPr>
          <w:sz w:val="28"/>
          <w:szCs w:val="28"/>
        </w:rPr>
      </w:pPr>
      <w:r>
        <w:rPr>
          <w:sz w:val="28"/>
          <w:szCs w:val="28"/>
        </w:rPr>
        <w:t>1.1.</w:t>
      </w:r>
      <w:r>
        <w:rPr>
          <w:sz w:val="28"/>
          <w:szCs w:val="28"/>
          <w:lang w:val="en-US"/>
        </w:rPr>
        <w:t> </w:t>
      </w:r>
      <w:r>
        <w:rPr>
          <w:sz w:val="28"/>
          <w:szCs w:val="28"/>
        </w:rPr>
        <w:t>Етіологічні чинники, патогенез та біохімічні механізми розвитку      дисфункції судинного ендотелію…….………………………………………12</w:t>
      </w:r>
    </w:p>
    <w:p w:rsidR="002F1128" w:rsidRDefault="002F1128" w:rsidP="002F1128">
      <w:pPr>
        <w:tabs>
          <w:tab w:val="left" w:pos="540"/>
        </w:tabs>
        <w:spacing w:line="360" w:lineRule="auto"/>
        <w:ind w:left="540" w:hanging="540"/>
        <w:jc w:val="both"/>
        <w:rPr>
          <w:sz w:val="28"/>
          <w:szCs w:val="28"/>
        </w:rPr>
      </w:pPr>
      <w:r>
        <w:rPr>
          <w:sz w:val="28"/>
          <w:szCs w:val="28"/>
        </w:rPr>
        <w:t>1.2. Оцінка факторів ризику в розвитку ендотеліальної дисфункції……………23</w:t>
      </w:r>
    </w:p>
    <w:p w:rsidR="002F1128" w:rsidRDefault="002F1128" w:rsidP="002F1128">
      <w:pPr>
        <w:tabs>
          <w:tab w:val="left" w:pos="540"/>
        </w:tabs>
        <w:spacing w:line="360" w:lineRule="auto"/>
        <w:ind w:left="540" w:hanging="540"/>
        <w:jc w:val="both"/>
        <w:rPr>
          <w:sz w:val="28"/>
          <w:szCs w:val="28"/>
        </w:rPr>
      </w:pPr>
      <w:r>
        <w:rPr>
          <w:sz w:val="28"/>
          <w:szCs w:val="28"/>
        </w:rPr>
        <w:t>1.3. Можливості медикаментозної корекції ендотеліальної дисфункції при артеріальній гіпертензії та ожирінні….…….………………………………..34</w:t>
      </w:r>
    </w:p>
    <w:p w:rsidR="002F1128" w:rsidRDefault="002F1128" w:rsidP="002F1128">
      <w:pPr>
        <w:tabs>
          <w:tab w:val="left" w:pos="540"/>
        </w:tabs>
        <w:spacing w:line="360" w:lineRule="auto"/>
        <w:ind w:left="540" w:hanging="540"/>
        <w:jc w:val="both"/>
        <w:rPr>
          <w:sz w:val="28"/>
          <w:szCs w:val="28"/>
        </w:rPr>
      </w:pPr>
      <w:r>
        <w:rPr>
          <w:sz w:val="28"/>
          <w:szCs w:val="28"/>
        </w:rPr>
        <w:t>1.4. Методи дослідження ендотеліальної регуляції судинного тонусу………....42</w:t>
      </w:r>
    </w:p>
    <w:p w:rsidR="002F1128" w:rsidRDefault="002F1128" w:rsidP="002F1128">
      <w:pPr>
        <w:tabs>
          <w:tab w:val="left" w:pos="0"/>
        </w:tabs>
        <w:spacing w:line="360" w:lineRule="auto"/>
        <w:rPr>
          <w:sz w:val="28"/>
          <w:szCs w:val="28"/>
        </w:rPr>
      </w:pPr>
      <w:r>
        <w:rPr>
          <w:b/>
          <w:caps/>
          <w:sz w:val="28"/>
          <w:szCs w:val="28"/>
        </w:rPr>
        <w:lastRenderedPageBreak/>
        <w:t>Розділ 2. Матеріал і методи дослідження</w:t>
      </w:r>
      <w:r>
        <w:rPr>
          <w:sz w:val="28"/>
          <w:szCs w:val="28"/>
        </w:rPr>
        <w:t>……………...………..46</w:t>
      </w:r>
    </w:p>
    <w:p w:rsidR="002F1128" w:rsidRDefault="002F1128" w:rsidP="002F1128">
      <w:pPr>
        <w:spacing w:line="360" w:lineRule="auto"/>
        <w:jc w:val="both"/>
        <w:rPr>
          <w:sz w:val="28"/>
          <w:szCs w:val="28"/>
        </w:rPr>
      </w:pPr>
      <w:r>
        <w:rPr>
          <w:sz w:val="28"/>
          <w:szCs w:val="28"/>
        </w:rPr>
        <w:t>2.1</w:t>
      </w:r>
      <w:r>
        <w:rPr>
          <w:b/>
          <w:sz w:val="28"/>
          <w:szCs w:val="28"/>
        </w:rPr>
        <w:t xml:space="preserve">. </w:t>
      </w:r>
      <w:r>
        <w:rPr>
          <w:sz w:val="28"/>
          <w:szCs w:val="28"/>
        </w:rPr>
        <w:t>Загальна характеристика обстежених хворих ……………………………….46</w:t>
      </w:r>
    </w:p>
    <w:p w:rsidR="002F1128" w:rsidRDefault="002F1128" w:rsidP="002F1128">
      <w:pPr>
        <w:spacing w:line="360" w:lineRule="auto"/>
        <w:ind w:left="540" w:hanging="540"/>
        <w:jc w:val="both"/>
        <w:rPr>
          <w:sz w:val="28"/>
          <w:szCs w:val="28"/>
        </w:rPr>
      </w:pPr>
      <w:r>
        <w:rPr>
          <w:sz w:val="28"/>
          <w:szCs w:val="28"/>
        </w:rPr>
        <w:t>2.2. Інструментальні та лабораторно-біохімічні методи дослідження…….........52</w:t>
      </w:r>
    </w:p>
    <w:p w:rsidR="002F1128" w:rsidRDefault="002F1128" w:rsidP="002F1128">
      <w:pPr>
        <w:spacing w:line="360" w:lineRule="auto"/>
        <w:jc w:val="both"/>
        <w:rPr>
          <w:sz w:val="28"/>
          <w:szCs w:val="28"/>
        </w:rPr>
      </w:pPr>
      <w:r>
        <w:rPr>
          <w:sz w:val="28"/>
          <w:szCs w:val="28"/>
        </w:rPr>
        <w:t>2.3. Імуноферментні методи дослідження ………………………………………..54</w:t>
      </w:r>
    </w:p>
    <w:p w:rsidR="002F1128" w:rsidRDefault="002F1128" w:rsidP="002F1128">
      <w:pPr>
        <w:spacing w:line="360" w:lineRule="auto"/>
        <w:jc w:val="both"/>
        <w:rPr>
          <w:sz w:val="28"/>
          <w:szCs w:val="28"/>
        </w:rPr>
      </w:pPr>
      <w:r>
        <w:rPr>
          <w:sz w:val="28"/>
          <w:szCs w:val="28"/>
        </w:rPr>
        <w:t>2.4. Дизайн дослідження…………………………………………………………...55</w:t>
      </w:r>
    </w:p>
    <w:p w:rsidR="002F1128" w:rsidRDefault="002F1128" w:rsidP="002F1128">
      <w:pPr>
        <w:spacing w:line="360" w:lineRule="auto"/>
        <w:jc w:val="both"/>
        <w:rPr>
          <w:sz w:val="28"/>
          <w:szCs w:val="28"/>
        </w:rPr>
      </w:pPr>
      <w:r>
        <w:rPr>
          <w:sz w:val="28"/>
          <w:szCs w:val="28"/>
        </w:rPr>
        <w:t>2.5. Статистичний аналіз………………………………………………………...…57</w:t>
      </w:r>
    </w:p>
    <w:p w:rsidR="002F1128" w:rsidRDefault="002F1128" w:rsidP="002F1128">
      <w:pPr>
        <w:spacing w:line="360" w:lineRule="auto"/>
        <w:jc w:val="both"/>
        <w:rPr>
          <w:b/>
          <w:caps/>
          <w:sz w:val="28"/>
          <w:szCs w:val="28"/>
        </w:rPr>
      </w:pPr>
      <w:r>
        <w:rPr>
          <w:b/>
          <w:caps/>
          <w:sz w:val="28"/>
          <w:szCs w:val="28"/>
        </w:rPr>
        <w:t>Розділ 3. Механізми виникнення ендотеліальної дисфункції у пацієнтів з артеріальною гіпертензією та</w:t>
      </w:r>
      <w:r>
        <w:rPr>
          <w:caps/>
          <w:sz w:val="28"/>
          <w:szCs w:val="28"/>
        </w:rPr>
        <w:t xml:space="preserve"> </w:t>
      </w:r>
      <w:r>
        <w:rPr>
          <w:b/>
          <w:caps/>
          <w:sz w:val="28"/>
          <w:szCs w:val="28"/>
        </w:rPr>
        <w:t>нормальною масою тіла</w:t>
      </w:r>
      <w:r>
        <w:rPr>
          <w:caps/>
          <w:sz w:val="28"/>
          <w:szCs w:val="28"/>
        </w:rPr>
        <w:t xml:space="preserve"> …………………………………..……….....59</w:t>
      </w:r>
    </w:p>
    <w:p w:rsidR="002F1128" w:rsidRDefault="002F1128" w:rsidP="002F1128">
      <w:pPr>
        <w:spacing w:line="360" w:lineRule="auto"/>
        <w:ind w:left="540" w:hanging="540"/>
        <w:jc w:val="both"/>
        <w:rPr>
          <w:sz w:val="28"/>
          <w:szCs w:val="28"/>
        </w:rPr>
      </w:pPr>
      <w:r>
        <w:rPr>
          <w:sz w:val="28"/>
          <w:szCs w:val="28"/>
        </w:rPr>
        <w:t>3.1.</w:t>
      </w:r>
      <w:r>
        <w:rPr>
          <w:b/>
          <w:sz w:val="28"/>
          <w:szCs w:val="28"/>
        </w:rPr>
        <w:t xml:space="preserve"> </w:t>
      </w:r>
      <w:r>
        <w:rPr>
          <w:sz w:val="28"/>
          <w:szCs w:val="28"/>
        </w:rPr>
        <w:t>Клінічна характеристика обстежених пацієнтів з артеріальною гіпертензією та нормальною масою тіла …………………………………………………...59</w:t>
      </w:r>
    </w:p>
    <w:p w:rsidR="002F1128" w:rsidRDefault="002F1128" w:rsidP="002F1128">
      <w:pPr>
        <w:spacing w:line="360" w:lineRule="auto"/>
        <w:ind w:left="540" w:hanging="540"/>
        <w:jc w:val="both"/>
        <w:rPr>
          <w:sz w:val="28"/>
          <w:szCs w:val="28"/>
        </w:rPr>
      </w:pPr>
      <w:r>
        <w:rPr>
          <w:sz w:val="28"/>
          <w:szCs w:val="28"/>
        </w:rPr>
        <w:t>3.2. Ліпідний спектр крові у пацієнтів з артеріальною гіпертензією та нормальною масою тіла ……………………………………………………...62</w:t>
      </w:r>
    </w:p>
    <w:p w:rsidR="002F1128" w:rsidRDefault="002F1128" w:rsidP="002F1128">
      <w:pPr>
        <w:spacing w:line="360" w:lineRule="auto"/>
        <w:ind w:left="540" w:hanging="540"/>
        <w:jc w:val="both"/>
        <w:rPr>
          <w:sz w:val="28"/>
          <w:szCs w:val="28"/>
        </w:rPr>
      </w:pPr>
      <w:r>
        <w:rPr>
          <w:sz w:val="28"/>
          <w:szCs w:val="28"/>
        </w:rPr>
        <w:t xml:space="preserve">3.3. Співвідношення показників ланки </w:t>
      </w:r>
      <w:r>
        <w:rPr>
          <w:sz w:val="28"/>
          <w:szCs w:val="28"/>
          <w:lang w:val="en-US"/>
        </w:rPr>
        <w:t>L</w:t>
      </w:r>
      <w:r>
        <w:rPr>
          <w:sz w:val="28"/>
          <w:szCs w:val="28"/>
        </w:rPr>
        <w:t>-аргінін – </w:t>
      </w:r>
      <w:r>
        <w:rPr>
          <w:sz w:val="28"/>
          <w:szCs w:val="28"/>
          <w:lang w:val="en-US"/>
        </w:rPr>
        <w:t>NO</w:t>
      </w:r>
      <w:r>
        <w:rPr>
          <w:sz w:val="28"/>
          <w:szCs w:val="28"/>
        </w:rPr>
        <w:t xml:space="preserve"> у пацієнтів з артеріальною гіпертензією та нормальною масою тіла ……………………64</w:t>
      </w:r>
    </w:p>
    <w:p w:rsidR="002F1128" w:rsidRDefault="002F1128" w:rsidP="002F1128">
      <w:pPr>
        <w:spacing w:line="360" w:lineRule="auto"/>
        <w:ind w:left="540" w:hanging="540"/>
        <w:jc w:val="both"/>
        <w:rPr>
          <w:sz w:val="28"/>
          <w:szCs w:val="28"/>
        </w:rPr>
      </w:pPr>
      <w:r>
        <w:rPr>
          <w:sz w:val="28"/>
          <w:szCs w:val="28"/>
        </w:rPr>
        <w:t>3.4. Показники лептину та ендотеліну-1 у пацієнтів з артеріальною гіпертензією та нормальною масою тіла……………………………………………………66</w:t>
      </w:r>
    </w:p>
    <w:p w:rsidR="002F1128" w:rsidRDefault="002F1128" w:rsidP="002F1128">
      <w:pPr>
        <w:spacing w:line="360" w:lineRule="auto"/>
        <w:jc w:val="both"/>
        <w:rPr>
          <w:b/>
          <w:caps/>
          <w:sz w:val="28"/>
          <w:szCs w:val="28"/>
        </w:rPr>
      </w:pPr>
      <w:r>
        <w:rPr>
          <w:b/>
          <w:caps/>
          <w:sz w:val="28"/>
          <w:szCs w:val="28"/>
        </w:rPr>
        <w:t>Розділ 4. ОСОБЛИВОСТІ розвитку ендотеліальної дисфункції у пацієнтів з артеріальною гіпертензією та ожирінням</w:t>
      </w:r>
      <w:r>
        <w:rPr>
          <w:caps/>
          <w:sz w:val="28"/>
          <w:szCs w:val="28"/>
        </w:rPr>
        <w:t>……………………………………………………………………..70</w:t>
      </w:r>
    </w:p>
    <w:p w:rsidR="002F1128" w:rsidRDefault="002F1128" w:rsidP="002F1128">
      <w:pPr>
        <w:spacing w:line="360" w:lineRule="auto"/>
        <w:ind w:left="540" w:hanging="540"/>
        <w:jc w:val="both"/>
        <w:rPr>
          <w:sz w:val="28"/>
          <w:szCs w:val="28"/>
        </w:rPr>
      </w:pPr>
      <w:r>
        <w:rPr>
          <w:sz w:val="28"/>
          <w:szCs w:val="28"/>
        </w:rPr>
        <w:t>4.1.</w:t>
      </w:r>
      <w:r>
        <w:rPr>
          <w:b/>
          <w:sz w:val="28"/>
          <w:szCs w:val="28"/>
        </w:rPr>
        <w:t xml:space="preserve"> </w:t>
      </w:r>
      <w:r>
        <w:rPr>
          <w:sz w:val="28"/>
          <w:szCs w:val="28"/>
        </w:rPr>
        <w:t>Клінічна характеристика обстежених пацієнтів з артеріальною гіпертензією та ожирінням ……………………………….………………………………....70</w:t>
      </w:r>
    </w:p>
    <w:p w:rsidR="002F1128" w:rsidRDefault="002F1128" w:rsidP="002F1128">
      <w:pPr>
        <w:spacing w:line="360" w:lineRule="auto"/>
        <w:ind w:left="540" w:hanging="540"/>
        <w:jc w:val="both"/>
        <w:rPr>
          <w:sz w:val="28"/>
          <w:szCs w:val="28"/>
        </w:rPr>
      </w:pPr>
      <w:r>
        <w:rPr>
          <w:sz w:val="28"/>
          <w:szCs w:val="28"/>
        </w:rPr>
        <w:lastRenderedPageBreak/>
        <w:t>4.2. Ліпідний спектр крові у пацієнтів з артеріальною гіпертензією та ожирінням ……………………………….………………………..…………...74</w:t>
      </w:r>
    </w:p>
    <w:p w:rsidR="002F1128" w:rsidRDefault="002F1128" w:rsidP="002F1128">
      <w:pPr>
        <w:spacing w:line="360" w:lineRule="auto"/>
        <w:ind w:left="540" w:hanging="540"/>
        <w:jc w:val="both"/>
        <w:rPr>
          <w:sz w:val="28"/>
          <w:szCs w:val="28"/>
        </w:rPr>
      </w:pPr>
      <w:r>
        <w:rPr>
          <w:sz w:val="28"/>
          <w:szCs w:val="28"/>
        </w:rPr>
        <w:t>4.3. Показники ланцюжка вазодилятації у пацієнтів з артеріальною гіпертензією та ожирінням…………………………………………………………………..76</w:t>
      </w:r>
    </w:p>
    <w:p w:rsidR="002F1128" w:rsidRDefault="002F1128" w:rsidP="002F1128">
      <w:pPr>
        <w:spacing w:line="360" w:lineRule="auto"/>
        <w:ind w:left="540" w:hanging="540"/>
        <w:jc w:val="both"/>
        <w:rPr>
          <w:sz w:val="28"/>
          <w:szCs w:val="28"/>
        </w:rPr>
      </w:pPr>
      <w:r>
        <w:rPr>
          <w:sz w:val="28"/>
          <w:szCs w:val="28"/>
        </w:rPr>
        <w:t>4.4. Показники лептину та ендотеліну-1 у пацієнтів з артеріальною гіпертензією та ожирінням……………………………….………………………….………78</w:t>
      </w:r>
    </w:p>
    <w:p w:rsidR="002F1128" w:rsidRDefault="002F1128" w:rsidP="002F1128">
      <w:pPr>
        <w:spacing w:line="360" w:lineRule="auto"/>
        <w:jc w:val="both"/>
        <w:rPr>
          <w:b/>
          <w:caps/>
          <w:sz w:val="28"/>
          <w:szCs w:val="28"/>
        </w:rPr>
      </w:pPr>
      <w:r>
        <w:rPr>
          <w:b/>
          <w:caps/>
          <w:sz w:val="28"/>
          <w:szCs w:val="28"/>
        </w:rPr>
        <w:t xml:space="preserve">Розділ 5. Результати дослідження Корелятивних зв’язків між клініко-лабораторними та імуноферментними змінами у хворих на артеріальну гіпертензію з нормальною масою тіла та ожирінням </w:t>
      </w:r>
      <w:r>
        <w:rPr>
          <w:caps/>
          <w:sz w:val="28"/>
          <w:szCs w:val="28"/>
        </w:rPr>
        <w:t>……………………….82</w:t>
      </w:r>
    </w:p>
    <w:p w:rsidR="002F1128" w:rsidRDefault="002F1128" w:rsidP="002F1128">
      <w:pPr>
        <w:spacing w:line="360" w:lineRule="auto"/>
        <w:jc w:val="both"/>
        <w:rPr>
          <w:b/>
          <w:caps/>
          <w:sz w:val="28"/>
          <w:szCs w:val="28"/>
        </w:rPr>
      </w:pPr>
      <w:r>
        <w:rPr>
          <w:b/>
          <w:caps/>
          <w:sz w:val="28"/>
          <w:szCs w:val="28"/>
        </w:rPr>
        <w:t>Розділ 6. мЕДИКАМЕНТОЗНА КОРЕКЦІЯ ДИСФУНКЦІЇ ЕНДОТЕЛІЮ ПРИ АРТЕРІАЛЬНІЙ ГІПЕРТЕНЗІЇ У ПОєДНАННІ З ОЖИРІННЯМ</w:t>
      </w:r>
      <w:r>
        <w:rPr>
          <w:caps/>
          <w:sz w:val="28"/>
          <w:szCs w:val="28"/>
        </w:rPr>
        <w:t>………………………………………………………………….….90</w:t>
      </w:r>
    </w:p>
    <w:p w:rsidR="002F1128" w:rsidRDefault="002F1128" w:rsidP="002F1128">
      <w:pPr>
        <w:spacing w:line="360" w:lineRule="auto"/>
        <w:ind w:left="540" w:hanging="540"/>
        <w:jc w:val="both"/>
        <w:rPr>
          <w:caps/>
          <w:sz w:val="28"/>
          <w:szCs w:val="28"/>
        </w:rPr>
      </w:pPr>
      <w:r>
        <w:rPr>
          <w:sz w:val="28"/>
          <w:szCs w:val="28"/>
        </w:rPr>
        <w:t xml:space="preserve">6.1. Ефективність застосування аторвастатину у лікуванні хворих на артеріальну гіпертензію та супутнім ожирінням з урахуванням змін показників ліпідного спектру крові, </w:t>
      </w:r>
      <w:r>
        <w:rPr>
          <w:sz w:val="28"/>
          <w:szCs w:val="28"/>
          <w:lang w:val="en-US"/>
        </w:rPr>
        <w:t>L</w:t>
      </w:r>
      <w:r>
        <w:rPr>
          <w:sz w:val="28"/>
          <w:szCs w:val="28"/>
        </w:rPr>
        <w:t>-аргініну, оксиду азоту, ендотеліну-1 та лептину……………..……………………………………………………….90</w:t>
      </w:r>
    </w:p>
    <w:p w:rsidR="002F1128" w:rsidRDefault="002F1128" w:rsidP="002F1128">
      <w:pPr>
        <w:spacing w:line="360" w:lineRule="auto"/>
        <w:ind w:left="540" w:hanging="540"/>
        <w:jc w:val="both"/>
        <w:rPr>
          <w:caps/>
          <w:sz w:val="28"/>
          <w:szCs w:val="28"/>
        </w:rPr>
      </w:pPr>
      <w:r>
        <w:rPr>
          <w:caps/>
          <w:sz w:val="28"/>
          <w:szCs w:val="28"/>
        </w:rPr>
        <w:t xml:space="preserve">6.2. </w:t>
      </w:r>
      <w:r>
        <w:rPr>
          <w:sz w:val="28"/>
          <w:szCs w:val="28"/>
        </w:rPr>
        <w:t xml:space="preserve">Ефективність призначення урсодезоксихолевої кислоти у пацієнтів з артеріальною гіпертензією та супутнім ожирінням з урахуванням змін показників ліпідного спектру крові, </w:t>
      </w:r>
      <w:r>
        <w:rPr>
          <w:sz w:val="28"/>
          <w:szCs w:val="28"/>
          <w:lang w:val="en-US"/>
        </w:rPr>
        <w:t>L</w:t>
      </w:r>
      <w:r>
        <w:rPr>
          <w:sz w:val="28"/>
          <w:szCs w:val="28"/>
        </w:rPr>
        <w:t>-аргініну, оксиду азоту, ендотеліну-1 та лептину……………………………………………………………………...98</w:t>
      </w:r>
    </w:p>
    <w:p w:rsidR="002F1128" w:rsidRDefault="002F1128" w:rsidP="002F1128">
      <w:pPr>
        <w:tabs>
          <w:tab w:val="left" w:pos="0"/>
        </w:tabs>
        <w:spacing w:line="360" w:lineRule="auto"/>
        <w:jc w:val="both"/>
        <w:rPr>
          <w:sz w:val="28"/>
          <w:szCs w:val="28"/>
        </w:rPr>
      </w:pPr>
      <w:r>
        <w:rPr>
          <w:b/>
          <w:caps/>
          <w:sz w:val="28"/>
          <w:szCs w:val="28"/>
        </w:rPr>
        <w:t>Аналіз та узагальнення результатів</w:t>
      </w:r>
      <w:r>
        <w:rPr>
          <w:caps/>
          <w:sz w:val="28"/>
          <w:szCs w:val="28"/>
        </w:rPr>
        <w:t xml:space="preserve"> </w:t>
      </w:r>
      <w:r>
        <w:rPr>
          <w:b/>
          <w:caps/>
          <w:sz w:val="28"/>
          <w:szCs w:val="28"/>
        </w:rPr>
        <w:t>дослідження</w:t>
      </w:r>
      <w:r>
        <w:rPr>
          <w:sz w:val="28"/>
          <w:szCs w:val="28"/>
        </w:rPr>
        <w:t>……....107</w:t>
      </w:r>
    </w:p>
    <w:p w:rsidR="002F1128" w:rsidRDefault="002F1128" w:rsidP="002F1128">
      <w:pPr>
        <w:tabs>
          <w:tab w:val="left" w:pos="0"/>
        </w:tabs>
        <w:spacing w:line="360" w:lineRule="auto"/>
        <w:rPr>
          <w:sz w:val="28"/>
          <w:szCs w:val="28"/>
        </w:rPr>
      </w:pPr>
      <w:r>
        <w:rPr>
          <w:b/>
          <w:caps/>
          <w:sz w:val="28"/>
          <w:szCs w:val="28"/>
        </w:rPr>
        <w:t>Висновки</w:t>
      </w:r>
      <w:r>
        <w:rPr>
          <w:sz w:val="28"/>
          <w:szCs w:val="28"/>
        </w:rPr>
        <w:t>……………………………………………………………………....119</w:t>
      </w:r>
    </w:p>
    <w:p w:rsidR="002F1128" w:rsidRDefault="002F1128" w:rsidP="002F1128">
      <w:pPr>
        <w:tabs>
          <w:tab w:val="left" w:pos="0"/>
        </w:tabs>
        <w:spacing w:line="360" w:lineRule="auto"/>
        <w:rPr>
          <w:caps/>
          <w:sz w:val="28"/>
          <w:szCs w:val="28"/>
        </w:rPr>
      </w:pPr>
      <w:r>
        <w:rPr>
          <w:b/>
          <w:caps/>
          <w:sz w:val="28"/>
          <w:szCs w:val="28"/>
        </w:rPr>
        <w:t>Практичні рекомендації</w:t>
      </w:r>
      <w:r>
        <w:rPr>
          <w:caps/>
          <w:sz w:val="28"/>
          <w:szCs w:val="28"/>
        </w:rPr>
        <w:t>…………………………………………….....121</w:t>
      </w:r>
    </w:p>
    <w:p w:rsidR="002F1128" w:rsidRDefault="002F1128" w:rsidP="002F1128">
      <w:pPr>
        <w:tabs>
          <w:tab w:val="left" w:pos="0"/>
        </w:tabs>
        <w:spacing w:line="360" w:lineRule="auto"/>
        <w:rPr>
          <w:sz w:val="28"/>
          <w:szCs w:val="28"/>
        </w:rPr>
      </w:pPr>
      <w:r>
        <w:rPr>
          <w:b/>
          <w:caps/>
          <w:sz w:val="28"/>
          <w:szCs w:val="28"/>
        </w:rPr>
        <w:t>Додатки</w:t>
      </w:r>
      <w:r>
        <w:rPr>
          <w:caps/>
          <w:sz w:val="28"/>
          <w:szCs w:val="28"/>
        </w:rPr>
        <w:t>…………………</w:t>
      </w:r>
      <w:r>
        <w:rPr>
          <w:sz w:val="28"/>
          <w:szCs w:val="28"/>
        </w:rPr>
        <w:t>…………………………………………..………….122</w:t>
      </w:r>
    </w:p>
    <w:p w:rsidR="002F1128" w:rsidRDefault="002F1128" w:rsidP="002F1128">
      <w:pPr>
        <w:tabs>
          <w:tab w:val="left" w:pos="0"/>
        </w:tabs>
        <w:spacing w:line="360" w:lineRule="auto"/>
        <w:rPr>
          <w:caps/>
          <w:sz w:val="28"/>
          <w:szCs w:val="28"/>
        </w:rPr>
      </w:pPr>
      <w:r>
        <w:rPr>
          <w:b/>
          <w:caps/>
          <w:sz w:val="28"/>
          <w:szCs w:val="28"/>
        </w:rPr>
        <w:lastRenderedPageBreak/>
        <w:t>Список використаних джерел</w:t>
      </w:r>
      <w:r>
        <w:rPr>
          <w:caps/>
          <w:sz w:val="28"/>
          <w:szCs w:val="28"/>
        </w:rPr>
        <w:t>………………………………….......146</w:t>
      </w:r>
    </w:p>
    <w:p w:rsidR="002F1128" w:rsidRDefault="002F1128" w:rsidP="002F1128">
      <w:pPr>
        <w:tabs>
          <w:tab w:val="left" w:pos="0"/>
        </w:tabs>
        <w:spacing w:line="360" w:lineRule="auto"/>
        <w:ind w:left="748"/>
        <w:jc w:val="center"/>
        <w:rPr>
          <w:b/>
          <w:sz w:val="28"/>
          <w:szCs w:val="28"/>
        </w:rPr>
      </w:pPr>
      <w:r>
        <w:rPr>
          <w:sz w:val="28"/>
          <w:szCs w:val="28"/>
        </w:rPr>
        <w:br w:type="page"/>
      </w:r>
      <w:r>
        <w:rPr>
          <w:b/>
          <w:sz w:val="28"/>
          <w:szCs w:val="28"/>
        </w:rPr>
        <w:lastRenderedPageBreak/>
        <w:t>ПЕРЕЛІК УМОВНИХ СКОРОЧЕНЬ</w:t>
      </w:r>
    </w:p>
    <w:p w:rsidR="002F1128" w:rsidRDefault="002F1128" w:rsidP="002F1128">
      <w:pPr>
        <w:tabs>
          <w:tab w:val="left" w:pos="1980"/>
        </w:tabs>
        <w:spacing w:line="360" w:lineRule="auto"/>
        <w:ind w:firstLine="748"/>
        <w:rPr>
          <w:sz w:val="28"/>
          <w:szCs w:val="28"/>
        </w:rPr>
      </w:pPr>
      <w:r>
        <w:rPr>
          <w:sz w:val="28"/>
          <w:szCs w:val="28"/>
        </w:rPr>
        <w:t>АГ</w:t>
      </w:r>
      <w:r>
        <w:rPr>
          <w:sz w:val="28"/>
          <w:szCs w:val="28"/>
        </w:rPr>
        <w:tab/>
      </w:r>
      <w:r>
        <w:rPr>
          <w:sz w:val="28"/>
          <w:szCs w:val="28"/>
        </w:rPr>
        <w:tab/>
      </w:r>
      <w:r>
        <w:rPr>
          <w:sz w:val="28"/>
          <w:szCs w:val="28"/>
        </w:rPr>
        <w:tab/>
      </w:r>
      <w:r>
        <w:rPr>
          <w:sz w:val="28"/>
          <w:szCs w:val="28"/>
        </w:rPr>
        <w:tab/>
        <w:t>– артеріальна гіпертензія</w:t>
      </w:r>
    </w:p>
    <w:p w:rsidR="002F1128" w:rsidRDefault="002F1128" w:rsidP="002F1128">
      <w:pPr>
        <w:tabs>
          <w:tab w:val="left" w:pos="1980"/>
        </w:tabs>
        <w:spacing w:line="360" w:lineRule="auto"/>
        <w:ind w:firstLine="748"/>
        <w:rPr>
          <w:sz w:val="28"/>
          <w:szCs w:val="28"/>
        </w:rPr>
      </w:pPr>
      <w:r>
        <w:rPr>
          <w:sz w:val="28"/>
          <w:szCs w:val="28"/>
          <w:lang w:val="en-US"/>
        </w:rPr>
        <w:t>A</w:t>
      </w:r>
      <w:r>
        <w:rPr>
          <w:sz w:val="28"/>
          <w:szCs w:val="28"/>
        </w:rPr>
        <w:t>Д</w:t>
      </w:r>
      <w:r>
        <w:rPr>
          <w:sz w:val="28"/>
          <w:szCs w:val="28"/>
          <w:lang w:val="en-US"/>
        </w:rPr>
        <w:t>MA</w:t>
      </w:r>
      <w:r>
        <w:rPr>
          <w:sz w:val="28"/>
          <w:szCs w:val="28"/>
        </w:rPr>
        <w:tab/>
      </w:r>
      <w:r>
        <w:rPr>
          <w:sz w:val="28"/>
          <w:szCs w:val="28"/>
        </w:rPr>
        <w:tab/>
      </w:r>
      <w:r>
        <w:rPr>
          <w:sz w:val="28"/>
          <w:szCs w:val="28"/>
        </w:rPr>
        <w:tab/>
      </w:r>
      <w:r>
        <w:rPr>
          <w:sz w:val="28"/>
          <w:szCs w:val="28"/>
        </w:rPr>
        <w:tab/>
        <w:t>– асиметричний диметиларгінін</w:t>
      </w:r>
    </w:p>
    <w:p w:rsidR="002F1128" w:rsidRDefault="002F1128" w:rsidP="002F1128">
      <w:pPr>
        <w:spacing w:line="360" w:lineRule="auto"/>
        <w:ind w:firstLine="748"/>
        <w:rPr>
          <w:sz w:val="28"/>
          <w:szCs w:val="28"/>
        </w:rPr>
      </w:pPr>
      <w:r>
        <w:rPr>
          <w:sz w:val="28"/>
          <w:szCs w:val="28"/>
        </w:rPr>
        <w:t>АТ</w:t>
      </w:r>
      <w:r>
        <w:rPr>
          <w:sz w:val="28"/>
          <w:szCs w:val="28"/>
        </w:rPr>
        <w:tab/>
      </w:r>
      <w:r>
        <w:rPr>
          <w:sz w:val="28"/>
          <w:szCs w:val="28"/>
        </w:rPr>
        <w:tab/>
      </w:r>
      <w:r>
        <w:rPr>
          <w:sz w:val="28"/>
          <w:szCs w:val="28"/>
        </w:rPr>
        <w:tab/>
      </w:r>
      <w:r>
        <w:rPr>
          <w:sz w:val="28"/>
          <w:szCs w:val="28"/>
        </w:rPr>
        <w:tab/>
        <w:t>– артеріальний тиск</w:t>
      </w:r>
    </w:p>
    <w:p w:rsidR="002F1128" w:rsidRDefault="002F1128" w:rsidP="002F1128">
      <w:pPr>
        <w:spacing w:line="360" w:lineRule="auto"/>
        <w:ind w:firstLine="748"/>
        <w:rPr>
          <w:sz w:val="28"/>
          <w:szCs w:val="28"/>
        </w:rPr>
      </w:pPr>
      <w:r>
        <w:rPr>
          <w:sz w:val="28"/>
          <w:szCs w:val="28"/>
        </w:rPr>
        <w:t xml:space="preserve">ГМГ – КоА </w:t>
      </w:r>
      <w:r>
        <w:rPr>
          <w:sz w:val="28"/>
          <w:szCs w:val="28"/>
        </w:rPr>
        <w:tab/>
      </w:r>
      <w:r>
        <w:rPr>
          <w:sz w:val="28"/>
          <w:szCs w:val="28"/>
        </w:rPr>
        <w:tab/>
        <w:t>– гідроксиметилглютарил коензим А</w:t>
      </w:r>
    </w:p>
    <w:p w:rsidR="002F1128" w:rsidRDefault="002F1128" w:rsidP="002F1128">
      <w:pPr>
        <w:tabs>
          <w:tab w:val="left" w:pos="1980"/>
        </w:tabs>
        <w:spacing w:line="360" w:lineRule="auto"/>
        <w:ind w:firstLine="748"/>
        <w:rPr>
          <w:sz w:val="28"/>
          <w:szCs w:val="28"/>
        </w:rPr>
      </w:pPr>
      <w:r>
        <w:rPr>
          <w:sz w:val="28"/>
          <w:szCs w:val="28"/>
        </w:rPr>
        <w:t>ДАТ</w:t>
      </w:r>
      <w:r>
        <w:rPr>
          <w:sz w:val="28"/>
          <w:szCs w:val="28"/>
        </w:rPr>
        <w:tab/>
      </w:r>
      <w:r>
        <w:rPr>
          <w:sz w:val="28"/>
          <w:szCs w:val="28"/>
        </w:rPr>
        <w:tab/>
      </w:r>
      <w:r>
        <w:rPr>
          <w:sz w:val="28"/>
          <w:szCs w:val="28"/>
        </w:rPr>
        <w:tab/>
      </w:r>
      <w:r>
        <w:rPr>
          <w:sz w:val="28"/>
          <w:szCs w:val="28"/>
        </w:rPr>
        <w:tab/>
        <w:t>– діастолічний артеріальний тиск</w:t>
      </w:r>
    </w:p>
    <w:p w:rsidR="002F1128" w:rsidRDefault="002F1128" w:rsidP="002F1128">
      <w:pPr>
        <w:tabs>
          <w:tab w:val="left" w:pos="1980"/>
        </w:tabs>
        <w:spacing w:line="360" w:lineRule="auto"/>
        <w:ind w:firstLine="748"/>
        <w:rPr>
          <w:sz w:val="28"/>
          <w:szCs w:val="28"/>
        </w:rPr>
      </w:pPr>
      <w:r>
        <w:rPr>
          <w:sz w:val="28"/>
          <w:szCs w:val="28"/>
        </w:rPr>
        <w:t>ЕТ-1</w:t>
      </w:r>
      <w:r>
        <w:rPr>
          <w:sz w:val="28"/>
          <w:szCs w:val="28"/>
        </w:rPr>
        <w:tab/>
      </w:r>
      <w:r>
        <w:rPr>
          <w:sz w:val="28"/>
          <w:szCs w:val="28"/>
        </w:rPr>
        <w:tab/>
      </w:r>
      <w:r>
        <w:rPr>
          <w:sz w:val="28"/>
          <w:szCs w:val="28"/>
        </w:rPr>
        <w:tab/>
      </w:r>
      <w:r>
        <w:rPr>
          <w:sz w:val="28"/>
          <w:szCs w:val="28"/>
        </w:rPr>
        <w:tab/>
        <w:t>– ендотелін-1</w:t>
      </w:r>
    </w:p>
    <w:p w:rsidR="002F1128" w:rsidRDefault="002F1128" w:rsidP="002F1128">
      <w:pPr>
        <w:spacing w:line="360" w:lineRule="auto"/>
        <w:ind w:firstLine="748"/>
        <w:rPr>
          <w:sz w:val="28"/>
          <w:szCs w:val="28"/>
        </w:rPr>
      </w:pPr>
      <w:r>
        <w:rPr>
          <w:sz w:val="28"/>
          <w:szCs w:val="28"/>
        </w:rPr>
        <w:t>ЗХС</w:t>
      </w:r>
      <w:r>
        <w:rPr>
          <w:sz w:val="28"/>
          <w:szCs w:val="28"/>
        </w:rPr>
        <w:tab/>
      </w:r>
      <w:r>
        <w:rPr>
          <w:sz w:val="28"/>
          <w:szCs w:val="28"/>
        </w:rPr>
        <w:tab/>
      </w:r>
      <w:r>
        <w:rPr>
          <w:sz w:val="28"/>
          <w:szCs w:val="28"/>
        </w:rPr>
        <w:tab/>
      </w:r>
      <w:r>
        <w:rPr>
          <w:sz w:val="28"/>
          <w:szCs w:val="28"/>
        </w:rPr>
        <w:tab/>
        <w:t xml:space="preserve">– загальний холестерин </w:t>
      </w:r>
    </w:p>
    <w:p w:rsidR="002F1128" w:rsidRDefault="002F1128" w:rsidP="002F1128">
      <w:pPr>
        <w:spacing w:line="360" w:lineRule="auto"/>
        <w:ind w:firstLine="748"/>
        <w:rPr>
          <w:sz w:val="28"/>
          <w:szCs w:val="28"/>
        </w:rPr>
      </w:pPr>
      <w:r>
        <w:rPr>
          <w:sz w:val="28"/>
          <w:szCs w:val="28"/>
        </w:rPr>
        <w:t>іАПФ</w:t>
      </w:r>
      <w:r>
        <w:rPr>
          <w:sz w:val="28"/>
          <w:szCs w:val="28"/>
        </w:rPr>
        <w:tab/>
      </w:r>
      <w:r>
        <w:rPr>
          <w:sz w:val="28"/>
          <w:szCs w:val="28"/>
        </w:rPr>
        <w:tab/>
      </w:r>
      <w:r>
        <w:rPr>
          <w:sz w:val="28"/>
          <w:szCs w:val="28"/>
        </w:rPr>
        <w:tab/>
        <w:t>– інгібітор ангіотензинперетворюючого ферменту</w:t>
      </w:r>
    </w:p>
    <w:p w:rsidR="002F1128" w:rsidRDefault="002F1128" w:rsidP="002F1128">
      <w:pPr>
        <w:spacing w:line="360" w:lineRule="auto"/>
        <w:ind w:firstLine="748"/>
        <w:rPr>
          <w:sz w:val="28"/>
          <w:szCs w:val="28"/>
        </w:rPr>
      </w:pPr>
      <w:r>
        <w:rPr>
          <w:sz w:val="28"/>
          <w:szCs w:val="28"/>
        </w:rPr>
        <w:t>ІМ</w:t>
      </w:r>
      <w:r>
        <w:rPr>
          <w:sz w:val="28"/>
          <w:szCs w:val="28"/>
        </w:rPr>
        <w:tab/>
      </w:r>
      <w:r>
        <w:rPr>
          <w:sz w:val="28"/>
          <w:szCs w:val="28"/>
        </w:rPr>
        <w:tab/>
      </w:r>
      <w:r>
        <w:rPr>
          <w:sz w:val="28"/>
          <w:szCs w:val="28"/>
        </w:rPr>
        <w:tab/>
      </w:r>
      <w:r>
        <w:rPr>
          <w:sz w:val="28"/>
          <w:szCs w:val="28"/>
        </w:rPr>
        <w:tab/>
        <w:t>– інфаркт міокарда</w:t>
      </w:r>
    </w:p>
    <w:p w:rsidR="002F1128" w:rsidRDefault="002F1128" w:rsidP="002F1128">
      <w:pPr>
        <w:spacing w:line="360" w:lineRule="auto"/>
        <w:ind w:firstLine="748"/>
        <w:rPr>
          <w:sz w:val="28"/>
          <w:szCs w:val="28"/>
        </w:rPr>
      </w:pPr>
      <w:r>
        <w:rPr>
          <w:sz w:val="28"/>
          <w:szCs w:val="28"/>
        </w:rPr>
        <w:t xml:space="preserve">ІМТ </w:t>
      </w:r>
      <w:r>
        <w:rPr>
          <w:sz w:val="28"/>
          <w:szCs w:val="28"/>
        </w:rPr>
        <w:tab/>
      </w:r>
      <w:r>
        <w:rPr>
          <w:sz w:val="28"/>
          <w:szCs w:val="28"/>
        </w:rPr>
        <w:tab/>
      </w:r>
      <w:r>
        <w:rPr>
          <w:sz w:val="28"/>
          <w:szCs w:val="28"/>
        </w:rPr>
        <w:tab/>
      </w:r>
      <w:r>
        <w:rPr>
          <w:sz w:val="28"/>
          <w:szCs w:val="28"/>
        </w:rPr>
        <w:tab/>
        <w:t xml:space="preserve">– індекс маси тіла </w:t>
      </w:r>
    </w:p>
    <w:p w:rsidR="002F1128" w:rsidRDefault="002F1128" w:rsidP="002F1128">
      <w:pPr>
        <w:tabs>
          <w:tab w:val="left" w:pos="1980"/>
        </w:tabs>
        <w:spacing w:line="360" w:lineRule="auto"/>
        <w:ind w:firstLine="748"/>
        <w:rPr>
          <w:sz w:val="28"/>
          <w:szCs w:val="28"/>
        </w:rPr>
      </w:pPr>
      <w:r>
        <w:rPr>
          <w:sz w:val="28"/>
          <w:szCs w:val="28"/>
        </w:rPr>
        <w:t>ІХС</w:t>
      </w:r>
      <w:r>
        <w:rPr>
          <w:sz w:val="28"/>
          <w:szCs w:val="28"/>
        </w:rPr>
        <w:tab/>
      </w:r>
      <w:r>
        <w:rPr>
          <w:sz w:val="28"/>
          <w:szCs w:val="28"/>
        </w:rPr>
        <w:tab/>
      </w:r>
      <w:r>
        <w:rPr>
          <w:sz w:val="28"/>
          <w:szCs w:val="28"/>
        </w:rPr>
        <w:tab/>
      </w:r>
      <w:r>
        <w:rPr>
          <w:sz w:val="28"/>
          <w:szCs w:val="28"/>
        </w:rPr>
        <w:tab/>
        <w:t>– ішемічна хвороба серця</w:t>
      </w:r>
    </w:p>
    <w:p w:rsidR="002F1128" w:rsidRDefault="002F1128" w:rsidP="002F1128">
      <w:pPr>
        <w:spacing w:line="360" w:lineRule="auto"/>
        <w:ind w:firstLine="748"/>
        <w:rPr>
          <w:sz w:val="28"/>
          <w:szCs w:val="28"/>
        </w:rPr>
      </w:pPr>
      <w:r>
        <w:rPr>
          <w:sz w:val="28"/>
          <w:szCs w:val="28"/>
        </w:rPr>
        <w:t>ЛЕПТ</w:t>
      </w:r>
      <w:r>
        <w:rPr>
          <w:sz w:val="28"/>
          <w:szCs w:val="28"/>
        </w:rPr>
        <w:tab/>
      </w:r>
      <w:r>
        <w:rPr>
          <w:sz w:val="28"/>
          <w:szCs w:val="28"/>
        </w:rPr>
        <w:tab/>
      </w:r>
      <w:r>
        <w:rPr>
          <w:sz w:val="28"/>
          <w:szCs w:val="28"/>
        </w:rPr>
        <w:tab/>
        <w:t>– лептин</w:t>
      </w:r>
    </w:p>
    <w:p w:rsidR="002F1128" w:rsidRDefault="002F1128" w:rsidP="002F1128">
      <w:pPr>
        <w:spacing w:line="360" w:lineRule="auto"/>
        <w:ind w:firstLine="748"/>
        <w:rPr>
          <w:sz w:val="28"/>
          <w:szCs w:val="28"/>
        </w:rPr>
      </w:pPr>
      <w:r>
        <w:rPr>
          <w:sz w:val="28"/>
          <w:szCs w:val="28"/>
        </w:rPr>
        <w:t>МС</w:t>
      </w:r>
      <w:r>
        <w:rPr>
          <w:sz w:val="28"/>
          <w:szCs w:val="28"/>
        </w:rPr>
        <w:tab/>
      </w:r>
      <w:r>
        <w:rPr>
          <w:sz w:val="28"/>
          <w:szCs w:val="28"/>
        </w:rPr>
        <w:tab/>
      </w:r>
      <w:r>
        <w:rPr>
          <w:sz w:val="28"/>
          <w:szCs w:val="28"/>
        </w:rPr>
        <w:tab/>
      </w:r>
      <w:r>
        <w:rPr>
          <w:sz w:val="28"/>
          <w:szCs w:val="28"/>
        </w:rPr>
        <w:tab/>
        <w:t>– метаболічний синдром</w:t>
      </w:r>
    </w:p>
    <w:p w:rsidR="002F1128" w:rsidRDefault="002F1128" w:rsidP="002F1128">
      <w:pPr>
        <w:spacing w:line="360" w:lineRule="auto"/>
        <w:ind w:firstLine="748"/>
        <w:rPr>
          <w:sz w:val="28"/>
          <w:szCs w:val="28"/>
        </w:rPr>
      </w:pPr>
      <w:r>
        <w:rPr>
          <w:sz w:val="28"/>
          <w:szCs w:val="28"/>
        </w:rPr>
        <w:t>НАД</w:t>
      </w:r>
      <w:r>
        <w:rPr>
          <w:sz w:val="28"/>
          <w:szCs w:val="28"/>
        </w:rPr>
        <w:tab/>
      </w:r>
      <w:r>
        <w:rPr>
          <w:sz w:val="28"/>
          <w:szCs w:val="28"/>
        </w:rPr>
        <w:tab/>
      </w:r>
      <w:r>
        <w:rPr>
          <w:sz w:val="28"/>
          <w:szCs w:val="28"/>
        </w:rPr>
        <w:tab/>
      </w:r>
      <w:r>
        <w:rPr>
          <w:sz w:val="28"/>
          <w:szCs w:val="28"/>
        </w:rPr>
        <w:tab/>
        <w:t xml:space="preserve">– нікотинаміддинуклеотид </w:t>
      </w:r>
    </w:p>
    <w:p w:rsidR="002F1128" w:rsidRDefault="002F1128" w:rsidP="002F1128">
      <w:pPr>
        <w:spacing w:line="360" w:lineRule="auto"/>
        <w:ind w:firstLine="748"/>
        <w:rPr>
          <w:sz w:val="28"/>
          <w:szCs w:val="28"/>
        </w:rPr>
      </w:pPr>
      <w:r>
        <w:rPr>
          <w:sz w:val="28"/>
          <w:szCs w:val="28"/>
        </w:rPr>
        <w:t>НАД.Н</w:t>
      </w:r>
      <w:r>
        <w:rPr>
          <w:sz w:val="28"/>
          <w:szCs w:val="28"/>
          <w:vertAlign w:val="subscript"/>
        </w:rPr>
        <w:t>2</w:t>
      </w:r>
      <w:r>
        <w:rPr>
          <w:sz w:val="28"/>
          <w:szCs w:val="28"/>
        </w:rPr>
        <w:t xml:space="preserve">-О </w:t>
      </w:r>
      <w:r>
        <w:rPr>
          <w:sz w:val="28"/>
          <w:szCs w:val="28"/>
        </w:rPr>
        <w:tab/>
      </w:r>
      <w:r>
        <w:rPr>
          <w:sz w:val="28"/>
          <w:szCs w:val="28"/>
        </w:rPr>
        <w:tab/>
      </w:r>
      <w:r>
        <w:rPr>
          <w:sz w:val="28"/>
          <w:szCs w:val="28"/>
        </w:rPr>
        <w:tab/>
        <w:t>– нікотинаміддинуклеотид Н</w:t>
      </w:r>
      <w:r>
        <w:rPr>
          <w:sz w:val="28"/>
          <w:szCs w:val="28"/>
          <w:vertAlign w:val="subscript"/>
        </w:rPr>
        <w:t>2</w:t>
      </w:r>
      <w:r>
        <w:rPr>
          <w:sz w:val="28"/>
          <w:szCs w:val="28"/>
        </w:rPr>
        <w:t xml:space="preserve">-оксидази </w:t>
      </w:r>
    </w:p>
    <w:p w:rsidR="002F1128" w:rsidRDefault="002F1128" w:rsidP="002F1128">
      <w:pPr>
        <w:spacing w:line="360" w:lineRule="auto"/>
        <w:ind w:firstLine="748"/>
        <w:rPr>
          <w:sz w:val="28"/>
          <w:szCs w:val="28"/>
        </w:rPr>
      </w:pPr>
      <w:r>
        <w:rPr>
          <w:sz w:val="28"/>
          <w:szCs w:val="28"/>
        </w:rPr>
        <w:t>ОС</w:t>
      </w:r>
      <w:r>
        <w:rPr>
          <w:sz w:val="28"/>
          <w:szCs w:val="28"/>
        </w:rPr>
        <w:tab/>
      </w:r>
      <w:r>
        <w:rPr>
          <w:sz w:val="28"/>
          <w:szCs w:val="28"/>
        </w:rPr>
        <w:tab/>
      </w:r>
      <w:r>
        <w:rPr>
          <w:sz w:val="28"/>
          <w:szCs w:val="28"/>
        </w:rPr>
        <w:tab/>
      </w:r>
      <w:r>
        <w:rPr>
          <w:sz w:val="28"/>
          <w:szCs w:val="28"/>
        </w:rPr>
        <w:tab/>
        <w:t>– обвід стегон</w:t>
      </w:r>
    </w:p>
    <w:p w:rsidR="002F1128" w:rsidRDefault="002F1128" w:rsidP="002F1128">
      <w:pPr>
        <w:spacing w:line="360" w:lineRule="auto"/>
        <w:ind w:firstLine="748"/>
        <w:rPr>
          <w:sz w:val="28"/>
          <w:szCs w:val="28"/>
        </w:rPr>
      </w:pPr>
      <w:r>
        <w:rPr>
          <w:sz w:val="28"/>
          <w:szCs w:val="28"/>
        </w:rPr>
        <w:t>ОТ</w:t>
      </w:r>
      <w:r>
        <w:rPr>
          <w:sz w:val="28"/>
          <w:szCs w:val="28"/>
        </w:rPr>
        <w:tab/>
      </w:r>
      <w:r>
        <w:rPr>
          <w:sz w:val="28"/>
          <w:szCs w:val="28"/>
        </w:rPr>
        <w:tab/>
      </w:r>
      <w:r>
        <w:rPr>
          <w:sz w:val="28"/>
          <w:szCs w:val="28"/>
        </w:rPr>
        <w:tab/>
      </w:r>
      <w:r>
        <w:rPr>
          <w:sz w:val="28"/>
          <w:szCs w:val="28"/>
        </w:rPr>
        <w:tab/>
        <w:t>– обвід талії</w:t>
      </w:r>
    </w:p>
    <w:p w:rsidR="002F1128" w:rsidRDefault="002F1128" w:rsidP="002F1128">
      <w:pPr>
        <w:spacing w:line="360" w:lineRule="auto"/>
        <w:ind w:firstLine="748"/>
        <w:rPr>
          <w:sz w:val="28"/>
          <w:szCs w:val="28"/>
        </w:rPr>
      </w:pPr>
      <w:r>
        <w:rPr>
          <w:sz w:val="28"/>
          <w:szCs w:val="28"/>
        </w:rPr>
        <w:t>РААС</w:t>
      </w:r>
      <w:r>
        <w:rPr>
          <w:sz w:val="28"/>
          <w:szCs w:val="28"/>
        </w:rPr>
        <w:tab/>
      </w:r>
      <w:r>
        <w:rPr>
          <w:sz w:val="28"/>
          <w:szCs w:val="28"/>
        </w:rPr>
        <w:tab/>
      </w:r>
      <w:r>
        <w:rPr>
          <w:sz w:val="28"/>
          <w:szCs w:val="28"/>
        </w:rPr>
        <w:tab/>
        <w:t>– ренін-ангіотензин-альдостеронова система</w:t>
      </w:r>
    </w:p>
    <w:p w:rsidR="002F1128" w:rsidRDefault="002F1128" w:rsidP="002F1128">
      <w:pPr>
        <w:spacing w:line="360" w:lineRule="auto"/>
        <w:ind w:firstLine="748"/>
        <w:rPr>
          <w:sz w:val="28"/>
          <w:szCs w:val="28"/>
        </w:rPr>
      </w:pPr>
      <w:r>
        <w:rPr>
          <w:sz w:val="28"/>
          <w:szCs w:val="28"/>
        </w:rPr>
        <w:t>САТ</w:t>
      </w:r>
      <w:r>
        <w:rPr>
          <w:sz w:val="28"/>
          <w:szCs w:val="28"/>
        </w:rPr>
        <w:tab/>
      </w:r>
      <w:r>
        <w:rPr>
          <w:sz w:val="28"/>
          <w:szCs w:val="28"/>
        </w:rPr>
        <w:tab/>
      </w:r>
      <w:r>
        <w:rPr>
          <w:sz w:val="28"/>
          <w:szCs w:val="28"/>
        </w:rPr>
        <w:tab/>
      </w:r>
      <w:r>
        <w:rPr>
          <w:sz w:val="28"/>
          <w:szCs w:val="28"/>
        </w:rPr>
        <w:tab/>
        <w:t>– систолічний артеріальний тиск</w:t>
      </w:r>
    </w:p>
    <w:p w:rsidR="002F1128" w:rsidRDefault="002F1128" w:rsidP="002F1128">
      <w:pPr>
        <w:tabs>
          <w:tab w:val="left" w:pos="1980"/>
        </w:tabs>
        <w:spacing w:line="360" w:lineRule="auto"/>
        <w:ind w:firstLine="748"/>
        <w:rPr>
          <w:sz w:val="28"/>
          <w:szCs w:val="28"/>
        </w:rPr>
      </w:pPr>
      <w:r>
        <w:rPr>
          <w:sz w:val="28"/>
          <w:szCs w:val="28"/>
        </w:rPr>
        <w:t>ТГ</w:t>
      </w:r>
      <w:r>
        <w:rPr>
          <w:sz w:val="28"/>
          <w:szCs w:val="28"/>
        </w:rPr>
        <w:tab/>
      </w:r>
      <w:r>
        <w:rPr>
          <w:sz w:val="28"/>
          <w:szCs w:val="28"/>
        </w:rPr>
        <w:tab/>
      </w:r>
      <w:r>
        <w:rPr>
          <w:sz w:val="28"/>
          <w:szCs w:val="28"/>
        </w:rPr>
        <w:tab/>
      </w:r>
      <w:r>
        <w:rPr>
          <w:sz w:val="28"/>
          <w:szCs w:val="28"/>
        </w:rPr>
        <w:tab/>
        <w:t>– тригліцериди</w:t>
      </w:r>
    </w:p>
    <w:p w:rsidR="002F1128" w:rsidRDefault="002F1128" w:rsidP="002F1128">
      <w:pPr>
        <w:spacing w:line="360" w:lineRule="auto"/>
        <w:ind w:firstLine="748"/>
        <w:rPr>
          <w:sz w:val="28"/>
          <w:szCs w:val="28"/>
        </w:rPr>
      </w:pPr>
      <w:r>
        <w:rPr>
          <w:sz w:val="28"/>
          <w:szCs w:val="28"/>
        </w:rPr>
        <w:t>УДХК</w:t>
      </w:r>
      <w:r>
        <w:rPr>
          <w:sz w:val="28"/>
          <w:szCs w:val="28"/>
        </w:rPr>
        <w:tab/>
      </w:r>
      <w:r>
        <w:rPr>
          <w:sz w:val="28"/>
          <w:szCs w:val="28"/>
        </w:rPr>
        <w:tab/>
      </w:r>
      <w:r>
        <w:rPr>
          <w:sz w:val="28"/>
          <w:szCs w:val="28"/>
        </w:rPr>
        <w:tab/>
        <w:t>– урсодезоксихолева кислота</w:t>
      </w:r>
    </w:p>
    <w:p w:rsidR="002F1128" w:rsidRDefault="002F1128" w:rsidP="002F1128">
      <w:pPr>
        <w:spacing w:line="360" w:lineRule="auto"/>
        <w:ind w:firstLine="748"/>
        <w:rPr>
          <w:sz w:val="28"/>
          <w:szCs w:val="28"/>
        </w:rPr>
      </w:pPr>
      <w:r>
        <w:rPr>
          <w:sz w:val="28"/>
          <w:szCs w:val="28"/>
        </w:rPr>
        <w:lastRenderedPageBreak/>
        <w:t>ФК</w:t>
      </w:r>
      <w:r>
        <w:rPr>
          <w:sz w:val="28"/>
          <w:szCs w:val="28"/>
        </w:rPr>
        <w:tab/>
      </w:r>
      <w:r>
        <w:rPr>
          <w:sz w:val="28"/>
          <w:szCs w:val="28"/>
        </w:rPr>
        <w:tab/>
      </w:r>
      <w:r>
        <w:rPr>
          <w:sz w:val="28"/>
          <w:szCs w:val="28"/>
        </w:rPr>
        <w:tab/>
      </w:r>
      <w:r>
        <w:rPr>
          <w:sz w:val="28"/>
          <w:szCs w:val="28"/>
        </w:rPr>
        <w:tab/>
        <w:t>– функціональний клас</w:t>
      </w:r>
    </w:p>
    <w:p w:rsidR="002F1128" w:rsidRDefault="002F1128" w:rsidP="002F1128">
      <w:pPr>
        <w:spacing w:line="360" w:lineRule="auto"/>
        <w:ind w:firstLine="748"/>
        <w:rPr>
          <w:sz w:val="28"/>
          <w:szCs w:val="28"/>
        </w:rPr>
      </w:pPr>
      <w:r>
        <w:rPr>
          <w:sz w:val="28"/>
          <w:szCs w:val="28"/>
        </w:rPr>
        <w:t xml:space="preserve">ХС ЛПВЩ </w:t>
      </w:r>
      <w:r>
        <w:rPr>
          <w:sz w:val="28"/>
          <w:szCs w:val="28"/>
        </w:rPr>
        <w:tab/>
      </w:r>
      <w:r>
        <w:rPr>
          <w:sz w:val="28"/>
          <w:szCs w:val="28"/>
        </w:rPr>
        <w:tab/>
        <w:t>– холестерин ліпопротеїдів високої щільності</w:t>
      </w:r>
    </w:p>
    <w:p w:rsidR="002F1128" w:rsidRDefault="002F1128" w:rsidP="002F1128">
      <w:pPr>
        <w:spacing w:line="360" w:lineRule="auto"/>
        <w:ind w:firstLine="748"/>
        <w:rPr>
          <w:sz w:val="28"/>
          <w:szCs w:val="28"/>
        </w:rPr>
      </w:pPr>
      <w:r>
        <w:rPr>
          <w:sz w:val="28"/>
          <w:szCs w:val="28"/>
        </w:rPr>
        <w:t xml:space="preserve">ХС ЛПНЩ </w:t>
      </w:r>
      <w:r>
        <w:rPr>
          <w:sz w:val="28"/>
          <w:szCs w:val="28"/>
        </w:rPr>
        <w:tab/>
      </w:r>
      <w:r>
        <w:rPr>
          <w:sz w:val="28"/>
          <w:szCs w:val="28"/>
        </w:rPr>
        <w:tab/>
        <w:t xml:space="preserve">– холестерин ліпопротеїдів низької щільності </w:t>
      </w:r>
    </w:p>
    <w:p w:rsidR="002F1128" w:rsidRDefault="002F1128" w:rsidP="002F1128">
      <w:pPr>
        <w:spacing w:line="360" w:lineRule="auto"/>
        <w:ind w:firstLine="748"/>
        <w:rPr>
          <w:sz w:val="28"/>
          <w:szCs w:val="28"/>
        </w:rPr>
      </w:pPr>
      <w:r>
        <w:rPr>
          <w:sz w:val="28"/>
          <w:szCs w:val="28"/>
        </w:rPr>
        <w:t>цАМФ</w:t>
      </w:r>
      <w:r>
        <w:rPr>
          <w:sz w:val="28"/>
          <w:szCs w:val="28"/>
        </w:rPr>
        <w:tab/>
      </w:r>
      <w:r>
        <w:rPr>
          <w:sz w:val="28"/>
          <w:szCs w:val="28"/>
        </w:rPr>
        <w:tab/>
      </w:r>
      <w:r>
        <w:rPr>
          <w:sz w:val="28"/>
          <w:szCs w:val="28"/>
        </w:rPr>
        <w:tab/>
        <w:t xml:space="preserve">– циклічний аденозинмонофосфат </w:t>
      </w:r>
    </w:p>
    <w:p w:rsidR="002F1128" w:rsidRDefault="002F1128" w:rsidP="002F1128">
      <w:pPr>
        <w:spacing w:line="360" w:lineRule="auto"/>
        <w:ind w:firstLine="748"/>
        <w:rPr>
          <w:sz w:val="28"/>
          <w:szCs w:val="28"/>
        </w:rPr>
      </w:pPr>
      <w:r>
        <w:rPr>
          <w:sz w:val="28"/>
          <w:szCs w:val="28"/>
        </w:rPr>
        <w:t>цГМФ</w:t>
      </w:r>
      <w:r>
        <w:rPr>
          <w:sz w:val="28"/>
          <w:szCs w:val="28"/>
        </w:rPr>
        <w:tab/>
      </w:r>
      <w:r>
        <w:rPr>
          <w:sz w:val="28"/>
          <w:szCs w:val="28"/>
        </w:rPr>
        <w:tab/>
      </w:r>
      <w:r>
        <w:rPr>
          <w:sz w:val="28"/>
          <w:szCs w:val="28"/>
        </w:rPr>
        <w:tab/>
        <w:t>– циклічний гуанозинмонофосфат</w:t>
      </w:r>
    </w:p>
    <w:p w:rsidR="002F1128" w:rsidRDefault="002F1128" w:rsidP="002F1128">
      <w:pPr>
        <w:spacing w:line="360" w:lineRule="auto"/>
        <w:ind w:firstLine="748"/>
        <w:rPr>
          <w:sz w:val="28"/>
          <w:szCs w:val="28"/>
        </w:rPr>
      </w:pPr>
      <w:r>
        <w:rPr>
          <w:sz w:val="28"/>
          <w:szCs w:val="28"/>
          <w:lang w:val="en-US"/>
        </w:rPr>
        <w:t>L</w:t>
      </w:r>
      <w:r>
        <w:rPr>
          <w:sz w:val="28"/>
          <w:szCs w:val="28"/>
        </w:rPr>
        <w:t>-арг</w:t>
      </w:r>
      <w:r>
        <w:rPr>
          <w:sz w:val="28"/>
          <w:szCs w:val="28"/>
        </w:rPr>
        <w:tab/>
      </w:r>
      <w:r>
        <w:rPr>
          <w:sz w:val="28"/>
          <w:szCs w:val="28"/>
        </w:rPr>
        <w:tab/>
      </w:r>
      <w:r>
        <w:rPr>
          <w:sz w:val="28"/>
          <w:szCs w:val="28"/>
        </w:rPr>
        <w:tab/>
      </w:r>
      <w:r>
        <w:rPr>
          <w:sz w:val="28"/>
          <w:szCs w:val="28"/>
        </w:rPr>
        <w:tab/>
        <w:t xml:space="preserve">– </w:t>
      </w:r>
      <w:r>
        <w:rPr>
          <w:sz w:val="28"/>
          <w:szCs w:val="28"/>
          <w:lang w:val="en-US"/>
        </w:rPr>
        <w:t>L</w:t>
      </w:r>
      <w:r>
        <w:rPr>
          <w:sz w:val="28"/>
          <w:szCs w:val="28"/>
        </w:rPr>
        <w:t>-аргінін</w:t>
      </w:r>
    </w:p>
    <w:p w:rsidR="002F1128" w:rsidRDefault="002F1128" w:rsidP="002F1128">
      <w:pPr>
        <w:spacing w:line="360" w:lineRule="auto"/>
        <w:ind w:firstLine="748"/>
        <w:rPr>
          <w:sz w:val="28"/>
          <w:szCs w:val="28"/>
        </w:rPr>
      </w:pPr>
      <w:r>
        <w:rPr>
          <w:sz w:val="28"/>
          <w:szCs w:val="28"/>
          <w:lang w:val="en-US"/>
        </w:rPr>
        <w:t>NO</w:t>
      </w:r>
      <w:r>
        <w:rPr>
          <w:sz w:val="28"/>
          <w:szCs w:val="28"/>
        </w:rPr>
        <w:tab/>
      </w:r>
      <w:r>
        <w:rPr>
          <w:sz w:val="28"/>
          <w:szCs w:val="28"/>
        </w:rPr>
        <w:tab/>
      </w:r>
      <w:r>
        <w:rPr>
          <w:sz w:val="28"/>
          <w:szCs w:val="28"/>
        </w:rPr>
        <w:tab/>
      </w:r>
      <w:r>
        <w:rPr>
          <w:sz w:val="28"/>
          <w:szCs w:val="28"/>
        </w:rPr>
        <w:tab/>
        <w:t>– оксид азоту</w:t>
      </w:r>
    </w:p>
    <w:p w:rsidR="002F1128" w:rsidRDefault="002F1128" w:rsidP="002F1128">
      <w:pPr>
        <w:spacing w:line="360" w:lineRule="auto"/>
        <w:ind w:firstLine="748"/>
        <w:jc w:val="center"/>
        <w:rPr>
          <w:b/>
          <w:caps/>
          <w:sz w:val="28"/>
          <w:szCs w:val="28"/>
        </w:rPr>
      </w:pPr>
    </w:p>
    <w:p w:rsidR="002F1128" w:rsidRDefault="002F1128" w:rsidP="002F1128">
      <w:pPr>
        <w:spacing w:line="360" w:lineRule="auto"/>
        <w:ind w:firstLine="748"/>
        <w:jc w:val="center"/>
        <w:rPr>
          <w:b/>
          <w:caps/>
          <w:sz w:val="28"/>
          <w:szCs w:val="28"/>
        </w:rPr>
      </w:pPr>
    </w:p>
    <w:p w:rsidR="002F1128" w:rsidRDefault="002F1128" w:rsidP="002F1128">
      <w:pPr>
        <w:spacing w:line="360" w:lineRule="auto"/>
        <w:ind w:firstLine="748"/>
        <w:jc w:val="center"/>
        <w:rPr>
          <w:b/>
          <w:caps/>
          <w:sz w:val="28"/>
          <w:szCs w:val="28"/>
        </w:rPr>
      </w:pPr>
      <w:r>
        <w:rPr>
          <w:b/>
          <w:caps/>
          <w:sz w:val="28"/>
          <w:szCs w:val="28"/>
        </w:rPr>
        <w:t>вступ</w:t>
      </w:r>
    </w:p>
    <w:p w:rsidR="002F1128" w:rsidRDefault="002F1128" w:rsidP="002F1128">
      <w:pPr>
        <w:spacing w:line="360" w:lineRule="auto"/>
        <w:ind w:firstLine="748"/>
        <w:jc w:val="center"/>
        <w:rPr>
          <w:b/>
          <w:caps/>
          <w:sz w:val="28"/>
          <w:szCs w:val="28"/>
        </w:rPr>
      </w:pPr>
    </w:p>
    <w:p w:rsidR="002F1128" w:rsidRDefault="002F1128" w:rsidP="002F1128">
      <w:pPr>
        <w:spacing w:line="360" w:lineRule="auto"/>
        <w:ind w:firstLine="748"/>
        <w:jc w:val="both"/>
        <w:rPr>
          <w:sz w:val="28"/>
          <w:szCs w:val="28"/>
        </w:rPr>
      </w:pPr>
      <w:r>
        <w:rPr>
          <w:b/>
          <w:sz w:val="28"/>
          <w:szCs w:val="28"/>
        </w:rPr>
        <w:t xml:space="preserve">Актуальність теми. </w:t>
      </w:r>
      <w:r>
        <w:rPr>
          <w:sz w:val="28"/>
          <w:szCs w:val="28"/>
        </w:rPr>
        <w:t xml:space="preserve">Артеріальна гіпертензія (АГ) та ускладнення, до яких вона призводить, належить до найважливіших медичних і соціальних проблем не тільки в Україні, але і в економічно розвинених країнах світу. Вона залишається основною причиною інвалідності та летальності. В Україні, згідно з епідеміологічними дослідженнями, на АГ страждає майже 13 млн. осіб, причому у 20-30% випадків гіпертензія протікає на тлі ожиріння [15, 16, 32, 37, 38, 64, 73, 81, 108, 109]. </w:t>
      </w:r>
    </w:p>
    <w:p w:rsidR="002F1128" w:rsidRDefault="002F1128" w:rsidP="002F1128">
      <w:pPr>
        <w:spacing w:line="360" w:lineRule="auto"/>
        <w:ind w:firstLine="708"/>
        <w:jc w:val="both"/>
        <w:rPr>
          <w:sz w:val="28"/>
          <w:szCs w:val="28"/>
        </w:rPr>
      </w:pPr>
      <w:r>
        <w:rPr>
          <w:sz w:val="28"/>
          <w:szCs w:val="28"/>
        </w:rPr>
        <w:t xml:space="preserve">Серед патофізіологічних механізмів виникнення АГ одним з найважливіших чинників вважається порушення структури і функції ендотелію, який відіграє провідну роль у контролі за судинним тонусом через вивільнення вазоактивних речовин, зокрема вазоконстрикторів та вазодилятаторів [7, 19, 26, 48, 61, 78, 86, 116]. У фізіологічних умовах взаємодія ендогенних чинників вазоконстрикції (ендотелін, ангіотензин ІІ, адреналін) з вазодилятаторами (оксид азоту, простациклін, ендотеліальний фактор </w:t>
      </w:r>
      <w:r>
        <w:rPr>
          <w:sz w:val="28"/>
          <w:szCs w:val="28"/>
        </w:rPr>
        <w:lastRenderedPageBreak/>
        <w:t xml:space="preserve">релаксації) забезпечує відповідний баланс вазомоторних реакцій, збереження нормального артеріального тиску та адекватного кровообігу [17, 25, 91, 102, 107]. Тривалий вплив таких факторів ризику як гіпертензія та дисліпідемія пригнічує вазодилятуючу здатність ендотелію і збільшує проникність судинної стінки до ліпідів, сприяючи розвитку атеросклерозу [8, 35, 70, 92, 95, 117]. </w:t>
      </w:r>
    </w:p>
    <w:p w:rsidR="002F1128" w:rsidRDefault="002F1128" w:rsidP="002F1128">
      <w:pPr>
        <w:spacing w:line="360" w:lineRule="auto"/>
        <w:ind w:firstLine="748"/>
        <w:jc w:val="both"/>
        <w:rPr>
          <w:sz w:val="28"/>
          <w:szCs w:val="28"/>
        </w:rPr>
      </w:pPr>
      <w:r>
        <w:rPr>
          <w:sz w:val="28"/>
          <w:szCs w:val="28"/>
        </w:rPr>
        <w:t xml:space="preserve">Ендотеліальна дисфункція також виникає внаслідок інших причин, серед яких домінують вік, ожиріння, цукровий діабет, паління, гіпергомоцистеїнемія, оксидативний стрес тощо [3, 4, 18, 21, 64, 84, 106]. </w:t>
      </w:r>
    </w:p>
    <w:p w:rsidR="002F1128" w:rsidRDefault="002F1128" w:rsidP="002F1128">
      <w:pPr>
        <w:spacing w:line="360" w:lineRule="auto"/>
        <w:ind w:firstLine="708"/>
        <w:jc w:val="both"/>
        <w:rPr>
          <w:sz w:val="28"/>
          <w:szCs w:val="28"/>
        </w:rPr>
      </w:pPr>
      <w:r>
        <w:rPr>
          <w:sz w:val="28"/>
          <w:szCs w:val="28"/>
        </w:rPr>
        <w:t xml:space="preserve">За даними літератури, ожиріння асоціюється з підвищенням частоти кардіоваскулярних захворювань, однак механізми, які зумовлюють розвиток АГ та ІХС при збільшенні маси тіла, повністю не розкриті [25, 55, 72, 122, 124]. </w:t>
      </w:r>
    </w:p>
    <w:p w:rsidR="002F1128" w:rsidRDefault="002F1128" w:rsidP="002F1128">
      <w:pPr>
        <w:spacing w:line="360" w:lineRule="auto"/>
        <w:ind w:firstLine="748"/>
        <w:jc w:val="both"/>
        <w:rPr>
          <w:sz w:val="28"/>
          <w:szCs w:val="28"/>
        </w:rPr>
      </w:pPr>
      <w:r>
        <w:rPr>
          <w:sz w:val="28"/>
          <w:szCs w:val="28"/>
        </w:rPr>
        <w:t xml:space="preserve">Останнім часом значно більше уваги приділяють значенню ожиріння та гіперлептинемії як незалежних факторів ризику розвитку ІХС та гіпертензії. Збільшення концентрації лептину у пацієнтів з ожирінням, порівняно до осіб, які мають нормальну масу тіла, асоціюється зі схильністю до розвитку інфаркту міокарда та інсульту, незалежно від основних кардіоваскулярних факторів ризику. Встановлено, що лептин сприяє ураженню органів-мішеней у пацієнтів з АГ, посилює гіпертрофію лівого шлуночка і призводить до виникнення ретинопатії та нефропатії. Однак, безпосередній вплив ожиріння на ендотеліальну дисфункцію ще недостатньо вивчений, а патогенетичне лікування ще не розроблене [34, 57, 60, 67, 115, 151, 155, 169, 224, 271]. </w:t>
      </w:r>
    </w:p>
    <w:p w:rsidR="002F1128" w:rsidRDefault="002F1128" w:rsidP="002F1128">
      <w:pPr>
        <w:spacing w:line="360" w:lineRule="auto"/>
        <w:ind w:firstLine="708"/>
        <w:jc w:val="both"/>
        <w:rPr>
          <w:sz w:val="28"/>
          <w:szCs w:val="28"/>
        </w:rPr>
      </w:pPr>
      <w:r>
        <w:rPr>
          <w:sz w:val="28"/>
          <w:szCs w:val="28"/>
        </w:rPr>
        <w:t>Незважаючи на велику кількість робіт, присвячених дослідженню ендотеліальної дисфункції при АГ, недостатньо вивченими залишаються механізми, які відповідають за більшу схильність до цього захворювання в осіб із супутнім ожирінням [1, 191, 214, 291].</w:t>
      </w:r>
    </w:p>
    <w:p w:rsidR="002F1128" w:rsidRDefault="002F1128" w:rsidP="002F1128">
      <w:pPr>
        <w:spacing w:line="360" w:lineRule="auto"/>
        <w:ind w:firstLine="708"/>
        <w:jc w:val="both"/>
        <w:rPr>
          <w:sz w:val="28"/>
          <w:szCs w:val="28"/>
        </w:rPr>
      </w:pPr>
      <w:r>
        <w:rPr>
          <w:sz w:val="28"/>
          <w:szCs w:val="28"/>
        </w:rPr>
        <w:t xml:space="preserve">У рекомендаціях Європейського товариства з артеріальної гіпертензії та Європейського товариства кардіологів (2008) пацієнтам з АГ рекомендується </w:t>
      </w:r>
      <w:r>
        <w:rPr>
          <w:sz w:val="28"/>
          <w:szCs w:val="28"/>
        </w:rPr>
        <w:lastRenderedPageBreak/>
        <w:t xml:space="preserve">антигіпертензивне лікування, яке включає іАПФ або блокатори рецепторів ангіотензину, антагоністи кальцію і/або низькі дози тіазидових діуретиків [27, 28, 41, 69, 71, 87, 92, 95, 96, 114, 118, 253]. Проте, вони не передбачають специфічних підходів до лікування АГ в осіб із супутнім ожирінням [279, 295]. </w:t>
      </w:r>
    </w:p>
    <w:p w:rsidR="002F1128" w:rsidRDefault="002F1128" w:rsidP="002F1128">
      <w:pPr>
        <w:spacing w:line="360" w:lineRule="auto"/>
        <w:ind w:firstLine="708"/>
        <w:jc w:val="both"/>
        <w:rPr>
          <w:sz w:val="28"/>
          <w:szCs w:val="28"/>
        </w:rPr>
      </w:pPr>
      <w:r>
        <w:rPr>
          <w:sz w:val="28"/>
          <w:szCs w:val="28"/>
        </w:rPr>
        <w:t>Звідси випливає необхідність вивчення патофізіологічних механізмів ендотеліальної дисфункції при ожирінні та пошук нових, більш ефективних методів лікування АГ в осіб з ожирінням.</w:t>
      </w:r>
    </w:p>
    <w:p w:rsidR="002F1128" w:rsidRDefault="002F1128" w:rsidP="002F1128">
      <w:pPr>
        <w:spacing w:line="360" w:lineRule="auto"/>
        <w:ind w:firstLine="708"/>
        <w:jc w:val="both"/>
        <w:rPr>
          <w:sz w:val="28"/>
          <w:szCs w:val="28"/>
        </w:rPr>
      </w:pPr>
      <w:r>
        <w:rPr>
          <w:b/>
          <w:sz w:val="28"/>
          <w:szCs w:val="28"/>
        </w:rPr>
        <w:t xml:space="preserve">Зв’язок роботи з науковими програмами, планами, темами. </w:t>
      </w:r>
      <w:r>
        <w:rPr>
          <w:sz w:val="28"/>
          <w:szCs w:val="28"/>
        </w:rPr>
        <w:t>Дисертація є складовою частиною комплексної науково-дослідної роботи ряду кафедр Львівського національного медичного університету імені Данила Галицького: поліклінічної справи і сімейної медицини, терапії № 1 ФПДО, біохімії, ендоскопії та малоінвазивної хірургії «Епідеміологія, діагностика, фактори ризику та патогенетичне обґрунтування лікування функціональних та органічних захворювань органів травлення у людей та на експериментальних моделях» (номер державної реєстрації 0105</w:t>
      </w:r>
      <w:r>
        <w:rPr>
          <w:sz w:val="28"/>
          <w:szCs w:val="28"/>
          <w:lang w:val="en-US"/>
        </w:rPr>
        <w:t>U</w:t>
      </w:r>
      <w:r>
        <w:rPr>
          <w:sz w:val="28"/>
          <w:szCs w:val="28"/>
        </w:rPr>
        <w:t>007854); кафедри внутрішньої медицини</w:t>
      </w:r>
      <w:r>
        <w:t xml:space="preserve"> </w:t>
      </w:r>
      <w:r>
        <w:rPr>
          <w:sz w:val="28"/>
          <w:szCs w:val="28"/>
        </w:rPr>
        <w:t>№ 2 на тему «Прогностичне значення вихідних параметрів метаболізму ліпідів, гемостазу та білоксинтезуючої функції печінки при використанні стандартизованих методів лікування ішемічної хвороби серця, гіпертонічної хвороби та асоційованих з інфекційними чинниками хвороб внутрішніх органів» (номер державної реєстрації 1107</w:t>
      </w:r>
      <w:r>
        <w:rPr>
          <w:sz w:val="28"/>
          <w:szCs w:val="28"/>
          <w:lang w:val="en-US"/>
        </w:rPr>
        <w:t>U</w:t>
      </w:r>
      <w:r>
        <w:rPr>
          <w:sz w:val="28"/>
          <w:szCs w:val="28"/>
        </w:rPr>
        <w:t xml:space="preserve">001050). </w:t>
      </w:r>
    </w:p>
    <w:p w:rsidR="002F1128" w:rsidRDefault="002F1128" w:rsidP="002F1128">
      <w:pPr>
        <w:spacing w:line="360" w:lineRule="auto"/>
        <w:ind w:firstLine="708"/>
        <w:jc w:val="both"/>
        <w:rPr>
          <w:sz w:val="28"/>
          <w:szCs w:val="28"/>
        </w:rPr>
      </w:pPr>
      <w:r>
        <w:rPr>
          <w:b/>
          <w:sz w:val="28"/>
          <w:szCs w:val="28"/>
        </w:rPr>
        <w:t xml:space="preserve">Мета роботи. </w:t>
      </w:r>
      <w:r>
        <w:rPr>
          <w:sz w:val="28"/>
          <w:szCs w:val="28"/>
        </w:rPr>
        <w:t>Покращити ефективність лікування хворих на АГ з супутнім ожирінням на основі вивчення деяких показників ендотеліальної функції, ліпідного спектру крові та обґрунтувати доцільність застосування аторвастатину й урсодезоксихолевої кислоти.</w:t>
      </w:r>
    </w:p>
    <w:p w:rsidR="002F1128" w:rsidRDefault="002F1128" w:rsidP="002F1128">
      <w:pPr>
        <w:spacing w:line="360" w:lineRule="auto"/>
        <w:ind w:firstLine="748"/>
        <w:jc w:val="both"/>
        <w:outlineLvl w:val="0"/>
        <w:rPr>
          <w:b/>
          <w:sz w:val="28"/>
          <w:szCs w:val="28"/>
        </w:rPr>
      </w:pPr>
      <w:r>
        <w:rPr>
          <w:b/>
          <w:sz w:val="28"/>
          <w:szCs w:val="28"/>
        </w:rPr>
        <w:t>Завдання дослідження</w:t>
      </w:r>
    </w:p>
    <w:p w:rsidR="002F1128" w:rsidRDefault="002F1128" w:rsidP="00185830">
      <w:pPr>
        <w:numPr>
          <w:ilvl w:val="0"/>
          <w:numId w:val="39"/>
        </w:numPr>
        <w:spacing w:after="0" w:line="360" w:lineRule="auto"/>
        <w:jc w:val="both"/>
        <w:rPr>
          <w:sz w:val="28"/>
          <w:szCs w:val="28"/>
        </w:rPr>
      </w:pPr>
      <w:r>
        <w:rPr>
          <w:sz w:val="28"/>
          <w:szCs w:val="28"/>
        </w:rPr>
        <w:lastRenderedPageBreak/>
        <w:t xml:space="preserve">Вивчити особливості ендотеліальної дисфункції у пацієнтів з АГ та нормальною масою тіла за показниками </w:t>
      </w:r>
      <w:r>
        <w:rPr>
          <w:sz w:val="28"/>
          <w:szCs w:val="28"/>
          <w:lang w:val="en-US"/>
        </w:rPr>
        <w:t>L</w:t>
      </w:r>
      <w:r>
        <w:rPr>
          <w:sz w:val="28"/>
          <w:szCs w:val="28"/>
        </w:rPr>
        <w:t>-аргініну, оксиду азоту, лептину, ендотеліну-1 та основних компонентів ліпідного спектру крові.</w:t>
      </w:r>
    </w:p>
    <w:p w:rsidR="002F1128" w:rsidRDefault="002F1128" w:rsidP="00185830">
      <w:pPr>
        <w:numPr>
          <w:ilvl w:val="0"/>
          <w:numId w:val="39"/>
        </w:numPr>
        <w:spacing w:after="0" w:line="360" w:lineRule="auto"/>
        <w:jc w:val="both"/>
        <w:rPr>
          <w:sz w:val="28"/>
          <w:szCs w:val="28"/>
        </w:rPr>
      </w:pPr>
      <w:r>
        <w:rPr>
          <w:sz w:val="28"/>
          <w:szCs w:val="28"/>
        </w:rPr>
        <w:t xml:space="preserve">З’ясувати вплив ожиріння на стан ендотеліальної дисфункції за показниками </w:t>
      </w:r>
      <w:r>
        <w:rPr>
          <w:sz w:val="28"/>
          <w:szCs w:val="28"/>
          <w:lang w:val="en-US"/>
        </w:rPr>
        <w:t>L</w:t>
      </w:r>
      <w:r>
        <w:rPr>
          <w:sz w:val="28"/>
          <w:szCs w:val="28"/>
        </w:rPr>
        <w:t>-аргініну, оксиду азоту, лептину, ендотеліну-1 та основних компонентів ліпідного спектру крові у хворих на АГ з ожирінням.</w:t>
      </w:r>
    </w:p>
    <w:p w:rsidR="002F1128" w:rsidRDefault="002F1128" w:rsidP="00185830">
      <w:pPr>
        <w:numPr>
          <w:ilvl w:val="0"/>
          <w:numId w:val="39"/>
        </w:numPr>
        <w:spacing w:after="0" w:line="360" w:lineRule="auto"/>
        <w:jc w:val="both"/>
        <w:rPr>
          <w:sz w:val="28"/>
          <w:szCs w:val="28"/>
        </w:rPr>
      </w:pPr>
      <w:r>
        <w:rPr>
          <w:sz w:val="28"/>
          <w:szCs w:val="28"/>
        </w:rPr>
        <w:t xml:space="preserve">Встановити кореляційні зв’язки між індексом маси тіла і показниками    </w:t>
      </w:r>
      <w:r>
        <w:rPr>
          <w:sz w:val="28"/>
          <w:szCs w:val="28"/>
          <w:lang w:val="en-US"/>
        </w:rPr>
        <w:t>L</w:t>
      </w:r>
      <w:r>
        <w:rPr>
          <w:sz w:val="28"/>
          <w:szCs w:val="28"/>
        </w:rPr>
        <w:t>-аргініну, оксиду азоту, лептину, ендотеліну-1 та основними показниками ліпідного спектру крові у хворих на АГ з урахуванням гендерної ознаки.</w:t>
      </w:r>
    </w:p>
    <w:p w:rsidR="002F1128" w:rsidRDefault="002F1128" w:rsidP="00185830">
      <w:pPr>
        <w:numPr>
          <w:ilvl w:val="0"/>
          <w:numId w:val="39"/>
        </w:numPr>
        <w:spacing w:after="0" w:line="360" w:lineRule="auto"/>
        <w:jc w:val="both"/>
        <w:rPr>
          <w:sz w:val="28"/>
          <w:szCs w:val="28"/>
        </w:rPr>
      </w:pPr>
      <w:r>
        <w:rPr>
          <w:sz w:val="28"/>
          <w:szCs w:val="28"/>
        </w:rPr>
        <w:t xml:space="preserve">Проаналізувати вплив аторвастатину на ліпідний спектр крові, </w:t>
      </w:r>
      <w:r>
        <w:rPr>
          <w:sz w:val="28"/>
          <w:szCs w:val="28"/>
          <w:lang w:val="en-US"/>
        </w:rPr>
        <w:t>L</w:t>
      </w:r>
      <w:r>
        <w:rPr>
          <w:sz w:val="28"/>
          <w:szCs w:val="28"/>
        </w:rPr>
        <w:t xml:space="preserve">-аргінін, оксид азоту, ендотелін-1 і лептин у пацієнтів з АГ та ожирінням. </w:t>
      </w:r>
    </w:p>
    <w:p w:rsidR="002F1128" w:rsidRDefault="002F1128" w:rsidP="00185830">
      <w:pPr>
        <w:numPr>
          <w:ilvl w:val="0"/>
          <w:numId w:val="39"/>
        </w:numPr>
        <w:spacing w:after="0" w:line="360" w:lineRule="auto"/>
        <w:jc w:val="both"/>
        <w:rPr>
          <w:sz w:val="28"/>
          <w:szCs w:val="28"/>
        </w:rPr>
      </w:pPr>
      <w:r>
        <w:rPr>
          <w:sz w:val="28"/>
          <w:szCs w:val="28"/>
        </w:rPr>
        <w:t xml:space="preserve">Вивчити вплив урсодезоксихолевої кислоти на показники ліпідного спектру крові, </w:t>
      </w:r>
      <w:r>
        <w:rPr>
          <w:sz w:val="28"/>
          <w:szCs w:val="28"/>
          <w:lang w:val="en-US"/>
        </w:rPr>
        <w:t>L</w:t>
      </w:r>
      <w:r>
        <w:rPr>
          <w:sz w:val="28"/>
          <w:szCs w:val="28"/>
        </w:rPr>
        <w:t xml:space="preserve">-аргінін, оксид азоту, ендотелін-1 і лептин у пацієнтів з АГ та ожирінням. </w:t>
      </w:r>
    </w:p>
    <w:p w:rsidR="002F1128" w:rsidRDefault="002F1128" w:rsidP="002F1128">
      <w:pPr>
        <w:spacing w:line="360" w:lineRule="auto"/>
        <w:ind w:firstLine="748"/>
        <w:jc w:val="both"/>
        <w:rPr>
          <w:sz w:val="28"/>
          <w:szCs w:val="28"/>
        </w:rPr>
      </w:pPr>
      <w:r>
        <w:rPr>
          <w:b/>
          <w:sz w:val="28"/>
          <w:szCs w:val="28"/>
        </w:rPr>
        <w:t>Об’єкт дослідження:</w:t>
      </w:r>
      <w:r>
        <w:rPr>
          <w:sz w:val="28"/>
          <w:szCs w:val="28"/>
        </w:rPr>
        <w:t xml:space="preserve"> пацієнти з артеріальною гіпертензією та ожирінням.</w:t>
      </w:r>
    </w:p>
    <w:p w:rsidR="002F1128" w:rsidRDefault="002F1128" w:rsidP="002F1128">
      <w:pPr>
        <w:spacing w:line="360" w:lineRule="auto"/>
        <w:ind w:firstLine="748"/>
        <w:jc w:val="both"/>
        <w:rPr>
          <w:sz w:val="28"/>
          <w:szCs w:val="28"/>
        </w:rPr>
      </w:pPr>
      <w:r>
        <w:rPr>
          <w:b/>
          <w:sz w:val="28"/>
          <w:szCs w:val="28"/>
        </w:rPr>
        <w:t>Предмет дослідження:</w:t>
      </w:r>
      <w:r>
        <w:rPr>
          <w:sz w:val="28"/>
          <w:szCs w:val="28"/>
        </w:rPr>
        <w:t xml:space="preserve"> показники дисфункції судинного ендотелію у хворих на артеріальну гіпертензію та при її поєднанні з ожирінням.</w:t>
      </w:r>
    </w:p>
    <w:p w:rsidR="002F1128" w:rsidRDefault="002F1128" w:rsidP="002F1128">
      <w:pPr>
        <w:spacing w:line="360" w:lineRule="auto"/>
        <w:ind w:firstLine="748"/>
        <w:jc w:val="both"/>
        <w:rPr>
          <w:sz w:val="28"/>
          <w:szCs w:val="28"/>
        </w:rPr>
      </w:pPr>
      <w:r>
        <w:rPr>
          <w:b/>
          <w:sz w:val="28"/>
          <w:szCs w:val="28"/>
        </w:rPr>
        <w:t>Методи дослідження.</w:t>
      </w:r>
      <w:r>
        <w:rPr>
          <w:sz w:val="28"/>
          <w:szCs w:val="28"/>
        </w:rPr>
        <w:t xml:space="preserve"> Клінічні (скарги, анамнез захворювання, анамнез життя, спадковий анамнез, огляд, пальпація, перкусія, аускультація), антропометричні (зріст, маса тіла, обвід талії (ОТ), обвід стегон (ОС)), біохімічні (ліпідний спектр крові: загальний холестерин (ЗХС), холестерин ліпопротеїдів високої щільності (ХС ЛПВЩ), холестерин ліпопротеїдів низької щільності (ХС ЛПНЩ), тригліцериди (ТГ), оксид азоту (</w:t>
      </w:r>
      <w:r>
        <w:rPr>
          <w:sz w:val="28"/>
          <w:szCs w:val="28"/>
          <w:lang w:val="en-US"/>
        </w:rPr>
        <w:t>NO</w:t>
      </w:r>
      <w:r>
        <w:rPr>
          <w:sz w:val="28"/>
          <w:szCs w:val="28"/>
        </w:rPr>
        <w:t xml:space="preserve">), </w:t>
      </w:r>
      <w:r>
        <w:rPr>
          <w:sz w:val="28"/>
          <w:szCs w:val="28"/>
          <w:lang w:val="en-US"/>
        </w:rPr>
        <w:t>L</w:t>
      </w:r>
      <w:r>
        <w:rPr>
          <w:sz w:val="28"/>
          <w:szCs w:val="28"/>
        </w:rPr>
        <w:t>-аргінін (</w:t>
      </w:r>
      <w:r>
        <w:rPr>
          <w:sz w:val="28"/>
          <w:szCs w:val="28"/>
          <w:lang w:val="en-US"/>
        </w:rPr>
        <w:t>L</w:t>
      </w:r>
      <w:r>
        <w:rPr>
          <w:sz w:val="28"/>
          <w:szCs w:val="28"/>
        </w:rPr>
        <w:t xml:space="preserve">-арг) плазми крові), імуноферментні (лептин, ендотелін-1 (ЕТ-1)), функціональні (електрокардіографія, ехокардіографія). Статистичну обробку отриманих цифрових результатів проведено за допомогою програмного пакету </w:t>
      </w:r>
      <w:r>
        <w:rPr>
          <w:sz w:val="28"/>
          <w:szCs w:val="28"/>
          <w:lang w:val="en-US"/>
        </w:rPr>
        <w:t>STATISTICA</w:t>
      </w:r>
      <w:r>
        <w:rPr>
          <w:sz w:val="28"/>
          <w:szCs w:val="28"/>
        </w:rPr>
        <w:t xml:space="preserve"> </w:t>
      </w:r>
      <w:r>
        <w:rPr>
          <w:sz w:val="28"/>
          <w:szCs w:val="28"/>
          <w:lang w:val="en-US"/>
        </w:rPr>
        <w:t>for</w:t>
      </w:r>
      <w:r>
        <w:rPr>
          <w:sz w:val="28"/>
          <w:szCs w:val="28"/>
        </w:rPr>
        <w:t xml:space="preserve"> </w:t>
      </w:r>
      <w:r>
        <w:rPr>
          <w:sz w:val="28"/>
          <w:szCs w:val="28"/>
          <w:lang w:val="en-US"/>
        </w:rPr>
        <w:t>Windows</w:t>
      </w:r>
      <w:r>
        <w:rPr>
          <w:sz w:val="28"/>
          <w:szCs w:val="28"/>
        </w:rPr>
        <w:t xml:space="preserve"> 5.0.</w:t>
      </w:r>
    </w:p>
    <w:p w:rsidR="002F1128" w:rsidRDefault="002F1128" w:rsidP="002F1128">
      <w:pPr>
        <w:spacing w:line="360" w:lineRule="auto"/>
        <w:ind w:firstLine="748"/>
        <w:jc w:val="both"/>
        <w:rPr>
          <w:sz w:val="28"/>
          <w:szCs w:val="28"/>
        </w:rPr>
      </w:pPr>
      <w:r>
        <w:rPr>
          <w:b/>
          <w:sz w:val="28"/>
          <w:szCs w:val="28"/>
        </w:rPr>
        <w:lastRenderedPageBreak/>
        <w:t xml:space="preserve">Наукова новизна роботи. </w:t>
      </w:r>
      <w:r>
        <w:rPr>
          <w:sz w:val="28"/>
          <w:szCs w:val="28"/>
        </w:rPr>
        <w:t xml:space="preserve">Вперше встановлено особливості впливу ожиріння на розвиток дисфункції судинного ендотелію у хворих на АГ І та ІІ стадії у залежності від статі пацієнтів, запропоновано нові підходи до патогенетичного лікування. На основі дослідження показників </w:t>
      </w:r>
      <w:r>
        <w:rPr>
          <w:sz w:val="28"/>
          <w:szCs w:val="28"/>
          <w:lang w:val="en-US"/>
        </w:rPr>
        <w:t>L</w:t>
      </w:r>
      <w:r>
        <w:rPr>
          <w:sz w:val="28"/>
          <w:szCs w:val="28"/>
        </w:rPr>
        <w:t>-аргініну, оксиду азоту, лептину, ендотеліну-1 та основних показників ліпідного спектру крові розкриті деякі закономірності патофізіологічних механізмів дисфункції судинного ендотелію при АГ І і ІІ стадії та при наявності супутнього ожиріння.</w:t>
      </w:r>
    </w:p>
    <w:p w:rsidR="002F1128" w:rsidRDefault="002F1128" w:rsidP="002F1128">
      <w:pPr>
        <w:spacing w:line="360" w:lineRule="auto"/>
        <w:ind w:firstLine="709"/>
        <w:jc w:val="both"/>
        <w:rPr>
          <w:sz w:val="28"/>
          <w:szCs w:val="28"/>
        </w:rPr>
      </w:pPr>
      <w:r>
        <w:rPr>
          <w:sz w:val="28"/>
          <w:szCs w:val="28"/>
        </w:rPr>
        <w:t xml:space="preserve">Виявлені характерні зміни в ланцюжку вазодилятації </w:t>
      </w:r>
      <w:r>
        <w:rPr>
          <w:sz w:val="28"/>
          <w:szCs w:val="28"/>
          <w:lang w:val="en-US"/>
        </w:rPr>
        <w:t>L</w:t>
      </w:r>
      <w:r>
        <w:rPr>
          <w:sz w:val="28"/>
          <w:szCs w:val="28"/>
        </w:rPr>
        <w:t>-аргінін–</w:t>
      </w:r>
      <w:r>
        <w:rPr>
          <w:sz w:val="28"/>
          <w:szCs w:val="28"/>
          <w:lang w:val="en-US"/>
        </w:rPr>
        <w:t>NO</w:t>
      </w:r>
      <w:r>
        <w:rPr>
          <w:sz w:val="28"/>
          <w:szCs w:val="28"/>
        </w:rPr>
        <w:t xml:space="preserve">, властиві хворим на АГ з ожирінням у порівнянні з АГ без ожиріння,  залежно від індексу маси тіла (ІМТ), які свідчать про різні механізми компенсації з характерними рівнями </w:t>
      </w:r>
      <w:r>
        <w:rPr>
          <w:sz w:val="28"/>
          <w:szCs w:val="28"/>
          <w:lang w:val="en-US"/>
        </w:rPr>
        <w:t>L</w:t>
      </w:r>
      <w:r>
        <w:rPr>
          <w:sz w:val="28"/>
          <w:szCs w:val="28"/>
        </w:rPr>
        <w:t xml:space="preserve">-аргініну та </w:t>
      </w:r>
      <w:r>
        <w:rPr>
          <w:sz w:val="28"/>
          <w:szCs w:val="28"/>
          <w:lang w:val="en-US"/>
        </w:rPr>
        <w:t>NO</w:t>
      </w:r>
      <w:r>
        <w:rPr>
          <w:sz w:val="28"/>
          <w:szCs w:val="28"/>
        </w:rPr>
        <w:t xml:space="preserve">. Розкрито особливості ураження судинного ендотелію при АГ з ожирінням, які полягають в ослабленні компенсаторних можливостей судинного ендотелію щодо продукції оксиду азоту при значному зростанні вмісту </w:t>
      </w:r>
      <w:r>
        <w:rPr>
          <w:sz w:val="28"/>
          <w:szCs w:val="28"/>
          <w:lang w:val="en-US"/>
        </w:rPr>
        <w:t>L</w:t>
      </w:r>
      <w:r>
        <w:rPr>
          <w:sz w:val="28"/>
          <w:szCs w:val="28"/>
        </w:rPr>
        <w:t>-аргініну та лептину в плазмі крові у порівнянні з АГ без ожиріння, які свідчать про різні механізми розвитку дисфункції в залежності від ІМТ.</w:t>
      </w:r>
    </w:p>
    <w:p w:rsidR="002F1128" w:rsidRDefault="002F1128" w:rsidP="002F1128">
      <w:pPr>
        <w:spacing w:line="360" w:lineRule="auto"/>
        <w:ind w:firstLine="709"/>
        <w:jc w:val="both"/>
        <w:rPr>
          <w:sz w:val="28"/>
          <w:szCs w:val="28"/>
        </w:rPr>
      </w:pPr>
      <w:r>
        <w:rPr>
          <w:sz w:val="28"/>
          <w:szCs w:val="28"/>
        </w:rPr>
        <w:t>Встановлено більшу залежність рівня лептину від індексу маси тіла, ніж від атерогенних компонентів плазми крові (ЗХС, ХС ЛПНЩ), що необхідно враховувати при лікуванні хворих на АГ.</w:t>
      </w:r>
    </w:p>
    <w:p w:rsidR="002F1128" w:rsidRDefault="002F1128" w:rsidP="002F1128">
      <w:pPr>
        <w:spacing w:line="360" w:lineRule="auto"/>
        <w:ind w:firstLine="709"/>
        <w:jc w:val="both"/>
        <w:rPr>
          <w:sz w:val="28"/>
          <w:szCs w:val="28"/>
        </w:rPr>
      </w:pPr>
      <w:r>
        <w:rPr>
          <w:sz w:val="28"/>
          <w:szCs w:val="28"/>
        </w:rPr>
        <w:t xml:space="preserve">З’ясовано, що у чоловіків характерною є позитивна кореляція між систолічним артеріальним тиском (САТ) і рівнем </w:t>
      </w:r>
      <w:r>
        <w:rPr>
          <w:sz w:val="28"/>
          <w:szCs w:val="28"/>
          <w:lang w:val="en-US"/>
        </w:rPr>
        <w:t>L</w:t>
      </w:r>
      <w:r>
        <w:rPr>
          <w:sz w:val="28"/>
          <w:szCs w:val="28"/>
        </w:rPr>
        <w:t xml:space="preserve">-аргініну (субстрат синтезу оксиду азоту). У жінок характерною є негативна кореляція між ІМТ та </w:t>
      </w:r>
      <w:r>
        <w:rPr>
          <w:sz w:val="28"/>
          <w:szCs w:val="28"/>
          <w:lang w:val="en-US"/>
        </w:rPr>
        <w:t>NO</w:t>
      </w:r>
      <w:r>
        <w:rPr>
          <w:sz w:val="28"/>
          <w:szCs w:val="28"/>
        </w:rPr>
        <w:t xml:space="preserve">, ОТ та </w:t>
      </w:r>
      <w:r>
        <w:rPr>
          <w:sz w:val="28"/>
          <w:szCs w:val="28"/>
          <w:lang w:val="en-US"/>
        </w:rPr>
        <w:t>NO</w:t>
      </w:r>
      <w:r>
        <w:rPr>
          <w:sz w:val="28"/>
          <w:szCs w:val="28"/>
        </w:rPr>
        <w:t xml:space="preserve">, лептином та </w:t>
      </w:r>
      <w:r>
        <w:rPr>
          <w:sz w:val="28"/>
          <w:szCs w:val="28"/>
          <w:lang w:val="en-US"/>
        </w:rPr>
        <w:t>NO</w:t>
      </w:r>
      <w:r>
        <w:rPr>
          <w:sz w:val="28"/>
          <w:szCs w:val="28"/>
        </w:rPr>
        <w:t>, що свідчить про різні механізми розвитку ендотеліальної дисфункції залежно від статі.</w:t>
      </w:r>
    </w:p>
    <w:p w:rsidR="002F1128" w:rsidRDefault="002F1128" w:rsidP="002F1128">
      <w:pPr>
        <w:spacing w:line="360" w:lineRule="auto"/>
        <w:ind w:firstLine="748"/>
        <w:jc w:val="both"/>
        <w:rPr>
          <w:sz w:val="28"/>
          <w:szCs w:val="28"/>
        </w:rPr>
      </w:pPr>
      <w:r>
        <w:rPr>
          <w:sz w:val="28"/>
          <w:szCs w:val="28"/>
        </w:rPr>
        <w:t xml:space="preserve">Включення аторвастатину у комплексну терапію АГ в осіб з ожирінням призводить до істотних змін ліпідного спектру крові без суттєвого впливу на </w:t>
      </w:r>
      <w:r>
        <w:rPr>
          <w:sz w:val="28"/>
          <w:szCs w:val="28"/>
        </w:rPr>
        <w:lastRenderedPageBreak/>
        <w:t>рівень лептину, що вимагає додаткового застосування гіполептинемічних засобів.</w:t>
      </w:r>
    </w:p>
    <w:p w:rsidR="002F1128" w:rsidRDefault="002F1128" w:rsidP="002F1128">
      <w:pPr>
        <w:spacing w:line="360" w:lineRule="auto"/>
        <w:ind w:firstLine="748"/>
        <w:jc w:val="both"/>
        <w:rPr>
          <w:sz w:val="28"/>
          <w:szCs w:val="28"/>
        </w:rPr>
      </w:pPr>
      <w:r>
        <w:rPr>
          <w:sz w:val="28"/>
          <w:szCs w:val="28"/>
        </w:rPr>
        <w:t>Доведено, що призначення урсодезоксихолевої кислоти (УДХК) у комплексній терапії хворих на АГ з ожирінням призводить до істотного зниження концентрації лептину, що дозволяє рекомендувати включення УДХК до стандартів лікування АГ з ожирінням для зменшення впливу гіперлептинемії як незалежного фактору ризику розвитку серцево-судинних ускладнень.</w:t>
      </w:r>
    </w:p>
    <w:p w:rsidR="002F1128" w:rsidRDefault="002F1128" w:rsidP="002F1128">
      <w:pPr>
        <w:spacing w:line="360" w:lineRule="auto"/>
        <w:ind w:firstLine="748"/>
        <w:jc w:val="both"/>
        <w:rPr>
          <w:sz w:val="28"/>
          <w:szCs w:val="28"/>
        </w:rPr>
      </w:pPr>
      <w:r>
        <w:rPr>
          <w:sz w:val="28"/>
          <w:szCs w:val="28"/>
        </w:rPr>
        <w:t>Наукова новизна підтверджена патентом України на корисну модель № 32294 «Спосіб лікування артеріальної гіпертензії із супутнім ожирінням».</w:t>
      </w:r>
    </w:p>
    <w:p w:rsidR="002F1128" w:rsidRDefault="002F1128" w:rsidP="002F1128">
      <w:pPr>
        <w:spacing w:line="360" w:lineRule="auto"/>
        <w:ind w:firstLine="748"/>
        <w:jc w:val="both"/>
        <w:rPr>
          <w:sz w:val="28"/>
          <w:szCs w:val="28"/>
        </w:rPr>
      </w:pPr>
      <w:r>
        <w:rPr>
          <w:b/>
          <w:sz w:val="28"/>
          <w:szCs w:val="28"/>
        </w:rPr>
        <w:t>Практичне значення одержаних результатів</w:t>
      </w:r>
      <w:r>
        <w:rPr>
          <w:sz w:val="28"/>
          <w:szCs w:val="28"/>
        </w:rPr>
        <w:t>. Крім основних гіпотензивних препаратів, до комплексу лікування пацієнтів з АГ із ожирінням доцільно включати ліпідознижуючі препарати (статини) та урсодезоксихолеву кислоту як гіполептинемічний засіб для зниження ризику серцево-судинних ускладнень.</w:t>
      </w:r>
    </w:p>
    <w:p w:rsidR="002F1128" w:rsidRDefault="002F1128" w:rsidP="002F1128">
      <w:pPr>
        <w:spacing w:line="360" w:lineRule="auto"/>
        <w:ind w:firstLine="748"/>
        <w:jc w:val="both"/>
        <w:rPr>
          <w:sz w:val="28"/>
          <w:szCs w:val="28"/>
        </w:rPr>
      </w:pPr>
      <w:r>
        <w:rPr>
          <w:sz w:val="28"/>
          <w:szCs w:val="28"/>
        </w:rPr>
        <w:t>Наявність АГ у поєднанні з ожирінням призводить до суттєвого посилення дисбалансу між недостатнім рівнем вазодилятаторів і надмірною продукцією вазоконстрикторів при посиленні атерогенних змін у ліпідному спектрі крові, що вимагає зниження маси тіла пацієнтів, і призначення комплексної медикаментозної терапії, яка повинна включати васкулопротектори, ліпідознижуючі препарати (аторвастатин) та гіполептинемічні засоби (УДХК).</w:t>
      </w:r>
    </w:p>
    <w:p w:rsidR="002F1128" w:rsidRDefault="002F1128" w:rsidP="002F1128">
      <w:pPr>
        <w:spacing w:line="360" w:lineRule="auto"/>
        <w:ind w:firstLine="748"/>
        <w:jc w:val="both"/>
        <w:rPr>
          <w:sz w:val="28"/>
          <w:szCs w:val="28"/>
        </w:rPr>
      </w:pPr>
      <w:r>
        <w:rPr>
          <w:sz w:val="28"/>
          <w:szCs w:val="28"/>
        </w:rPr>
        <w:t>Під впливом комбінованої терапії із застосуванням статинів і УДХК в поєднанні з антигіпертензивними засобами у пацієнтів з АГ та ожирінням швидше відбувається нормалізація клініко-біохімічних показників, легше досягається цільовий рівень АТ.</w:t>
      </w:r>
    </w:p>
    <w:p w:rsidR="002F1128" w:rsidRDefault="002F1128" w:rsidP="002F1128">
      <w:pPr>
        <w:spacing w:line="360" w:lineRule="auto"/>
        <w:ind w:firstLine="748"/>
        <w:jc w:val="both"/>
        <w:rPr>
          <w:sz w:val="28"/>
          <w:szCs w:val="28"/>
        </w:rPr>
      </w:pPr>
      <w:r>
        <w:rPr>
          <w:b/>
          <w:sz w:val="28"/>
          <w:szCs w:val="28"/>
        </w:rPr>
        <w:lastRenderedPageBreak/>
        <w:t>Впровадження результатів дослідження в практику.</w:t>
      </w:r>
      <w:r>
        <w:rPr>
          <w:sz w:val="28"/>
          <w:szCs w:val="28"/>
        </w:rPr>
        <w:t xml:space="preserve"> Отримані результати дисертаційного дослідження впроваджені в клінічну практику терапевтичних, кардіологічних відділень, відділення функціональної діагностики 2-ої та </w:t>
      </w:r>
      <w:r>
        <w:rPr>
          <w:color w:val="000000"/>
          <w:sz w:val="28"/>
          <w:szCs w:val="28"/>
        </w:rPr>
        <w:t>5-ої міських комунальних</w:t>
      </w:r>
      <w:r>
        <w:rPr>
          <w:sz w:val="28"/>
          <w:szCs w:val="28"/>
        </w:rPr>
        <w:t xml:space="preserve"> поліклінік м. Львова, 5-ої клінічної лікарні м. Львова, санаторно-курортного комплексу «Моршинкурорт», Чернівецького обласного госпіталю для інвалідів Вітчизняної війни, відділкової клінічної лікарні станції Ужгород.</w:t>
      </w:r>
    </w:p>
    <w:p w:rsidR="002F1128" w:rsidRDefault="002F1128" w:rsidP="002F1128">
      <w:pPr>
        <w:pStyle w:val="af6"/>
        <w:spacing w:line="360" w:lineRule="auto"/>
        <w:rPr>
          <w:szCs w:val="28"/>
        </w:rPr>
      </w:pPr>
      <w:r>
        <w:t xml:space="preserve">Результати дисертаційної роботи впроваджені в навчальний процес кафедри поліклінічної справи і сімейної медицини, пропедевтики внутрішньої медицини № 1, внутрішньої медицини № 2, сімейної медицини ФПДО Львівського національного медичного університету імені Данила Галицького, кафедри загальної практики та медичної реабілітації Одеського державного медичного університету. </w:t>
      </w:r>
    </w:p>
    <w:p w:rsidR="002F1128" w:rsidRDefault="002F1128" w:rsidP="002F1128">
      <w:pPr>
        <w:spacing w:line="360" w:lineRule="auto"/>
        <w:ind w:firstLine="748"/>
        <w:jc w:val="both"/>
        <w:rPr>
          <w:sz w:val="28"/>
          <w:szCs w:val="28"/>
        </w:rPr>
      </w:pPr>
      <w:r>
        <w:rPr>
          <w:b/>
          <w:sz w:val="28"/>
          <w:szCs w:val="28"/>
        </w:rPr>
        <w:t xml:space="preserve">Особистий внесок здобувача. </w:t>
      </w:r>
      <w:r>
        <w:rPr>
          <w:sz w:val="28"/>
          <w:szCs w:val="28"/>
        </w:rPr>
        <w:t>Дисертаційна робота є завершеним самостійним дослідженням. Автором особисто проведено інформаційно-патентний пошук та аналіз літератури за темою дисертаційної роботи. Самостійно здійснено відбір тематичних хворих, розподіл їх за групами, проаналізовано ефективність лікування. Здобувач узагальнила результати наукових досліджень: провела оцінку клініко-лабораторних та інструментальних досліджень, аналіз і статистичну обробку отриманих результатів. Автором написано всі розділи дисертації, оформлено дисертаційну роботу у вигляді рукопису, сформульовані основні положення, висновки та практичні рекомендації. Автор впровадила отримані результати в практику. Результати дисертації доповідались автором на науково-практичних конференціях та відображені у 12 друкованих публікаціях. У роботах, опублікованих у співавторстві, здобувачеві належить основна ідея дослідження та фактичний матеріал, ідеї співавторів не використовувалися.</w:t>
      </w:r>
    </w:p>
    <w:p w:rsidR="002F1128" w:rsidRDefault="002F1128" w:rsidP="002F1128">
      <w:pPr>
        <w:spacing w:line="360" w:lineRule="auto"/>
        <w:ind w:firstLine="748"/>
        <w:jc w:val="both"/>
        <w:rPr>
          <w:sz w:val="28"/>
          <w:szCs w:val="28"/>
        </w:rPr>
      </w:pPr>
      <w:r>
        <w:rPr>
          <w:b/>
          <w:sz w:val="28"/>
          <w:szCs w:val="28"/>
        </w:rPr>
        <w:t>Апробація результатів дисертації.</w:t>
      </w:r>
      <w:r>
        <w:rPr>
          <w:sz w:val="28"/>
          <w:szCs w:val="28"/>
        </w:rPr>
        <w:t xml:space="preserve"> Основні положення та результати дисертаційної роботи викладені на міжнародних конференціях:                         «</w:t>
      </w:r>
      <w:r>
        <w:rPr>
          <w:sz w:val="28"/>
          <w:szCs w:val="28"/>
          <w:lang w:val="en-US"/>
        </w:rPr>
        <w:t>III</w:t>
      </w:r>
      <w:r>
        <w:rPr>
          <w:sz w:val="28"/>
          <w:szCs w:val="28"/>
        </w:rPr>
        <w:t xml:space="preserve"> </w:t>
      </w:r>
      <w:r>
        <w:rPr>
          <w:sz w:val="28"/>
          <w:szCs w:val="28"/>
          <w:lang w:val="en-US"/>
        </w:rPr>
        <w:lastRenderedPageBreak/>
        <w:t>International</w:t>
      </w:r>
      <w:r>
        <w:rPr>
          <w:b/>
        </w:rPr>
        <w:t xml:space="preserve"> </w:t>
      </w:r>
      <w:r>
        <w:rPr>
          <w:sz w:val="28"/>
          <w:szCs w:val="28"/>
          <w:lang w:val="en-US"/>
        </w:rPr>
        <w:t>conference</w:t>
      </w:r>
      <w:r>
        <w:rPr>
          <w:sz w:val="28"/>
          <w:szCs w:val="28"/>
        </w:rPr>
        <w:t>.</w:t>
      </w:r>
      <w:r>
        <w:rPr>
          <w:b/>
        </w:rPr>
        <w:t xml:space="preserve"> </w:t>
      </w:r>
      <w:r>
        <w:rPr>
          <w:sz w:val="28"/>
          <w:szCs w:val="28"/>
          <w:lang w:val="en-US"/>
        </w:rPr>
        <w:t>Neuro</w:t>
      </w:r>
      <w:r w:rsidRPr="002F1128">
        <w:rPr>
          <w:sz w:val="28"/>
          <w:szCs w:val="28"/>
          <w:lang w:val="en-US"/>
        </w:rPr>
        <w:t>-</w:t>
      </w:r>
      <w:r>
        <w:rPr>
          <w:sz w:val="28"/>
          <w:szCs w:val="28"/>
          <w:lang w:val="en-US"/>
        </w:rPr>
        <w:t>humoral</w:t>
      </w:r>
      <w:r w:rsidRPr="002F1128">
        <w:rPr>
          <w:sz w:val="28"/>
          <w:szCs w:val="28"/>
          <w:lang w:val="en-US"/>
        </w:rPr>
        <w:t xml:space="preserve"> </w:t>
      </w:r>
      <w:r>
        <w:rPr>
          <w:sz w:val="28"/>
          <w:szCs w:val="28"/>
          <w:lang w:val="en-US"/>
        </w:rPr>
        <w:t>and</w:t>
      </w:r>
      <w:r w:rsidRPr="002F1128">
        <w:rPr>
          <w:sz w:val="28"/>
          <w:szCs w:val="28"/>
          <w:lang w:val="en-US"/>
        </w:rPr>
        <w:t xml:space="preserve"> </w:t>
      </w:r>
      <w:r>
        <w:rPr>
          <w:sz w:val="28"/>
          <w:szCs w:val="28"/>
          <w:lang w:val="en-US"/>
        </w:rPr>
        <w:t>cellular</w:t>
      </w:r>
      <w:r w:rsidRPr="002F1128">
        <w:rPr>
          <w:sz w:val="28"/>
          <w:szCs w:val="28"/>
          <w:lang w:val="en-US"/>
        </w:rPr>
        <w:t xml:space="preserve"> </w:t>
      </w:r>
      <w:r>
        <w:rPr>
          <w:sz w:val="28"/>
          <w:szCs w:val="28"/>
          <w:lang w:val="en-US"/>
        </w:rPr>
        <w:t>regulatory</w:t>
      </w:r>
      <w:r w:rsidRPr="002F1128">
        <w:rPr>
          <w:sz w:val="28"/>
          <w:szCs w:val="28"/>
          <w:lang w:val="en-US"/>
        </w:rPr>
        <w:t xml:space="preserve"> </w:t>
      </w:r>
      <w:r>
        <w:rPr>
          <w:sz w:val="28"/>
          <w:szCs w:val="28"/>
          <w:lang w:val="en-US"/>
        </w:rPr>
        <w:t>mechanisms</w:t>
      </w:r>
      <w:r w:rsidRPr="002F1128">
        <w:rPr>
          <w:sz w:val="28"/>
          <w:szCs w:val="28"/>
          <w:lang w:val="en-US"/>
        </w:rPr>
        <w:t xml:space="preserve"> </w:t>
      </w:r>
      <w:r>
        <w:rPr>
          <w:sz w:val="28"/>
          <w:szCs w:val="28"/>
          <w:lang w:val="en-US"/>
        </w:rPr>
        <w:t>of</w:t>
      </w:r>
      <w:r w:rsidRPr="002F1128">
        <w:rPr>
          <w:sz w:val="28"/>
          <w:szCs w:val="28"/>
          <w:lang w:val="en-US"/>
        </w:rPr>
        <w:t xml:space="preserve"> </w:t>
      </w:r>
      <w:r>
        <w:rPr>
          <w:sz w:val="28"/>
          <w:szCs w:val="28"/>
          <w:lang w:val="en-US"/>
        </w:rPr>
        <w:t>digestion</w:t>
      </w:r>
      <w:r w:rsidRPr="002F1128">
        <w:rPr>
          <w:sz w:val="28"/>
          <w:szCs w:val="28"/>
          <w:lang w:val="en-US"/>
        </w:rPr>
        <w:t xml:space="preserve"> </w:t>
      </w:r>
      <w:r>
        <w:rPr>
          <w:sz w:val="28"/>
          <w:szCs w:val="28"/>
          <w:lang w:val="en-US"/>
        </w:rPr>
        <w:t>processes</w:t>
      </w:r>
      <w:r w:rsidRPr="002F1128">
        <w:rPr>
          <w:sz w:val="28"/>
          <w:szCs w:val="28"/>
          <w:lang w:val="en-US"/>
        </w:rPr>
        <w:t>» (</w:t>
      </w:r>
      <w:r>
        <w:rPr>
          <w:sz w:val="28"/>
          <w:szCs w:val="28"/>
          <w:lang w:val="en-US"/>
        </w:rPr>
        <w:t>Lviv</w:t>
      </w:r>
      <w:r w:rsidRPr="002F1128">
        <w:rPr>
          <w:sz w:val="28"/>
          <w:szCs w:val="28"/>
          <w:lang w:val="en-US"/>
        </w:rPr>
        <w:t>, 2007), «</w:t>
      </w:r>
      <w:r>
        <w:rPr>
          <w:sz w:val="28"/>
          <w:szCs w:val="28"/>
        </w:rPr>
        <w:t>Львівсько</w:t>
      </w:r>
      <w:r w:rsidRPr="002F1128">
        <w:rPr>
          <w:sz w:val="28"/>
          <w:szCs w:val="28"/>
          <w:lang w:val="en-US"/>
        </w:rPr>
        <w:t>-</w:t>
      </w:r>
      <w:r>
        <w:rPr>
          <w:sz w:val="28"/>
          <w:szCs w:val="28"/>
        </w:rPr>
        <w:t>Люблінська</w:t>
      </w:r>
      <w:r w:rsidRPr="002F1128">
        <w:rPr>
          <w:sz w:val="28"/>
          <w:szCs w:val="28"/>
          <w:lang w:val="en-US"/>
        </w:rPr>
        <w:t xml:space="preserve"> </w:t>
      </w:r>
      <w:r>
        <w:rPr>
          <w:sz w:val="28"/>
          <w:szCs w:val="28"/>
        </w:rPr>
        <w:t>паралель</w:t>
      </w:r>
      <w:r w:rsidRPr="002F1128">
        <w:rPr>
          <w:sz w:val="28"/>
          <w:szCs w:val="28"/>
          <w:lang w:val="en-US"/>
        </w:rPr>
        <w:t>»           (</w:t>
      </w:r>
      <w:r>
        <w:rPr>
          <w:sz w:val="28"/>
          <w:szCs w:val="28"/>
        </w:rPr>
        <w:t>Львів</w:t>
      </w:r>
      <w:r w:rsidRPr="002F1128">
        <w:rPr>
          <w:sz w:val="28"/>
          <w:szCs w:val="28"/>
          <w:lang w:val="en-US"/>
        </w:rPr>
        <w:t>, 2008), «</w:t>
      </w:r>
      <w:r w:rsidRPr="002F1128">
        <w:rPr>
          <w:color w:val="000000"/>
          <w:sz w:val="28"/>
          <w:szCs w:val="28"/>
          <w:lang w:val="en-US"/>
        </w:rPr>
        <w:t>5</w:t>
      </w:r>
      <w:r>
        <w:rPr>
          <w:color w:val="000000"/>
          <w:sz w:val="28"/>
          <w:szCs w:val="28"/>
          <w:lang w:val="en-US"/>
        </w:rPr>
        <w:t>th</w:t>
      </w:r>
      <w:r w:rsidRPr="002F1128">
        <w:rPr>
          <w:sz w:val="28"/>
          <w:szCs w:val="28"/>
          <w:lang w:val="en-US"/>
        </w:rPr>
        <w:t xml:space="preserve"> </w:t>
      </w:r>
      <w:r>
        <w:rPr>
          <w:sz w:val="28"/>
          <w:szCs w:val="28"/>
          <w:lang w:val="en-US"/>
        </w:rPr>
        <w:t>International</w:t>
      </w:r>
      <w:r w:rsidRPr="002F1128">
        <w:rPr>
          <w:sz w:val="28"/>
          <w:szCs w:val="28"/>
          <w:lang w:val="en-US"/>
        </w:rPr>
        <w:t xml:space="preserve"> </w:t>
      </w:r>
      <w:r>
        <w:rPr>
          <w:sz w:val="28"/>
          <w:szCs w:val="28"/>
          <w:lang w:val="en-US"/>
        </w:rPr>
        <w:t>Symposium</w:t>
      </w:r>
      <w:r w:rsidRPr="002F1128">
        <w:rPr>
          <w:sz w:val="28"/>
          <w:szCs w:val="28"/>
          <w:lang w:val="en-US"/>
        </w:rPr>
        <w:t xml:space="preserve"> </w:t>
      </w:r>
      <w:r>
        <w:rPr>
          <w:sz w:val="28"/>
          <w:szCs w:val="28"/>
          <w:lang w:val="en-US"/>
        </w:rPr>
        <w:t>On</w:t>
      </w:r>
      <w:r w:rsidRPr="002F1128">
        <w:rPr>
          <w:sz w:val="28"/>
          <w:szCs w:val="28"/>
          <w:lang w:val="en-US"/>
        </w:rPr>
        <w:t xml:space="preserve"> </w:t>
      </w:r>
      <w:r>
        <w:rPr>
          <w:sz w:val="28"/>
          <w:szCs w:val="28"/>
          <w:lang w:val="en-US"/>
        </w:rPr>
        <w:t>Cell</w:t>
      </w:r>
      <w:r w:rsidRPr="002F1128">
        <w:rPr>
          <w:sz w:val="28"/>
          <w:szCs w:val="28"/>
          <w:lang w:val="en-US"/>
        </w:rPr>
        <w:t xml:space="preserve">. </w:t>
      </w:r>
      <w:r>
        <w:rPr>
          <w:sz w:val="28"/>
          <w:szCs w:val="28"/>
          <w:lang w:val="en-US"/>
        </w:rPr>
        <w:t>Tissue</w:t>
      </w:r>
      <w:r w:rsidRPr="002F1128">
        <w:rPr>
          <w:sz w:val="28"/>
          <w:szCs w:val="28"/>
          <w:lang w:val="en-US"/>
        </w:rPr>
        <w:t xml:space="preserve"> </w:t>
      </w:r>
      <w:r>
        <w:rPr>
          <w:sz w:val="28"/>
          <w:szCs w:val="28"/>
          <w:lang w:val="en-US"/>
        </w:rPr>
        <w:t>Injury</w:t>
      </w:r>
      <w:r w:rsidRPr="002F1128">
        <w:rPr>
          <w:sz w:val="28"/>
          <w:szCs w:val="28"/>
          <w:lang w:val="en-US"/>
        </w:rPr>
        <w:t xml:space="preserve"> </w:t>
      </w:r>
      <w:r>
        <w:rPr>
          <w:sz w:val="28"/>
          <w:szCs w:val="28"/>
          <w:lang w:val="en-US"/>
        </w:rPr>
        <w:t>and</w:t>
      </w:r>
      <w:r w:rsidRPr="002F1128">
        <w:rPr>
          <w:sz w:val="28"/>
          <w:szCs w:val="28"/>
          <w:lang w:val="en-US"/>
        </w:rPr>
        <w:t xml:space="preserve"> </w:t>
      </w:r>
      <w:r>
        <w:rPr>
          <w:sz w:val="28"/>
          <w:szCs w:val="28"/>
          <w:lang w:val="en-US"/>
        </w:rPr>
        <w:t>Cytoprotection</w:t>
      </w:r>
      <w:r w:rsidRPr="002F1128">
        <w:rPr>
          <w:sz w:val="28"/>
          <w:szCs w:val="28"/>
          <w:lang w:val="en-US"/>
        </w:rPr>
        <w:t xml:space="preserve">. </w:t>
      </w:r>
      <w:r>
        <w:rPr>
          <w:sz w:val="28"/>
          <w:szCs w:val="28"/>
          <w:lang w:val="en-US"/>
        </w:rPr>
        <w:t>Organoprotection</w:t>
      </w:r>
      <w:r w:rsidRPr="002F1128">
        <w:rPr>
          <w:sz w:val="28"/>
          <w:szCs w:val="28"/>
          <w:lang w:val="en-US"/>
        </w:rPr>
        <w:t xml:space="preserve">», </w:t>
      </w:r>
      <w:r>
        <w:rPr>
          <w:sz w:val="28"/>
          <w:szCs w:val="28"/>
          <w:lang w:val="en-US"/>
        </w:rPr>
        <w:t>Y</w:t>
      </w:r>
      <w:r w:rsidRPr="002F1128">
        <w:rPr>
          <w:sz w:val="28"/>
          <w:szCs w:val="28"/>
          <w:lang w:val="en-US"/>
        </w:rPr>
        <w:t>alta (</w:t>
      </w:r>
      <w:r>
        <w:rPr>
          <w:sz w:val="28"/>
          <w:szCs w:val="28"/>
          <w:lang w:val="en-US"/>
        </w:rPr>
        <w:t>Ukraine</w:t>
      </w:r>
      <w:r w:rsidRPr="002F1128">
        <w:rPr>
          <w:sz w:val="28"/>
          <w:szCs w:val="28"/>
          <w:lang w:val="en-US"/>
        </w:rPr>
        <w:t xml:space="preserve">) – 2008; </w:t>
      </w:r>
      <w:r>
        <w:rPr>
          <w:sz w:val="28"/>
          <w:szCs w:val="28"/>
        </w:rPr>
        <w:t>на</w:t>
      </w:r>
      <w:r w:rsidRPr="002F1128">
        <w:rPr>
          <w:sz w:val="28"/>
          <w:szCs w:val="28"/>
          <w:lang w:val="en-US"/>
        </w:rPr>
        <w:t xml:space="preserve"> </w:t>
      </w:r>
      <w:r>
        <w:rPr>
          <w:sz w:val="28"/>
          <w:szCs w:val="28"/>
        </w:rPr>
        <w:t>засіданні</w:t>
      </w:r>
      <w:r w:rsidRPr="002F1128">
        <w:rPr>
          <w:sz w:val="28"/>
          <w:szCs w:val="28"/>
          <w:lang w:val="en-US"/>
        </w:rPr>
        <w:t xml:space="preserve"> </w:t>
      </w:r>
      <w:r>
        <w:rPr>
          <w:sz w:val="28"/>
          <w:szCs w:val="28"/>
        </w:rPr>
        <w:t>обласного</w:t>
      </w:r>
      <w:r w:rsidRPr="002F1128">
        <w:rPr>
          <w:sz w:val="28"/>
          <w:szCs w:val="28"/>
          <w:lang w:val="en-US"/>
        </w:rPr>
        <w:t xml:space="preserve"> </w:t>
      </w:r>
      <w:r>
        <w:rPr>
          <w:sz w:val="28"/>
          <w:szCs w:val="28"/>
        </w:rPr>
        <w:t>науково</w:t>
      </w:r>
      <w:r w:rsidRPr="002F1128">
        <w:rPr>
          <w:sz w:val="28"/>
          <w:szCs w:val="28"/>
          <w:lang w:val="en-US"/>
        </w:rPr>
        <w:t>-</w:t>
      </w:r>
      <w:r>
        <w:rPr>
          <w:sz w:val="28"/>
          <w:szCs w:val="28"/>
        </w:rPr>
        <w:t>практичного</w:t>
      </w:r>
      <w:r w:rsidRPr="002F1128">
        <w:rPr>
          <w:sz w:val="28"/>
          <w:szCs w:val="28"/>
          <w:lang w:val="en-US"/>
        </w:rPr>
        <w:t xml:space="preserve"> </w:t>
      </w:r>
      <w:r>
        <w:rPr>
          <w:sz w:val="28"/>
          <w:szCs w:val="28"/>
        </w:rPr>
        <w:t>товариства</w:t>
      </w:r>
      <w:r w:rsidRPr="002F1128">
        <w:rPr>
          <w:sz w:val="28"/>
          <w:szCs w:val="28"/>
          <w:lang w:val="en-US"/>
        </w:rPr>
        <w:t xml:space="preserve"> </w:t>
      </w:r>
      <w:r>
        <w:rPr>
          <w:sz w:val="28"/>
          <w:szCs w:val="28"/>
        </w:rPr>
        <w:t>терапевтів</w:t>
      </w:r>
      <w:r w:rsidRPr="002F1128">
        <w:rPr>
          <w:sz w:val="28"/>
          <w:szCs w:val="28"/>
          <w:lang w:val="en-US"/>
        </w:rPr>
        <w:t xml:space="preserve"> (</w:t>
      </w:r>
      <w:r>
        <w:rPr>
          <w:sz w:val="28"/>
          <w:szCs w:val="28"/>
        </w:rPr>
        <w:t>Львів</w:t>
      </w:r>
      <w:r w:rsidRPr="002F1128">
        <w:rPr>
          <w:sz w:val="28"/>
          <w:szCs w:val="28"/>
          <w:lang w:val="en-US"/>
        </w:rPr>
        <w:t xml:space="preserve">, 2007); </w:t>
      </w:r>
      <w:r>
        <w:rPr>
          <w:sz w:val="28"/>
          <w:szCs w:val="28"/>
        </w:rPr>
        <w:t>на</w:t>
      </w:r>
      <w:r w:rsidRPr="002F1128">
        <w:rPr>
          <w:sz w:val="28"/>
          <w:szCs w:val="28"/>
          <w:lang w:val="en-US"/>
        </w:rPr>
        <w:t xml:space="preserve"> </w:t>
      </w:r>
      <w:r>
        <w:rPr>
          <w:sz w:val="28"/>
          <w:szCs w:val="28"/>
        </w:rPr>
        <w:t>обласних</w:t>
      </w:r>
      <w:r w:rsidRPr="002F1128">
        <w:rPr>
          <w:sz w:val="28"/>
          <w:szCs w:val="28"/>
          <w:lang w:val="en-US"/>
        </w:rPr>
        <w:t xml:space="preserve"> </w:t>
      </w:r>
      <w:r>
        <w:rPr>
          <w:sz w:val="28"/>
          <w:szCs w:val="28"/>
        </w:rPr>
        <w:t>клінічних</w:t>
      </w:r>
      <w:r w:rsidRPr="002F1128">
        <w:rPr>
          <w:sz w:val="28"/>
          <w:szCs w:val="28"/>
          <w:lang w:val="en-US"/>
        </w:rPr>
        <w:t xml:space="preserve"> </w:t>
      </w:r>
      <w:r>
        <w:rPr>
          <w:sz w:val="28"/>
          <w:szCs w:val="28"/>
        </w:rPr>
        <w:t>конференціях</w:t>
      </w:r>
      <w:r w:rsidRPr="002F1128">
        <w:rPr>
          <w:sz w:val="28"/>
          <w:szCs w:val="28"/>
          <w:lang w:val="en-US"/>
        </w:rPr>
        <w:t xml:space="preserve"> «</w:t>
      </w:r>
      <w:r>
        <w:rPr>
          <w:sz w:val="28"/>
          <w:szCs w:val="28"/>
        </w:rPr>
        <w:t>Медична</w:t>
      </w:r>
      <w:r w:rsidRPr="002F1128">
        <w:rPr>
          <w:sz w:val="28"/>
          <w:szCs w:val="28"/>
          <w:lang w:val="en-US"/>
        </w:rPr>
        <w:t xml:space="preserve"> </w:t>
      </w:r>
      <w:r>
        <w:rPr>
          <w:sz w:val="28"/>
          <w:szCs w:val="28"/>
        </w:rPr>
        <w:t>валеологія</w:t>
      </w:r>
      <w:r w:rsidRPr="002F1128">
        <w:rPr>
          <w:sz w:val="28"/>
          <w:szCs w:val="28"/>
          <w:lang w:val="en-US"/>
        </w:rPr>
        <w:t xml:space="preserve"> </w:t>
      </w:r>
      <w:r>
        <w:rPr>
          <w:sz w:val="28"/>
          <w:szCs w:val="28"/>
        </w:rPr>
        <w:t>і</w:t>
      </w:r>
      <w:r w:rsidRPr="002F1128">
        <w:rPr>
          <w:sz w:val="28"/>
          <w:szCs w:val="28"/>
          <w:lang w:val="en-US"/>
        </w:rPr>
        <w:t xml:space="preserve"> </w:t>
      </w:r>
      <w:r>
        <w:rPr>
          <w:sz w:val="28"/>
          <w:szCs w:val="28"/>
        </w:rPr>
        <w:t>превентивна</w:t>
      </w:r>
      <w:r w:rsidRPr="002F1128">
        <w:rPr>
          <w:sz w:val="28"/>
          <w:szCs w:val="28"/>
          <w:lang w:val="en-US"/>
        </w:rPr>
        <w:t xml:space="preserve"> </w:t>
      </w:r>
      <w:r>
        <w:rPr>
          <w:sz w:val="28"/>
          <w:szCs w:val="28"/>
        </w:rPr>
        <w:t>медицина</w:t>
      </w:r>
      <w:r w:rsidRPr="002F1128">
        <w:rPr>
          <w:sz w:val="28"/>
          <w:szCs w:val="28"/>
          <w:lang w:val="en-US"/>
        </w:rPr>
        <w:t xml:space="preserve"> </w:t>
      </w:r>
      <w:r>
        <w:rPr>
          <w:sz w:val="28"/>
          <w:szCs w:val="28"/>
        </w:rPr>
        <w:t>у</w:t>
      </w:r>
      <w:r w:rsidRPr="002F1128">
        <w:rPr>
          <w:sz w:val="28"/>
          <w:szCs w:val="28"/>
          <w:lang w:val="en-US"/>
        </w:rPr>
        <w:t xml:space="preserve"> </w:t>
      </w:r>
      <w:r>
        <w:rPr>
          <w:sz w:val="28"/>
          <w:szCs w:val="28"/>
        </w:rPr>
        <w:t>практиці</w:t>
      </w:r>
      <w:r w:rsidRPr="002F1128">
        <w:rPr>
          <w:sz w:val="28"/>
          <w:szCs w:val="28"/>
          <w:lang w:val="en-US"/>
        </w:rPr>
        <w:t xml:space="preserve"> </w:t>
      </w:r>
      <w:r>
        <w:rPr>
          <w:sz w:val="28"/>
          <w:szCs w:val="28"/>
        </w:rPr>
        <w:t>сімейного</w:t>
      </w:r>
      <w:r w:rsidRPr="002F1128">
        <w:rPr>
          <w:sz w:val="28"/>
          <w:szCs w:val="28"/>
          <w:lang w:val="en-US"/>
        </w:rPr>
        <w:t xml:space="preserve"> </w:t>
      </w:r>
      <w:r>
        <w:rPr>
          <w:sz w:val="28"/>
          <w:szCs w:val="28"/>
        </w:rPr>
        <w:t>лікаря</w:t>
      </w:r>
      <w:r w:rsidRPr="002F1128">
        <w:rPr>
          <w:sz w:val="28"/>
          <w:szCs w:val="28"/>
          <w:lang w:val="en-US"/>
        </w:rPr>
        <w:t>» (</w:t>
      </w:r>
      <w:r>
        <w:rPr>
          <w:sz w:val="28"/>
          <w:szCs w:val="28"/>
        </w:rPr>
        <w:t>Львів</w:t>
      </w:r>
      <w:r w:rsidRPr="002F1128">
        <w:rPr>
          <w:sz w:val="28"/>
          <w:szCs w:val="28"/>
          <w:lang w:val="en-US"/>
        </w:rPr>
        <w:t xml:space="preserve">, 2007); «20 </w:t>
      </w:r>
      <w:r>
        <w:rPr>
          <w:sz w:val="28"/>
          <w:szCs w:val="28"/>
        </w:rPr>
        <w:t>років</w:t>
      </w:r>
      <w:r w:rsidRPr="002F1128">
        <w:rPr>
          <w:sz w:val="28"/>
          <w:szCs w:val="28"/>
          <w:lang w:val="en-US"/>
        </w:rPr>
        <w:t xml:space="preserve"> </w:t>
      </w:r>
      <w:r>
        <w:rPr>
          <w:sz w:val="28"/>
          <w:szCs w:val="28"/>
        </w:rPr>
        <w:t>сімейній</w:t>
      </w:r>
      <w:r w:rsidRPr="002F1128">
        <w:rPr>
          <w:sz w:val="28"/>
          <w:szCs w:val="28"/>
          <w:lang w:val="en-US"/>
        </w:rPr>
        <w:t xml:space="preserve"> </w:t>
      </w:r>
      <w:r>
        <w:rPr>
          <w:sz w:val="28"/>
          <w:szCs w:val="28"/>
        </w:rPr>
        <w:t>медицині</w:t>
      </w:r>
      <w:r w:rsidRPr="002F1128">
        <w:rPr>
          <w:sz w:val="28"/>
          <w:szCs w:val="28"/>
          <w:lang w:val="en-US"/>
        </w:rPr>
        <w:t xml:space="preserve">. </w:t>
      </w:r>
      <w:r>
        <w:rPr>
          <w:sz w:val="28"/>
          <w:szCs w:val="28"/>
        </w:rPr>
        <w:t xml:space="preserve">Проблеми і перспективи розвитку», (Львів, 2008); на Першій Львівській медичній міжфаховій науково-практичній конференції з міжнародною участю «Актуальні питання внутрішньої медицини: міжфахова інтеграція» (Львів, 2008). </w:t>
      </w:r>
    </w:p>
    <w:p w:rsidR="002F1128" w:rsidRDefault="002F1128" w:rsidP="002F1128">
      <w:pPr>
        <w:spacing w:line="360" w:lineRule="auto"/>
        <w:ind w:firstLine="748"/>
        <w:jc w:val="both"/>
        <w:rPr>
          <w:sz w:val="28"/>
          <w:szCs w:val="28"/>
        </w:rPr>
      </w:pPr>
      <w:r>
        <w:rPr>
          <w:b/>
          <w:sz w:val="28"/>
          <w:szCs w:val="28"/>
        </w:rPr>
        <w:t xml:space="preserve">Публікації. </w:t>
      </w:r>
      <w:r>
        <w:rPr>
          <w:sz w:val="28"/>
          <w:szCs w:val="28"/>
        </w:rPr>
        <w:t xml:space="preserve">За матеріалами дисертації опубліковано </w:t>
      </w:r>
      <w:r>
        <w:rPr>
          <w:color w:val="000000"/>
          <w:sz w:val="28"/>
          <w:szCs w:val="28"/>
        </w:rPr>
        <w:t>12</w:t>
      </w:r>
      <w:r>
        <w:rPr>
          <w:i/>
          <w:color w:val="FF0000"/>
          <w:sz w:val="28"/>
          <w:szCs w:val="28"/>
        </w:rPr>
        <w:t xml:space="preserve"> </w:t>
      </w:r>
      <w:r>
        <w:rPr>
          <w:sz w:val="28"/>
          <w:szCs w:val="28"/>
        </w:rPr>
        <w:t>наукових праць, з них 6 статей – у фахових наукових виданнях, рекомендованих ВАК України, 5 – одноосібних, 3 тез – у матеріалах конгресів, симпозіумів і конференцій. Отримано патент України на корисну модель.</w:t>
      </w:r>
    </w:p>
    <w:p w:rsidR="002F1128" w:rsidRDefault="002F1128" w:rsidP="002F1128">
      <w:pPr>
        <w:spacing w:line="360" w:lineRule="auto"/>
        <w:ind w:firstLine="748"/>
        <w:jc w:val="both"/>
        <w:rPr>
          <w:sz w:val="28"/>
          <w:szCs w:val="28"/>
        </w:rPr>
      </w:pPr>
      <w:r>
        <w:rPr>
          <w:b/>
          <w:sz w:val="28"/>
          <w:szCs w:val="28"/>
        </w:rPr>
        <w:t xml:space="preserve">Структура та обсяг роботи. </w:t>
      </w:r>
      <w:r>
        <w:rPr>
          <w:sz w:val="28"/>
          <w:szCs w:val="28"/>
        </w:rPr>
        <w:t>Дисертація викладена на 176 сторінках машинописного тексту, з яких 121 сторінку займає основний зміст, і складається із вступу, огляду літератури, матеріалу та методів дослідження, чотирьох розділів власних досліджень, аналізу та узагальнення отриманих результатів, висновків, практичних рекомендацій, додатків та бібліографічного вказівника, який складається з 300 джерел (з них 125 – кирилицею і 175 – латиницею).</w:t>
      </w:r>
    </w:p>
    <w:p w:rsidR="002F1128" w:rsidRDefault="002F1128" w:rsidP="002F1128">
      <w:pPr>
        <w:spacing w:line="360" w:lineRule="auto"/>
        <w:ind w:firstLine="748"/>
        <w:jc w:val="both"/>
        <w:rPr>
          <w:sz w:val="28"/>
          <w:szCs w:val="28"/>
        </w:rPr>
      </w:pPr>
      <w:r>
        <w:rPr>
          <w:sz w:val="28"/>
          <w:szCs w:val="28"/>
        </w:rPr>
        <w:t>Дисертаційна робота ілюстрована 24 таблицями і 27 рисунками.</w:t>
      </w:r>
    </w:p>
    <w:p w:rsidR="002F1128" w:rsidRDefault="002F1128" w:rsidP="002F1128">
      <w:pPr>
        <w:ind w:firstLine="748"/>
        <w:jc w:val="both"/>
        <w:rPr>
          <w:sz w:val="28"/>
          <w:szCs w:val="28"/>
        </w:rPr>
      </w:pPr>
    </w:p>
    <w:p w:rsidR="002F1128" w:rsidRDefault="002F1128" w:rsidP="002F1128">
      <w:pPr>
        <w:spacing w:line="360" w:lineRule="auto"/>
        <w:ind w:firstLine="748"/>
        <w:jc w:val="center"/>
        <w:outlineLvl w:val="0"/>
        <w:rPr>
          <w:b/>
          <w:caps/>
          <w:sz w:val="28"/>
          <w:szCs w:val="28"/>
        </w:rPr>
      </w:pPr>
      <w:r>
        <w:rPr>
          <w:sz w:val="28"/>
          <w:szCs w:val="28"/>
        </w:rPr>
        <w:br w:type="page"/>
      </w:r>
      <w:r>
        <w:rPr>
          <w:b/>
          <w:caps/>
          <w:sz w:val="28"/>
          <w:szCs w:val="28"/>
        </w:rPr>
        <w:lastRenderedPageBreak/>
        <w:t>Висновки</w:t>
      </w:r>
    </w:p>
    <w:p w:rsidR="002F1128" w:rsidRDefault="002F1128" w:rsidP="002F1128">
      <w:pPr>
        <w:spacing w:line="360" w:lineRule="auto"/>
        <w:ind w:firstLine="708"/>
        <w:jc w:val="both"/>
        <w:rPr>
          <w:sz w:val="28"/>
          <w:szCs w:val="28"/>
        </w:rPr>
      </w:pPr>
    </w:p>
    <w:p w:rsidR="002F1128" w:rsidRDefault="002F1128" w:rsidP="002F1128">
      <w:pPr>
        <w:spacing w:line="360" w:lineRule="auto"/>
        <w:ind w:firstLine="708"/>
        <w:jc w:val="both"/>
        <w:rPr>
          <w:sz w:val="28"/>
          <w:szCs w:val="28"/>
        </w:rPr>
      </w:pPr>
      <w:r>
        <w:rPr>
          <w:sz w:val="28"/>
          <w:szCs w:val="28"/>
        </w:rPr>
        <w:t xml:space="preserve">У дисертації представлено теоретичне узагальнення і практичне вирішення актуального завдання кардіології, яке полягає у вивченні ендотеліальної функції судинного русла, ліпідного спектру крові, показників ланки вазодилятації </w:t>
      </w:r>
      <w:r>
        <w:rPr>
          <w:sz w:val="28"/>
          <w:szCs w:val="28"/>
          <w:lang w:val="en-US"/>
        </w:rPr>
        <w:t>L</w:t>
      </w:r>
      <w:r>
        <w:rPr>
          <w:sz w:val="28"/>
          <w:szCs w:val="28"/>
        </w:rPr>
        <w:t>-аргінін – </w:t>
      </w:r>
      <w:r>
        <w:rPr>
          <w:sz w:val="28"/>
          <w:szCs w:val="28"/>
          <w:lang w:val="en-US"/>
        </w:rPr>
        <w:t>NO</w:t>
      </w:r>
      <w:r>
        <w:rPr>
          <w:sz w:val="28"/>
          <w:szCs w:val="28"/>
        </w:rPr>
        <w:t>, ендотеліну-1 та лептину у хворих на артеріальну гіпертензію у поєднанні з ожирінням. Встановлено ефективність і обґрунтовано доцільність застосування урсодезоксихолевої кислоти з метою корекції гіперлептинемії у цього контингенту пацієнтів.</w:t>
      </w:r>
    </w:p>
    <w:p w:rsidR="002F1128" w:rsidRDefault="002F1128" w:rsidP="00185830">
      <w:pPr>
        <w:numPr>
          <w:ilvl w:val="0"/>
          <w:numId w:val="40"/>
        </w:numPr>
        <w:spacing w:after="0" w:line="360" w:lineRule="auto"/>
        <w:ind w:left="0" w:firstLine="720"/>
        <w:jc w:val="both"/>
        <w:rPr>
          <w:sz w:val="28"/>
          <w:szCs w:val="28"/>
        </w:rPr>
      </w:pPr>
      <w:r>
        <w:rPr>
          <w:sz w:val="28"/>
          <w:szCs w:val="28"/>
        </w:rPr>
        <w:t xml:space="preserve">Ендотеліальна дисфункція у пацієнтів з АГ І–ІІ стадії з нормальною масою тіла зумовлена помірним зростанням показників ендотеліну-1 (у 1,6 разів), лептину (у 1,9 разів) та атерогенних фракцій ліпідного спектру крові при компенсаторному підвищенні продукції </w:t>
      </w:r>
      <w:r>
        <w:rPr>
          <w:sz w:val="28"/>
          <w:szCs w:val="28"/>
          <w:lang w:val="en-US"/>
        </w:rPr>
        <w:t>L</w:t>
      </w:r>
      <w:r>
        <w:rPr>
          <w:sz w:val="28"/>
          <w:szCs w:val="28"/>
        </w:rPr>
        <w:t xml:space="preserve">-аргініну та оксиду азоту. Компенсаторне підвищення </w:t>
      </w:r>
      <w:r>
        <w:rPr>
          <w:sz w:val="28"/>
          <w:szCs w:val="28"/>
          <w:lang w:val="en-US"/>
        </w:rPr>
        <w:t>NO</w:t>
      </w:r>
      <w:r>
        <w:rPr>
          <w:sz w:val="28"/>
          <w:szCs w:val="28"/>
        </w:rPr>
        <w:t xml:space="preserve"> здатне забезпечити релаксацію звужених при АГ артеріол, коригувати АТ і попереджувати ішемію органів-мішеней.</w:t>
      </w:r>
    </w:p>
    <w:p w:rsidR="002F1128" w:rsidRDefault="002F1128" w:rsidP="00185830">
      <w:pPr>
        <w:numPr>
          <w:ilvl w:val="0"/>
          <w:numId w:val="40"/>
        </w:numPr>
        <w:spacing w:after="0" w:line="360" w:lineRule="auto"/>
        <w:ind w:left="0" w:firstLine="720"/>
        <w:jc w:val="both"/>
        <w:rPr>
          <w:sz w:val="28"/>
          <w:szCs w:val="28"/>
        </w:rPr>
      </w:pPr>
      <w:r>
        <w:rPr>
          <w:sz w:val="28"/>
          <w:szCs w:val="28"/>
        </w:rPr>
        <w:t xml:space="preserve">Наявність ожиріння у пацієнтів з АГ І–ІІ стадії призводить до зростання показників </w:t>
      </w:r>
      <w:r>
        <w:rPr>
          <w:sz w:val="28"/>
          <w:szCs w:val="28"/>
          <w:lang w:val="en-US"/>
        </w:rPr>
        <w:t>L</w:t>
      </w:r>
      <w:r>
        <w:rPr>
          <w:sz w:val="28"/>
          <w:szCs w:val="28"/>
        </w:rPr>
        <w:t xml:space="preserve">-аргініну (у 2,3 рази), ендотеліну-1 (у 2,4 рази), підвищення атерогенних фракцій ліпідного спектру крові та гіперлептинемії (у 5-10 разів) порівняно з контрольною групою. Ожиріння виснажує компенсаторні механізми ендотелію щодо синтезу </w:t>
      </w:r>
      <w:r>
        <w:rPr>
          <w:sz w:val="28"/>
          <w:szCs w:val="28"/>
          <w:lang w:val="en-US"/>
        </w:rPr>
        <w:t>NO</w:t>
      </w:r>
      <w:r>
        <w:rPr>
          <w:sz w:val="28"/>
          <w:szCs w:val="28"/>
        </w:rPr>
        <w:t xml:space="preserve">, незважаючи на підвищення рівня </w:t>
      </w:r>
      <w:r>
        <w:rPr>
          <w:sz w:val="28"/>
          <w:szCs w:val="28"/>
          <w:lang w:val="en-US"/>
        </w:rPr>
        <w:t>L</w:t>
      </w:r>
      <w:r>
        <w:rPr>
          <w:sz w:val="28"/>
          <w:szCs w:val="28"/>
        </w:rPr>
        <w:t>-аргініну (в 1,6 рази) у порівнянні з його вмістом у пацієнтів з АГ та нормальною масою тіла.</w:t>
      </w:r>
    </w:p>
    <w:p w:rsidR="002F1128" w:rsidRDefault="002F1128" w:rsidP="00185830">
      <w:pPr>
        <w:numPr>
          <w:ilvl w:val="0"/>
          <w:numId w:val="40"/>
        </w:numPr>
        <w:spacing w:after="0" w:line="360" w:lineRule="auto"/>
        <w:ind w:left="0" w:firstLine="720"/>
        <w:jc w:val="both"/>
        <w:rPr>
          <w:sz w:val="28"/>
          <w:szCs w:val="28"/>
        </w:rPr>
      </w:pPr>
      <w:r>
        <w:rPr>
          <w:sz w:val="28"/>
          <w:szCs w:val="28"/>
        </w:rPr>
        <w:t xml:space="preserve">Встановлено два варіанти змін у співвідношенні показників ланки вазодилятації </w:t>
      </w:r>
      <w:r>
        <w:rPr>
          <w:sz w:val="28"/>
          <w:szCs w:val="28"/>
          <w:lang w:val="en-US"/>
        </w:rPr>
        <w:t>L</w:t>
      </w:r>
      <w:r>
        <w:rPr>
          <w:sz w:val="28"/>
          <w:szCs w:val="28"/>
        </w:rPr>
        <w:t>-аргінін–</w:t>
      </w:r>
      <w:r>
        <w:rPr>
          <w:sz w:val="28"/>
          <w:szCs w:val="28"/>
          <w:lang w:val="en-US"/>
        </w:rPr>
        <w:t>NO</w:t>
      </w:r>
      <w:r>
        <w:rPr>
          <w:sz w:val="28"/>
          <w:szCs w:val="28"/>
        </w:rPr>
        <w:t xml:space="preserve"> у хворих на АГ залежно від маси тіла. При АГ з ожирінням спостерігається компенсаторне підвищення вмісту </w:t>
      </w:r>
      <w:r>
        <w:rPr>
          <w:sz w:val="28"/>
          <w:szCs w:val="28"/>
          <w:lang w:val="en-US"/>
        </w:rPr>
        <w:t>L</w:t>
      </w:r>
      <w:r>
        <w:rPr>
          <w:sz w:val="28"/>
          <w:szCs w:val="28"/>
        </w:rPr>
        <w:t>-аргініну, тоді як при АГ з нормальною масою тіла – компенсаторне збільшення вмісту оксиду азоту.</w:t>
      </w:r>
    </w:p>
    <w:p w:rsidR="002F1128" w:rsidRDefault="002F1128" w:rsidP="00185830">
      <w:pPr>
        <w:numPr>
          <w:ilvl w:val="0"/>
          <w:numId w:val="40"/>
        </w:numPr>
        <w:spacing w:after="0" w:line="360" w:lineRule="auto"/>
        <w:ind w:left="0" w:firstLine="720"/>
        <w:jc w:val="both"/>
        <w:rPr>
          <w:sz w:val="28"/>
          <w:szCs w:val="28"/>
        </w:rPr>
      </w:pPr>
      <w:r>
        <w:rPr>
          <w:sz w:val="28"/>
          <w:szCs w:val="28"/>
        </w:rPr>
        <w:lastRenderedPageBreak/>
        <w:t>Встановлено більшу залежність рівня лептину від індексу маси тіла, ніж від атерогенних компонентів плазми крові (ЗХС, ХС ЛПНЩ), що необхідно враховувати при лікуванні хворих на АГ.</w:t>
      </w:r>
    </w:p>
    <w:p w:rsidR="002F1128" w:rsidRDefault="002F1128" w:rsidP="00185830">
      <w:pPr>
        <w:numPr>
          <w:ilvl w:val="0"/>
          <w:numId w:val="40"/>
        </w:numPr>
        <w:spacing w:after="0" w:line="360" w:lineRule="auto"/>
        <w:ind w:left="0" w:firstLine="720"/>
        <w:jc w:val="both"/>
        <w:rPr>
          <w:sz w:val="28"/>
          <w:szCs w:val="28"/>
        </w:rPr>
      </w:pPr>
      <w:r>
        <w:rPr>
          <w:color w:val="000000"/>
          <w:sz w:val="28"/>
          <w:szCs w:val="28"/>
        </w:rPr>
        <w:t xml:space="preserve">Гендерні особливості, а саме: у чоловіків – позитивна кореляція між САТ та </w:t>
      </w:r>
      <w:r>
        <w:rPr>
          <w:color w:val="000000"/>
          <w:sz w:val="28"/>
          <w:szCs w:val="28"/>
          <w:lang w:val="en-US"/>
        </w:rPr>
        <w:t>L</w:t>
      </w:r>
      <w:r>
        <w:rPr>
          <w:color w:val="000000"/>
          <w:sz w:val="28"/>
          <w:szCs w:val="28"/>
        </w:rPr>
        <w:t>-аргініном (</w:t>
      </w:r>
      <w:r>
        <w:rPr>
          <w:color w:val="000000"/>
          <w:sz w:val="28"/>
          <w:szCs w:val="28"/>
          <w:lang w:val="en-US"/>
        </w:rPr>
        <w:t>r</w:t>
      </w:r>
      <w:r>
        <w:rPr>
          <w:color w:val="000000"/>
          <w:sz w:val="28"/>
          <w:szCs w:val="28"/>
        </w:rPr>
        <w:t>=0,34</w:t>
      </w:r>
      <w:r>
        <w:rPr>
          <w:sz w:val="28"/>
          <w:szCs w:val="28"/>
        </w:rPr>
        <w:t xml:space="preserve"> р&lt;0,05)</w:t>
      </w:r>
      <w:r>
        <w:rPr>
          <w:color w:val="000000"/>
          <w:sz w:val="28"/>
          <w:szCs w:val="28"/>
        </w:rPr>
        <w:t xml:space="preserve">; у жінок – негативна між ІМТ та </w:t>
      </w:r>
      <w:r>
        <w:rPr>
          <w:color w:val="000000"/>
          <w:sz w:val="28"/>
          <w:szCs w:val="28"/>
          <w:lang w:val="en-US"/>
        </w:rPr>
        <w:t>NO</w:t>
      </w:r>
      <w:r>
        <w:rPr>
          <w:color w:val="000000"/>
          <w:sz w:val="28"/>
          <w:szCs w:val="28"/>
        </w:rPr>
        <w:t xml:space="preserve">            (</w:t>
      </w:r>
      <w:r>
        <w:rPr>
          <w:color w:val="000000"/>
          <w:sz w:val="28"/>
          <w:szCs w:val="28"/>
          <w:lang w:val="en-US"/>
        </w:rPr>
        <w:t>r</w:t>
      </w:r>
      <w:r>
        <w:rPr>
          <w:color w:val="000000"/>
          <w:sz w:val="28"/>
          <w:szCs w:val="28"/>
        </w:rPr>
        <w:t xml:space="preserve">=-0,36; </w:t>
      </w:r>
      <w:r>
        <w:rPr>
          <w:sz w:val="28"/>
          <w:szCs w:val="28"/>
        </w:rPr>
        <w:t>р&lt;0,05</w:t>
      </w:r>
      <w:r>
        <w:rPr>
          <w:color w:val="000000"/>
          <w:sz w:val="28"/>
          <w:szCs w:val="28"/>
        </w:rPr>
        <w:t xml:space="preserve">), </w:t>
      </w:r>
      <w:r>
        <w:rPr>
          <w:sz w:val="28"/>
          <w:szCs w:val="28"/>
        </w:rPr>
        <w:t xml:space="preserve">ОТ та </w:t>
      </w:r>
      <w:r>
        <w:rPr>
          <w:sz w:val="28"/>
          <w:szCs w:val="28"/>
          <w:lang w:val="en-US"/>
        </w:rPr>
        <w:t>NO</w:t>
      </w:r>
      <w:r>
        <w:rPr>
          <w:sz w:val="28"/>
          <w:szCs w:val="28"/>
        </w:rPr>
        <w:t xml:space="preserve"> (</w:t>
      </w:r>
      <w:r>
        <w:rPr>
          <w:sz w:val="28"/>
          <w:szCs w:val="28"/>
          <w:lang w:val="en-US"/>
        </w:rPr>
        <w:t>r</w:t>
      </w:r>
      <w:r>
        <w:rPr>
          <w:sz w:val="28"/>
          <w:szCs w:val="28"/>
        </w:rPr>
        <w:t xml:space="preserve">=-0,38; р&lt;0,05), </w:t>
      </w:r>
      <w:r>
        <w:rPr>
          <w:color w:val="000000"/>
          <w:sz w:val="28"/>
          <w:szCs w:val="28"/>
          <w:lang w:val="en-US"/>
        </w:rPr>
        <w:t>NO</w:t>
      </w:r>
      <w:r>
        <w:rPr>
          <w:color w:val="000000"/>
          <w:sz w:val="28"/>
          <w:szCs w:val="28"/>
        </w:rPr>
        <w:t xml:space="preserve"> та лептином (</w:t>
      </w:r>
      <w:r>
        <w:rPr>
          <w:color w:val="000000"/>
          <w:sz w:val="28"/>
          <w:szCs w:val="28"/>
          <w:lang w:val="en-US"/>
        </w:rPr>
        <w:t>r</w:t>
      </w:r>
      <w:r>
        <w:rPr>
          <w:color w:val="000000"/>
          <w:sz w:val="28"/>
          <w:szCs w:val="28"/>
        </w:rPr>
        <w:t>=-0,34,</w:t>
      </w:r>
      <w:r>
        <w:rPr>
          <w:sz w:val="28"/>
          <w:szCs w:val="28"/>
        </w:rPr>
        <w:t xml:space="preserve"> р&lt;0,01</w:t>
      </w:r>
      <w:r>
        <w:rPr>
          <w:color w:val="000000"/>
          <w:sz w:val="28"/>
          <w:szCs w:val="28"/>
        </w:rPr>
        <w:t>), свідчать про різні механізми розвитку ендотеліальної дисфункції залежно від статі.</w:t>
      </w:r>
      <w:r>
        <w:rPr>
          <w:sz w:val="28"/>
          <w:szCs w:val="28"/>
        </w:rPr>
        <w:t xml:space="preserve"> </w:t>
      </w:r>
    </w:p>
    <w:p w:rsidR="002F1128" w:rsidRDefault="002F1128" w:rsidP="00185830">
      <w:pPr>
        <w:numPr>
          <w:ilvl w:val="0"/>
          <w:numId w:val="40"/>
        </w:numPr>
        <w:spacing w:after="0" w:line="360" w:lineRule="auto"/>
        <w:ind w:left="0" w:firstLine="720"/>
        <w:jc w:val="both"/>
        <w:rPr>
          <w:sz w:val="28"/>
          <w:szCs w:val="28"/>
        </w:rPr>
      </w:pPr>
      <w:r>
        <w:rPr>
          <w:sz w:val="28"/>
          <w:szCs w:val="28"/>
        </w:rPr>
        <w:t>Застосування аторвастатину при дисліпідемії у хворих на АГ з ожирінням призводить до істотного зниження показників ліпідного спектру крові (ЗХС,</w:t>
      </w:r>
      <w:r>
        <w:rPr>
          <w:caps/>
          <w:sz w:val="28"/>
          <w:szCs w:val="28"/>
        </w:rPr>
        <w:t xml:space="preserve"> </w:t>
      </w:r>
      <w:r>
        <w:rPr>
          <w:sz w:val="28"/>
          <w:szCs w:val="28"/>
        </w:rPr>
        <w:t>ХС ЛПНЩ), тоді як рівень лептину практично не знижується, що вимагає корекції гіперлептинемії.</w:t>
      </w:r>
    </w:p>
    <w:p w:rsidR="002F1128" w:rsidRDefault="002F1128" w:rsidP="00185830">
      <w:pPr>
        <w:numPr>
          <w:ilvl w:val="0"/>
          <w:numId w:val="40"/>
        </w:numPr>
        <w:spacing w:after="0" w:line="360" w:lineRule="auto"/>
        <w:ind w:left="0" w:firstLine="720"/>
        <w:jc w:val="both"/>
        <w:rPr>
          <w:sz w:val="28"/>
          <w:szCs w:val="28"/>
        </w:rPr>
      </w:pPr>
      <w:r>
        <w:rPr>
          <w:sz w:val="28"/>
          <w:szCs w:val="28"/>
        </w:rPr>
        <w:t>Призначення урсодезоксихолевої кислоти хворим на АГ з ожирінням призводить до суттєвого зниження показників як ліпідного спектру крові (ЗХС, ХС ЛПНЩ), так і вмісту лептину, що є підставою рекомендувати цей препарат як гіполептинемічний засіб.</w:t>
      </w:r>
    </w:p>
    <w:p w:rsidR="002F1128" w:rsidRDefault="002F1128" w:rsidP="002F1128">
      <w:pPr>
        <w:spacing w:line="360" w:lineRule="auto"/>
        <w:ind w:firstLine="708"/>
        <w:rPr>
          <w:sz w:val="28"/>
          <w:szCs w:val="28"/>
        </w:rPr>
      </w:pPr>
    </w:p>
    <w:p w:rsidR="002F1128" w:rsidRDefault="002F1128" w:rsidP="002F1128">
      <w:pPr>
        <w:spacing w:line="360" w:lineRule="auto"/>
        <w:ind w:left="-360" w:firstLine="360"/>
        <w:jc w:val="center"/>
        <w:rPr>
          <w:b/>
          <w:caps/>
          <w:sz w:val="28"/>
          <w:szCs w:val="28"/>
        </w:rPr>
      </w:pPr>
      <w:r>
        <w:rPr>
          <w:b/>
          <w:caps/>
          <w:sz w:val="28"/>
          <w:szCs w:val="28"/>
        </w:rPr>
        <w:t>список використаних джерел</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Абдоминальное ожирение у больних АГ: атерогенные нарушения в системах транспорта липидов и обмена углеводов / М.</w:t>
      </w:r>
      <w:r>
        <w:rPr>
          <w:sz w:val="28"/>
          <w:szCs w:val="28"/>
          <w:lang w:val="en-US"/>
        </w:rPr>
        <w:t> </w:t>
      </w:r>
      <w:r>
        <w:rPr>
          <w:sz w:val="28"/>
          <w:szCs w:val="28"/>
        </w:rPr>
        <w:t>Н.</w:t>
      </w:r>
      <w:r>
        <w:rPr>
          <w:sz w:val="28"/>
          <w:szCs w:val="28"/>
          <w:lang w:val="en-US"/>
        </w:rPr>
        <w:t> </w:t>
      </w:r>
      <w:r>
        <w:rPr>
          <w:sz w:val="28"/>
          <w:szCs w:val="28"/>
        </w:rPr>
        <w:t>Мамедов, Р.</w:t>
      </w:r>
      <w:r>
        <w:rPr>
          <w:sz w:val="28"/>
          <w:szCs w:val="28"/>
          <w:lang w:val="en-US"/>
        </w:rPr>
        <w:t> </w:t>
      </w:r>
      <w:r>
        <w:rPr>
          <w:sz w:val="28"/>
          <w:szCs w:val="28"/>
        </w:rPr>
        <w:t>Г.</w:t>
      </w:r>
      <w:r>
        <w:rPr>
          <w:sz w:val="28"/>
          <w:szCs w:val="28"/>
          <w:lang w:val="en-US"/>
        </w:rPr>
        <w:t> </w:t>
      </w:r>
      <w:r>
        <w:rPr>
          <w:sz w:val="28"/>
          <w:szCs w:val="28"/>
        </w:rPr>
        <w:t>Оганов, Н.</w:t>
      </w:r>
      <w:r>
        <w:rPr>
          <w:sz w:val="28"/>
          <w:szCs w:val="28"/>
          <w:lang w:val="en-US"/>
        </w:rPr>
        <w:t> </w:t>
      </w:r>
      <w:r>
        <w:rPr>
          <w:sz w:val="28"/>
          <w:szCs w:val="28"/>
        </w:rPr>
        <w:t>В. Перова [и др.] // Российский кардиологический журнал. – 2001. – № 5. – С. 16-20.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Алейникова Т.</w:t>
      </w:r>
      <w:r>
        <w:rPr>
          <w:sz w:val="28"/>
          <w:szCs w:val="28"/>
          <w:lang w:val="en-US"/>
        </w:rPr>
        <w:t> </w:t>
      </w:r>
      <w:r>
        <w:rPr>
          <w:sz w:val="28"/>
          <w:szCs w:val="28"/>
        </w:rPr>
        <w:t>Л. Руководство к практическим занятиям по биохимии / Т.</w:t>
      </w:r>
      <w:r>
        <w:rPr>
          <w:sz w:val="28"/>
          <w:szCs w:val="28"/>
          <w:lang w:val="en-US"/>
        </w:rPr>
        <w:t> </w:t>
      </w:r>
      <w:r>
        <w:rPr>
          <w:sz w:val="28"/>
          <w:szCs w:val="28"/>
        </w:rPr>
        <w:t>Л.</w:t>
      </w:r>
      <w:r>
        <w:rPr>
          <w:sz w:val="28"/>
          <w:szCs w:val="28"/>
          <w:lang w:val="en-US"/>
        </w:rPr>
        <w:t> </w:t>
      </w:r>
      <w:r>
        <w:rPr>
          <w:sz w:val="28"/>
          <w:szCs w:val="28"/>
        </w:rPr>
        <w:t>Алейникова, Г.</w:t>
      </w:r>
      <w:r>
        <w:rPr>
          <w:sz w:val="28"/>
          <w:szCs w:val="28"/>
          <w:lang w:val="en-US"/>
        </w:rPr>
        <w:t> </w:t>
      </w:r>
      <w:r>
        <w:rPr>
          <w:sz w:val="28"/>
          <w:szCs w:val="28"/>
        </w:rPr>
        <w:t>В.</w:t>
      </w:r>
      <w:r>
        <w:rPr>
          <w:sz w:val="28"/>
          <w:szCs w:val="28"/>
          <w:lang w:val="en-US"/>
        </w:rPr>
        <w:t> </w:t>
      </w:r>
      <w:r>
        <w:rPr>
          <w:sz w:val="28"/>
          <w:szCs w:val="28"/>
        </w:rPr>
        <w:t>Рубцова // М.: Высшая школа, 1988. – 239 с.</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Андрушко І.</w:t>
      </w:r>
      <w:r>
        <w:rPr>
          <w:sz w:val="28"/>
          <w:szCs w:val="28"/>
          <w:lang w:val="en-US"/>
        </w:rPr>
        <w:t> </w:t>
      </w:r>
      <w:r>
        <w:rPr>
          <w:sz w:val="28"/>
          <w:szCs w:val="28"/>
        </w:rPr>
        <w:t>І. Гіпергомоцистеїнемія у пацієнтів з гіпертонічною хворобою та її зв’язок з тяжкістю перебігу / І.</w:t>
      </w:r>
      <w:r>
        <w:rPr>
          <w:sz w:val="28"/>
          <w:szCs w:val="28"/>
          <w:lang w:val="en-US"/>
        </w:rPr>
        <w:t> </w:t>
      </w:r>
      <w:r>
        <w:rPr>
          <w:sz w:val="28"/>
          <w:szCs w:val="28"/>
        </w:rPr>
        <w:t>І.</w:t>
      </w:r>
      <w:r>
        <w:rPr>
          <w:sz w:val="28"/>
          <w:szCs w:val="28"/>
          <w:lang w:val="en-US"/>
        </w:rPr>
        <w:t> </w:t>
      </w:r>
      <w:r>
        <w:rPr>
          <w:sz w:val="28"/>
          <w:szCs w:val="28"/>
        </w:rPr>
        <w:t>Андрушко, В.</w:t>
      </w:r>
      <w:r>
        <w:rPr>
          <w:sz w:val="28"/>
          <w:szCs w:val="28"/>
          <w:lang w:val="en-US"/>
        </w:rPr>
        <w:t> </w:t>
      </w:r>
      <w:r>
        <w:rPr>
          <w:sz w:val="28"/>
          <w:szCs w:val="28"/>
        </w:rPr>
        <w:t>К.</w:t>
      </w:r>
      <w:r>
        <w:rPr>
          <w:sz w:val="28"/>
          <w:szCs w:val="28"/>
          <w:lang w:val="en-US"/>
        </w:rPr>
        <w:t> </w:t>
      </w:r>
      <w:r>
        <w:rPr>
          <w:sz w:val="28"/>
          <w:szCs w:val="28"/>
        </w:rPr>
        <w:t>Сєркова, О.</w:t>
      </w:r>
      <w:r>
        <w:rPr>
          <w:sz w:val="28"/>
          <w:szCs w:val="28"/>
          <w:lang w:val="en-US"/>
        </w:rPr>
        <w:t> </w:t>
      </w:r>
      <w:r>
        <w:rPr>
          <w:sz w:val="28"/>
          <w:szCs w:val="28"/>
        </w:rPr>
        <w:t>О.</w:t>
      </w:r>
      <w:r>
        <w:rPr>
          <w:sz w:val="28"/>
          <w:szCs w:val="28"/>
          <w:lang w:val="en-US"/>
        </w:rPr>
        <w:t> </w:t>
      </w:r>
      <w:r>
        <w:rPr>
          <w:sz w:val="28"/>
          <w:szCs w:val="28"/>
        </w:rPr>
        <w:t>Пентюк // Український кардіологічний журнал. – 2003. – № 2. – С. 52-56.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Андрушко І.</w:t>
      </w:r>
      <w:r>
        <w:rPr>
          <w:sz w:val="28"/>
          <w:szCs w:val="28"/>
          <w:lang w:val="en-US"/>
        </w:rPr>
        <w:t> </w:t>
      </w:r>
      <w:r>
        <w:rPr>
          <w:sz w:val="28"/>
          <w:szCs w:val="28"/>
        </w:rPr>
        <w:t>І. Зв’язок рівня гомоцистеїну та ліпідів із забезпеченістю організму вітамінами В</w:t>
      </w:r>
      <w:r>
        <w:rPr>
          <w:sz w:val="28"/>
          <w:szCs w:val="28"/>
          <w:vertAlign w:val="subscript"/>
        </w:rPr>
        <w:t>2</w:t>
      </w:r>
      <w:r>
        <w:rPr>
          <w:sz w:val="28"/>
          <w:szCs w:val="28"/>
        </w:rPr>
        <w:t>, В</w:t>
      </w:r>
      <w:r>
        <w:rPr>
          <w:sz w:val="28"/>
          <w:szCs w:val="28"/>
          <w:vertAlign w:val="subscript"/>
        </w:rPr>
        <w:t>6</w:t>
      </w:r>
      <w:r>
        <w:rPr>
          <w:sz w:val="28"/>
          <w:szCs w:val="28"/>
        </w:rPr>
        <w:t>, В</w:t>
      </w:r>
      <w:r>
        <w:rPr>
          <w:sz w:val="28"/>
          <w:szCs w:val="28"/>
          <w:vertAlign w:val="subscript"/>
        </w:rPr>
        <w:t>12</w:t>
      </w:r>
      <w:r>
        <w:rPr>
          <w:sz w:val="28"/>
          <w:szCs w:val="28"/>
        </w:rPr>
        <w:t xml:space="preserve"> у пацієнтів з гіпертонічною хворобою / І.</w:t>
      </w:r>
      <w:r>
        <w:rPr>
          <w:sz w:val="28"/>
          <w:szCs w:val="28"/>
          <w:lang w:val="en-US"/>
        </w:rPr>
        <w:t> </w:t>
      </w:r>
      <w:r>
        <w:rPr>
          <w:sz w:val="28"/>
          <w:szCs w:val="28"/>
        </w:rPr>
        <w:t>І.</w:t>
      </w:r>
      <w:r>
        <w:rPr>
          <w:sz w:val="28"/>
          <w:szCs w:val="28"/>
          <w:lang w:val="en-US"/>
        </w:rPr>
        <w:t> </w:t>
      </w:r>
      <w:r>
        <w:rPr>
          <w:sz w:val="28"/>
          <w:szCs w:val="28"/>
        </w:rPr>
        <w:t>Андрушко, В.</w:t>
      </w:r>
      <w:r>
        <w:rPr>
          <w:sz w:val="28"/>
          <w:szCs w:val="28"/>
          <w:lang w:val="en-US"/>
        </w:rPr>
        <w:t> </w:t>
      </w:r>
      <w:r>
        <w:rPr>
          <w:sz w:val="28"/>
          <w:szCs w:val="28"/>
        </w:rPr>
        <w:t>К.</w:t>
      </w:r>
      <w:r>
        <w:rPr>
          <w:sz w:val="28"/>
          <w:szCs w:val="28"/>
          <w:lang w:val="en-US"/>
        </w:rPr>
        <w:t> </w:t>
      </w:r>
      <w:r>
        <w:rPr>
          <w:sz w:val="28"/>
          <w:szCs w:val="28"/>
        </w:rPr>
        <w:t>Сєркова // Український кардіологічний журнал. – 2003. – № 4. – С. 51-55.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Аронов Д.</w:t>
      </w:r>
      <w:r>
        <w:rPr>
          <w:sz w:val="28"/>
          <w:szCs w:val="28"/>
          <w:lang w:val="en-US"/>
        </w:rPr>
        <w:t> </w:t>
      </w:r>
      <w:r>
        <w:rPr>
          <w:sz w:val="28"/>
          <w:szCs w:val="28"/>
        </w:rPr>
        <w:t>М. Каскад терапевтических эффектов статинов / Д.</w:t>
      </w:r>
      <w:r>
        <w:rPr>
          <w:sz w:val="28"/>
          <w:szCs w:val="28"/>
          <w:lang w:val="en-US"/>
        </w:rPr>
        <w:t> </w:t>
      </w:r>
      <w:r>
        <w:rPr>
          <w:sz w:val="28"/>
          <w:szCs w:val="28"/>
        </w:rPr>
        <w:t xml:space="preserve">М. Аронов // Кардіологія. – 2004. – № 10. – </w:t>
      </w:r>
      <w:r>
        <w:rPr>
          <w:sz w:val="28"/>
          <w:szCs w:val="28"/>
          <w:lang w:val="en-US"/>
        </w:rPr>
        <w:t>C</w:t>
      </w:r>
      <w:r>
        <w:rPr>
          <w:sz w:val="28"/>
          <w:szCs w:val="28"/>
        </w:rPr>
        <w:t>. 85-94.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Атерогенная дислипидемия, неалкогольных стеатогепатитов, методы лечения / Н.</w:t>
      </w:r>
      <w:r>
        <w:rPr>
          <w:sz w:val="28"/>
          <w:szCs w:val="28"/>
          <w:lang w:val="en-US"/>
        </w:rPr>
        <w:t> </w:t>
      </w:r>
      <w:r>
        <w:rPr>
          <w:sz w:val="28"/>
          <w:szCs w:val="28"/>
        </w:rPr>
        <w:t>В.</w:t>
      </w:r>
      <w:r>
        <w:rPr>
          <w:sz w:val="28"/>
          <w:szCs w:val="28"/>
          <w:lang w:val="en-US"/>
        </w:rPr>
        <w:t> </w:t>
      </w:r>
      <w:r>
        <w:rPr>
          <w:sz w:val="28"/>
          <w:szCs w:val="28"/>
        </w:rPr>
        <w:t>Мельникова, Л.</w:t>
      </w:r>
      <w:r>
        <w:rPr>
          <w:sz w:val="28"/>
          <w:szCs w:val="28"/>
          <w:lang w:val="en-US"/>
        </w:rPr>
        <w:t> </w:t>
      </w:r>
      <w:r>
        <w:rPr>
          <w:sz w:val="28"/>
          <w:szCs w:val="28"/>
        </w:rPr>
        <w:t>А.</w:t>
      </w:r>
      <w:r>
        <w:rPr>
          <w:sz w:val="28"/>
          <w:szCs w:val="28"/>
          <w:lang w:val="en-US"/>
        </w:rPr>
        <w:t> </w:t>
      </w:r>
      <w:r>
        <w:rPr>
          <w:sz w:val="28"/>
          <w:szCs w:val="28"/>
        </w:rPr>
        <w:t>Звенигородская, О.</w:t>
      </w:r>
      <w:r>
        <w:rPr>
          <w:sz w:val="28"/>
          <w:szCs w:val="28"/>
          <w:lang w:val="en-US"/>
        </w:rPr>
        <w:t> </w:t>
      </w:r>
      <w:r>
        <w:rPr>
          <w:sz w:val="28"/>
          <w:szCs w:val="28"/>
        </w:rPr>
        <w:t>Н.</w:t>
      </w:r>
      <w:r>
        <w:rPr>
          <w:sz w:val="28"/>
          <w:szCs w:val="28"/>
          <w:lang w:val="en-US"/>
        </w:rPr>
        <w:t> </w:t>
      </w:r>
      <w:r>
        <w:rPr>
          <w:sz w:val="28"/>
          <w:szCs w:val="28"/>
        </w:rPr>
        <w:t>Овсянникова [и др.] // Экспериментальная и клиническая гастроэнтерология. – 2007. – №</w:t>
      </w:r>
      <w:r>
        <w:rPr>
          <w:sz w:val="28"/>
          <w:szCs w:val="28"/>
          <w:lang w:val="en-US"/>
        </w:rPr>
        <w:t> </w:t>
      </w:r>
      <w:r>
        <w:rPr>
          <w:sz w:val="28"/>
          <w:szCs w:val="28"/>
        </w:rPr>
        <w:t>31. – С. 28-34.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Бабак О.</w:t>
      </w:r>
      <w:r>
        <w:rPr>
          <w:sz w:val="28"/>
          <w:szCs w:val="28"/>
          <w:lang w:val="en-US"/>
        </w:rPr>
        <w:t> </w:t>
      </w:r>
      <w:r>
        <w:rPr>
          <w:sz w:val="28"/>
          <w:szCs w:val="28"/>
        </w:rPr>
        <w:t>Я. Артериальная гипертензия и ишемическая болезнь сердца - эндотелиальная дисфункция: современное состояние вопроса / О.</w:t>
      </w:r>
      <w:r>
        <w:rPr>
          <w:sz w:val="28"/>
          <w:szCs w:val="28"/>
          <w:lang w:val="en-US"/>
        </w:rPr>
        <w:t> </w:t>
      </w:r>
      <w:r>
        <w:rPr>
          <w:sz w:val="28"/>
          <w:szCs w:val="28"/>
        </w:rPr>
        <w:t>Я.</w:t>
      </w:r>
      <w:r>
        <w:rPr>
          <w:sz w:val="28"/>
          <w:szCs w:val="28"/>
          <w:lang w:val="en-US"/>
        </w:rPr>
        <w:t> </w:t>
      </w:r>
      <w:r>
        <w:rPr>
          <w:sz w:val="28"/>
          <w:szCs w:val="28"/>
        </w:rPr>
        <w:t>Бабак, Ю.</w:t>
      </w:r>
      <w:r>
        <w:rPr>
          <w:sz w:val="28"/>
          <w:szCs w:val="28"/>
          <w:lang w:val="en-US"/>
        </w:rPr>
        <w:t> </w:t>
      </w:r>
      <w:r>
        <w:rPr>
          <w:sz w:val="28"/>
          <w:szCs w:val="28"/>
        </w:rPr>
        <w:t>Н. Шапошникова, В.</w:t>
      </w:r>
      <w:r>
        <w:rPr>
          <w:sz w:val="28"/>
          <w:szCs w:val="28"/>
          <w:lang w:val="en-US"/>
        </w:rPr>
        <w:t> </w:t>
      </w:r>
      <w:r>
        <w:rPr>
          <w:sz w:val="28"/>
          <w:szCs w:val="28"/>
        </w:rPr>
        <w:t>Д.</w:t>
      </w:r>
      <w:r>
        <w:rPr>
          <w:sz w:val="28"/>
          <w:szCs w:val="28"/>
          <w:lang w:val="en-US"/>
        </w:rPr>
        <w:t> </w:t>
      </w:r>
      <w:r>
        <w:rPr>
          <w:sz w:val="28"/>
          <w:szCs w:val="28"/>
        </w:rPr>
        <w:t>Немцова // Укр. терапевт. журнал. – 2004. – №</w:t>
      </w:r>
      <w:r>
        <w:rPr>
          <w:sz w:val="28"/>
          <w:szCs w:val="28"/>
          <w:lang w:val="en-US"/>
        </w:rPr>
        <w:t> </w:t>
      </w:r>
      <w:r>
        <w:rPr>
          <w:sz w:val="28"/>
          <w:szCs w:val="28"/>
        </w:rPr>
        <w:t>1. – С. 14-20.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Багмет А.</w:t>
      </w:r>
      <w:r>
        <w:rPr>
          <w:sz w:val="28"/>
          <w:szCs w:val="28"/>
          <w:lang w:val="en-US"/>
        </w:rPr>
        <w:t> </w:t>
      </w:r>
      <w:r>
        <w:rPr>
          <w:sz w:val="28"/>
          <w:szCs w:val="28"/>
        </w:rPr>
        <w:t>Д. Ремоделирование сосудов и апоптоз в норме и патологии / А.</w:t>
      </w:r>
      <w:r>
        <w:rPr>
          <w:sz w:val="28"/>
          <w:szCs w:val="28"/>
          <w:lang w:val="en-US"/>
        </w:rPr>
        <w:t> </w:t>
      </w:r>
      <w:r>
        <w:rPr>
          <w:sz w:val="28"/>
          <w:szCs w:val="28"/>
        </w:rPr>
        <w:t>Д. Багмет // Кардиология. – 2002. – № 3. – С. 83-86.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Банин В.</w:t>
      </w:r>
      <w:r>
        <w:rPr>
          <w:sz w:val="28"/>
          <w:szCs w:val="28"/>
          <w:lang w:val="en-US"/>
        </w:rPr>
        <w:t> </w:t>
      </w:r>
      <w:r>
        <w:rPr>
          <w:sz w:val="28"/>
          <w:szCs w:val="28"/>
        </w:rPr>
        <w:t>В. Эндотелий как метаболически активная ткань: синтетические и регуляторные функции / В.</w:t>
      </w:r>
      <w:r>
        <w:rPr>
          <w:sz w:val="28"/>
          <w:szCs w:val="28"/>
          <w:lang w:val="en-US"/>
        </w:rPr>
        <w:t> </w:t>
      </w:r>
      <w:r>
        <w:rPr>
          <w:sz w:val="28"/>
          <w:szCs w:val="28"/>
        </w:rPr>
        <w:t>В.</w:t>
      </w:r>
      <w:r>
        <w:rPr>
          <w:sz w:val="28"/>
          <w:szCs w:val="28"/>
          <w:lang w:val="en-US"/>
        </w:rPr>
        <w:t> </w:t>
      </w:r>
      <w:r>
        <w:rPr>
          <w:sz w:val="28"/>
          <w:szCs w:val="28"/>
        </w:rPr>
        <w:t>Банин, Г.</w:t>
      </w:r>
      <w:r>
        <w:rPr>
          <w:sz w:val="28"/>
          <w:szCs w:val="28"/>
          <w:lang w:val="en-US"/>
        </w:rPr>
        <w:t> </w:t>
      </w:r>
      <w:r>
        <w:rPr>
          <w:sz w:val="28"/>
          <w:szCs w:val="28"/>
        </w:rPr>
        <w:t>А.</w:t>
      </w:r>
      <w:r>
        <w:rPr>
          <w:sz w:val="28"/>
          <w:szCs w:val="28"/>
          <w:lang w:val="en-US"/>
        </w:rPr>
        <w:t> </w:t>
      </w:r>
      <w:r>
        <w:rPr>
          <w:sz w:val="28"/>
          <w:szCs w:val="28"/>
        </w:rPr>
        <w:t>Алимов // Морфология. – 1992. – Т. 102, № 2. – С. 10-35.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Березин А.</w:t>
      </w:r>
      <w:r>
        <w:rPr>
          <w:sz w:val="28"/>
          <w:szCs w:val="28"/>
          <w:lang w:val="en-US"/>
        </w:rPr>
        <w:t> </w:t>
      </w:r>
      <w:r>
        <w:rPr>
          <w:sz w:val="28"/>
          <w:szCs w:val="28"/>
        </w:rPr>
        <w:t xml:space="preserve">Н. Дозозависимое влияние фозиноприла на гемодинамические характеристики и клинический статус у пациентов с ишемической болезнью сердца и клинически выраженной сердечной недостаточностью / </w:t>
      </w:r>
      <w:r>
        <w:rPr>
          <w:sz w:val="28"/>
          <w:szCs w:val="28"/>
          <w:lang w:val="en-US"/>
        </w:rPr>
        <w:t>A</w:t>
      </w:r>
      <w:r>
        <w:rPr>
          <w:sz w:val="28"/>
          <w:szCs w:val="28"/>
        </w:rPr>
        <w:t>.</w:t>
      </w:r>
      <w:r>
        <w:rPr>
          <w:sz w:val="28"/>
          <w:szCs w:val="28"/>
          <w:lang w:val="en-US"/>
        </w:rPr>
        <w:t> H</w:t>
      </w:r>
      <w:r>
        <w:rPr>
          <w:sz w:val="28"/>
          <w:szCs w:val="28"/>
        </w:rPr>
        <w:t>. Березин // Укр. кардіол. журн. – 2003. – № 4. – С.</w:t>
      </w:r>
      <w:r>
        <w:rPr>
          <w:sz w:val="28"/>
          <w:szCs w:val="28"/>
          <w:lang w:val="en-US"/>
        </w:rPr>
        <w:t> </w:t>
      </w:r>
      <w:r>
        <w:rPr>
          <w:sz w:val="28"/>
          <w:szCs w:val="28"/>
        </w:rPr>
        <w:t>65-70.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Біохімічні показники в нормі і при патології. Навчальний довідник / Д.</w:t>
      </w:r>
      <w:r>
        <w:rPr>
          <w:sz w:val="28"/>
          <w:szCs w:val="28"/>
          <w:lang w:val="en-US"/>
        </w:rPr>
        <w:t> </w:t>
      </w:r>
      <w:r>
        <w:rPr>
          <w:sz w:val="28"/>
          <w:szCs w:val="28"/>
        </w:rPr>
        <w:t>П. Бойків, Т.</w:t>
      </w:r>
      <w:r>
        <w:rPr>
          <w:sz w:val="28"/>
          <w:szCs w:val="28"/>
          <w:lang w:val="en-US"/>
        </w:rPr>
        <w:t> </w:t>
      </w:r>
      <w:r>
        <w:rPr>
          <w:sz w:val="28"/>
          <w:szCs w:val="28"/>
        </w:rPr>
        <w:t>І.</w:t>
      </w:r>
      <w:r>
        <w:rPr>
          <w:sz w:val="28"/>
          <w:szCs w:val="28"/>
          <w:lang w:val="en-US"/>
        </w:rPr>
        <w:t> </w:t>
      </w:r>
      <w:r>
        <w:rPr>
          <w:sz w:val="28"/>
          <w:szCs w:val="28"/>
        </w:rPr>
        <w:t>Бондарчук, О.</w:t>
      </w:r>
      <w:r>
        <w:rPr>
          <w:sz w:val="28"/>
          <w:szCs w:val="28"/>
          <w:lang w:val="en-US"/>
        </w:rPr>
        <w:t> </w:t>
      </w:r>
      <w:r>
        <w:rPr>
          <w:sz w:val="28"/>
          <w:szCs w:val="28"/>
        </w:rPr>
        <w:t>Л.</w:t>
      </w:r>
      <w:r>
        <w:rPr>
          <w:sz w:val="28"/>
          <w:szCs w:val="28"/>
          <w:lang w:val="en-US"/>
        </w:rPr>
        <w:t> </w:t>
      </w:r>
      <w:r>
        <w:rPr>
          <w:sz w:val="28"/>
          <w:szCs w:val="28"/>
        </w:rPr>
        <w:t>Іванків [та ін.]; за ред. проф. О.</w:t>
      </w:r>
      <w:r>
        <w:rPr>
          <w:sz w:val="28"/>
          <w:szCs w:val="28"/>
          <w:lang w:val="en-US"/>
        </w:rPr>
        <w:t> </w:t>
      </w:r>
      <w:r>
        <w:rPr>
          <w:sz w:val="28"/>
          <w:szCs w:val="28"/>
        </w:rPr>
        <w:t>Я.</w:t>
      </w:r>
      <w:r>
        <w:rPr>
          <w:sz w:val="28"/>
          <w:szCs w:val="28"/>
          <w:lang w:val="en-US"/>
        </w:rPr>
        <w:t> </w:t>
      </w:r>
      <w:r>
        <w:rPr>
          <w:sz w:val="28"/>
          <w:szCs w:val="28"/>
        </w:rPr>
        <w:t xml:space="preserve">Склярова. – Київ: Медицина, 2007. – 320 с. </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Братусь В.</w:t>
      </w:r>
      <w:r>
        <w:rPr>
          <w:sz w:val="28"/>
          <w:szCs w:val="28"/>
          <w:lang w:val="en-US"/>
        </w:rPr>
        <w:t> </w:t>
      </w:r>
      <w:r>
        <w:rPr>
          <w:sz w:val="28"/>
          <w:szCs w:val="28"/>
        </w:rPr>
        <w:t>В. Оксид азота как регулятор защитных и гомеостатических реакций организма /</w:t>
      </w:r>
      <w:r>
        <w:rPr>
          <w:sz w:val="28"/>
          <w:szCs w:val="28"/>
          <w:lang w:val="en-US"/>
        </w:rPr>
        <w:t> </w:t>
      </w:r>
      <w:r>
        <w:rPr>
          <w:sz w:val="28"/>
          <w:szCs w:val="28"/>
        </w:rPr>
        <w:t>В.</w:t>
      </w:r>
      <w:r>
        <w:rPr>
          <w:sz w:val="28"/>
          <w:szCs w:val="28"/>
          <w:lang w:val="en-US"/>
        </w:rPr>
        <w:t> </w:t>
      </w:r>
      <w:r>
        <w:rPr>
          <w:sz w:val="28"/>
          <w:szCs w:val="28"/>
        </w:rPr>
        <w:t>В. Братусь // Укр.ревматол.журн.</w:t>
      </w:r>
      <w:r>
        <w:rPr>
          <w:sz w:val="28"/>
          <w:szCs w:val="28"/>
          <w:lang w:val="en-US"/>
        </w:rPr>
        <w:t> </w:t>
      </w:r>
      <w:r>
        <w:rPr>
          <w:sz w:val="28"/>
          <w:szCs w:val="28"/>
        </w:rPr>
        <w:t>–</w:t>
      </w:r>
      <w:r>
        <w:rPr>
          <w:sz w:val="28"/>
          <w:szCs w:val="28"/>
          <w:lang w:val="en-US"/>
        </w:rPr>
        <w:t> </w:t>
      </w:r>
      <w:r>
        <w:rPr>
          <w:sz w:val="28"/>
          <w:szCs w:val="28"/>
        </w:rPr>
        <w:t>2003.</w:t>
      </w:r>
      <w:r>
        <w:rPr>
          <w:sz w:val="28"/>
          <w:szCs w:val="28"/>
          <w:lang w:val="en-US"/>
        </w:rPr>
        <w:t> </w:t>
      </w:r>
      <w:r>
        <w:rPr>
          <w:sz w:val="28"/>
          <w:szCs w:val="28"/>
        </w:rPr>
        <w:t>–</w:t>
      </w:r>
      <w:r>
        <w:rPr>
          <w:sz w:val="28"/>
          <w:szCs w:val="28"/>
          <w:lang w:val="en-US"/>
        </w:rPr>
        <w:t> </w:t>
      </w:r>
      <w:r>
        <w:rPr>
          <w:sz w:val="28"/>
          <w:szCs w:val="28"/>
        </w:rPr>
        <w:t>№ 4.</w:t>
      </w:r>
      <w:r>
        <w:rPr>
          <w:sz w:val="28"/>
          <w:szCs w:val="28"/>
          <w:lang w:val="en-US"/>
        </w:rPr>
        <w:t> </w:t>
      </w:r>
      <w:r>
        <w:rPr>
          <w:sz w:val="28"/>
          <w:szCs w:val="28"/>
        </w:rPr>
        <w:t>–</w:t>
      </w:r>
      <w:r>
        <w:rPr>
          <w:sz w:val="28"/>
          <w:szCs w:val="28"/>
          <w:lang w:val="en-US"/>
        </w:rPr>
        <w:t> </w:t>
      </w:r>
      <w:r>
        <w:rPr>
          <w:sz w:val="28"/>
          <w:szCs w:val="28"/>
        </w:rPr>
        <w:t>С. 3-7.</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Бритов А.</w:t>
      </w:r>
      <w:r>
        <w:rPr>
          <w:sz w:val="28"/>
          <w:szCs w:val="28"/>
          <w:lang w:val="en-US"/>
        </w:rPr>
        <w:t> </w:t>
      </w:r>
      <w:r>
        <w:rPr>
          <w:sz w:val="28"/>
          <w:szCs w:val="28"/>
        </w:rPr>
        <w:t>Н. Артериальная гипертония при метаболическом синдроме. Возможности антигипертензивной терапии / А.</w:t>
      </w:r>
      <w:r>
        <w:rPr>
          <w:sz w:val="28"/>
          <w:szCs w:val="28"/>
          <w:lang w:val="en-US"/>
        </w:rPr>
        <w:t> </w:t>
      </w:r>
      <w:r>
        <w:rPr>
          <w:sz w:val="28"/>
          <w:szCs w:val="28"/>
        </w:rPr>
        <w:t>Н. Бритов, М.</w:t>
      </w:r>
      <w:r>
        <w:rPr>
          <w:sz w:val="28"/>
          <w:szCs w:val="28"/>
          <w:lang w:val="en-US"/>
        </w:rPr>
        <w:t> </w:t>
      </w:r>
      <w:r>
        <w:rPr>
          <w:sz w:val="28"/>
          <w:szCs w:val="28"/>
        </w:rPr>
        <w:t>А. Уметов // Русский медицинский журнал. – 2005. – Т.</w:t>
      </w:r>
      <w:r>
        <w:rPr>
          <w:sz w:val="28"/>
          <w:szCs w:val="28"/>
          <w:lang w:val="en-US"/>
        </w:rPr>
        <w:t> </w:t>
      </w:r>
      <w:r>
        <w:rPr>
          <w:sz w:val="28"/>
          <w:szCs w:val="28"/>
        </w:rPr>
        <w:t xml:space="preserve">13, № 26. – </w:t>
      </w:r>
      <w:r>
        <w:rPr>
          <w:sz w:val="28"/>
          <w:szCs w:val="28"/>
          <w:lang w:val="en-US"/>
        </w:rPr>
        <w:t>C</w:t>
      </w:r>
      <w:r>
        <w:rPr>
          <w:sz w:val="28"/>
          <w:szCs w:val="28"/>
        </w:rPr>
        <w:t>. 1713-1720.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Ванин А.</w:t>
      </w:r>
      <w:r>
        <w:rPr>
          <w:sz w:val="28"/>
          <w:szCs w:val="28"/>
          <w:lang w:val="en-US"/>
        </w:rPr>
        <w:t> </w:t>
      </w:r>
      <w:r>
        <w:rPr>
          <w:sz w:val="28"/>
          <w:szCs w:val="28"/>
        </w:rPr>
        <w:t xml:space="preserve">Ф. </w:t>
      </w:r>
      <w:r>
        <w:rPr>
          <w:sz w:val="28"/>
          <w:szCs w:val="28"/>
          <w:lang w:val="en-US"/>
        </w:rPr>
        <w:t>NO</w:t>
      </w:r>
      <w:r>
        <w:rPr>
          <w:sz w:val="28"/>
          <w:szCs w:val="28"/>
        </w:rPr>
        <w:t xml:space="preserve"> в биологии: история, состояние и перспективы исследований / А.</w:t>
      </w:r>
      <w:r>
        <w:rPr>
          <w:sz w:val="28"/>
          <w:szCs w:val="28"/>
          <w:lang w:val="en-US"/>
        </w:rPr>
        <w:t> </w:t>
      </w:r>
      <w:r>
        <w:rPr>
          <w:sz w:val="28"/>
          <w:szCs w:val="28"/>
        </w:rPr>
        <w:t>Ф. Ванин // Биохимия. – 1998. – Т. 63. – Вып. 7. – С. 867-869.</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Взаимосвязь уровня лептина с гемодинамическими показателями и постпрандиальной гликемией у пациентов с ожирением и артериальной гипертонией / А.</w:t>
      </w:r>
      <w:r>
        <w:rPr>
          <w:sz w:val="28"/>
          <w:szCs w:val="28"/>
          <w:lang w:val="en-US"/>
        </w:rPr>
        <w:t> </w:t>
      </w:r>
      <w:r>
        <w:rPr>
          <w:sz w:val="28"/>
          <w:szCs w:val="28"/>
        </w:rPr>
        <w:t>Н. Бритов, О.</w:t>
      </w:r>
      <w:r>
        <w:rPr>
          <w:sz w:val="28"/>
          <w:szCs w:val="28"/>
          <w:lang w:val="en-US"/>
        </w:rPr>
        <w:t> </w:t>
      </w:r>
      <w:r>
        <w:rPr>
          <w:sz w:val="28"/>
          <w:szCs w:val="28"/>
        </w:rPr>
        <w:t>В. Молчанова, М.</w:t>
      </w:r>
      <w:r>
        <w:rPr>
          <w:sz w:val="28"/>
          <w:szCs w:val="28"/>
          <w:lang w:val="en-US"/>
        </w:rPr>
        <w:t> </w:t>
      </w:r>
      <w:r>
        <w:rPr>
          <w:sz w:val="28"/>
          <w:szCs w:val="28"/>
        </w:rPr>
        <w:t>М. Быстрова [и др.] // Кардиоваскулярная терапия и профилактика. – 2004. – № 3. – С. 27-30.</w:t>
      </w:r>
    </w:p>
    <w:p w:rsidR="002F1128" w:rsidRDefault="002F1128" w:rsidP="00185830">
      <w:pPr>
        <w:pStyle w:val="26"/>
        <w:numPr>
          <w:ilvl w:val="0"/>
          <w:numId w:val="41"/>
        </w:numPr>
        <w:tabs>
          <w:tab w:val="clear" w:pos="397"/>
          <w:tab w:val="num" w:pos="0"/>
        </w:tabs>
        <w:spacing w:line="360" w:lineRule="auto"/>
        <w:ind w:left="0" w:firstLine="0"/>
        <w:jc w:val="both"/>
        <w:rPr>
          <w:sz w:val="28"/>
          <w:szCs w:val="28"/>
        </w:rPr>
      </w:pPr>
      <w:r>
        <w:rPr>
          <w:sz w:val="28"/>
          <w:szCs w:val="28"/>
        </w:rPr>
        <w:t>Вибрані питання кардіології для сімейних лікарів. Навчальне видання / Є.</w:t>
      </w:r>
      <w:r>
        <w:rPr>
          <w:sz w:val="28"/>
          <w:szCs w:val="28"/>
          <w:lang w:val="en-US"/>
        </w:rPr>
        <w:t> </w:t>
      </w:r>
      <w:r>
        <w:rPr>
          <w:sz w:val="28"/>
          <w:szCs w:val="28"/>
        </w:rPr>
        <w:t>Х. Заремба, Ю.</w:t>
      </w:r>
      <w:r>
        <w:rPr>
          <w:sz w:val="28"/>
          <w:szCs w:val="28"/>
          <w:lang w:val="en-US"/>
        </w:rPr>
        <w:t> </w:t>
      </w:r>
      <w:r>
        <w:rPr>
          <w:sz w:val="28"/>
          <w:szCs w:val="28"/>
        </w:rPr>
        <w:t>Г. Кияк, Л.</w:t>
      </w:r>
      <w:r>
        <w:rPr>
          <w:sz w:val="28"/>
          <w:szCs w:val="28"/>
          <w:lang w:val="en-US"/>
        </w:rPr>
        <w:t> </w:t>
      </w:r>
      <w:r>
        <w:rPr>
          <w:sz w:val="28"/>
          <w:szCs w:val="28"/>
        </w:rPr>
        <w:t>Я. Бабиніна [та ін.]. – Київ, 2004. – 340 с.</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Визир В.</w:t>
      </w:r>
      <w:r>
        <w:rPr>
          <w:sz w:val="28"/>
          <w:szCs w:val="28"/>
          <w:lang w:val="en-US"/>
        </w:rPr>
        <w:t> </w:t>
      </w:r>
      <w:r>
        <w:rPr>
          <w:sz w:val="28"/>
          <w:szCs w:val="28"/>
        </w:rPr>
        <w:t>А. Персистенция дисфункции эндотелия и диастолической дисфункции левого желудочка у больных с артериальной гипертензией при лечении эналаприлом / В.</w:t>
      </w:r>
      <w:r>
        <w:rPr>
          <w:sz w:val="28"/>
          <w:szCs w:val="28"/>
          <w:lang w:val="en-US"/>
        </w:rPr>
        <w:t> </w:t>
      </w:r>
      <w:r>
        <w:rPr>
          <w:sz w:val="28"/>
          <w:szCs w:val="28"/>
        </w:rPr>
        <w:t>А. Визир, А.</w:t>
      </w:r>
      <w:r>
        <w:rPr>
          <w:sz w:val="28"/>
          <w:szCs w:val="28"/>
          <w:lang w:val="en-US"/>
        </w:rPr>
        <w:t> </w:t>
      </w:r>
      <w:r>
        <w:rPr>
          <w:sz w:val="28"/>
          <w:szCs w:val="28"/>
        </w:rPr>
        <w:t>Е. Березин // Укр. кардиол. журн. – 2003. – № 3. – С. 61-65.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Визир В.</w:t>
      </w:r>
      <w:r>
        <w:rPr>
          <w:sz w:val="28"/>
          <w:szCs w:val="28"/>
          <w:lang w:val="en-US"/>
        </w:rPr>
        <w:t> </w:t>
      </w:r>
      <w:r>
        <w:rPr>
          <w:sz w:val="28"/>
          <w:szCs w:val="28"/>
        </w:rPr>
        <w:t>А. Роль эндотелиальной дисфункции в формировании и прогрессировании артериальной гипертензии. Прогностическое значение и перспективы лечения / В.</w:t>
      </w:r>
      <w:r>
        <w:rPr>
          <w:sz w:val="28"/>
          <w:szCs w:val="28"/>
          <w:lang w:val="en-US"/>
        </w:rPr>
        <w:t> </w:t>
      </w:r>
      <w:r>
        <w:rPr>
          <w:sz w:val="28"/>
          <w:szCs w:val="28"/>
        </w:rPr>
        <w:t>А. Визир, А.</w:t>
      </w:r>
      <w:r>
        <w:rPr>
          <w:sz w:val="28"/>
          <w:szCs w:val="28"/>
          <w:lang w:val="en-US"/>
        </w:rPr>
        <w:t> </w:t>
      </w:r>
      <w:r>
        <w:rPr>
          <w:sz w:val="28"/>
          <w:szCs w:val="28"/>
        </w:rPr>
        <w:t>Е. Березин // Укр. мед. часопис. – 2000. – № 1 – С. 23-33.</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Визир В.</w:t>
      </w:r>
      <w:r>
        <w:rPr>
          <w:sz w:val="28"/>
          <w:szCs w:val="28"/>
          <w:lang w:val="en-US"/>
        </w:rPr>
        <w:t> </w:t>
      </w:r>
      <w:r>
        <w:rPr>
          <w:sz w:val="28"/>
          <w:szCs w:val="28"/>
        </w:rPr>
        <w:t>А. Роль эндотелина-1 в прогрессировании сердечной недостаточности / В.</w:t>
      </w:r>
      <w:r>
        <w:rPr>
          <w:sz w:val="28"/>
          <w:szCs w:val="28"/>
          <w:lang w:val="en-US"/>
        </w:rPr>
        <w:t> </w:t>
      </w:r>
      <w:r>
        <w:rPr>
          <w:sz w:val="28"/>
          <w:szCs w:val="28"/>
        </w:rPr>
        <w:t>А. Визир, А.</w:t>
      </w:r>
      <w:r>
        <w:rPr>
          <w:sz w:val="28"/>
          <w:szCs w:val="28"/>
          <w:lang w:val="en-US"/>
        </w:rPr>
        <w:t> </w:t>
      </w:r>
      <w:r>
        <w:rPr>
          <w:sz w:val="28"/>
          <w:szCs w:val="28"/>
        </w:rPr>
        <w:t>Е. Березин // Укр. мед. часопис. – 2003. – № 3 (35). – С. 5-16.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Влияние валсартана, флувастатина замедленного высвобождения и их комбинации на артериальное давление, показатели липидного обмела и функцію эндотелия у больных гипертонической болезнью / Г.</w:t>
      </w:r>
      <w:r>
        <w:rPr>
          <w:sz w:val="28"/>
          <w:szCs w:val="28"/>
          <w:lang w:val="en-US"/>
        </w:rPr>
        <w:t> </w:t>
      </w:r>
      <w:r>
        <w:rPr>
          <w:sz w:val="28"/>
          <w:szCs w:val="28"/>
        </w:rPr>
        <w:t xml:space="preserve">Н. Соболева, </w:t>
      </w:r>
      <w:r>
        <w:rPr>
          <w:sz w:val="28"/>
          <w:szCs w:val="28"/>
        </w:rPr>
        <w:lastRenderedPageBreak/>
        <w:t>О.</w:t>
      </w:r>
      <w:r>
        <w:rPr>
          <w:sz w:val="28"/>
          <w:szCs w:val="28"/>
          <w:lang w:val="en-US"/>
        </w:rPr>
        <w:t> </w:t>
      </w:r>
      <w:r>
        <w:rPr>
          <w:sz w:val="28"/>
          <w:szCs w:val="28"/>
        </w:rPr>
        <w:t>А. Погорелова, Т.</w:t>
      </w:r>
      <w:r>
        <w:rPr>
          <w:sz w:val="28"/>
          <w:szCs w:val="28"/>
          <w:lang w:val="en-US"/>
        </w:rPr>
        <w:t> </w:t>
      </w:r>
      <w:r>
        <w:rPr>
          <w:sz w:val="28"/>
          <w:szCs w:val="28"/>
        </w:rPr>
        <w:t xml:space="preserve">В. Кузнецова [и др.] // Кардиология. – 2007. – № 11. –  </w:t>
      </w:r>
      <w:r>
        <w:rPr>
          <w:sz w:val="28"/>
          <w:szCs w:val="28"/>
          <w:lang w:val="en-US"/>
        </w:rPr>
        <w:t>C</w:t>
      </w:r>
      <w:r>
        <w:rPr>
          <w:sz w:val="28"/>
          <w:szCs w:val="28"/>
        </w:rPr>
        <w:t>.</w:t>
      </w:r>
      <w:r>
        <w:rPr>
          <w:sz w:val="28"/>
          <w:szCs w:val="28"/>
          <w:lang w:val="en-US"/>
        </w:rPr>
        <w:t> </w:t>
      </w:r>
      <w:r>
        <w:rPr>
          <w:sz w:val="28"/>
          <w:szCs w:val="28"/>
        </w:rPr>
        <w:t>9-13.</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Влияние курения на микроциркуляцию и эндотелиальную функцию сосудов / О.</w:t>
      </w:r>
      <w:r>
        <w:rPr>
          <w:sz w:val="28"/>
          <w:szCs w:val="28"/>
          <w:lang w:val="en-US"/>
        </w:rPr>
        <w:t> </w:t>
      </w:r>
      <w:r>
        <w:rPr>
          <w:sz w:val="28"/>
          <w:szCs w:val="28"/>
        </w:rPr>
        <w:t>В. Коркушко, В.</w:t>
      </w:r>
      <w:r>
        <w:rPr>
          <w:sz w:val="28"/>
          <w:szCs w:val="28"/>
          <w:lang w:val="en-US"/>
        </w:rPr>
        <w:t> </w:t>
      </w:r>
      <w:r>
        <w:rPr>
          <w:sz w:val="28"/>
          <w:szCs w:val="28"/>
        </w:rPr>
        <w:t>Ю. Лишневская, Г.</w:t>
      </w:r>
      <w:r>
        <w:rPr>
          <w:sz w:val="28"/>
          <w:szCs w:val="28"/>
          <w:lang w:val="en-US"/>
        </w:rPr>
        <w:t> </w:t>
      </w:r>
      <w:r>
        <w:rPr>
          <w:sz w:val="28"/>
          <w:szCs w:val="28"/>
        </w:rPr>
        <w:t>В. Дужак, В.</w:t>
      </w:r>
      <w:r>
        <w:rPr>
          <w:sz w:val="28"/>
          <w:szCs w:val="28"/>
          <w:lang w:val="en-US"/>
        </w:rPr>
        <w:t> </w:t>
      </w:r>
      <w:r>
        <w:rPr>
          <w:sz w:val="28"/>
          <w:szCs w:val="28"/>
        </w:rPr>
        <w:t>П. Чижова // Кровообіг та гемостаз. – 2004. – № 2-3. – С. 106-110.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Влияние флювастатина и аспирина на показатели липидного обмена, эндотелийзависимую вазодилятацию и параметры системы гемостаза у больных с распространенным атеросклерозом / П.</w:t>
      </w:r>
      <w:r>
        <w:rPr>
          <w:sz w:val="28"/>
          <w:szCs w:val="28"/>
          <w:lang w:val="en-US"/>
        </w:rPr>
        <w:t> </w:t>
      </w:r>
      <w:r>
        <w:rPr>
          <w:sz w:val="28"/>
          <w:szCs w:val="28"/>
        </w:rPr>
        <w:t>С.</w:t>
      </w:r>
      <w:r>
        <w:rPr>
          <w:sz w:val="28"/>
          <w:szCs w:val="28"/>
          <w:lang w:val="en-US"/>
        </w:rPr>
        <w:t> </w:t>
      </w:r>
      <w:r>
        <w:rPr>
          <w:sz w:val="28"/>
          <w:szCs w:val="28"/>
        </w:rPr>
        <w:t>Лагута, Т.</w:t>
      </w:r>
      <w:r>
        <w:rPr>
          <w:sz w:val="28"/>
          <w:szCs w:val="28"/>
          <w:lang w:val="en-US"/>
        </w:rPr>
        <w:t> </w:t>
      </w:r>
      <w:r>
        <w:rPr>
          <w:sz w:val="28"/>
          <w:szCs w:val="28"/>
        </w:rPr>
        <w:t>В.</w:t>
      </w:r>
      <w:r>
        <w:rPr>
          <w:sz w:val="28"/>
          <w:szCs w:val="28"/>
          <w:lang w:val="en-US"/>
        </w:rPr>
        <w:t> </w:t>
      </w:r>
      <w:r>
        <w:rPr>
          <w:sz w:val="28"/>
          <w:szCs w:val="28"/>
        </w:rPr>
        <w:t>Балаханова, О.</w:t>
      </w:r>
      <w:r>
        <w:rPr>
          <w:sz w:val="28"/>
          <w:szCs w:val="28"/>
          <w:lang w:val="en-US"/>
        </w:rPr>
        <w:t> </w:t>
      </w:r>
      <w:r>
        <w:rPr>
          <w:sz w:val="28"/>
          <w:szCs w:val="28"/>
        </w:rPr>
        <w:t xml:space="preserve">А. Погорелова [и др.] // Кардиология. – 2001. – </w:t>
      </w:r>
      <w:r>
        <w:rPr>
          <w:sz w:val="28"/>
          <w:szCs w:val="28"/>
          <w:lang w:val="en-US"/>
        </w:rPr>
        <w:t>V</w:t>
      </w:r>
      <w:r>
        <w:rPr>
          <w:sz w:val="28"/>
          <w:szCs w:val="28"/>
        </w:rPr>
        <w:t xml:space="preserve">. 7. – </w:t>
      </w:r>
      <w:r>
        <w:rPr>
          <w:sz w:val="28"/>
          <w:szCs w:val="28"/>
          <w:lang w:val="en-US"/>
        </w:rPr>
        <w:t>C</w:t>
      </w:r>
      <w:r>
        <w:rPr>
          <w:sz w:val="28"/>
          <w:szCs w:val="28"/>
        </w:rPr>
        <w:t>.</w:t>
      </w:r>
      <w:r>
        <w:rPr>
          <w:sz w:val="28"/>
          <w:szCs w:val="28"/>
          <w:lang w:val="en-US"/>
        </w:rPr>
        <w:t> </w:t>
      </w:r>
      <w:r>
        <w:rPr>
          <w:sz w:val="28"/>
          <w:szCs w:val="28"/>
        </w:rPr>
        <w:t>12-17.</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Волков В.</w:t>
      </w:r>
      <w:r>
        <w:rPr>
          <w:sz w:val="28"/>
          <w:szCs w:val="28"/>
          <w:lang w:val="en-US"/>
        </w:rPr>
        <w:t> </w:t>
      </w:r>
      <w:r>
        <w:rPr>
          <w:sz w:val="28"/>
          <w:szCs w:val="28"/>
        </w:rPr>
        <w:t>И. Тромбоцитарный гемостаз и атерогенез: патогенетические и терапевтические аспекты / В.</w:t>
      </w:r>
      <w:r>
        <w:rPr>
          <w:sz w:val="28"/>
          <w:szCs w:val="28"/>
          <w:lang w:val="en-US"/>
        </w:rPr>
        <w:t> </w:t>
      </w:r>
      <w:r>
        <w:rPr>
          <w:sz w:val="28"/>
          <w:szCs w:val="28"/>
        </w:rPr>
        <w:t>И. Волков, О.</w:t>
      </w:r>
      <w:r>
        <w:rPr>
          <w:sz w:val="28"/>
          <w:szCs w:val="28"/>
          <w:lang w:val="en-US"/>
        </w:rPr>
        <w:t> </w:t>
      </w:r>
      <w:r>
        <w:rPr>
          <w:sz w:val="28"/>
          <w:szCs w:val="28"/>
        </w:rPr>
        <w:t>Е. Запровальная // Кровообіг та гемостаз. – 2003. – № 1. – С. 18-24.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Волков В.</w:t>
      </w:r>
      <w:r>
        <w:rPr>
          <w:sz w:val="28"/>
          <w:szCs w:val="28"/>
          <w:lang w:val="en-US"/>
        </w:rPr>
        <w:t> </w:t>
      </w:r>
      <w:r>
        <w:rPr>
          <w:sz w:val="28"/>
          <w:szCs w:val="28"/>
        </w:rPr>
        <w:t>С. Мас</w:t>
      </w:r>
      <w:r>
        <w:rPr>
          <w:sz w:val="28"/>
          <w:szCs w:val="28"/>
          <w:lang w:val="en-US"/>
        </w:rPr>
        <w:t>c</w:t>
      </w:r>
      <w:r>
        <w:rPr>
          <w:sz w:val="28"/>
          <w:szCs w:val="28"/>
        </w:rPr>
        <w:t>а тела больного ишемической болезнью сердца: спорные и нереш</w:t>
      </w:r>
      <w:r>
        <w:rPr>
          <w:sz w:val="28"/>
          <w:szCs w:val="28"/>
          <w:lang w:val="en-US"/>
        </w:rPr>
        <w:t>e</w:t>
      </w:r>
      <w:r>
        <w:rPr>
          <w:sz w:val="28"/>
          <w:szCs w:val="28"/>
        </w:rPr>
        <w:t>нные вопросы / В.</w:t>
      </w:r>
      <w:r>
        <w:rPr>
          <w:sz w:val="28"/>
          <w:szCs w:val="28"/>
          <w:lang w:val="en-US"/>
        </w:rPr>
        <w:t> </w:t>
      </w:r>
      <w:r>
        <w:rPr>
          <w:sz w:val="28"/>
          <w:szCs w:val="28"/>
        </w:rPr>
        <w:t>С. Волков, Д.</w:t>
      </w:r>
      <w:r>
        <w:rPr>
          <w:sz w:val="28"/>
          <w:szCs w:val="28"/>
          <w:lang w:val="en-US"/>
        </w:rPr>
        <w:t> </w:t>
      </w:r>
      <w:r>
        <w:rPr>
          <w:sz w:val="28"/>
          <w:szCs w:val="28"/>
        </w:rPr>
        <w:t>А. Гнедов // Кардиология. – 2002. – № 9. – С. 90-91.</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Волосовець О.</w:t>
      </w:r>
      <w:r>
        <w:rPr>
          <w:sz w:val="28"/>
          <w:szCs w:val="28"/>
          <w:lang w:val="en-US"/>
        </w:rPr>
        <w:t> </w:t>
      </w:r>
      <w:r>
        <w:rPr>
          <w:sz w:val="28"/>
          <w:szCs w:val="28"/>
        </w:rPr>
        <w:t>П. Сучасні погляди на проблему дисфункції ендотелію та можливості її корекції засобами антигомотоксичної терапії / О.</w:t>
      </w:r>
      <w:r>
        <w:rPr>
          <w:sz w:val="28"/>
          <w:szCs w:val="28"/>
          <w:lang w:val="en-US"/>
        </w:rPr>
        <w:t> </w:t>
      </w:r>
      <w:r>
        <w:rPr>
          <w:sz w:val="28"/>
          <w:szCs w:val="28"/>
        </w:rPr>
        <w:t>П.</w:t>
      </w:r>
      <w:r>
        <w:rPr>
          <w:sz w:val="28"/>
          <w:szCs w:val="28"/>
          <w:lang w:val="en-US"/>
        </w:rPr>
        <w:t> </w:t>
      </w:r>
      <w:r>
        <w:rPr>
          <w:sz w:val="28"/>
          <w:szCs w:val="28"/>
        </w:rPr>
        <w:t>Волосовець, С.</w:t>
      </w:r>
      <w:r>
        <w:rPr>
          <w:sz w:val="28"/>
          <w:szCs w:val="28"/>
          <w:lang w:val="en-US"/>
        </w:rPr>
        <w:t> </w:t>
      </w:r>
      <w:r>
        <w:rPr>
          <w:sz w:val="28"/>
          <w:szCs w:val="28"/>
        </w:rPr>
        <w:t>П.</w:t>
      </w:r>
      <w:r>
        <w:rPr>
          <w:sz w:val="28"/>
          <w:szCs w:val="28"/>
          <w:lang w:val="en-US"/>
        </w:rPr>
        <w:t> </w:t>
      </w:r>
      <w:r>
        <w:rPr>
          <w:sz w:val="28"/>
          <w:szCs w:val="28"/>
        </w:rPr>
        <w:t>Кривопустов, Т.</w:t>
      </w:r>
      <w:r>
        <w:rPr>
          <w:sz w:val="28"/>
          <w:szCs w:val="28"/>
          <w:lang w:val="en-US"/>
        </w:rPr>
        <w:t> </w:t>
      </w:r>
      <w:r>
        <w:rPr>
          <w:sz w:val="28"/>
          <w:szCs w:val="28"/>
        </w:rPr>
        <w:t>С.</w:t>
      </w:r>
      <w:r>
        <w:rPr>
          <w:sz w:val="28"/>
          <w:szCs w:val="28"/>
          <w:lang w:val="en-US"/>
        </w:rPr>
        <w:t> </w:t>
      </w:r>
      <w:r>
        <w:rPr>
          <w:sz w:val="28"/>
          <w:szCs w:val="28"/>
        </w:rPr>
        <w:t>Остапчук // Практична ангіологія. – 2005. – № 1. – С. 26-30.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Волошин П.</w:t>
      </w:r>
      <w:r>
        <w:rPr>
          <w:sz w:val="28"/>
          <w:szCs w:val="28"/>
          <w:lang w:val="en-US"/>
        </w:rPr>
        <w:t> </w:t>
      </w:r>
      <w:r>
        <w:rPr>
          <w:sz w:val="28"/>
          <w:szCs w:val="28"/>
        </w:rPr>
        <w:t>В. Эндотелиальная дисфункция при цереброваскулярной патологии / П.</w:t>
      </w:r>
      <w:r>
        <w:rPr>
          <w:sz w:val="28"/>
          <w:szCs w:val="28"/>
          <w:lang w:val="en-US"/>
        </w:rPr>
        <w:t> </w:t>
      </w:r>
      <w:r>
        <w:rPr>
          <w:sz w:val="28"/>
          <w:szCs w:val="28"/>
        </w:rPr>
        <w:t>В. Волошин, В.</w:t>
      </w:r>
      <w:r>
        <w:rPr>
          <w:sz w:val="28"/>
          <w:szCs w:val="28"/>
          <w:lang w:val="en-US"/>
        </w:rPr>
        <w:t> </w:t>
      </w:r>
      <w:r>
        <w:rPr>
          <w:sz w:val="28"/>
          <w:szCs w:val="28"/>
        </w:rPr>
        <w:t>А. Малахов, А.</w:t>
      </w:r>
      <w:r>
        <w:rPr>
          <w:sz w:val="28"/>
          <w:szCs w:val="28"/>
          <w:lang w:val="en-US"/>
        </w:rPr>
        <w:t> </w:t>
      </w:r>
      <w:r>
        <w:rPr>
          <w:sz w:val="28"/>
          <w:szCs w:val="28"/>
        </w:rPr>
        <w:t xml:space="preserve">Н Завгородняя. – Харьков, 2006. – </w:t>
      </w:r>
      <w:r>
        <w:rPr>
          <w:sz w:val="28"/>
          <w:szCs w:val="28"/>
          <w:lang w:val="en-US"/>
        </w:rPr>
        <w:t>C</w:t>
      </w:r>
      <w:r>
        <w:rPr>
          <w:sz w:val="28"/>
          <w:szCs w:val="28"/>
        </w:rPr>
        <w:t>.</w:t>
      </w:r>
      <w:r>
        <w:rPr>
          <w:sz w:val="28"/>
          <w:szCs w:val="28"/>
          <w:lang w:val="en-US"/>
        </w:rPr>
        <w:t> </w:t>
      </w:r>
      <w:r>
        <w:rPr>
          <w:sz w:val="28"/>
          <w:szCs w:val="28"/>
        </w:rPr>
        <w:t>94.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Вплив еналаприлу та мілдронату на добовий профіль артеріального тиску та ремоделювання серця у хворих з метаболічним сидромом / М.</w:t>
      </w:r>
      <w:r>
        <w:rPr>
          <w:sz w:val="28"/>
          <w:szCs w:val="28"/>
          <w:lang w:val="en-US"/>
        </w:rPr>
        <w:t> </w:t>
      </w:r>
      <w:r>
        <w:rPr>
          <w:sz w:val="28"/>
          <w:szCs w:val="28"/>
        </w:rPr>
        <w:t>А.</w:t>
      </w:r>
      <w:r>
        <w:rPr>
          <w:sz w:val="28"/>
          <w:szCs w:val="28"/>
          <w:lang w:val="en-US"/>
        </w:rPr>
        <w:t> </w:t>
      </w:r>
      <w:r>
        <w:rPr>
          <w:sz w:val="28"/>
          <w:szCs w:val="28"/>
        </w:rPr>
        <w:t>Оринчак, В.</w:t>
      </w:r>
      <w:r>
        <w:rPr>
          <w:sz w:val="28"/>
          <w:szCs w:val="28"/>
          <w:lang w:val="en-US"/>
        </w:rPr>
        <w:t> </w:t>
      </w:r>
      <w:r>
        <w:rPr>
          <w:sz w:val="28"/>
          <w:szCs w:val="28"/>
        </w:rPr>
        <w:t>Є.</w:t>
      </w:r>
      <w:r>
        <w:rPr>
          <w:sz w:val="28"/>
          <w:szCs w:val="28"/>
          <w:lang w:val="en-US"/>
        </w:rPr>
        <w:t> </w:t>
      </w:r>
      <w:r>
        <w:rPr>
          <w:sz w:val="28"/>
          <w:szCs w:val="28"/>
        </w:rPr>
        <w:t>Нейко, Д.</w:t>
      </w:r>
      <w:r>
        <w:rPr>
          <w:sz w:val="28"/>
          <w:szCs w:val="28"/>
          <w:lang w:val="en-US"/>
        </w:rPr>
        <w:t> </w:t>
      </w:r>
      <w:r>
        <w:rPr>
          <w:sz w:val="28"/>
          <w:szCs w:val="28"/>
        </w:rPr>
        <w:t>П.</w:t>
      </w:r>
      <w:r>
        <w:rPr>
          <w:sz w:val="28"/>
          <w:szCs w:val="28"/>
          <w:lang w:val="en-US"/>
        </w:rPr>
        <w:t> </w:t>
      </w:r>
      <w:r>
        <w:rPr>
          <w:sz w:val="28"/>
          <w:szCs w:val="28"/>
        </w:rPr>
        <w:t>Александрук [та ін.] // Клінічна та експериментальна патологія. – 2007. – № 1. – С.</w:t>
      </w:r>
      <w:r>
        <w:rPr>
          <w:sz w:val="28"/>
          <w:szCs w:val="28"/>
          <w:lang w:val="en-US"/>
        </w:rPr>
        <w:t> </w:t>
      </w:r>
      <w:r>
        <w:rPr>
          <w:sz w:val="28"/>
          <w:szCs w:val="28"/>
        </w:rPr>
        <w:t>69-72.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Вплив комбінованої терапії на клініко-біохімічні показники у хворих на артеріальну гіпертензію / Є.</w:t>
      </w:r>
      <w:r>
        <w:rPr>
          <w:sz w:val="28"/>
          <w:szCs w:val="28"/>
          <w:lang w:val="en-US"/>
        </w:rPr>
        <w:t> </w:t>
      </w:r>
      <w:r>
        <w:rPr>
          <w:sz w:val="28"/>
          <w:szCs w:val="28"/>
        </w:rPr>
        <w:t>Х.</w:t>
      </w:r>
      <w:r>
        <w:rPr>
          <w:sz w:val="28"/>
          <w:szCs w:val="28"/>
          <w:lang w:val="en-US"/>
        </w:rPr>
        <w:t> </w:t>
      </w:r>
      <w:r>
        <w:rPr>
          <w:sz w:val="28"/>
          <w:szCs w:val="28"/>
        </w:rPr>
        <w:t>Заремба, О.</w:t>
      </w:r>
      <w:r>
        <w:rPr>
          <w:sz w:val="28"/>
          <w:szCs w:val="28"/>
          <w:lang w:val="en-US"/>
        </w:rPr>
        <w:t> </w:t>
      </w:r>
      <w:r>
        <w:rPr>
          <w:sz w:val="28"/>
          <w:szCs w:val="28"/>
        </w:rPr>
        <w:t>В.</w:t>
      </w:r>
      <w:r>
        <w:rPr>
          <w:sz w:val="28"/>
          <w:szCs w:val="28"/>
          <w:lang w:val="en-US"/>
        </w:rPr>
        <w:t> </w:t>
      </w:r>
      <w:r>
        <w:rPr>
          <w:sz w:val="28"/>
          <w:szCs w:val="28"/>
        </w:rPr>
        <w:t xml:space="preserve">Заремба-Федчишин, </w:t>
      </w:r>
      <w:r>
        <w:rPr>
          <w:sz w:val="28"/>
          <w:szCs w:val="28"/>
        </w:rPr>
        <w:lastRenderedPageBreak/>
        <w:t>О.</w:t>
      </w:r>
      <w:r>
        <w:rPr>
          <w:sz w:val="28"/>
          <w:szCs w:val="28"/>
          <w:lang w:val="en-US"/>
        </w:rPr>
        <w:t> </w:t>
      </w:r>
      <w:r>
        <w:rPr>
          <w:sz w:val="28"/>
          <w:szCs w:val="28"/>
        </w:rPr>
        <w:t>В.</w:t>
      </w:r>
      <w:r>
        <w:rPr>
          <w:sz w:val="28"/>
          <w:szCs w:val="28"/>
          <w:lang w:val="en-US"/>
        </w:rPr>
        <w:t> </w:t>
      </w:r>
      <w:r>
        <w:rPr>
          <w:sz w:val="28"/>
          <w:szCs w:val="28"/>
        </w:rPr>
        <w:t>Заремба [та ін.] // Матеріали ІХ Національного конгресу кардіологів України. – Київ, 2008. – Укр.</w:t>
      </w:r>
      <w:r>
        <w:rPr>
          <w:sz w:val="28"/>
          <w:szCs w:val="28"/>
          <w:lang w:val="en-US"/>
        </w:rPr>
        <w:t> </w:t>
      </w:r>
      <w:r>
        <w:rPr>
          <w:sz w:val="28"/>
          <w:szCs w:val="28"/>
        </w:rPr>
        <w:t>кардіол. журнал. – 2008. – С.</w:t>
      </w:r>
      <w:r>
        <w:rPr>
          <w:sz w:val="28"/>
          <w:szCs w:val="28"/>
          <w:lang w:val="en-US"/>
        </w:rPr>
        <w:t> </w:t>
      </w:r>
      <w:r>
        <w:rPr>
          <w:sz w:val="28"/>
          <w:szCs w:val="28"/>
        </w:rPr>
        <w:t>81-82.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Вплив периндоприлу на судинорухову функцію ендотелію при його додатковому призначенні до базисної терапії у хворих на стабільну стенокардію напруження / В.</w:t>
      </w:r>
      <w:r>
        <w:rPr>
          <w:sz w:val="28"/>
          <w:szCs w:val="28"/>
          <w:lang w:val="en-US"/>
        </w:rPr>
        <w:t> </w:t>
      </w:r>
      <w:r>
        <w:rPr>
          <w:sz w:val="28"/>
          <w:szCs w:val="28"/>
        </w:rPr>
        <w:t>І. Кошля, В.</w:t>
      </w:r>
      <w:r>
        <w:rPr>
          <w:sz w:val="28"/>
          <w:szCs w:val="28"/>
          <w:lang w:val="en-US"/>
        </w:rPr>
        <w:t> </w:t>
      </w:r>
      <w:r>
        <w:rPr>
          <w:sz w:val="28"/>
          <w:szCs w:val="28"/>
        </w:rPr>
        <w:t>Д. Сиволап, О.</w:t>
      </w:r>
      <w:r>
        <w:rPr>
          <w:sz w:val="28"/>
          <w:szCs w:val="28"/>
          <w:lang w:val="en-US"/>
        </w:rPr>
        <w:t> </w:t>
      </w:r>
      <w:r>
        <w:rPr>
          <w:sz w:val="28"/>
          <w:szCs w:val="28"/>
        </w:rPr>
        <w:t>С. Кульбачук, [та ін.] // Укр.</w:t>
      </w:r>
      <w:r>
        <w:rPr>
          <w:sz w:val="28"/>
          <w:szCs w:val="28"/>
          <w:lang w:val="en-US"/>
        </w:rPr>
        <w:t> </w:t>
      </w:r>
      <w:r>
        <w:rPr>
          <w:sz w:val="28"/>
          <w:szCs w:val="28"/>
        </w:rPr>
        <w:t>кардіол. журнал. – 2006. – № 2. – С. 40-42.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 xml:space="preserve">Вплив статинів на показники варіабельності ритму серця при гострому інфаркті міокарда з елевацією сегмента </w:t>
      </w:r>
      <w:r>
        <w:rPr>
          <w:sz w:val="28"/>
          <w:szCs w:val="28"/>
          <w:lang w:val="en-US"/>
        </w:rPr>
        <w:t>ST</w:t>
      </w:r>
      <w:r>
        <w:rPr>
          <w:sz w:val="28"/>
          <w:szCs w:val="28"/>
        </w:rPr>
        <w:t xml:space="preserve"> / Р.</w:t>
      </w:r>
      <w:r>
        <w:rPr>
          <w:sz w:val="28"/>
          <w:szCs w:val="28"/>
          <w:lang w:val="en-US"/>
        </w:rPr>
        <w:t> </w:t>
      </w:r>
      <w:r>
        <w:rPr>
          <w:sz w:val="28"/>
          <w:szCs w:val="28"/>
        </w:rPr>
        <w:t>Я. Дутка, М.</w:t>
      </w:r>
      <w:r>
        <w:rPr>
          <w:sz w:val="28"/>
          <w:szCs w:val="28"/>
          <w:lang w:val="en-US"/>
        </w:rPr>
        <w:t> </w:t>
      </w:r>
      <w:r>
        <w:rPr>
          <w:sz w:val="28"/>
          <w:szCs w:val="28"/>
        </w:rPr>
        <w:t>О. Гарбар, Г.</w:t>
      </w:r>
      <w:r>
        <w:rPr>
          <w:sz w:val="28"/>
          <w:szCs w:val="28"/>
          <w:lang w:val="en-US"/>
        </w:rPr>
        <w:t> </w:t>
      </w:r>
      <w:r>
        <w:rPr>
          <w:sz w:val="28"/>
          <w:szCs w:val="28"/>
        </w:rPr>
        <w:t>В.</w:t>
      </w:r>
      <w:r>
        <w:rPr>
          <w:sz w:val="28"/>
          <w:szCs w:val="28"/>
          <w:lang w:val="en-US"/>
        </w:rPr>
        <w:t> </w:t>
      </w:r>
      <w:r>
        <w:rPr>
          <w:sz w:val="28"/>
          <w:szCs w:val="28"/>
        </w:rPr>
        <w:t xml:space="preserve">Світлик [та ін.] // </w:t>
      </w:r>
      <w:r>
        <w:rPr>
          <w:sz w:val="28"/>
          <w:szCs w:val="28"/>
          <w:lang w:val="en-US"/>
        </w:rPr>
        <w:t>Acta</w:t>
      </w:r>
      <w:r>
        <w:rPr>
          <w:sz w:val="28"/>
          <w:szCs w:val="28"/>
        </w:rPr>
        <w:t xml:space="preserve"> </w:t>
      </w:r>
      <w:r>
        <w:rPr>
          <w:sz w:val="28"/>
          <w:szCs w:val="28"/>
          <w:lang w:val="en-US"/>
        </w:rPr>
        <w:t>Medica</w:t>
      </w:r>
      <w:r>
        <w:rPr>
          <w:sz w:val="28"/>
          <w:szCs w:val="28"/>
        </w:rPr>
        <w:t xml:space="preserve"> </w:t>
      </w:r>
      <w:r>
        <w:rPr>
          <w:sz w:val="28"/>
          <w:szCs w:val="28"/>
          <w:lang w:val="en-US"/>
        </w:rPr>
        <w:t>Leopoliensia</w:t>
      </w:r>
      <w:r>
        <w:rPr>
          <w:sz w:val="28"/>
          <w:szCs w:val="28"/>
        </w:rPr>
        <w:t xml:space="preserve">. – 2008. - </w:t>
      </w:r>
      <w:r>
        <w:rPr>
          <w:sz w:val="28"/>
          <w:szCs w:val="28"/>
          <w:lang w:val="en-US"/>
        </w:rPr>
        <w:t>Vol</w:t>
      </w:r>
      <w:r>
        <w:rPr>
          <w:sz w:val="28"/>
          <w:szCs w:val="28"/>
        </w:rPr>
        <w:t>. 14 (</w:t>
      </w:r>
      <w:r>
        <w:rPr>
          <w:sz w:val="28"/>
          <w:szCs w:val="28"/>
          <w:lang w:val="en-US"/>
        </w:rPr>
        <w:t>suppl</w:t>
      </w:r>
      <w:r>
        <w:rPr>
          <w:sz w:val="28"/>
          <w:szCs w:val="28"/>
        </w:rPr>
        <w:t>.</w:t>
      </w:r>
      <w:r>
        <w:rPr>
          <w:sz w:val="28"/>
          <w:szCs w:val="28"/>
          <w:lang w:val="en-US"/>
        </w:rPr>
        <w:t> I</w:t>
      </w:r>
      <w:r>
        <w:rPr>
          <w:sz w:val="28"/>
          <w:szCs w:val="28"/>
        </w:rPr>
        <w:t>). –</w:t>
      </w:r>
      <w:r>
        <w:rPr>
          <w:sz w:val="28"/>
          <w:szCs w:val="28"/>
          <w:lang w:val="en-US"/>
        </w:rPr>
        <w:t> </w:t>
      </w:r>
      <w:r>
        <w:rPr>
          <w:sz w:val="28"/>
          <w:szCs w:val="28"/>
        </w:rPr>
        <w:t>Р.</w:t>
      </w:r>
      <w:r>
        <w:rPr>
          <w:sz w:val="28"/>
          <w:szCs w:val="28"/>
          <w:lang w:val="en-US"/>
        </w:rPr>
        <w:t> </w:t>
      </w:r>
      <w:r>
        <w:rPr>
          <w:sz w:val="28"/>
          <w:szCs w:val="28"/>
        </w:rPr>
        <w:t>61-65.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Вплив урсодезоксихолевої кислоти на процеси атерогенезу: як можна зменшити дозу статинів при лікуванні хворих на ішемічну хворобу серця, цукровий діабет 2 типу та стеатогепатит /</w:t>
      </w:r>
      <w:r>
        <w:rPr>
          <w:caps/>
          <w:sz w:val="28"/>
          <w:szCs w:val="28"/>
        </w:rPr>
        <w:t xml:space="preserve"> </w:t>
      </w:r>
      <w:r>
        <w:rPr>
          <w:sz w:val="28"/>
          <w:szCs w:val="28"/>
        </w:rPr>
        <w:t>М.</w:t>
      </w:r>
      <w:r>
        <w:rPr>
          <w:sz w:val="28"/>
          <w:szCs w:val="28"/>
          <w:lang w:val="en-US"/>
        </w:rPr>
        <w:t> </w:t>
      </w:r>
      <w:r>
        <w:rPr>
          <w:sz w:val="28"/>
          <w:szCs w:val="28"/>
        </w:rPr>
        <w:t>М.</w:t>
      </w:r>
      <w:r>
        <w:rPr>
          <w:caps/>
          <w:sz w:val="28"/>
          <w:szCs w:val="28"/>
        </w:rPr>
        <w:t xml:space="preserve"> Д</w:t>
      </w:r>
      <w:r>
        <w:rPr>
          <w:sz w:val="28"/>
          <w:szCs w:val="28"/>
        </w:rPr>
        <w:t>олженко, А.</w:t>
      </w:r>
      <w:r>
        <w:rPr>
          <w:sz w:val="28"/>
          <w:szCs w:val="28"/>
          <w:lang w:val="en-US"/>
        </w:rPr>
        <w:t> </w:t>
      </w:r>
      <w:r>
        <w:rPr>
          <w:sz w:val="28"/>
          <w:szCs w:val="28"/>
        </w:rPr>
        <w:t>Я.</w:t>
      </w:r>
      <w:r>
        <w:rPr>
          <w:sz w:val="28"/>
          <w:szCs w:val="28"/>
          <w:lang w:val="en-US"/>
        </w:rPr>
        <w:t> </w:t>
      </w:r>
      <w:r>
        <w:rPr>
          <w:sz w:val="28"/>
          <w:szCs w:val="28"/>
        </w:rPr>
        <w:t>Базилевич, Н.</w:t>
      </w:r>
      <w:r>
        <w:rPr>
          <w:sz w:val="28"/>
          <w:szCs w:val="28"/>
          <w:lang w:val="en-US"/>
        </w:rPr>
        <w:t> </w:t>
      </w:r>
      <w:r>
        <w:rPr>
          <w:sz w:val="28"/>
          <w:szCs w:val="28"/>
        </w:rPr>
        <w:t>А.</w:t>
      </w:r>
      <w:r>
        <w:rPr>
          <w:sz w:val="28"/>
          <w:szCs w:val="28"/>
          <w:lang w:val="en-US"/>
        </w:rPr>
        <w:t> </w:t>
      </w:r>
      <w:r>
        <w:rPr>
          <w:sz w:val="28"/>
          <w:szCs w:val="28"/>
        </w:rPr>
        <w:t>Перепельченко, С.</w:t>
      </w:r>
      <w:r>
        <w:rPr>
          <w:sz w:val="28"/>
          <w:szCs w:val="28"/>
          <w:lang w:val="en-US"/>
        </w:rPr>
        <w:t> </w:t>
      </w:r>
      <w:r>
        <w:rPr>
          <w:sz w:val="28"/>
          <w:szCs w:val="28"/>
        </w:rPr>
        <w:t>В. Поташев // Ліки України. – 2008. – № 1. – С. 55-58.</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Гандзюк В.</w:t>
      </w:r>
      <w:r>
        <w:rPr>
          <w:sz w:val="28"/>
          <w:szCs w:val="28"/>
          <w:lang w:val="en-US"/>
        </w:rPr>
        <w:t> </w:t>
      </w:r>
      <w:r>
        <w:rPr>
          <w:sz w:val="28"/>
          <w:szCs w:val="28"/>
        </w:rPr>
        <w:t>А. Демографічна ситуація та рівень здоров’я населення України / В.</w:t>
      </w:r>
      <w:r>
        <w:rPr>
          <w:sz w:val="28"/>
          <w:szCs w:val="28"/>
          <w:lang w:val="en-US"/>
        </w:rPr>
        <w:t> </w:t>
      </w:r>
      <w:r>
        <w:rPr>
          <w:sz w:val="28"/>
          <w:szCs w:val="28"/>
        </w:rPr>
        <w:t>А. Гандзюк // Український кардіологічний журнал. – 2008. – №</w:t>
      </w:r>
      <w:r>
        <w:rPr>
          <w:sz w:val="28"/>
          <w:szCs w:val="28"/>
          <w:lang w:val="en-US"/>
        </w:rPr>
        <w:t> </w:t>
      </w:r>
      <w:r>
        <w:rPr>
          <w:sz w:val="28"/>
          <w:szCs w:val="28"/>
        </w:rPr>
        <w:t>5. – С.</w:t>
      </w:r>
      <w:r>
        <w:rPr>
          <w:sz w:val="28"/>
          <w:szCs w:val="28"/>
          <w:lang w:val="en-US"/>
        </w:rPr>
        <w:t> </w:t>
      </w:r>
      <w:r>
        <w:rPr>
          <w:sz w:val="28"/>
          <w:szCs w:val="28"/>
        </w:rPr>
        <w:t>96-100.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Герасимчук Н.</w:t>
      </w:r>
      <w:r>
        <w:rPr>
          <w:sz w:val="28"/>
          <w:szCs w:val="28"/>
          <w:lang w:val="en-US"/>
        </w:rPr>
        <w:t> </w:t>
      </w:r>
      <w:r>
        <w:rPr>
          <w:sz w:val="28"/>
          <w:szCs w:val="28"/>
        </w:rPr>
        <w:t>Н. Вазоактивный пул оксида азота у больных с артериальной гипертензией и избыточной мас</w:t>
      </w:r>
      <w:r>
        <w:rPr>
          <w:sz w:val="28"/>
          <w:szCs w:val="28"/>
          <w:lang w:val="en-US"/>
        </w:rPr>
        <w:t>c</w:t>
      </w:r>
      <w:r>
        <w:rPr>
          <w:sz w:val="28"/>
          <w:szCs w:val="28"/>
        </w:rPr>
        <w:t>ой тела / Н.</w:t>
      </w:r>
      <w:r>
        <w:rPr>
          <w:sz w:val="28"/>
          <w:szCs w:val="28"/>
          <w:lang w:val="en-US"/>
        </w:rPr>
        <w:t> </w:t>
      </w:r>
      <w:r>
        <w:rPr>
          <w:sz w:val="28"/>
          <w:szCs w:val="28"/>
        </w:rPr>
        <w:t>Н. Герасимчук // Кровообіг та гемостаз. – 2008. – № 3. – С. 21-25.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Глушко Л.</w:t>
      </w:r>
      <w:r>
        <w:rPr>
          <w:sz w:val="28"/>
          <w:szCs w:val="28"/>
          <w:lang w:val="en-US"/>
        </w:rPr>
        <w:t> </w:t>
      </w:r>
      <w:r>
        <w:rPr>
          <w:sz w:val="28"/>
          <w:szCs w:val="28"/>
        </w:rPr>
        <w:t>В. Оцінка впливу метопрололу та симвастатину на рівень лептину і тромбомодуліну у пацієнтів з ІХС з різною масою тіла / Л.</w:t>
      </w:r>
      <w:r>
        <w:rPr>
          <w:sz w:val="28"/>
          <w:szCs w:val="28"/>
          <w:lang w:val="en-US"/>
        </w:rPr>
        <w:t> </w:t>
      </w:r>
      <w:r>
        <w:rPr>
          <w:sz w:val="28"/>
          <w:szCs w:val="28"/>
        </w:rPr>
        <w:t>В.</w:t>
      </w:r>
      <w:r>
        <w:rPr>
          <w:sz w:val="28"/>
          <w:szCs w:val="28"/>
          <w:lang w:val="en-US"/>
        </w:rPr>
        <w:t> </w:t>
      </w:r>
      <w:r>
        <w:rPr>
          <w:sz w:val="28"/>
          <w:szCs w:val="28"/>
        </w:rPr>
        <w:t>Глушко, Р.</w:t>
      </w:r>
      <w:r>
        <w:rPr>
          <w:sz w:val="28"/>
          <w:szCs w:val="28"/>
          <w:lang w:val="en-US"/>
        </w:rPr>
        <w:t> </w:t>
      </w:r>
      <w:r>
        <w:rPr>
          <w:sz w:val="28"/>
          <w:szCs w:val="28"/>
        </w:rPr>
        <w:t>В.</w:t>
      </w:r>
      <w:r>
        <w:rPr>
          <w:sz w:val="28"/>
          <w:szCs w:val="28"/>
          <w:lang w:val="en-US"/>
        </w:rPr>
        <w:t> </w:t>
      </w:r>
      <w:r>
        <w:rPr>
          <w:sz w:val="28"/>
          <w:szCs w:val="28"/>
        </w:rPr>
        <w:t>Якимчук // Кровообіг та гемостаз. – 2004. – № 2-3. – С.</w:t>
      </w:r>
      <w:r>
        <w:rPr>
          <w:sz w:val="28"/>
          <w:szCs w:val="28"/>
          <w:lang w:val="en-US"/>
        </w:rPr>
        <w:t> </w:t>
      </w:r>
      <w:r>
        <w:rPr>
          <w:sz w:val="28"/>
          <w:szCs w:val="28"/>
        </w:rPr>
        <w:t>96-101.</w:t>
      </w:r>
    </w:p>
    <w:p w:rsidR="002F1128" w:rsidRDefault="002F1128" w:rsidP="00185830">
      <w:pPr>
        <w:pStyle w:val="26"/>
        <w:numPr>
          <w:ilvl w:val="0"/>
          <w:numId w:val="41"/>
        </w:numPr>
        <w:tabs>
          <w:tab w:val="clear" w:pos="397"/>
          <w:tab w:val="num" w:pos="0"/>
        </w:tabs>
        <w:spacing w:line="360" w:lineRule="auto"/>
        <w:ind w:left="0" w:firstLine="0"/>
        <w:jc w:val="both"/>
        <w:rPr>
          <w:sz w:val="28"/>
          <w:szCs w:val="28"/>
        </w:rPr>
      </w:pPr>
      <w:r>
        <w:rPr>
          <w:sz w:val="28"/>
          <w:szCs w:val="28"/>
        </w:rPr>
        <w:t>Гогин Е.</w:t>
      </w:r>
      <w:r>
        <w:rPr>
          <w:sz w:val="28"/>
          <w:szCs w:val="28"/>
          <w:lang w:val="en-US"/>
        </w:rPr>
        <w:t> </w:t>
      </w:r>
      <w:r>
        <w:rPr>
          <w:sz w:val="28"/>
          <w:szCs w:val="28"/>
        </w:rPr>
        <w:t>Е. Курение, эндотелий и гипертоническая болезнь / Е.</w:t>
      </w:r>
      <w:r>
        <w:rPr>
          <w:sz w:val="28"/>
          <w:szCs w:val="28"/>
          <w:lang w:val="en-US"/>
        </w:rPr>
        <w:t> </w:t>
      </w:r>
      <w:r>
        <w:rPr>
          <w:sz w:val="28"/>
          <w:szCs w:val="28"/>
        </w:rPr>
        <w:t>Е. Гогин // Клиническая медицина. – 1998. – № 11. – С. 10-13.</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Голиков П.</w:t>
      </w:r>
      <w:r>
        <w:rPr>
          <w:sz w:val="28"/>
          <w:szCs w:val="28"/>
          <w:lang w:val="en-US"/>
        </w:rPr>
        <w:t> </w:t>
      </w:r>
      <w:r>
        <w:rPr>
          <w:sz w:val="28"/>
          <w:szCs w:val="28"/>
        </w:rPr>
        <w:t>П. Динамика экскреции конечного продукта оксида азота и нитрита с мочой при перитоните / П.</w:t>
      </w:r>
      <w:r>
        <w:rPr>
          <w:sz w:val="28"/>
          <w:szCs w:val="28"/>
          <w:lang w:val="en-US"/>
        </w:rPr>
        <w:t> </w:t>
      </w:r>
      <w:r>
        <w:rPr>
          <w:sz w:val="28"/>
          <w:szCs w:val="28"/>
        </w:rPr>
        <w:t>П. Голиков, С.</w:t>
      </w:r>
      <w:r>
        <w:rPr>
          <w:sz w:val="28"/>
          <w:szCs w:val="28"/>
          <w:lang w:val="en-US"/>
        </w:rPr>
        <w:t> </w:t>
      </w:r>
      <w:r>
        <w:rPr>
          <w:sz w:val="28"/>
          <w:szCs w:val="28"/>
        </w:rPr>
        <w:t>Б. Матвеев, Г.</w:t>
      </w:r>
      <w:r>
        <w:rPr>
          <w:sz w:val="28"/>
          <w:szCs w:val="28"/>
          <w:lang w:val="en-US"/>
        </w:rPr>
        <w:t> </w:t>
      </w:r>
      <w:r>
        <w:rPr>
          <w:sz w:val="28"/>
          <w:szCs w:val="28"/>
        </w:rPr>
        <w:t>В.</w:t>
      </w:r>
      <w:r>
        <w:rPr>
          <w:sz w:val="28"/>
          <w:szCs w:val="28"/>
          <w:lang w:val="en-US"/>
        </w:rPr>
        <w:t> </w:t>
      </w:r>
      <w:r>
        <w:rPr>
          <w:sz w:val="28"/>
          <w:szCs w:val="28"/>
        </w:rPr>
        <w:t>Пахомова // Клин. лаб. диагностика. – 1999. – № 9. – С. 17-18.</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Горбась І.</w:t>
      </w:r>
      <w:r>
        <w:rPr>
          <w:sz w:val="28"/>
          <w:szCs w:val="28"/>
          <w:lang w:val="en-US"/>
        </w:rPr>
        <w:t> </w:t>
      </w:r>
      <w:r>
        <w:rPr>
          <w:sz w:val="28"/>
          <w:szCs w:val="28"/>
        </w:rPr>
        <w:t>М. Фактори ризику серцево-судинних захворювань: поширеність і контроль / І.</w:t>
      </w:r>
      <w:r>
        <w:rPr>
          <w:sz w:val="28"/>
          <w:szCs w:val="28"/>
          <w:lang w:val="en-US"/>
        </w:rPr>
        <w:t> </w:t>
      </w:r>
      <w:r>
        <w:rPr>
          <w:sz w:val="28"/>
          <w:szCs w:val="28"/>
        </w:rPr>
        <w:t>М Горбась // Здоров’я України. – 2007. – № 21/1 (додатковий) – С.</w:t>
      </w:r>
      <w:r>
        <w:rPr>
          <w:sz w:val="28"/>
          <w:szCs w:val="28"/>
          <w:lang w:val="en-US"/>
        </w:rPr>
        <w:t> </w:t>
      </w:r>
      <w:r>
        <w:rPr>
          <w:sz w:val="28"/>
          <w:szCs w:val="28"/>
        </w:rPr>
        <w:t>62-63.</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Горбась. І.</w:t>
      </w:r>
      <w:r>
        <w:rPr>
          <w:sz w:val="28"/>
          <w:szCs w:val="28"/>
          <w:lang w:val="en-US"/>
        </w:rPr>
        <w:t> </w:t>
      </w:r>
      <w:r>
        <w:rPr>
          <w:sz w:val="28"/>
          <w:szCs w:val="28"/>
        </w:rPr>
        <w:t>М. Епідеміологічні аспекти хронічної серцевої недостатності у дорослого населення України / І.</w:t>
      </w:r>
      <w:r>
        <w:rPr>
          <w:sz w:val="28"/>
          <w:szCs w:val="28"/>
          <w:lang w:val="en-US"/>
        </w:rPr>
        <w:t> </w:t>
      </w:r>
      <w:r>
        <w:rPr>
          <w:sz w:val="28"/>
          <w:szCs w:val="28"/>
        </w:rPr>
        <w:t>М. Горбась, Л.</w:t>
      </w:r>
      <w:r>
        <w:rPr>
          <w:sz w:val="28"/>
          <w:szCs w:val="28"/>
          <w:lang w:val="en-US"/>
        </w:rPr>
        <w:t> </w:t>
      </w:r>
      <w:r>
        <w:rPr>
          <w:sz w:val="28"/>
          <w:szCs w:val="28"/>
        </w:rPr>
        <w:t>Г. Воронков // Український кардіологічний журнал. – 2008. – № 4. – С. 8-12.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Денисов В. Профилактика аритмий сердца. Ч. 2. Повышение эффективности профилактики аритмий путем коррекции эндотелиальной дисфункции / В. Денисов // Ліки України. – 2005. – № 7-8. – С. 35-38.</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Децик О.</w:t>
      </w:r>
      <w:r>
        <w:rPr>
          <w:sz w:val="28"/>
          <w:szCs w:val="28"/>
          <w:lang w:val="en-US"/>
        </w:rPr>
        <w:t> </w:t>
      </w:r>
      <w:r>
        <w:rPr>
          <w:sz w:val="28"/>
          <w:szCs w:val="28"/>
        </w:rPr>
        <w:t>Б. Предиктори ефективності лікування ізольованої систолічної гіпертензії / О.</w:t>
      </w:r>
      <w:r>
        <w:rPr>
          <w:sz w:val="28"/>
          <w:szCs w:val="28"/>
          <w:lang w:val="en-US"/>
        </w:rPr>
        <w:t> </w:t>
      </w:r>
      <w:r>
        <w:rPr>
          <w:sz w:val="28"/>
          <w:szCs w:val="28"/>
        </w:rPr>
        <w:t>Б. Децик, О.</w:t>
      </w:r>
      <w:r>
        <w:rPr>
          <w:sz w:val="28"/>
          <w:szCs w:val="28"/>
          <w:lang w:val="en-US"/>
        </w:rPr>
        <w:t> </w:t>
      </w:r>
      <w:r>
        <w:rPr>
          <w:sz w:val="28"/>
          <w:szCs w:val="28"/>
        </w:rPr>
        <w:t>Й. Жарінов, І.</w:t>
      </w:r>
      <w:r>
        <w:rPr>
          <w:sz w:val="28"/>
          <w:szCs w:val="28"/>
          <w:lang w:val="en-US"/>
        </w:rPr>
        <w:t> </w:t>
      </w:r>
      <w:r>
        <w:rPr>
          <w:sz w:val="28"/>
          <w:szCs w:val="28"/>
        </w:rPr>
        <w:t>М. Тумак // Ліки України. – 2008. – № 1 (117). – С. 51-55.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Дзяк Г.</w:t>
      </w:r>
      <w:r>
        <w:rPr>
          <w:sz w:val="28"/>
          <w:szCs w:val="28"/>
          <w:lang w:val="en-US"/>
        </w:rPr>
        <w:t> </w:t>
      </w:r>
      <w:r>
        <w:rPr>
          <w:sz w:val="28"/>
          <w:szCs w:val="28"/>
        </w:rPr>
        <w:t>В. Комбінована терапія артеріальної гіпертензії / Г.</w:t>
      </w:r>
      <w:r>
        <w:rPr>
          <w:sz w:val="28"/>
          <w:szCs w:val="28"/>
          <w:lang w:val="en-US"/>
        </w:rPr>
        <w:t> </w:t>
      </w:r>
      <w:r>
        <w:rPr>
          <w:sz w:val="28"/>
          <w:szCs w:val="28"/>
        </w:rPr>
        <w:t xml:space="preserve">В. Дзяк // Внутрішня медицина. – 2008. – № 3(9). – </w:t>
      </w:r>
      <w:r>
        <w:rPr>
          <w:sz w:val="28"/>
          <w:szCs w:val="28"/>
          <w:lang w:val="en-US"/>
        </w:rPr>
        <w:t>C</w:t>
      </w:r>
      <w:r>
        <w:rPr>
          <w:sz w:val="28"/>
          <w:szCs w:val="28"/>
        </w:rPr>
        <w:t>. 8-12.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Диагностическая ценность определения десквамированых эндотелиальных клеток в крови / Н.</w:t>
      </w:r>
      <w:r>
        <w:rPr>
          <w:sz w:val="28"/>
          <w:szCs w:val="28"/>
          <w:lang w:val="en-US"/>
        </w:rPr>
        <w:t> </w:t>
      </w:r>
      <w:r>
        <w:rPr>
          <w:sz w:val="28"/>
          <w:szCs w:val="28"/>
        </w:rPr>
        <w:t>Н. Петрищев, О.</w:t>
      </w:r>
      <w:r>
        <w:rPr>
          <w:sz w:val="28"/>
          <w:szCs w:val="28"/>
          <w:lang w:val="en-US"/>
        </w:rPr>
        <w:t> </w:t>
      </w:r>
      <w:r>
        <w:rPr>
          <w:sz w:val="28"/>
          <w:szCs w:val="28"/>
        </w:rPr>
        <w:t>А. Беркович, Т.</w:t>
      </w:r>
      <w:r>
        <w:rPr>
          <w:sz w:val="28"/>
          <w:szCs w:val="28"/>
          <w:lang w:val="en-US"/>
        </w:rPr>
        <w:t> </w:t>
      </w:r>
      <w:r>
        <w:rPr>
          <w:sz w:val="28"/>
          <w:szCs w:val="28"/>
        </w:rPr>
        <w:t>Д. Власов [и др.] // Клин. лаб. диагностика. – 2001. – № 1. – С. 50-52.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Директиви з діагностики та лікування артеріальної гіпертензії 2007 року. (Скорочений виклад) Робоча група з діагностики та лікування артеріальної гіпертензії Європейського товариства гіпертензії (</w:t>
      </w:r>
      <w:r>
        <w:rPr>
          <w:sz w:val="28"/>
          <w:szCs w:val="28"/>
          <w:lang w:val="en-US"/>
        </w:rPr>
        <w:t>ESH</w:t>
      </w:r>
      <w:r>
        <w:rPr>
          <w:sz w:val="28"/>
          <w:szCs w:val="28"/>
        </w:rPr>
        <w:t>) і Європейського кардіологічного товариства (</w:t>
      </w:r>
      <w:r>
        <w:rPr>
          <w:sz w:val="28"/>
          <w:szCs w:val="28"/>
          <w:lang w:val="en-US"/>
        </w:rPr>
        <w:t>ESC</w:t>
      </w:r>
      <w:r>
        <w:rPr>
          <w:sz w:val="28"/>
          <w:szCs w:val="28"/>
        </w:rPr>
        <w:t xml:space="preserve">)/ Пер. з англ. // </w:t>
      </w:r>
      <w:r>
        <w:rPr>
          <w:sz w:val="28"/>
          <w:szCs w:val="28"/>
          <w:lang w:val="en-US"/>
        </w:rPr>
        <w:t>Jouarnal</w:t>
      </w:r>
      <w:r>
        <w:rPr>
          <w:sz w:val="28"/>
          <w:szCs w:val="28"/>
        </w:rPr>
        <w:t xml:space="preserve"> </w:t>
      </w:r>
      <w:r>
        <w:rPr>
          <w:sz w:val="28"/>
          <w:szCs w:val="28"/>
          <w:lang w:val="en-US"/>
        </w:rPr>
        <w:t>of</w:t>
      </w:r>
      <w:r>
        <w:rPr>
          <w:sz w:val="28"/>
          <w:szCs w:val="28"/>
        </w:rPr>
        <w:t xml:space="preserve"> </w:t>
      </w:r>
      <w:r>
        <w:rPr>
          <w:sz w:val="28"/>
          <w:szCs w:val="28"/>
          <w:lang w:val="en-US"/>
        </w:rPr>
        <w:t>Hypertension</w:t>
      </w:r>
      <w:r>
        <w:rPr>
          <w:sz w:val="28"/>
          <w:szCs w:val="28"/>
        </w:rPr>
        <w:t xml:space="preserve">. – 2007. – </w:t>
      </w:r>
      <w:r>
        <w:rPr>
          <w:sz w:val="28"/>
          <w:szCs w:val="28"/>
          <w:lang w:val="en-US"/>
        </w:rPr>
        <w:t>Vol</w:t>
      </w:r>
      <w:r>
        <w:rPr>
          <w:sz w:val="28"/>
          <w:szCs w:val="28"/>
        </w:rPr>
        <w:t xml:space="preserve">. 25. – </w:t>
      </w:r>
      <w:r>
        <w:rPr>
          <w:sz w:val="28"/>
          <w:szCs w:val="28"/>
          <w:lang w:val="en-US"/>
        </w:rPr>
        <w:t>P</w:t>
      </w:r>
      <w:r>
        <w:rPr>
          <w:sz w:val="28"/>
          <w:szCs w:val="28"/>
        </w:rPr>
        <w:t>. 1005-1187. Медицина світу. – 2007. – липень. – С. 18-36.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Діагностика гіпертрофії лівого шлуночка у хворих з метаболічним синдромом з урахуванням гендерних особливостей та ступеня ожиріння / О.</w:t>
      </w:r>
      <w:r>
        <w:rPr>
          <w:sz w:val="28"/>
          <w:szCs w:val="28"/>
          <w:lang w:val="en-US"/>
        </w:rPr>
        <w:t> </w:t>
      </w:r>
      <w:r>
        <w:rPr>
          <w:sz w:val="28"/>
          <w:szCs w:val="28"/>
        </w:rPr>
        <w:t>І. Мітченко, Г.</w:t>
      </w:r>
      <w:r>
        <w:rPr>
          <w:sz w:val="28"/>
          <w:szCs w:val="28"/>
          <w:lang w:val="en-US"/>
        </w:rPr>
        <w:t> </w:t>
      </w:r>
      <w:r>
        <w:rPr>
          <w:sz w:val="28"/>
          <w:szCs w:val="28"/>
        </w:rPr>
        <w:t>Б. Каспрук, В.</w:t>
      </w:r>
      <w:r>
        <w:rPr>
          <w:sz w:val="28"/>
          <w:szCs w:val="28"/>
          <w:lang w:val="en-US"/>
        </w:rPr>
        <w:t> </w:t>
      </w:r>
      <w:r>
        <w:rPr>
          <w:sz w:val="28"/>
          <w:szCs w:val="28"/>
        </w:rPr>
        <w:t>Ю. Романов, Т.</w:t>
      </w:r>
      <w:r>
        <w:rPr>
          <w:sz w:val="28"/>
          <w:szCs w:val="28"/>
          <w:lang w:val="en-US"/>
        </w:rPr>
        <w:t> </w:t>
      </w:r>
      <w:r>
        <w:rPr>
          <w:sz w:val="28"/>
          <w:szCs w:val="28"/>
        </w:rPr>
        <w:t>В. Бєляєва // Український кардіологічний журнал. – 2008. –№ 1. – С. 56-65.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Долженко М.</w:t>
      </w:r>
      <w:r>
        <w:rPr>
          <w:sz w:val="28"/>
          <w:szCs w:val="28"/>
          <w:lang w:val="en-US"/>
        </w:rPr>
        <w:t> </w:t>
      </w:r>
      <w:r>
        <w:rPr>
          <w:sz w:val="28"/>
          <w:szCs w:val="28"/>
        </w:rPr>
        <w:t>Н. Новые аспекты применения урсодезоксихолевой кислоты: взгляд кардиолога / М.</w:t>
      </w:r>
      <w:r>
        <w:rPr>
          <w:sz w:val="28"/>
          <w:szCs w:val="28"/>
          <w:lang w:val="en-US"/>
        </w:rPr>
        <w:t> </w:t>
      </w:r>
      <w:r>
        <w:rPr>
          <w:sz w:val="28"/>
          <w:szCs w:val="28"/>
        </w:rPr>
        <w:t>Н. Долженко, А.</w:t>
      </w:r>
      <w:r>
        <w:rPr>
          <w:sz w:val="28"/>
          <w:szCs w:val="28"/>
          <w:lang w:val="en-US"/>
        </w:rPr>
        <w:t> </w:t>
      </w:r>
      <w:r>
        <w:rPr>
          <w:sz w:val="28"/>
          <w:szCs w:val="28"/>
        </w:rPr>
        <w:t>Я. Базилевич // Здоров’я України. –  2008.– № 15. – С. 56-58.</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Долженко М.</w:t>
      </w:r>
      <w:r>
        <w:rPr>
          <w:sz w:val="28"/>
          <w:szCs w:val="28"/>
          <w:lang w:val="en-US"/>
        </w:rPr>
        <w:t> </w:t>
      </w:r>
      <w:r>
        <w:rPr>
          <w:sz w:val="28"/>
          <w:szCs w:val="28"/>
        </w:rPr>
        <w:t>Н. Пациент с ишемической болезню сердца и хроническим стеатогепатитом: как проводить гиполипидемическую коррекцию? / М.</w:t>
      </w:r>
      <w:r>
        <w:rPr>
          <w:sz w:val="28"/>
          <w:szCs w:val="28"/>
          <w:lang w:val="en-US"/>
        </w:rPr>
        <w:t> </w:t>
      </w:r>
      <w:r>
        <w:rPr>
          <w:sz w:val="28"/>
          <w:szCs w:val="28"/>
        </w:rPr>
        <w:t>Н. Долженко // Український медичний часопис. – 2007. – № 1(57), І/ІІ. – С. 1-4.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Дубініна О.</w:t>
      </w:r>
      <w:r>
        <w:rPr>
          <w:sz w:val="28"/>
          <w:szCs w:val="28"/>
          <w:lang w:val="en-US"/>
        </w:rPr>
        <w:t> </w:t>
      </w:r>
      <w:r>
        <w:rPr>
          <w:sz w:val="28"/>
          <w:szCs w:val="28"/>
        </w:rPr>
        <w:t>Ю. Роль окисного стресу при патологічних станах нервової системи (психічних розладах) / О.</w:t>
      </w:r>
      <w:r>
        <w:rPr>
          <w:sz w:val="28"/>
          <w:szCs w:val="28"/>
          <w:lang w:val="en-US"/>
        </w:rPr>
        <w:t> </w:t>
      </w:r>
      <w:r>
        <w:rPr>
          <w:sz w:val="28"/>
          <w:szCs w:val="28"/>
        </w:rPr>
        <w:t>Ю. Дубініна // Мед. хімія. – 2002. – Т.</w:t>
      </w:r>
      <w:r>
        <w:rPr>
          <w:sz w:val="28"/>
          <w:szCs w:val="28"/>
          <w:lang w:val="en-US"/>
        </w:rPr>
        <w:t> </w:t>
      </w:r>
      <w:r>
        <w:rPr>
          <w:sz w:val="28"/>
          <w:szCs w:val="28"/>
        </w:rPr>
        <w:t>4, №</w:t>
      </w:r>
      <w:r>
        <w:rPr>
          <w:sz w:val="28"/>
          <w:szCs w:val="28"/>
          <w:lang w:val="en-US"/>
        </w:rPr>
        <w:t> </w:t>
      </w:r>
      <w:r>
        <w:rPr>
          <w:sz w:val="28"/>
          <w:szCs w:val="28"/>
        </w:rPr>
        <w:t>2. – С. 5-12.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Жарінов О.</w:t>
      </w:r>
      <w:r>
        <w:rPr>
          <w:sz w:val="28"/>
          <w:szCs w:val="28"/>
          <w:lang w:val="en-US"/>
        </w:rPr>
        <w:t> </w:t>
      </w:r>
      <w:r>
        <w:rPr>
          <w:sz w:val="28"/>
          <w:szCs w:val="28"/>
        </w:rPr>
        <w:t>Й. Модифікація ризику серцево-судинних ускладнень у хворих з артеріальною гіпертензією / О.</w:t>
      </w:r>
      <w:r>
        <w:rPr>
          <w:sz w:val="28"/>
          <w:szCs w:val="28"/>
          <w:lang w:val="en-US"/>
        </w:rPr>
        <w:t> </w:t>
      </w:r>
      <w:r>
        <w:rPr>
          <w:sz w:val="28"/>
          <w:szCs w:val="28"/>
        </w:rPr>
        <w:t>Й Жарінов // Терапія. – 2007. – № 6. – С.</w:t>
      </w:r>
      <w:r>
        <w:rPr>
          <w:sz w:val="28"/>
          <w:szCs w:val="28"/>
          <w:lang w:val="en-US"/>
        </w:rPr>
        <w:t> </w:t>
      </w:r>
      <w:r>
        <w:rPr>
          <w:sz w:val="28"/>
          <w:szCs w:val="28"/>
        </w:rPr>
        <w:t>53-56.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Жарінов О.</w:t>
      </w:r>
      <w:r>
        <w:rPr>
          <w:sz w:val="28"/>
          <w:szCs w:val="28"/>
          <w:lang w:val="en-US"/>
        </w:rPr>
        <w:t> </w:t>
      </w:r>
      <w:r>
        <w:rPr>
          <w:sz w:val="28"/>
          <w:szCs w:val="28"/>
        </w:rPr>
        <w:t>Й. Конгрес американської колегії кардіологів: чи є підстави для перегляду існуючих рекомендацій? / О.</w:t>
      </w:r>
      <w:r>
        <w:rPr>
          <w:sz w:val="28"/>
          <w:szCs w:val="28"/>
          <w:lang w:val="en-US"/>
        </w:rPr>
        <w:t> </w:t>
      </w:r>
      <w:r>
        <w:rPr>
          <w:sz w:val="28"/>
          <w:szCs w:val="28"/>
        </w:rPr>
        <w:t>Й. Жарінов // Медицина світу. – 2008. – квітень. – С. 213-216.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Затейщикова А.</w:t>
      </w:r>
      <w:r>
        <w:rPr>
          <w:sz w:val="28"/>
          <w:szCs w:val="28"/>
          <w:lang w:val="en-US"/>
        </w:rPr>
        <w:t> </w:t>
      </w:r>
      <w:r>
        <w:rPr>
          <w:sz w:val="28"/>
          <w:szCs w:val="28"/>
        </w:rPr>
        <w:t>А. Эндотелиальная регуляция сосулистого тонуса: методы исследования и клиническое значение / А.</w:t>
      </w:r>
      <w:r>
        <w:rPr>
          <w:sz w:val="28"/>
          <w:szCs w:val="28"/>
          <w:lang w:val="en-US"/>
        </w:rPr>
        <w:t> </w:t>
      </w:r>
      <w:r>
        <w:rPr>
          <w:sz w:val="28"/>
          <w:szCs w:val="28"/>
        </w:rPr>
        <w:t>А.</w:t>
      </w:r>
      <w:r>
        <w:rPr>
          <w:sz w:val="28"/>
          <w:szCs w:val="28"/>
          <w:lang w:val="en-US"/>
        </w:rPr>
        <w:t> </w:t>
      </w:r>
      <w:r>
        <w:rPr>
          <w:sz w:val="28"/>
          <w:szCs w:val="28"/>
        </w:rPr>
        <w:t>Затейщикова, Д.</w:t>
      </w:r>
      <w:r>
        <w:rPr>
          <w:sz w:val="28"/>
          <w:szCs w:val="28"/>
          <w:lang w:val="en-US"/>
        </w:rPr>
        <w:t> </w:t>
      </w:r>
      <w:r>
        <w:rPr>
          <w:sz w:val="28"/>
          <w:szCs w:val="28"/>
        </w:rPr>
        <w:t>А.</w:t>
      </w:r>
      <w:r>
        <w:rPr>
          <w:sz w:val="28"/>
          <w:szCs w:val="28"/>
          <w:lang w:val="en-US"/>
        </w:rPr>
        <w:t> </w:t>
      </w:r>
      <w:r>
        <w:rPr>
          <w:sz w:val="28"/>
          <w:szCs w:val="28"/>
        </w:rPr>
        <w:t>Затейщиков // Кардіологія. – 1998. – № 9. – С. 68-80.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Зотова И.</w:t>
      </w:r>
      <w:r>
        <w:rPr>
          <w:sz w:val="28"/>
          <w:szCs w:val="28"/>
          <w:lang w:val="en-US"/>
        </w:rPr>
        <w:t> </w:t>
      </w:r>
      <w:r>
        <w:rPr>
          <w:sz w:val="28"/>
          <w:szCs w:val="28"/>
        </w:rPr>
        <w:t>В. Синтез оксида азота и развитие атеросклероза / И.</w:t>
      </w:r>
      <w:r>
        <w:rPr>
          <w:sz w:val="28"/>
          <w:szCs w:val="28"/>
          <w:lang w:val="en-US"/>
        </w:rPr>
        <w:t> </w:t>
      </w:r>
      <w:r>
        <w:rPr>
          <w:sz w:val="28"/>
          <w:szCs w:val="28"/>
        </w:rPr>
        <w:t>В. Зотова, Д.</w:t>
      </w:r>
      <w:r>
        <w:rPr>
          <w:sz w:val="28"/>
          <w:szCs w:val="28"/>
          <w:lang w:val="en-US"/>
        </w:rPr>
        <w:t> </w:t>
      </w:r>
      <w:r>
        <w:rPr>
          <w:sz w:val="28"/>
          <w:szCs w:val="28"/>
        </w:rPr>
        <w:t>А. Затейщиков, Б.</w:t>
      </w:r>
      <w:r>
        <w:rPr>
          <w:sz w:val="28"/>
          <w:szCs w:val="28"/>
          <w:lang w:val="en-US"/>
        </w:rPr>
        <w:t> </w:t>
      </w:r>
      <w:r>
        <w:rPr>
          <w:sz w:val="28"/>
          <w:szCs w:val="28"/>
        </w:rPr>
        <w:t>А. Сидоренко // Кардиология. – 2004. – № 4. – С. 34-37.</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Ивашкин В.</w:t>
      </w:r>
      <w:r>
        <w:rPr>
          <w:sz w:val="28"/>
          <w:szCs w:val="28"/>
          <w:lang w:val="en-US"/>
        </w:rPr>
        <w:t> </w:t>
      </w:r>
      <w:r>
        <w:rPr>
          <w:sz w:val="28"/>
          <w:szCs w:val="28"/>
        </w:rPr>
        <w:t>Т. Оксид азота в регуляции функциональной активности физиологических систем / В.</w:t>
      </w:r>
      <w:r>
        <w:rPr>
          <w:sz w:val="28"/>
          <w:szCs w:val="28"/>
          <w:lang w:val="en-US"/>
        </w:rPr>
        <w:t> </w:t>
      </w:r>
      <w:r>
        <w:rPr>
          <w:sz w:val="28"/>
          <w:szCs w:val="28"/>
        </w:rPr>
        <w:t>Т. Ивашкин, О.</w:t>
      </w:r>
      <w:r>
        <w:rPr>
          <w:sz w:val="28"/>
          <w:szCs w:val="28"/>
          <w:lang w:val="en-US"/>
        </w:rPr>
        <w:t> </w:t>
      </w:r>
      <w:r>
        <w:rPr>
          <w:sz w:val="28"/>
          <w:szCs w:val="28"/>
        </w:rPr>
        <w:t>М. Драпкина // Российский журнал гастроэнтерологии, гепатологии, колопроктологии. – 2000. – № 4. – С.</w:t>
      </w:r>
      <w:r>
        <w:rPr>
          <w:sz w:val="28"/>
          <w:szCs w:val="28"/>
          <w:lang w:val="en-US"/>
        </w:rPr>
        <w:t> </w:t>
      </w:r>
      <w:r>
        <w:rPr>
          <w:sz w:val="28"/>
          <w:szCs w:val="28"/>
        </w:rPr>
        <w:t>12-14.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Ингибиторы АПФ при миокардиальном поражении сердца и хронической недостаточности / А.</w:t>
      </w:r>
      <w:r>
        <w:rPr>
          <w:sz w:val="28"/>
          <w:szCs w:val="28"/>
          <w:lang w:val="en-US"/>
        </w:rPr>
        <w:t> </w:t>
      </w:r>
      <w:r>
        <w:rPr>
          <w:sz w:val="28"/>
          <w:szCs w:val="28"/>
        </w:rPr>
        <w:t>А.</w:t>
      </w:r>
      <w:r>
        <w:rPr>
          <w:sz w:val="28"/>
          <w:szCs w:val="28"/>
          <w:lang w:val="en-US"/>
        </w:rPr>
        <w:t> </w:t>
      </w:r>
      <w:r>
        <w:rPr>
          <w:sz w:val="28"/>
          <w:szCs w:val="28"/>
        </w:rPr>
        <w:t>Скворцов, Ф.</w:t>
      </w:r>
      <w:r>
        <w:rPr>
          <w:sz w:val="28"/>
          <w:szCs w:val="28"/>
          <w:lang w:val="en-US"/>
        </w:rPr>
        <w:t> </w:t>
      </w:r>
      <w:r>
        <w:rPr>
          <w:sz w:val="28"/>
          <w:szCs w:val="28"/>
        </w:rPr>
        <w:t>Т.</w:t>
      </w:r>
      <w:r>
        <w:rPr>
          <w:sz w:val="28"/>
          <w:szCs w:val="28"/>
          <w:lang w:val="en-US"/>
        </w:rPr>
        <w:t> </w:t>
      </w:r>
      <w:r>
        <w:rPr>
          <w:sz w:val="28"/>
          <w:szCs w:val="28"/>
        </w:rPr>
        <w:t>Агеев, В.</w:t>
      </w:r>
      <w:r>
        <w:rPr>
          <w:sz w:val="28"/>
          <w:szCs w:val="28"/>
          <w:lang w:val="en-US"/>
        </w:rPr>
        <w:t> </w:t>
      </w:r>
      <w:r>
        <w:rPr>
          <w:sz w:val="28"/>
          <w:szCs w:val="28"/>
        </w:rPr>
        <w:t>Ю.</w:t>
      </w:r>
      <w:r>
        <w:rPr>
          <w:sz w:val="28"/>
          <w:szCs w:val="28"/>
          <w:lang w:val="en-US"/>
        </w:rPr>
        <w:t> </w:t>
      </w:r>
      <w:r>
        <w:rPr>
          <w:sz w:val="28"/>
          <w:szCs w:val="28"/>
        </w:rPr>
        <w:t>Мареев, Ю.</w:t>
      </w:r>
      <w:r>
        <w:rPr>
          <w:sz w:val="28"/>
          <w:szCs w:val="28"/>
          <w:lang w:val="en-US"/>
        </w:rPr>
        <w:t> </w:t>
      </w:r>
      <w:r>
        <w:rPr>
          <w:sz w:val="28"/>
          <w:szCs w:val="28"/>
        </w:rPr>
        <w:t>Н.</w:t>
      </w:r>
      <w:r>
        <w:rPr>
          <w:sz w:val="28"/>
          <w:szCs w:val="28"/>
          <w:lang w:val="en-US"/>
        </w:rPr>
        <w:t> </w:t>
      </w:r>
      <w:r>
        <w:rPr>
          <w:sz w:val="28"/>
          <w:szCs w:val="28"/>
        </w:rPr>
        <w:t>Беленков // РМЖ. – 2000. – № 15. – С. 12-17.</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Исследование клинической эфективности гиполипидемической терапии симвастатином у больных сахарным диабетом, получающих комбинированую антигипертензивную терапию / Р.</w:t>
      </w:r>
      <w:r>
        <w:rPr>
          <w:sz w:val="28"/>
          <w:szCs w:val="28"/>
          <w:lang w:val="en-US"/>
        </w:rPr>
        <w:t> </w:t>
      </w:r>
      <w:r>
        <w:rPr>
          <w:sz w:val="28"/>
          <w:szCs w:val="28"/>
        </w:rPr>
        <w:t>С.</w:t>
      </w:r>
      <w:r>
        <w:rPr>
          <w:sz w:val="28"/>
          <w:szCs w:val="28"/>
          <w:lang w:val="en-US"/>
        </w:rPr>
        <w:t> </w:t>
      </w:r>
      <w:r>
        <w:rPr>
          <w:sz w:val="28"/>
          <w:szCs w:val="28"/>
        </w:rPr>
        <w:t>Карпов, О.</w:t>
      </w:r>
      <w:r>
        <w:rPr>
          <w:sz w:val="28"/>
          <w:szCs w:val="28"/>
          <w:lang w:val="en-US"/>
        </w:rPr>
        <w:t> </w:t>
      </w:r>
      <w:r>
        <w:rPr>
          <w:sz w:val="28"/>
          <w:szCs w:val="28"/>
        </w:rPr>
        <w:t>А.</w:t>
      </w:r>
      <w:r>
        <w:rPr>
          <w:sz w:val="28"/>
          <w:szCs w:val="28"/>
          <w:lang w:val="en-US"/>
        </w:rPr>
        <w:t> </w:t>
      </w:r>
      <w:r>
        <w:rPr>
          <w:sz w:val="28"/>
          <w:szCs w:val="28"/>
        </w:rPr>
        <w:t>Кошельская, Т.</w:t>
      </w:r>
      <w:r>
        <w:rPr>
          <w:sz w:val="28"/>
          <w:szCs w:val="28"/>
          <w:lang w:val="en-US"/>
        </w:rPr>
        <w:t> </w:t>
      </w:r>
      <w:r>
        <w:rPr>
          <w:sz w:val="28"/>
          <w:szCs w:val="28"/>
        </w:rPr>
        <w:t>Е.</w:t>
      </w:r>
      <w:r>
        <w:rPr>
          <w:sz w:val="28"/>
          <w:szCs w:val="28"/>
          <w:lang w:val="en-US"/>
        </w:rPr>
        <w:t> </w:t>
      </w:r>
      <w:r>
        <w:rPr>
          <w:sz w:val="28"/>
          <w:szCs w:val="28"/>
        </w:rPr>
        <w:t>Суслова [и др.] // Русский медицинский журнал. – 2005. – Т.</w:t>
      </w:r>
      <w:r>
        <w:rPr>
          <w:sz w:val="28"/>
          <w:szCs w:val="28"/>
          <w:lang w:val="en-US"/>
        </w:rPr>
        <w:t> </w:t>
      </w:r>
      <w:r>
        <w:rPr>
          <w:sz w:val="28"/>
          <w:szCs w:val="28"/>
        </w:rPr>
        <w:t xml:space="preserve">13, № 26. – С. 1727-1730. </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Клинико-патогенетические механизмы развития ишемических нарушений мозгового кровообращения у больных атеросклерозом / П.</w:t>
      </w:r>
      <w:r>
        <w:rPr>
          <w:sz w:val="28"/>
          <w:szCs w:val="28"/>
          <w:lang w:val="en-US"/>
        </w:rPr>
        <w:t> </w:t>
      </w:r>
      <w:r>
        <w:rPr>
          <w:sz w:val="28"/>
          <w:szCs w:val="28"/>
        </w:rPr>
        <w:t>В.</w:t>
      </w:r>
      <w:r>
        <w:rPr>
          <w:sz w:val="28"/>
          <w:szCs w:val="28"/>
          <w:lang w:val="en-US"/>
        </w:rPr>
        <w:t> </w:t>
      </w:r>
      <w:r>
        <w:rPr>
          <w:sz w:val="28"/>
          <w:szCs w:val="28"/>
        </w:rPr>
        <w:t>Волошин, Т.</w:t>
      </w:r>
      <w:r>
        <w:rPr>
          <w:sz w:val="28"/>
          <w:szCs w:val="28"/>
          <w:lang w:val="en-US"/>
        </w:rPr>
        <w:t> </w:t>
      </w:r>
      <w:r>
        <w:rPr>
          <w:sz w:val="28"/>
          <w:szCs w:val="28"/>
        </w:rPr>
        <w:t>С. Мищенко, Т.</w:t>
      </w:r>
      <w:r>
        <w:rPr>
          <w:sz w:val="28"/>
          <w:szCs w:val="28"/>
          <w:lang w:val="en-US"/>
        </w:rPr>
        <w:t> </w:t>
      </w:r>
      <w:r>
        <w:rPr>
          <w:sz w:val="28"/>
          <w:szCs w:val="28"/>
        </w:rPr>
        <w:t>В. Крыженко [и др.] // Атеросклероз и атеротромбоз: новое в патогенезе, клинике, лечении: матер. респ. научно-практической конф. / Под ред. Л.</w:t>
      </w:r>
      <w:r>
        <w:rPr>
          <w:sz w:val="28"/>
          <w:szCs w:val="28"/>
          <w:lang w:val="en-US"/>
        </w:rPr>
        <w:t> </w:t>
      </w:r>
      <w:r>
        <w:rPr>
          <w:sz w:val="28"/>
          <w:szCs w:val="28"/>
        </w:rPr>
        <w:t>Т. Малой. – Харьков: Торнадо, 2001. – С. 27-28.</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Ковалева О.</w:t>
      </w:r>
      <w:r>
        <w:rPr>
          <w:sz w:val="28"/>
          <w:szCs w:val="28"/>
          <w:lang w:val="en-US"/>
        </w:rPr>
        <w:t> </w:t>
      </w:r>
      <w:r>
        <w:rPr>
          <w:sz w:val="28"/>
          <w:szCs w:val="28"/>
        </w:rPr>
        <w:t>Н. Метаболический синдром: проблемы дигностики и прогностические критерии / О.</w:t>
      </w:r>
      <w:r>
        <w:rPr>
          <w:sz w:val="28"/>
          <w:szCs w:val="28"/>
          <w:lang w:val="en-US"/>
        </w:rPr>
        <w:t> </w:t>
      </w:r>
      <w:r>
        <w:rPr>
          <w:sz w:val="28"/>
          <w:szCs w:val="28"/>
        </w:rPr>
        <w:t>Н.</w:t>
      </w:r>
      <w:r>
        <w:rPr>
          <w:sz w:val="28"/>
          <w:szCs w:val="28"/>
          <w:lang w:val="en-US"/>
        </w:rPr>
        <w:t> </w:t>
      </w:r>
      <w:r>
        <w:rPr>
          <w:sz w:val="28"/>
          <w:szCs w:val="28"/>
        </w:rPr>
        <w:t>Ковалева, Н.</w:t>
      </w:r>
      <w:r>
        <w:rPr>
          <w:sz w:val="28"/>
          <w:szCs w:val="28"/>
          <w:lang w:val="en-US"/>
        </w:rPr>
        <w:t> </w:t>
      </w:r>
      <w:r>
        <w:rPr>
          <w:sz w:val="28"/>
          <w:szCs w:val="28"/>
        </w:rPr>
        <w:t>А.</w:t>
      </w:r>
      <w:r>
        <w:rPr>
          <w:sz w:val="28"/>
          <w:szCs w:val="28"/>
          <w:lang w:val="en-US"/>
        </w:rPr>
        <w:t> </w:t>
      </w:r>
      <w:r>
        <w:rPr>
          <w:sz w:val="28"/>
          <w:szCs w:val="28"/>
        </w:rPr>
        <w:t>Кравченко, Т.</w:t>
      </w:r>
      <w:r>
        <w:rPr>
          <w:sz w:val="28"/>
          <w:szCs w:val="28"/>
          <w:lang w:val="en-US"/>
        </w:rPr>
        <w:t> </w:t>
      </w:r>
      <w:r>
        <w:rPr>
          <w:sz w:val="28"/>
          <w:szCs w:val="28"/>
        </w:rPr>
        <w:t>Н.</w:t>
      </w:r>
      <w:r>
        <w:rPr>
          <w:sz w:val="28"/>
          <w:szCs w:val="28"/>
          <w:lang w:val="en-US"/>
        </w:rPr>
        <w:t> </w:t>
      </w:r>
      <w:r>
        <w:rPr>
          <w:sz w:val="28"/>
          <w:szCs w:val="28"/>
        </w:rPr>
        <w:t>Амбросова // Внутрішня медицина. – 2008. – № 1(7). – С. 33-39.</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Ковалева О.</w:t>
      </w:r>
      <w:r>
        <w:rPr>
          <w:sz w:val="28"/>
          <w:szCs w:val="28"/>
          <w:lang w:val="en-US"/>
        </w:rPr>
        <w:t> </w:t>
      </w:r>
      <w:r>
        <w:rPr>
          <w:sz w:val="28"/>
          <w:szCs w:val="28"/>
        </w:rPr>
        <w:t>Н. Состояние системы оксида азота у лиц с артериальной гипертензией и избыточной массой тела на фоне комбинированной антигипертензивной терапии / О.</w:t>
      </w:r>
      <w:r>
        <w:rPr>
          <w:sz w:val="28"/>
          <w:szCs w:val="28"/>
          <w:lang w:val="en-US"/>
        </w:rPr>
        <w:t> </w:t>
      </w:r>
      <w:r>
        <w:rPr>
          <w:sz w:val="28"/>
          <w:szCs w:val="28"/>
        </w:rPr>
        <w:t>Н. Ковалева, Н.</w:t>
      </w:r>
      <w:r>
        <w:rPr>
          <w:sz w:val="28"/>
          <w:szCs w:val="28"/>
          <w:lang w:val="en-US"/>
        </w:rPr>
        <w:t> </w:t>
      </w:r>
      <w:r>
        <w:rPr>
          <w:sz w:val="28"/>
          <w:szCs w:val="28"/>
        </w:rPr>
        <w:t>Н. Герасимчук // Ліки України. – 2008. – №</w:t>
      </w:r>
      <w:r>
        <w:rPr>
          <w:sz w:val="28"/>
          <w:szCs w:val="28"/>
          <w:lang w:val="en-US"/>
        </w:rPr>
        <w:t> </w:t>
      </w:r>
      <w:r>
        <w:rPr>
          <w:sz w:val="28"/>
          <w:szCs w:val="28"/>
        </w:rPr>
        <w:t>8. – С. 51-53.</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 xml:space="preserve">Коваленко А. Синдром инсулинорезистентности или метаболический синдром Х / А. Коваленко // </w:t>
      </w:r>
      <w:r>
        <w:rPr>
          <w:sz w:val="28"/>
          <w:szCs w:val="28"/>
          <w:lang w:val="en-US"/>
        </w:rPr>
        <w:t>Doctor</w:t>
      </w:r>
      <w:r>
        <w:rPr>
          <w:sz w:val="28"/>
          <w:szCs w:val="28"/>
        </w:rPr>
        <w:t>. – 2002. – №</w:t>
      </w:r>
      <w:r>
        <w:rPr>
          <w:sz w:val="28"/>
          <w:szCs w:val="28"/>
          <w:lang w:val="en-US"/>
        </w:rPr>
        <w:t> </w:t>
      </w:r>
      <w:r>
        <w:rPr>
          <w:sz w:val="28"/>
          <w:szCs w:val="28"/>
        </w:rPr>
        <w:t>6. – С. 48-51.</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Коваленко В.</w:t>
      </w:r>
      <w:r>
        <w:rPr>
          <w:sz w:val="28"/>
          <w:szCs w:val="28"/>
          <w:lang w:val="en-US"/>
        </w:rPr>
        <w:t> </w:t>
      </w:r>
      <w:r>
        <w:rPr>
          <w:sz w:val="28"/>
          <w:szCs w:val="28"/>
        </w:rPr>
        <w:t>Н. Гены эндотелиальных факторов и артериальная гипертензия / В.</w:t>
      </w:r>
      <w:r>
        <w:rPr>
          <w:sz w:val="28"/>
          <w:szCs w:val="28"/>
          <w:lang w:val="en-US"/>
        </w:rPr>
        <w:t> </w:t>
      </w:r>
      <w:r>
        <w:rPr>
          <w:sz w:val="28"/>
          <w:szCs w:val="28"/>
        </w:rPr>
        <w:t>Н. Коваленко, Е.</w:t>
      </w:r>
      <w:r>
        <w:rPr>
          <w:sz w:val="28"/>
          <w:szCs w:val="28"/>
          <w:lang w:val="en-US"/>
        </w:rPr>
        <w:t> </w:t>
      </w:r>
      <w:r>
        <w:rPr>
          <w:sz w:val="28"/>
          <w:szCs w:val="28"/>
        </w:rPr>
        <w:t>Н. Рябоконь // Укр. кардіолог. журнал. – 2003. – №</w:t>
      </w:r>
      <w:r>
        <w:rPr>
          <w:sz w:val="28"/>
          <w:szCs w:val="28"/>
          <w:lang w:val="en-US"/>
        </w:rPr>
        <w:t> </w:t>
      </w:r>
      <w:r>
        <w:rPr>
          <w:sz w:val="28"/>
          <w:szCs w:val="28"/>
        </w:rPr>
        <w:t>1. – С. 126-131.</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Коваль С.</w:t>
      </w:r>
      <w:r>
        <w:rPr>
          <w:sz w:val="28"/>
          <w:szCs w:val="28"/>
          <w:lang w:val="en-US"/>
        </w:rPr>
        <w:t> </w:t>
      </w:r>
      <w:r>
        <w:rPr>
          <w:sz w:val="28"/>
          <w:szCs w:val="28"/>
        </w:rPr>
        <w:t>М. Патогенетична роль лептину, гормону жирової тканини, у пацієнтів з АГ / С.</w:t>
      </w:r>
      <w:r>
        <w:rPr>
          <w:sz w:val="28"/>
          <w:szCs w:val="28"/>
          <w:lang w:val="en-US"/>
        </w:rPr>
        <w:t> </w:t>
      </w:r>
      <w:r>
        <w:rPr>
          <w:sz w:val="28"/>
          <w:szCs w:val="28"/>
        </w:rPr>
        <w:t>М. Коваль, І.</w:t>
      </w:r>
      <w:r>
        <w:rPr>
          <w:sz w:val="28"/>
          <w:szCs w:val="28"/>
          <w:lang w:val="en-US"/>
        </w:rPr>
        <w:t> </w:t>
      </w:r>
      <w:r>
        <w:rPr>
          <w:sz w:val="28"/>
          <w:szCs w:val="28"/>
        </w:rPr>
        <w:t>О. Снігурська, Д.</w:t>
      </w:r>
      <w:r>
        <w:rPr>
          <w:sz w:val="28"/>
          <w:szCs w:val="28"/>
          <w:lang w:val="en-US"/>
        </w:rPr>
        <w:t> </w:t>
      </w:r>
      <w:r>
        <w:rPr>
          <w:sz w:val="28"/>
          <w:szCs w:val="28"/>
        </w:rPr>
        <w:t>С. Коваль // Укр. кардіол. журнал. – 2007. – №</w:t>
      </w:r>
      <w:r>
        <w:rPr>
          <w:sz w:val="28"/>
          <w:szCs w:val="28"/>
          <w:lang w:val="en-US"/>
        </w:rPr>
        <w:t> </w:t>
      </w:r>
      <w:r>
        <w:rPr>
          <w:sz w:val="28"/>
          <w:szCs w:val="28"/>
        </w:rPr>
        <w:t xml:space="preserve">5. – С. 118-119. </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Корж А.</w:t>
      </w:r>
      <w:r>
        <w:rPr>
          <w:sz w:val="28"/>
          <w:szCs w:val="28"/>
          <w:lang w:val="en-US"/>
        </w:rPr>
        <w:t> </w:t>
      </w:r>
      <w:r>
        <w:rPr>
          <w:sz w:val="28"/>
          <w:szCs w:val="28"/>
        </w:rPr>
        <w:t>Н. Значение эндотелиальной дисфункции в развитии заболеваний сердечно-сосудистой системы / А.</w:t>
      </w:r>
      <w:r>
        <w:rPr>
          <w:sz w:val="28"/>
          <w:szCs w:val="28"/>
          <w:lang w:val="en-US"/>
        </w:rPr>
        <w:t> </w:t>
      </w:r>
      <w:r>
        <w:rPr>
          <w:sz w:val="28"/>
          <w:szCs w:val="28"/>
        </w:rPr>
        <w:t>Н. Корж // Международный медицинский журнал. – 2003. – №</w:t>
      </w:r>
      <w:r>
        <w:rPr>
          <w:sz w:val="28"/>
          <w:szCs w:val="28"/>
          <w:lang w:val="en-US"/>
        </w:rPr>
        <w:t> </w:t>
      </w:r>
      <w:r>
        <w:rPr>
          <w:sz w:val="28"/>
          <w:szCs w:val="28"/>
        </w:rPr>
        <w:t>3. – С. 10-14.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Корж А.</w:t>
      </w:r>
      <w:r>
        <w:rPr>
          <w:sz w:val="28"/>
          <w:szCs w:val="28"/>
          <w:lang w:val="en-US"/>
        </w:rPr>
        <w:t> </w:t>
      </w:r>
      <w:r>
        <w:rPr>
          <w:sz w:val="28"/>
          <w:szCs w:val="28"/>
        </w:rPr>
        <w:t>Н. Эндотелиальный фактор релаксации: физиология, патофизиология, клиническая значимость / А.</w:t>
      </w:r>
      <w:r>
        <w:rPr>
          <w:sz w:val="28"/>
          <w:szCs w:val="28"/>
          <w:lang w:val="en-US"/>
        </w:rPr>
        <w:t> </w:t>
      </w:r>
      <w:r>
        <w:rPr>
          <w:sz w:val="28"/>
          <w:szCs w:val="28"/>
        </w:rPr>
        <w:t>Н. Корж // Укр. кардіолог. журн. – 1997. – № 1. – С. 65-67.</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Корзун А.</w:t>
      </w:r>
      <w:r>
        <w:rPr>
          <w:sz w:val="28"/>
          <w:szCs w:val="28"/>
          <w:lang w:val="en-US"/>
        </w:rPr>
        <w:t> </w:t>
      </w:r>
      <w:r>
        <w:rPr>
          <w:sz w:val="28"/>
          <w:szCs w:val="28"/>
        </w:rPr>
        <w:t>И. Сравнительная характеристика ингибиторов АПФ / А.</w:t>
      </w:r>
      <w:r>
        <w:rPr>
          <w:sz w:val="28"/>
          <w:szCs w:val="28"/>
          <w:lang w:val="en-US"/>
        </w:rPr>
        <w:t> </w:t>
      </w:r>
      <w:r>
        <w:rPr>
          <w:sz w:val="28"/>
          <w:szCs w:val="28"/>
        </w:rPr>
        <w:t>И.</w:t>
      </w:r>
      <w:r>
        <w:rPr>
          <w:sz w:val="28"/>
          <w:szCs w:val="28"/>
          <w:lang w:val="en-US"/>
        </w:rPr>
        <w:t> </w:t>
      </w:r>
      <w:r>
        <w:rPr>
          <w:sz w:val="28"/>
          <w:szCs w:val="28"/>
        </w:rPr>
        <w:t>Корзун, М.</w:t>
      </w:r>
      <w:r>
        <w:rPr>
          <w:sz w:val="28"/>
          <w:szCs w:val="28"/>
          <w:lang w:val="en-US"/>
        </w:rPr>
        <w:t> </w:t>
      </w:r>
      <w:r>
        <w:rPr>
          <w:sz w:val="28"/>
          <w:szCs w:val="28"/>
        </w:rPr>
        <w:t>В. Кириллова // Экология человека. – 2003. – №</w:t>
      </w:r>
      <w:r>
        <w:rPr>
          <w:sz w:val="28"/>
          <w:szCs w:val="28"/>
          <w:lang w:val="en-US"/>
        </w:rPr>
        <w:t> </w:t>
      </w:r>
      <w:r>
        <w:rPr>
          <w:sz w:val="28"/>
          <w:szCs w:val="28"/>
        </w:rPr>
        <w:t>2. – С. 16-22.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Коркушко О.</w:t>
      </w:r>
      <w:r>
        <w:rPr>
          <w:sz w:val="28"/>
          <w:szCs w:val="28"/>
          <w:lang w:val="en-US"/>
        </w:rPr>
        <w:t> </w:t>
      </w:r>
      <w:r>
        <w:rPr>
          <w:sz w:val="28"/>
          <w:szCs w:val="28"/>
        </w:rPr>
        <w:t>В. Возрастные особенности функционального состояния эндотелия микрососудов / О.</w:t>
      </w:r>
      <w:r>
        <w:rPr>
          <w:sz w:val="28"/>
          <w:szCs w:val="28"/>
          <w:lang w:val="en-US"/>
        </w:rPr>
        <w:t> </w:t>
      </w:r>
      <w:r>
        <w:rPr>
          <w:sz w:val="28"/>
          <w:szCs w:val="28"/>
        </w:rPr>
        <w:t>В.</w:t>
      </w:r>
      <w:r>
        <w:rPr>
          <w:sz w:val="28"/>
          <w:szCs w:val="28"/>
          <w:lang w:val="en-US"/>
        </w:rPr>
        <w:t> </w:t>
      </w:r>
      <w:r>
        <w:rPr>
          <w:sz w:val="28"/>
          <w:szCs w:val="28"/>
        </w:rPr>
        <w:t>Коркушко, В.</w:t>
      </w:r>
      <w:r>
        <w:rPr>
          <w:sz w:val="28"/>
          <w:szCs w:val="28"/>
          <w:lang w:val="en-US"/>
        </w:rPr>
        <w:t> </w:t>
      </w:r>
      <w:r>
        <w:rPr>
          <w:sz w:val="28"/>
          <w:szCs w:val="28"/>
        </w:rPr>
        <w:t>Ю</w:t>
      </w:r>
      <w:r>
        <w:rPr>
          <w:sz w:val="28"/>
          <w:szCs w:val="28"/>
          <w:lang w:val="en-US"/>
        </w:rPr>
        <w:t> </w:t>
      </w:r>
      <w:r>
        <w:rPr>
          <w:sz w:val="28"/>
          <w:szCs w:val="28"/>
        </w:rPr>
        <w:t xml:space="preserve"> Лишневская, Г.</w:t>
      </w:r>
      <w:r>
        <w:rPr>
          <w:sz w:val="28"/>
          <w:szCs w:val="28"/>
          <w:lang w:val="en-US"/>
        </w:rPr>
        <w:t> </w:t>
      </w:r>
      <w:r>
        <w:rPr>
          <w:sz w:val="28"/>
          <w:szCs w:val="28"/>
        </w:rPr>
        <w:t>В.</w:t>
      </w:r>
      <w:r>
        <w:rPr>
          <w:sz w:val="28"/>
          <w:szCs w:val="28"/>
          <w:lang w:val="en-US"/>
        </w:rPr>
        <w:t> </w:t>
      </w:r>
      <w:r>
        <w:rPr>
          <w:sz w:val="28"/>
          <w:szCs w:val="28"/>
        </w:rPr>
        <w:t>Дужак // Кровообіг та гемостаз. – 2007. – №</w:t>
      </w:r>
      <w:r>
        <w:rPr>
          <w:sz w:val="28"/>
          <w:szCs w:val="28"/>
          <w:lang w:val="en-US"/>
        </w:rPr>
        <w:t> </w:t>
      </w:r>
      <w:r>
        <w:rPr>
          <w:sz w:val="28"/>
          <w:szCs w:val="28"/>
        </w:rPr>
        <w:t>4. – С. 5-9.</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Коркушко О.</w:t>
      </w:r>
      <w:r>
        <w:rPr>
          <w:sz w:val="28"/>
          <w:szCs w:val="28"/>
          <w:lang w:val="en-US"/>
        </w:rPr>
        <w:t> </w:t>
      </w:r>
      <w:r>
        <w:rPr>
          <w:sz w:val="28"/>
          <w:szCs w:val="28"/>
        </w:rPr>
        <w:t>В. Деякі механізми розвитку ендотеліальної дисфункції при старінні / О.</w:t>
      </w:r>
      <w:r>
        <w:rPr>
          <w:sz w:val="28"/>
          <w:szCs w:val="28"/>
          <w:lang w:val="en-US"/>
        </w:rPr>
        <w:t> </w:t>
      </w:r>
      <w:r>
        <w:rPr>
          <w:sz w:val="28"/>
          <w:szCs w:val="28"/>
        </w:rPr>
        <w:t>В. Коркушко, В.</w:t>
      </w:r>
      <w:r>
        <w:rPr>
          <w:sz w:val="28"/>
          <w:szCs w:val="28"/>
          <w:lang w:val="en-US"/>
        </w:rPr>
        <w:t> </w:t>
      </w:r>
      <w:r>
        <w:rPr>
          <w:sz w:val="28"/>
          <w:szCs w:val="28"/>
        </w:rPr>
        <w:t>Ф. Сагач, В.</w:t>
      </w:r>
      <w:r>
        <w:rPr>
          <w:sz w:val="28"/>
          <w:szCs w:val="28"/>
          <w:lang w:val="en-US"/>
        </w:rPr>
        <w:t> </w:t>
      </w:r>
      <w:r>
        <w:rPr>
          <w:sz w:val="28"/>
          <w:szCs w:val="28"/>
        </w:rPr>
        <w:t>Ю. Лішневська // Фізіол.журн. – 2004. – Т.</w:t>
      </w:r>
      <w:r>
        <w:rPr>
          <w:sz w:val="28"/>
          <w:szCs w:val="28"/>
          <w:lang w:val="en-US"/>
        </w:rPr>
        <w:t> </w:t>
      </w:r>
      <w:r>
        <w:rPr>
          <w:sz w:val="28"/>
          <w:szCs w:val="28"/>
        </w:rPr>
        <w:t>50, №</w:t>
      </w:r>
      <w:r>
        <w:rPr>
          <w:sz w:val="28"/>
          <w:szCs w:val="28"/>
          <w:lang w:val="en-US"/>
        </w:rPr>
        <w:t> </w:t>
      </w:r>
      <w:r>
        <w:rPr>
          <w:sz w:val="28"/>
          <w:szCs w:val="28"/>
        </w:rPr>
        <w:t>2. – С. 43-48.</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Купчинская Е.</w:t>
      </w:r>
      <w:r>
        <w:rPr>
          <w:sz w:val="28"/>
          <w:szCs w:val="28"/>
          <w:lang w:val="en-US"/>
        </w:rPr>
        <w:t> </w:t>
      </w:r>
      <w:r>
        <w:rPr>
          <w:sz w:val="28"/>
          <w:szCs w:val="28"/>
        </w:rPr>
        <w:t>Г. Какие факторы следует рассматривать в отношении предупреждения развития сердечно-сосудистых осложнений у пациентов с гипертонической болезнью? Данные 15-20-летнего периода / Е.</w:t>
      </w:r>
      <w:r>
        <w:rPr>
          <w:sz w:val="28"/>
          <w:szCs w:val="28"/>
          <w:lang w:val="en-US"/>
        </w:rPr>
        <w:t> </w:t>
      </w:r>
      <w:r>
        <w:rPr>
          <w:sz w:val="28"/>
          <w:szCs w:val="28"/>
        </w:rPr>
        <w:t>Г.</w:t>
      </w:r>
      <w:r>
        <w:rPr>
          <w:sz w:val="28"/>
          <w:szCs w:val="28"/>
          <w:lang w:val="en-US"/>
        </w:rPr>
        <w:t> </w:t>
      </w:r>
      <w:r>
        <w:rPr>
          <w:sz w:val="28"/>
          <w:szCs w:val="28"/>
        </w:rPr>
        <w:t>Купчинская, Л.</w:t>
      </w:r>
      <w:r>
        <w:rPr>
          <w:sz w:val="28"/>
          <w:szCs w:val="28"/>
          <w:lang w:val="en-US"/>
        </w:rPr>
        <w:t> </w:t>
      </w:r>
      <w:r>
        <w:rPr>
          <w:sz w:val="28"/>
          <w:szCs w:val="28"/>
        </w:rPr>
        <w:t>И. Зелененькая // Кровообіг та гемостаз. – 2007. – №</w:t>
      </w:r>
      <w:r>
        <w:rPr>
          <w:sz w:val="28"/>
          <w:szCs w:val="28"/>
          <w:lang w:val="en-US"/>
        </w:rPr>
        <w:t> </w:t>
      </w:r>
      <w:r>
        <w:rPr>
          <w:sz w:val="28"/>
          <w:szCs w:val="28"/>
        </w:rPr>
        <w:t>4. – С. 41-45.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Латогуз И.</w:t>
      </w:r>
      <w:r>
        <w:rPr>
          <w:sz w:val="28"/>
          <w:szCs w:val="28"/>
          <w:lang w:val="en-US"/>
        </w:rPr>
        <w:t> </w:t>
      </w:r>
      <w:r>
        <w:rPr>
          <w:sz w:val="28"/>
          <w:szCs w:val="28"/>
        </w:rPr>
        <w:t>К. Активность лептина у больных гипертонической болезнью в сочетании с метаболическими нарушениями / И.</w:t>
      </w:r>
      <w:r>
        <w:rPr>
          <w:sz w:val="28"/>
          <w:szCs w:val="28"/>
          <w:lang w:val="en-US"/>
        </w:rPr>
        <w:t> </w:t>
      </w:r>
      <w:r>
        <w:rPr>
          <w:sz w:val="28"/>
          <w:szCs w:val="28"/>
        </w:rPr>
        <w:t>К. Латогуз, Д.</w:t>
      </w:r>
      <w:r>
        <w:rPr>
          <w:sz w:val="28"/>
          <w:szCs w:val="28"/>
          <w:lang w:val="en-US"/>
        </w:rPr>
        <w:t> </w:t>
      </w:r>
      <w:r>
        <w:rPr>
          <w:sz w:val="28"/>
          <w:szCs w:val="28"/>
        </w:rPr>
        <w:t>С. Коваль // Врачеб. практика. – 2003. – №</w:t>
      </w:r>
      <w:r>
        <w:rPr>
          <w:sz w:val="28"/>
          <w:szCs w:val="28"/>
          <w:lang w:val="en-US"/>
        </w:rPr>
        <w:t> </w:t>
      </w:r>
      <w:r>
        <w:rPr>
          <w:sz w:val="28"/>
          <w:szCs w:val="28"/>
        </w:rPr>
        <w:t>4. – С. 25-27.</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Лутай М.</w:t>
      </w:r>
      <w:r>
        <w:rPr>
          <w:sz w:val="28"/>
          <w:szCs w:val="28"/>
          <w:lang w:val="en-US"/>
        </w:rPr>
        <w:t> </w:t>
      </w:r>
      <w:r>
        <w:rPr>
          <w:sz w:val="28"/>
          <w:szCs w:val="28"/>
        </w:rPr>
        <w:t>И. Дисфункция эндотелия при ишемической болезни сердца: значение и возможности пути коррекции. Часть 2. Дисфункция эндотелия – ключевое звено патогенеза сердечно-сосудистой патологии и возможные пути её коррекции (роль ингибиторов ангиотензинпревращающего фермента) / М.</w:t>
      </w:r>
      <w:r>
        <w:rPr>
          <w:sz w:val="28"/>
          <w:szCs w:val="28"/>
          <w:lang w:val="en-US"/>
        </w:rPr>
        <w:t> </w:t>
      </w:r>
      <w:r>
        <w:rPr>
          <w:sz w:val="28"/>
          <w:szCs w:val="28"/>
        </w:rPr>
        <w:t>И.</w:t>
      </w:r>
      <w:r>
        <w:rPr>
          <w:sz w:val="28"/>
          <w:szCs w:val="28"/>
          <w:lang w:val="en-US"/>
        </w:rPr>
        <w:t> </w:t>
      </w:r>
      <w:r>
        <w:rPr>
          <w:sz w:val="28"/>
          <w:szCs w:val="28"/>
        </w:rPr>
        <w:t>Лутай, В.</w:t>
      </w:r>
      <w:r>
        <w:rPr>
          <w:sz w:val="28"/>
          <w:szCs w:val="28"/>
          <w:lang w:val="en-US"/>
        </w:rPr>
        <w:t> </w:t>
      </w:r>
      <w:r>
        <w:rPr>
          <w:sz w:val="28"/>
          <w:szCs w:val="28"/>
        </w:rPr>
        <w:t>А. Слободской // Укр. кардіол. журн. – 2001. – №</w:t>
      </w:r>
      <w:r>
        <w:rPr>
          <w:sz w:val="28"/>
          <w:szCs w:val="28"/>
          <w:lang w:val="en-US"/>
        </w:rPr>
        <w:t> </w:t>
      </w:r>
      <w:r>
        <w:rPr>
          <w:sz w:val="28"/>
          <w:szCs w:val="28"/>
        </w:rPr>
        <w:t>4. – С. 91-96.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Лутай М.</w:t>
      </w:r>
      <w:r>
        <w:rPr>
          <w:sz w:val="28"/>
          <w:szCs w:val="28"/>
          <w:lang w:val="en-US"/>
        </w:rPr>
        <w:t> </w:t>
      </w:r>
      <w:r>
        <w:rPr>
          <w:sz w:val="28"/>
          <w:szCs w:val="28"/>
        </w:rPr>
        <w:t>І. Статини у профілактиці серцево-судинних захворювань / М.</w:t>
      </w:r>
      <w:r>
        <w:rPr>
          <w:sz w:val="28"/>
          <w:szCs w:val="28"/>
          <w:lang w:val="en-US"/>
        </w:rPr>
        <w:t> </w:t>
      </w:r>
      <w:r>
        <w:rPr>
          <w:sz w:val="28"/>
          <w:szCs w:val="28"/>
        </w:rPr>
        <w:t>І.</w:t>
      </w:r>
      <w:r>
        <w:rPr>
          <w:sz w:val="28"/>
          <w:szCs w:val="28"/>
          <w:lang w:val="en-US"/>
        </w:rPr>
        <w:t> </w:t>
      </w:r>
      <w:r>
        <w:rPr>
          <w:sz w:val="28"/>
          <w:szCs w:val="28"/>
        </w:rPr>
        <w:t>Лутай, А.</w:t>
      </w:r>
      <w:r>
        <w:rPr>
          <w:sz w:val="28"/>
          <w:szCs w:val="28"/>
          <w:lang w:val="en-US"/>
        </w:rPr>
        <w:t> </w:t>
      </w:r>
      <w:r>
        <w:rPr>
          <w:sz w:val="28"/>
          <w:szCs w:val="28"/>
        </w:rPr>
        <w:t xml:space="preserve">Ф. Лисенко // </w:t>
      </w:r>
      <w:r>
        <w:rPr>
          <w:sz w:val="28"/>
          <w:szCs w:val="28"/>
          <w:lang w:val="en-US"/>
        </w:rPr>
        <w:t>Therapia</w:t>
      </w:r>
      <w:r>
        <w:rPr>
          <w:sz w:val="28"/>
          <w:szCs w:val="28"/>
        </w:rPr>
        <w:t>. – 2007. – №</w:t>
      </w:r>
      <w:r>
        <w:rPr>
          <w:sz w:val="28"/>
          <w:szCs w:val="28"/>
          <w:lang w:val="en-US"/>
        </w:rPr>
        <w:t> </w:t>
      </w:r>
      <w:r>
        <w:rPr>
          <w:sz w:val="28"/>
          <w:szCs w:val="28"/>
        </w:rPr>
        <w:t>4. – С.</w:t>
      </w:r>
      <w:r>
        <w:rPr>
          <w:sz w:val="28"/>
          <w:szCs w:val="28"/>
          <w:lang w:val="en-US"/>
        </w:rPr>
        <w:t> </w:t>
      </w:r>
      <w:r>
        <w:rPr>
          <w:sz w:val="28"/>
          <w:szCs w:val="28"/>
        </w:rPr>
        <w:t>39-44.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Мазур Н.</w:t>
      </w:r>
      <w:r>
        <w:rPr>
          <w:sz w:val="28"/>
          <w:szCs w:val="28"/>
          <w:lang w:val="en-US"/>
        </w:rPr>
        <w:t> </w:t>
      </w:r>
      <w:r>
        <w:rPr>
          <w:sz w:val="28"/>
          <w:szCs w:val="28"/>
        </w:rPr>
        <w:t>А. Дисфункция эндотелия, монооксид азота и ишемическая болезнь сердца / Н.</w:t>
      </w:r>
      <w:r>
        <w:rPr>
          <w:sz w:val="28"/>
          <w:szCs w:val="28"/>
          <w:lang w:val="en-US"/>
        </w:rPr>
        <w:t> </w:t>
      </w:r>
      <w:r>
        <w:rPr>
          <w:sz w:val="28"/>
          <w:szCs w:val="28"/>
        </w:rPr>
        <w:t>А. Мазур // Терапевтический архив. – 2003. – №</w:t>
      </w:r>
      <w:r>
        <w:rPr>
          <w:sz w:val="28"/>
          <w:szCs w:val="28"/>
          <w:lang w:val="en-US"/>
        </w:rPr>
        <w:t> </w:t>
      </w:r>
      <w:r>
        <w:rPr>
          <w:sz w:val="28"/>
          <w:szCs w:val="28"/>
        </w:rPr>
        <w:t>3. – С.</w:t>
      </w:r>
      <w:r>
        <w:rPr>
          <w:sz w:val="28"/>
          <w:szCs w:val="28"/>
          <w:lang w:val="en-US"/>
        </w:rPr>
        <w:t> </w:t>
      </w:r>
      <w:r>
        <w:rPr>
          <w:sz w:val="28"/>
          <w:szCs w:val="28"/>
        </w:rPr>
        <w:t>84-86.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Маколкин В.</w:t>
      </w:r>
      <w:r>
        <w:rPr>
          <w:sz w:val="28"/>
          <w:szCs w:val="28"/>
          <w:lang w:val="en-US"/>
        </w:rPr>
        <w:t> </w:t>
      </w:r>
      <w:r>
        <w:rPr>
          <w:sz w:val="28"/>
          <w:szCs w:val="28"/>
        </w:rPr>
        <w:t>Н. Возможности ингибиторов ангиотензинпревращающего фермента в терапии заболеваний сердечно-сосудистой системы / В.</w:t>
      </w:r>
      <w:r>
        <w:rPr>
          <w:sz w:val="28"/>
          <w:szCs w:val="28"/>
          <w:lang w:val="en-US"/>
        </w:rPr>
        <w:t> </w:t>
      </w:r>
      <w:r>
        <w:rPr>
          <w:sz w:val="28"/>
          <w:szCs w:val="28"/>
        </w:rPr>
        <w:t>Н.</w:t>
      </w:r>
      <w:r>
        <w:rPr>
          <w:sz w:val="28"/>
          <w:szCs w:val="28"/>
          <w:lang w:val="en-US"/>
        </w:rPr>
        <w:t> </w:t>
      </w:r>
      <w:r>
        <w:rPr>
          <w:sz w:val="28"/>
          <w:szCs w:val="28"/>
        </w:rPr>
        <w:t>Маколкин // Русский медицинский журнал. – 2005. – Т.</w:t>
      </w:r>
      <w:r>
        <w:rPr>
          <w:sz w:val="28"/>
          <w:szCs w:val="28"/>
          <w:lang w:val="en-US"/>
        </w:rPr>
        <w:t> </w:t>
      </w:r>
      <w:r>
        <w:rPr>
          <w:sz w:val="28"/>
          <w:szCs w:val="28"/>
        </w:rPr>
        <w:t>13, №</w:t>
      </w:r>
      <w:r>
        <w:rPr>
          <w:sz w:val="28"/>
          <w:szCs w:val="28"/>
          <w:lang w:val="en-US"/>
        </w:rPr>
        <w:t> </w:t>
      </w:r>
      <w:r>
        <w:rPr>
          <w:sz w:val="28"/>
          <w:szCs w:val="28"/>
        </w:rPr>
        <w:t>26. – С.</w:t>
      </w:r>
      <w:r>
        <w:rPr>
          <w:sz w:val="28"/>
          <w:szCs w:val="28"/>
          <w:lang w:val="en-US"/>
        </w:rPr>
        <w:t> </w:t>
      </w:r>
      <w:r>
        <w:rPr>
          <w:sz w:val="28"/>
          <w:szCs w:val="28"/>
        </w:rPr>
        <w:t>1721-1725.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Малая Л.</w:t>
      </w:r>
      <w:r>
        <w:rPr>
          <w:sz w:val="28"/>
          <w:szCs w:val="28"/>
          <w:lang w:val="en-US"/>
        </w:rPr>
        <w:t> </w:t>
      </w:r>
      <w:r>
        <w:rPr>
          <w:sz w:val="28"/>
          <w:szCs w:val="28"/>
        </w:rPr>
        <w:t>Т. Эндотелиальная дисфункция при патологии сердечно-сосудистой системы / Л.</w:t>
      </w:r>
      <w:r>
        <w:rPr>
          <w:sz w:val="28"/>
          <w:szCs w:val="28"/>
          <w:lang w:val="en-US"/>
        </w:rPr>
        <w:t> </w:t>
      </w:r>
      <w:r>
        <w:rPr>
          <w:sz w:val="28"/>
          <w:szCs w:val="28"/>
        </w:rPr>
        <w:t>Т. Малая, А.</w:t>
      </w:r>
      <w:r>
        <w:rPr>
          <w:sz w:val="28"/>
          <w:szCs w:val="28"/>
          <w:lang w:val="en-US"/>
        </w:rPr>
        <w:t> </w:t>
      </w:r>
      <w:r>
        <w:rPr>
          <w:sz w:val="28"/>
          <w:szCs w:val="28"/>
        </w:rPr>
        <w:t>Н. Корж, Л.</w:t>
      </w:r>
      <w:r>
        <w:rPr>
          <w:sz w:val="28"/>
          <w:szCs w:val="28"/>
          <w:lang w:val="en-US"/>
        </w:rPr>
        <w:t> </w:t>
      </w:r>
      <w:r>
        <w:rPr>
          <w:sz w:val="28"/>
          <w:szCs w:val="28"/>
        </w:rPr>
        <w:t>Б. Балков</w:t>
      </w:r>
      <w:r>
        <w:rPr>
          <w:sz w:val="28"/>
          <w:szCs w:val="28"/>
          <w:lang w:val="en-US"/>
        </w:rPr>
        <w:t>c</w:t>
      </w:r>
      <w:r>
        <w:rPr>
          <w:sz w:val="28"/>
          <w:szCs w:val="28"/>
        </w:rPr>
        <w:t>кая. – Х.: Форсинг, 2000. – 432 с.</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rPr>
        <w:t>Малроу С. Артериальная гипертония / С. Малроу, Р. Хоффман, К. Кепснер // Общая врачебная практика по Дж.</w:t>
      </w:r>
      <w:r>
        <w:rPr>
          <w:sz w:val="28"/>
          <w:szCs w:val="28"/>
          <w:lang w:val="en-US"/>
        </w:rPr>
        <w:t> </w:t>
      </w:r>
      <w:r>
        <w:rPr>
          <w:sz w:val="28"/>
          <w:szCs w:val="28"/>
        </w:rPr>
        <w:t>Нобелю</w:t>
      </w:r>
      <w:r w:rsidRPr="002F1128">
        <w:rPr>
          <w:sz w:val="28"/>
          <w:szCs w:val="28"/>
          <w:lang w:val="en-US"/>
        </w:rPr>
        <w:t xml:space="preserve">, </w:t>
      </w:r>
      <w:r>
        <w:rPr>
          <w:sz w:val="28"/>
          <w:szCs w:val="28"/>
        </w:rPr>
        <w:t>кн</w:t>
      </w:r>
      <w:r w:rsidRPr="002F1128">
        <w:rPr>
          <w:sz w:val="28"/>
          <w:szCs w:val="28"/>
          <w:lang w:val="en-US"/>
        </w:rPr>
        <w:t>.</w:t>
      </w:r>
      <w:r>
        <w:rPr>
          <w:sz w:val="28"/>
          <w:szCs w:val="28"/>
          <w:lang w:val="en-US"/>
        </w:rPr>
        <w:t> </w:t>
      </w:r>
      <w:r w:rsidRPr="002F1128">
        <w:rPr>
          <w:sz w:val="28"/>
          <w:szCs w:val="28"/>
          <w:lang w:val="en-US"/>
        </w:rPr>
        <w:t>2. – (St.</w:t>
      </w:r>
      <w:r>
        <w:rPr>
          <w:sz w:val="28"/>
          <w:szCs w:val="28"/>
          <w:lang w:val="en-US"/>
        </w:rPr>
        <w:t>Louis</w:t>
      </w:r>
      <w:r w:rsidRPr="002F1128">
        <w:rPr>
          <w:sz w:val="28"/>
          <w:szCs w:val="28"/>
          <w:lang w:val="en-US"/>
        </w:rPr>
        <w:t xml:space="preserve">; </w:t>
      </w:r>
      <w:r>
        <w:rPr>
          <w:sz w:val="28"/>
          <w:szCs w:val="28"/>
          <w:lang w:val="en-US"/>
        </w:rPr>
        <w:t>London</w:t>
      </w:r>
      <w:r w:rsidRPr="002F1128">
        <w:rPr>
          <w:sz w:val="28"/>
          <w:szCs w:val="28"/>
          <w:lang w:val="en-US"/>
        </w:rPr>
        <w:t xml:space="preserve">; </w:t>
      </w:r>
      <w:r>
        <w:rPr>
          <w:sz w:val="28"/>
          <w:szCs w:val="28"/>
          <w:lang w:val="en-US"/>
        </w:rPr>
        <w:t>Philadelphia</w:t>
      </w:r>
      <w:r w:rsidRPr="002F1128">
        <w:rPr>
          <w:sz w:val="28"/>
          <w:szCs w:val="28"/>
          <w:lang w:val="en-US"/>
        </w:rPr>
        <w:t xml:space="preserve">; </w:t>
      </w:r>
      <w:r>
        <w:rPr>
          <w:sz w:val="28"/>
          <w:szCs w:val="28"/>
          <w:lang w:val="en-US"/>
        </w:rPr>
        <w:t>Sydney</w:t>
      </w:r>
      <w:r w:rsidRPr="002F1128">
        <w:rPr>
          <w:sz w:val="28"/>
          <w:szCs w:val="28"/>
          <w:lang w:val="en-US"/>
        </w:rPr>
        <w:t xml:space="preserve">; </w:t>
      </w:r>
      <w:r>
        <w:rPr>
          <w:sz w:val="28"/>
          <w:szCs w:val="28"/>
          <w:lang w:val="en-US"/>
        </w:rPr>
        <w:t>Toronto</w:t>
      </w:r>
      <w:r w:rsidRPr="002F1128">
        <w:rPr>
          <w:sz w:val="28"/>
          <w:szCs w:val="28"/>
          <w:lang w:val="en-US"/>
        </w:rPr>
        <w:t xml:space="preserve">). – </w:t>
      </w:r>
      <w:r>
        <w:rPr>
          <w:sz w:val="28"/>
          <w:szCs w:val="28"/>
          <w:lang w:val="en-US"/>
        </w:rPr>
        <w:t>Third</w:t>
      </w:r>
      <w:r w:rsidRPr="002F1128">
        <w:rPr>
          <w:sz w:val="28"/>
          <w:szCs w:val="28"/>
          <w:lang w:val="en-US"/>
        </w:rPr>
        <w:t xml:space="preserve"> </w:t>
      </w:r>
      <w:r>
        <w:rPr>
          <w:sz w:val="28"/>
          <w:szCs w:val="28"/>
          <w:lang w:val="en-US"/>
        </w:rPr>
        <w:t>Ed</w:t>
      </w:r>
      <w:r w:rsidRPr="002F1128">
        <w:rPr>
          <w:sz w:val="28"/>
          <w:szCs w:val="28"/>
          <w:lang w:val="en-US"/>
        </w:rPr>
        <w:t xml:space="preserve">. – </w:t>
      </w:r>
      <w:r>
        <w:rPr>
          <w:sz w:val="28"/>
          <w:szCs w:val="28"/>
        </w:rPr>
        <w:t>М</w:t>
      </w:r>
      <w:r w:rsidRPr="002F1128">
        <w:rPr>
          <w:sz w:val="28"/>
          <w:szCs w:val="28"/>
          <w:lang w:val="en-US"/>
        </w:rPr>
        <w:t xml:space="preserve">., 2005. – </w:t>
      </w:r>
      <w:r>
        <w:rPr>
          <w:sz w:val="28"/>
          <w:szCs w:val="28"/>
        </w:rPr>
        <w:t>С</w:t>
      </w:r>
      <w:r w:rsidRPr="002F1128">
        <w:rPr>
          <w:sz w:val="28"/>
          <w:szCs w:val="28"/>
          <w:lang w:val="en-US"/>
        </w:rPr>
        <w:t>. 505-521.</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Маньковський Б.</w:t>
      </w:r>
      <w:r>
        <w:rPr>
          <w:sz w:val="28"/>
          <w:szCs w:val="28"/>
          <w:lang w:val="en-US"/>
        </w:rPr>
        <w:t> </w:t>
      </w:r>
      <w:r>
        <w:rPr>
          <w:sz w:val="28"/>
          <w:szCs w:val="28"/>
        </w:rPr>
        <w:t>М. Метаболический синдром – самостоятельное заболевание или совокупность симптомов? / Б.</w:t>
      </w:r>
      <w:r>
        <w:rPr>
          <w:sz w:val="28"/>
          <w:szCs w:val="28"/>
          <w:lang w:val="en-US"/>
        </w:rPr>
        <w:t> </w:t>
      </w:r>
      <w:r>
        <w:rPr>
          <w:sz w:val="28"/>
          <w:szCs w:val="28"/>
        </w:rPr>
        <w:t xml:space="preserve">М. Маньковський // </w:t>
      </w:r>
      <w:r>
        <w:rPr>
          <w:sz w:val="28"/>
          <w:szCs w:val="28"/>
          <w:lang w:val="en-US"/>
        </w:rPr>
        <w:t>Therapia</w:t>
      </w:r>
      <w:r>
        <w:rPr>
          <w:sz w:val="28"/>
          <w:szCs w:val="28"/>
        </w:rPr>
        <w:t xml:space="preserve"> (Укр. мед. вісник). – 2007. – №</w:t>
      </w:r>
      <w:r>
        <w:rPr>
          <w:sz w:val="28"/>
          <w:szCs w:val="28"/>
          <w:lang w:val="en-US"/>
        </w:rPr>
        <w:t> </w:t>
      </w:r>
      <w:r>
        <w:rPr>
          <w:sz w:val="28"/>
          <w:szCs w:val="28"/>
        </w:rPr>
        <w:t>4. – С. 29-31.</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Мареев В.</w:t>
      </w:r>
      <w:r>
        <w:rPr>
          <w:sz w:val="28"/>
          <w:szCs w:val="28"/>
          <w:lang w:val="en-US"/>
        </w:rPr>
        <w:t> </w:t>
      </w:r>
      <w:r>
        <w:rPr>
          <w:sz w:val="28"/>
          <w:szCs w:val="28"/>
        </w:rPr>
        <w:t>Ю. Ингибиторы ангиотензинпревращающего фермента в лечении больных коронарной болезнью сердца. Взгляд 2003 года / В.</w:t>
      </w:r>
      <w:r>
        <w:rPr>
          <w:sz w:val="28"/>
          <w:szCs w:val="28"/>
          <w:lang w:val="en-US"/>
        </w:rPr>
        <w:t> </w:t>
      </w:r>
      <w:r>
        <w:rPr>
          <w:sz w:val="28"/>
          <w:szCs w:val="28"/>
        </w:rPr>
        <w:t>Ю.</w:t>
      </w:r>
      <w:r>
        <w:rPr>
          <w:sz w:val="28"/>
          <w:szCs w:val="28"/>
          <w:lang w:val="en-US"/>
        </w:rPr>
        <w:t> </w:t>
      </w:r>
      <w:r>
        <w:rPr>
          <w:sz w:val="28"/>
          <w:szCs w:val="28"/>
        </w:rPr>
        <w:t>Мареев // Кардиология. – 2003. – №</w:t>
      </w:r>
      <w:r>
        <w:rPr>
          <w:sz w:val="28"/>
          <w:szCs w:val="28"/>
          <w:lang w:val="en-US"/>
        </w:rPr>
        <w:t> </w:t>
      </w:r>
      <w:r>
        <w:rPr>
          <w:sz w:val="28"/>
          <w:szCs w:val="28"/>
        </w:rPr>
        <w:t>12. – С. 4-14.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Мельниченко Г.</w:t>
      </w:r>
      <w:r>
        <w:rPr>
          <w:sz w:val="28"/>
          <w:szCs w:val="28"/>
          <w:lang w:val="en-US"/>
        </w:rPr>
        <w:t> </w:t>
      </w:r>
      <w:r>
        <w:rPr>
          <w:sz w:val="28"/>
          <w:szCs w:val="28"/>
        </w:rPr>
        <w:t>А. Ожирение и инсулинорезистентность – фактора риска и составная часть метаболического синдрома / Г.</w:t>
      </w:r>
      <w:r>
        <w:rPr>
          <w:sz w:val="28"/>
          <w:szCs w:val="28"/>
          <w:lang w:val="en-US"/>
        </w:rPr>
        <w:t> </w:t>
      </w:r>
      <w:r>
        <w:rPr>
          <w:sz w:val="28"/>
          <w:szCs w:val="28"/>
        </w:rPr>
        <w:t>А. Мельниченко, Е.</w:t>
      </w:r>
      <w:r>
        <w:rPr>
          <w:sz w:val="28"/>
          <w:szCs w:val="28"/>
          <w:lang w:val="en-US"/>
        </w:rPr>
        <w:t> </w:t>
      </w:r>
      <w:r>
        <w:rPr>
          <w:sz w:val="28"/>
          <w:szCs w:val="28"/>
        </w:rPr>
        <w:t>А.</w:t>
      </w:r>
      <w:r>
        <w:rPr>
          <w:sz w:val="28"/>
          <w:szCs w:val="28"/>
          <w:lang w:val="en-US"/>
        </w:rPr>
        <w:t> </w:t>
      </w:r>
      <w:r>
        <w:rPr>
          <w:sz w:val="28"/>
          <w:szCs w:val="28"/>
        </w:rPr>
        <w:t>Пышкина</w:t>
      </w:r>
      <w:r>
        <w:rPr>
          <w:sz w:val="28"/>
          <w:szCs w:val="28"/>
          <w:lang w:val="en-US"/>
        </w:rPr>
        <w:t> </w:t>
      </w:r>
      <w:r>
        <w:rPr>
          <w:sz w:val="28"/>
          <w:szCs w:val="28"/>
        </w:rPr>
        <w:t>// Терап. архив. – 2001. – №</w:t>
      </w:r>
      <w:r>
        <w:rPr>
          <w:sz w:val="28"/>
          <w:szCs w:val="28"/>
          <w:lang w:val="en-US"/>
        </w:rPr>
        <w:t> </w:t>
      </w:r>
      <w:r>
        <w:rPr>
          <w:sz w:val="28"/>
          <w:szCs w:val="28"/>
        </w:rPr>
        <w:t>12. – С. 5-8.</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Механізми порушень системної гемодинаміки при артеріальній гіпертензії та сучасні підходи до її профілактики та лікування (огляд літератури) / О.</w:t>
      </w:r>
      <w:r>
        <w:rPr>
          <w:sz w:val="28"/>
          <w:szCs w:val="28"/>
          <w:lang w:val="en-US"/>
        </w:rPr>
        <w:t> </w:t>
      </w:r>
      <w:r>
        <w:rPr>
          <w:sz w:val="28"/>
          <w:szCs w:val="28"/>
        </w:rPr>
        <w:t>С.</w:t>
      </w:r>
      <w:r>
        <w:rPr>
          <w:sz w:val="28"/>
          <w:szCs w:val="28"/>
          <w:lang w:val="en-US"/>
        </w:rPr>
        <w:t> </w:t>
      </w:r>
      <w:r>
        <w:rPr>
          <w:sz w:val="28"/>
          <w:szCs w:val="28"/>
        </w:rPr>
        <w:t>Хромов, Л.</w:t>
      </w:r>
      <w:r>
        <w:rPr>
          <w:sz w:val="28"/>
          <w:szCs w:val="28"/>
          <w:lang w:val="en-US"/>
        </w:rPr>
        <w:t> </w:t>
      </w:r>
      <w:r>
        <w:rPr>
          <w:sz w:val="28"/>
          <w:szCs w:val="28"/>
        </w:rPr>
        <w:t>Б. Доломан, Н.</w:t>
      </w:r>
      <w:r>
        <w:rPr>
          <w:sz w:val="28"/>
          <w:szCs w:val="28"/>
          <w:lang w:val="en-US"/>
        </w:rPr>
        <w:t> </w:t>
      </w:r>
      <w:r>
        <w:rPr>
          <w:sz w:val="28"/>
          <w:szCs w:val="28"/>
        </w:rPr>
        <w:t>В. Добреля, Є.</w:t>
      </w:r>
      <w:r>
        <w:rPr>
          <w:sz w:val="28"/>
          <w:szCs w:val="28"/>
          <w:lang w:val="en-US"/>
        </w:rPr>
        <w:t> </w:t>
      </w:r>
      <w:r>
        <w:rPr>
          <w:sz w:val="28"/>
          <w:szCs w:val="28"/>
        </w:rPr>
        <w:t>В. Стрєлков // Ліки. – 2003. – №</w:t>
      </w:r>
      <w:r>
        <w:rPr>
          <w:sz w:val="28"/>
          <w:szCs w:val="28"/>
          <w:lang w:val="en-US"/>
        </w:rPr>
        <w:t> </w:t>
      </w:r>
      <w:r>
        <w:rPr>
          <w:sz w:val="28"/>
          <w:szCs w:val="28"/>
        </w:rPr>
        <w:t>5-6.</w:t>
      </w:r>
      <w:r>
        <w:rPr>
          <w:sz w:val="28"/>
          <w:szCs w:val="28"/>
          <w:lang w:val="en-US"/>
        </w:rPr>
        <w:t> </w:t>
      </w:r>
      <w:r>
        <w:rPr>
          <w:sz w:val="28"/>
          <w:szCs w:val="28"/>
        </w:rPr>
        <w:t>– С. 16-22.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Механізми розвитку дисфункції ендотелію та її роль у патогенезі ішемічної хвороби серця / О.</w:t>
      </w:r>
      <w:r>
        <w:rPr>
          <w:sz w:val="28"/>
          <w:szCs w:val="28"/>
          <w:lang w:val="en-US"/>
        </w:rPr>
        <w:t> </w:t>
      </w:r>
      <w:r>
        <w:rPr>
          <w:sz w:val="28"/>
          <w:szCs w:val="28"/>
        </w:rPr>
        <w:t>О. Абрагамович, А.</w:t>
      </w:r>
      <w:r>
        <w:rPr>
          <w:sz w:val="28"/>
          <w:szCs w:val="28"/>
          <w:lang w:val="en-US"/>
        </w:rPr>
        <w:t> </w:t>
      </w:r>
      <w:r>
        <w:rPr>
          <w:sz w:val="28"/>
          <w:szCs w:val="28"/>
        </w:rPr>
        <w:t>Ф. Файник, О.</w:t>
      </w:r>
      <w:r>
        <w:rPr>
          <w:sz w:val="28"/>
          <w:szCs w:val="28"/>
          <w:lang w:val="en-US"/>
        </w:rPr>
        <w:t> </w:t>
      </w:r>
      <w:r>
        <w:rPr>
          <w:sz w:val="28"/>
          <w:szCs w:val="28"/>
        </w:rPr>
        <w:t>В. Нечай [та ін.] // Український кардіологічний журнал. – 2007. – №</w:t>
      </w:r>
      <w:r>
        <w:rPr>
          <w:sz w:val="28"/>
          <w:szCs w:val="28"/>
          <w:lang w:val="en-US"/>
        </w:rPr>
        <w:t> </w:t>
      </w:r>
      <w:r>
        <w:rPr>
          <w:sz w:val="28"/>
          <w:szCs w:val="28"/>
        </w:rPr>
        <w:t>4. – С.</w:t>
      </w:r>
      <w:r>
        <w:rPr>
          <w:sz w:val="28"/>
          <w:szCs w:val="28"/>
          <w:lang w:val="en-US"/>
        </w:rPr>
        <w:t> </w:t>
      </w:r>
      <w:r>
        <w:rPr>
          <w:sz w:val="28"/>
          <w:szCs w:val="28"/>
        </w:rPr>
        <w:t>81-87.</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Минушкина Л.</w:t>
      </w:r>
      <w:r>
        <w:rPr>
          <w:sz w:val="28"/>
          <w:szCs w:val="28"/>
          <w:lang w:val="en-US"/>
        </w:rPr>
        <w:t> </w:t>
      </w:r>
      <w:r>
        <w:rPr>
          <w:sz w:val="28"/>
          <w:szCs w:val="28"/>
        </w:rPr>
        <w:t>О. Генетические аспекты регуляции эндотелиальной функции при гипертонии / Л.</w:t>
      </w:r>
      <w:r>
        <w:rPr>
          <w:sz w:val="28"/>
          <w:szCs w:val="28"/>
          <w:lang w:val="en-US"/>
        </w:rPr>
        <w:t> </w:t>
      </w:r>
      <w:r>
        <w:rPr>
          <w:sz w:val="28"/>
          <w:szCs w:val="28"/>
        </w:rPr>
        <w:t>О. Минушкина, Д.</w:t>
      </w:r>
      <w:r>
        <w:rPr>
          <w:sz w:val="28"/>
          <w:szCs w:val="28"/>
          <w:lang w:val="en-US"/>
        </w:rPr>
        <w:t> </w:t>
      </w:r>
      <w:r>
        <w:rPr>
          <w:sz w:val="28"/>
          <w:szCs w:val="28"/>
        </w:rPr>
        <w:t>А. Затейщиков, Б.</w:t>
      </w:r>
      <w:r>
        <w:rPr>
          <w:sz w:val="28"/>
          <w:szCs w:val="28"/>
          <w:lang w:val="en-US"/>
        </w:rPr>
        <w:t> </w:t>
      </w:r>
      <w:r>
        <w:rPr>
          <w:sz w:val="28"/>
          <w:szCs w:val="28"/>
        </w:rPr>
        <w:t>А.</w:t>
      </w:r>
      <w:r>
        <w:rPr>
          <w:sz w:val="28"/>
          <w:szCs w:val="28"/>
          <w:lang w:val="en-US"/>
        </w:rPr>
        <w:t> </w:t>
      </w:r>
      <w:r>
        <w:rPr>
          <w:sz w:val="28"/>
          <w:szCs w:val="28"/>
        </w:rPr>
        <w:t>Сидоренко // Кардиология. – 2000. – №</w:t>
      </w:r>
      <w:r>
        <w:rPr>
          <w:sz w:val="28"/>
          <w:szCs w:val="28"/>
          <w:lang w:val="en-US"/>
        </w:rPr>
        <w:t> </w:t>
      </w:r>
      <w:r>
        <w:rPr>
          <w:sz w:val="28"/>
          <w:szCs w:val="28"/>
        </w:rPr>
        <w:t>3. – С. 68-76.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Митченко Е.</w:t>
      </w:r>
      <w:r>
        <w:rPr>
          <w:sz w:val="28"/>
          <w:szCs w:val="28"/>
          <w:lang w:val="en-US"/>
        </w:rPr>
        <w:t> </w:t>
      </w:r>
      <w:r>
        <w:rPr>
          <w:sz w:val="28"/>
          <w:szCs w:val="28"/>
        </w:rPr>
        <w:t>И. Метаболический синдром, сахарный диабет и сердечно-сосудистые заболевания / Е.</w:t>
      </w:r>
      <w:r>
        <w:rPr>
          <w:sz w:val="28"/>
          <w:szCs w:val="28"/>
          <w:lang w:val="en-US"/>
        </w:rPr>
        <w:t> </w:t>
      </w:r>
      <w:r>
        <w:rPr>
          <w:sz w:val="28"/>
          <w:szCs w:val="28"/>
        </w:rPr>
        <w:t>И. Митченко // Український кардіологічний журнал</w:t>
      </w:r>
      <w:r>
        <w:rPr>
          <w:sz w:val="28"/>
          <w:szCs w:val="28"/>
          <w:lang w:val="en-US"/>
        </w:rPr>
        <w:t> </w:t>
      </w:r>
      <w:r>
        <w:rPr>
          <w:sz w:val="28"/>
          <w:szCs w:val="28"/>
        </w:rPr>
        <w:t>– 2007. – №</w:t>
      </w:r>
      <w:r>
        <w:rPr>
          <w:sz w:val="28"/>
          <w:szCs w:val="28"/>
          <w:lang w:val="en-US"/>
        </w:rPr>
        <w:t> </w:t>
      </w:r>
      <w:r>
        <w:rPr>
          <w:sz w:val="28"/>
          <w:szCs w:val="28"/>
        </w:rPr>
        <w:t>5. – С. 75-80.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Митченко Е.</w:t>
      </w:r>
      <w:r>
        <w:rPr>
          <w:sz w:val="28"/>
          <w:szCs w:val="28"/>
          <w:lang w:val="en-US"/>
        </w:rPr>
        <w:t> </w:t>
      </w:r>
      <w:r>
        <w:rPr>
          <w:sz w:val="28"/>
          <w:szCs w:val="28"/>
        </w:rPr>
        <w:t>И. Метаболический синдром: состояние проблемы и лечебные подходы / Е.</w:t>
      </w:r>
      <w:r>
        <w:rPr>
          <w:sz w:val="28"/>
          <w:szCs w:val="28"/>
          <w:lang w:val="en-US"/>
        </w:rPr>
        <w:t> </w:t>
      </w:r>
      <w:r>
        <w:rPr>
          <w:sz w:val="28"/>
          <w:szCs w:val="28"/>
        </w:rPr>
        <w:t>И Митченко // Практична ангіологія. – 2005. – №</w:t>
      </w:r>
      <w:r>
        <w:rPr>
          <w:sz w:val="28"/>
          <w:szCs w:val="28"/>
          <w:lang w:val="en-US"/>
        </w:rPr>
        <w:t> </w:t>
      </w:r>
      <w:r>
        <w:rPr>
          <w:sz w:val="28"/>
          <w:szCs w:val="28"/>
        </w:rPr>
        <w:t>1. – С. 14-19.</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Мітченко О.</w:t>
      </w:r>
      <w:r>
        <w:rPr>
          <w:sz w:val="28"/>
          <w:szCs w:val="28"/>
          <w:lang w:val="en-US"/>
        </w:rPr>
        <w:t> </w:t>
      </w:r>
      <w:r>
        <w:rPr>
          <w:sz w:val="28"/>
          <w:szCs w:val="28"/>
        </w:rPr>
        <w:t>І. Менопаузальний метаболічний синдром / О.</w:t>
      </w:r>
      <w:r>
        <w:rPr>
          <w:sz w:val="28"/>
          <w:szCs w:val="28"/>
          <w:lang w:val="en-US"/>
        </w:rPr>
        <w:t> </w:t>
      </w:r>
      <w:r>
        <w:rPr>
          <w:sz w:val="28"/>
          <w:szCs w:val="28"/>
        </w:rPr>
        <w:t>І. Мітченко // Нова медицина. – 2005. – №</w:t>
      </w:r>
      <w:r>
        <w:rPr>
          <w:sz w:val="28"/>
          <w:szCs w:val="28"/>
          <w:lang w:val="en-US"/>
        </w:rPr>
        <w:t> </w:t>
      </w:r>
      <w:r>
        <w:rPr>
          <w:sz w:val="28"/>
          <w:szCs w:val="28"/>
        </w:rPr>
        <w:t>4. – С. 18-23.</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Мітченко О.</w:t>
      </w:r>
      <w:r>
        <w:rPr>
          <w:sz w:val="28"/>
          <w:szCs w:val="28"/>
          <w:lang w:val="en-US"/>
        </w:rPr>
        <w:t> </w:t>
      </w:r>
      <w:r>
        <w:rPr>
          <w:sz w:val="28"/>
          <w:szCs w:val="28"/>
        </w:rPr>
        <w:t>І. Патогенетичні основи метаболічного синдрому / О.</w:t>
      </w:r>
      <w:r>
        <w:rPr>
          <w:sz w:val="28"/>
          <w:szCs w:val="28"/>
          <w:lang w:val="en-US"/>
        </w:rPr>
        <w:t> </w:t>
      </w:r>
      <w:r>
        <w:rPr>
          <w:sz w:val="28"/>
          <w:szCs w:val="28"/>
        </w:rPr>
        <w:t>І.</w:t>
      </w:r>
      <w:r>
        <w:rPr>
          <w:sz w:val="28"/>
          <w:szCs w:val="28"/>
          <w:lang w:val="en-US"/>
        </w:rPr>
        <w:t> </w:t>
      </w:r>
      <w:r>
        <w:rPr>
          <w:sz w:val="28"/>
          <w:szCs w:val="28"/>
        </w:rPr>
        <w:t>Мітченко // Нова медицина. – 2004. – №</w:t>
      </w:r>
      <w:r>
        <w:rPr>
          <w:sz w:val="28"/>
          <w:szCs w:val="28"/>
          <w:lang w:val="en-US"/>
        </w:rPr>
        <w:t> </w:t>
      </w:r>
      <w:r>
        <w:rPr>
          <w:sz w:val="28"/>
          <w:szCs w:val="28"/>
        </w:rPr>
        <w:t>4. – С. 20-24.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Мухин Н.</w:t>
      </w:r>
      <w:r>
        <w:rPr>
          <w:sz w:val="28"/>
          <w:szCs w:val="28"/>
          <w:lang w:val="en-US"/>
        </w:rPr>
        <w:t> </w:t>
      </w:r>
      <w:r>
        <w:rPr>
          <w:sz w:val="28"/>
          <w:szCs w:val="28"/>
        </w:rPr>
        <w:t>А. Гипергомоцистеинемия как фактор риска развития заболеваний сердечной-сосудисной системы / Н.</w:t>
      </w:r>
      <w:r>
        <w:rPr>
          <w:sz w:val="28"/>
          <w:szCs w:val="28"/>
          <w:lang w:val="en-US"/>
        </w:rPr>
        <w:t> </w:t>
      </w:r>
      <w:r>
        <w:rPr>
          <w:sz w:val="28"/>
          <w:szCs w:val="28"/>
        </w:rPr>
        <w:t>А. Мухин, С.</w:t>
      </w:r>
      <w:r>
        <w:rPr>
          <w:sz w:val="28"/>
          <w:szCs w:val="28"/>
          <w:lang w:val="en-US"/>
        </w:rPr>
        <w:t> </w:t>
      </w:r>
      <w:r>
        <w:rPr>
          <w:sz w:val="28"/>
          <w:szCs w:val="28"/>
        </w:rPr>
        <w:t>В. Моисеев, В.</w:t>
      </w:r>
      <w:r>
        <w:rPr>
          <w:sz w:val="28"/>
          <w:szCs w:val="28"/>
          <w:lang w:val="en-US"/>
        </w:rPr>
        <w:t> </w:t>
      </w:r>
      <w:r>
        <w:rPr>
          <w:sz w:val="28"/>
          <w:szCs w:val="28"/>
        </w:rPr>
        <w:t>В. Фомин // Клиническая медицина. – 2001. – №</w:t>
      </w:r>
      <w:r>
        <w:rPr>
          <w:sz w:val="28"/>
          <w:szCs w:val="28"/>
          <w:lang w:val="en-US"/>
        </w:rPr>
        <w:t> </w:t>
      </w:r>
      <w:r>
        <w:rPr>
          <w:sz w:val="28"/>
          <w:szCs w:val="28"/>
        </w:rPr>
        <w:t>6. – С.</w:t>
      </w:r>
      <w:r>
        <w:rPr>
          <w:sz w:val="28"/>
          <w:szCs w:val="28"/>
          <w:lang w:val="en-US"/>
        </w:rPr>
        <w:t> </w:t>
      </w:r>
      <w:r>
        <w:rPr>
          <w:sz w:val="28"/>
          <w:szCs w:val="28"/>
        </w:rPr>
        <w:t>7-13.</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Несукай Е.</w:t>
      </w:r>
      <w:r>
        <w:rPr>
          <w:sz w:val="28"/>
          <w:szCs w:val="28"/>
          <w:lang w:val="en-US"/>
        </w:rPr>
        <w:t> </w:t>
      </w:r>
      <w:r>
        <w:rPr>
          <w:sz w:val="28"/>
          <w:szCs w:val="28"/>
        </w:rPr>
        <w:t>Г. Результаты изучения эфективности и переносимости аторвастатина у больных с дислипидемией / Е.</w:t>
      </w:r>
      <w:r>
        <w:rPr>
          <w:sz w:val="28"/>
          <w:szCs w:val="28"/>
          <w:lang w:val="en-US"/>
        </w:rPr>
        <w:t> </w:t>
      </w:r>
      <w:r>
        <w:rPr>
          <w:sz w:val="28"/>
          <w:szCs w:val="28"/>
        </w:rPr>
        <w:t>Г. Несукай, Г.</w:t>
      </w:r>
      <w:r>
        <w:rPr>
          <w:sz w:val="28"/>
          <w:szCs w:val="28"/>
          <w:lang w:val="en-US"/>
        </w:rPr>
        <w:t> </w:t>
      </w:r>
      <w:r>
        <w:rPr>
          <w:sz w:val="28"/>
          <w:szCs w:val="28"/>
        </w:rPr>
        <w:t>В.</w:t>
      </w:r>
      <w:r>
        <w:rPr>
          <w:sz w:val="28"/>
          <w:szCs w:val="28"/>
          <w:lang w:val="en-US"/>
        </w:rPr>
        <w:t> </w:t>
      </w:r>
      <w:r>
        <w:rPr>
          <w:sz w:val="28"/>
          <w:szCs w:val="28"/>
        </w:rPr>
        <w:t>Пономарева // Український кардіологічний журнал. – 2007. – № 3. – С.</w:t>
      </w:r>
      <w:r>
        <w:rPr>
          <w:sz w:val="28"/>
          <w:szCs w:val="28"/>
          <w:lang w:val="en-US"/>
        </w:rPr>
        <w:t> </w:t>
      </w:r>
      <w:r>
        <w:rPr>
          <w:sz w:val="28"/>
          <w:szCs w:val="28"/>
        </w:rPr>
        <w:t>89-91.</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Нетяженко В.</w:t>
      </w:r>
      <w:r>
        <w:rPr>
          <w:sz w:val="28"/>
          <w:szCs w:val="28"/>
          <w:lang w:val="en-US"/>
        </w:rPr>
        <w:t> </w:t>
      </w:r>
      <w:r>
        <w:rPr>
          <w:sz w:val="28"/>
          <w:szCs w:val="28"/>
        </w:rPr>
        <w:t>З. Артеріальна гіпертензія: сучасні погляди на патофізіологію, діагностику лікування / В.</w:t>
      </w:r>
      <w:r>
        <w:rPr>
          <w:sz w:val="28"/>
          <w:szCs w:val="28"/>
          <w:lang w:val="en-US"/>
        </w:rPr>
        <w:t> </w:t>
      </w:r>
      <w:r>
        <w:rPr>
          <w:sz w:val="28"/>
          <w:szCs w:val="28"/>
        </w:rPr>
        <w:t>З. Нетяженко, О. М Барна // Ліки України. – 2003. – №</w:t>
      </w:r>
      <w:r>
        <w:rPr>
          <w:sz w:val="28"/>
          <w:szCs w:val="28"/>
          <w:lang w:val="en-US"/>
        </w:rPr>
        <w:t> </w:t>
      </w:r>
      <w:r>
        <w:rPr>
          <w:sz w:val="28"/>
          <w:szCs w:val="28"/>
        </w:rPr>
        <w:t>5. – С. 4-9.</w:t>
      </w:r>
    </w:p>
    <w:p w:rsidR="002F1128" w:rsidRDefault="002F1128" w:rsidP="00185830">
      <w:pPr>
        <w:numPr>
          <w:ilvl w:val="0"/>
          <w:numId w:val="41"/>
        </w:numPr>
        <w:tabs>
          <w:tab w:val="clear" w:pos="397"/>
          <w:tab w:val="num" w:pos="0"/>
        </w:tabs>
        <w:overflowPunct w:val="0"/>
        <w:autoSpaceDE w:val="0"/>
        <w:autoSpaceDN w:val="0"/>
        <w:adjustRightInd w:val="0"/>
        <w:spacing w:after="0" w:line="360" w:lineRule="auto"/>
        <w:ind w:left="0" w:firstLine="0"/>
        <w:jc w:val="both"/>
        <w:textAlignment w:val="baseline"/>
        <w:rPr>
          <w:sz w:val="28"/>
          <w:szCs w:val="28"/>
        </w:rPr>
      </w:pPr>
      <w:r>
        <w:rPr>
          <w:bCs/>
          <w:spacing w:val="-2"/>
          <w:sz w:val="28"/>
          <w:szCs w:val="28"/>
        </w:rPr>
        <w:t>Оринчак М.</w:t>
      </w:r>
      <w:r>
        <w:rPr>
          <w:bCs/>
          <w:spacing w:val="-2"/>
          <w:sz w:val="28"/>
          <w:szCs w:val="28"/>
          <w:lang w:val="en-US"/>
        </w:rPr>
        <w:t> </w:t>
      </w:r>
      <w:r>
        <w:rPr>
          <w:bCs/>
          <w:spacing w:val="-2"/>
          <w:sz w:val="28"/>
          <w:szCs w:val="28"/>
        </w:rPr>
        <w:t>А. Клінічна ефективність комбінації амлодипіну, кандесартану та аторвастатину у хворих на метаболічний сидром / М.</w:t>
      </w:r>
      <w:r>
        <w:rPr>
          <w:bCs/>
          <w:spacing w:val="-2"/>
          <w:sz w:val="28"/>
          <w:szCs w:val="28"/>
          <w:lang w:val="en-US"/>
        </w:rPr>
        <w:t> </w:t>
      </w:r>
      <w:r>
        <w:rPr>
          <w:bCs/>
          <w:spacing w:val="-2"/>
          <w:sz w:val="28"/>
          <w:szCs w:val="28"/>
        </w:rPr>
        <w:t>А. Оринчак, О.</w:t>
      </w:r>
      <w:r>
        <w:rPr>
          <w:bCs/>
          <w:spacing w:val="-2"/>
          <w:sz w:val="28"/>
          <w:szCs w:val="28"/>
          <w:lang w:val="en-US"/>
        </w:rPr>
        <w:t> </w:t>
      </w:r>
      <w:r>
        <w:rPr>
          <w:bCs/>
          <w:spacing w:val="-2"/>
          <w:sz w:val="28"/>
          <w:szCs w:val="28"/>
        </w:rPr>
        <w:t>І.</w:t>
      </w:r>
      <w:r>
        <w:rPr>
          <w:bCs/>
          <w:spacing w:val="-2"/>
          <w:sz w:val="28"/>
          <w:szCs w:val="28"/>
          <w:lang w:val="en-US"/>
        </w:rPr>
        <w:t> </w:t>
      </w:r>
      <w:r>
        <w:rPr>
          <w:bCs/>
          <w:spacing w:val="-2"/>
          <w:sz w:val="28"/>
          <w:szCs w:val="28"/>
        </w:rPr>
        <w:t>Кочержат // Гал. лік. Вісник – 2007.– Т.</w:t>
      </w:r>
      <w:r>
        <w:rPr>
          <w:bCs/>
          <w:spacing w:val="-2"/>
          <w:sz w:val="28"/>
          <w:szCs w:val="28"/>
          <w:lang w:val="en-US"/>
        </w:rPr>
        <w:t> </w:t>
      </w:r>
      <w:r>
        <w:rPr>
          <w:bCs/>
          <w:spacing w:val="-2"/>
          <w:sz w:val="28"/>
          <w:szCs w:val="28"/>
        </w:rPr>
        <w:t>14, № 4.– С. 71-72.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Перова Н.</w:t>
      </w:r>
      <w:r>
        <w:rPr>
          <w:sz w:val="28"/>
          <w:szCs w:val="28"/>
          <w:lang w:val="en-US"/>
        </w:rPr>
        <w:t> </w:t>
      </w:r>
      <w:r>
        <w:rPr>
          <w:sz w:val="28"/>
          <w:szCs w:val="28"/>
        </w:rPr>
        <w:t>В. Метаболический синдром: патогенетическая взаимосвязи и направлення коррекции / Н.</w:t>
      </w:r>
      <w:r>
        <w:rPr>
          <w:sz w:val="28"/>
          <w:szCs w:val="28"/>
          <w:lang w:val="en-US"/>
        </w:rPr>
        <w:t> </w:t>
      </w:r>
      <w:r>
        <w:rPr>
          <w:sz w:val="28"/>
          <w:szCs w:val="28"/>
        </w:rPr>
        <w:t>В. Перова, В.</w:t>
      </w:r>
      <w:r>
        <w:rPr>
          <w:sz w:val="28"/>
          <w:szCs w:val="28"/>
          <w:lang w:val="en-US"/>
        </w:rPr>
        <w:t> </w:t>
      </w:r>
      <w:r>
        <w:rPr>
          <w:sz w:val="28"/>
          <w:szCs w:val="28"/>
        </w:rPr>
        <w:t>А. Метельская, Р.</w:t>
      </w:r>
      <w:r>
        <w:rPr>
          <w:sz w:val="28"/>
          <w:szCs w:val="28"/>
          <w:lang w:val="en-US"/>
        </w:rPr>
        <w:t> </w:t>
      </w:r>
      <w:r>
        <w:rPr>
          <w:sz w:val="28"/>
          <w:szCs w:val="28"/>
        </w:rPr>
        <w:t>Г. Оганов // Кардиология. – 2001. – №</w:t>
      </w:r>
      <w:r>
        <w:rPr>
          <w:sz w:val="28"/>
          <w:szCs w:val="28"/>
          <w:lang w:val="en-US"/>
        </w:rPr>
        <w:t> </w:t>
      </w:r>
      <w:r>
        <w:rPr>
          <w:sz w:val="28"/>
          <w:szCs w:val="28"/>
        </w:rPr>
        <w:t>3. – С. 4-9.</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Питецкая Н.</w:t>
      </w:r>
      <w:r>
        <w:rPr>
          <w:sz w:val="28"/>
          <w:szCs w:val="28"/>
          <w:lang w:val="en-US"/>
        </w:rPr>
        <w:t> </w:t>
      </w:r>
      <w:r>
        <w:rPr>
          <w:sz w:val="28"/>
          <w:szCs w:val="28"/>
        </w:rPr>
        <w:t>И. Гендерные особенности метаболических нарушений у пациентов с артериальной гипертензией / Н.</w:t>
      </w:r>
      <w:r>
        <w:rPr>
          <w:sz w:val="28"/>
          <w:szCs w:val="28"/>
          <w:lang w:val="en-US"/>
        </w:rPr>
        <w:t> </w:t>
      </w:r>
      <w:r>
        <w:rPr>
          <w:sz w:val="28"/>
          <w:szCs w:val="28"/>
        </w:rPr>
        <w:t>И. Питецкая // Кровообіг та гемостаз. – 2008. – № 3. – С. 16-20.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Поленов С.</w:t>
      </w:r>
      <w:r>
        <w:rPr>
          <w:sz w:val="28"/>
          <w:szCs w:val="28"/>
          <w:lang w:val="en-US"/>
        </w:rPr>
        <w:t> </w:t>
      </w:r>
      <w:r>
        <w:rPr>
          <w:sz w:val="28"/>
          <w:szCs w:val="28"/>
        </w:rPr>
        <w:t>А. Окись азота в регуляции функций желудочно-кишечного тракта / С.</w:t>
      </w:r>
      <w:r>
        <w:rPr>
          <w:sz w:val="28"/>
          <w:szCs w:val="28"/>
          <w:lang w:val="en-US"/>
        </w:rPr>
        <w:t> </w:t>
      </w:r>
      <w:r>
        <w:rPr>
          <w:sz w:val="28"/>
          <w:szCs w:val="28"/>
        </w:rPr>
        <w:t>А. Поленов // Российский журнал гастроэнтерологии, гепатологии, колопроктологии. – 1998. – №</w:t>
      </w:r>
      <w:r>
        <w:rPr>
          <w:sz w:val="28"/>
          <w:szCs w:val="28"/>
          <w:lang w:val="en-US"/>
        </w:rPr>
        <w:t> </w:t>
      </w:r>
      <w:r>
        <w:rPr>
          <w:sz w:val="28"/>
          <w:szCs w:val="28"/>
        </w:rPr>
        <w:t>1. – С. 53-61.</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Поливода С.</w:t>
      </w:r>
      <w:r>
        <w:rPr>
          <w:sz w:val="28"/>
          <w:szCs w:val="28"/>
          <w:lang w:val="en-US"/>
        </w:rPr>
        <w:t> </w:t>
      </w:r>
      <w:r>
        <w:rPr>
          <w:sz w:val="28"/>
          <w:szCs w:val="28"/>
        </w:rPr>
        <w:t>Е. Роль оксидативного стресса в нарушении метаболизма азота оксида при гипертонической болезни / С.</w:t>
      </w:r>
      <w:r>
        <w:rPr>
          <w:sz w:val="28"/>
          <w:szCs w:val="28"/>
          <w:lang w:val="en-US"/>
        </w:rPr>
        <w:t> </w:t>
      </w:r>
      <w:r>
        <w:rPr>
          <w:sz w:val="28"/>
          <w:szCs w:val="28"/>
        </w:rPr>
        <w:t>Е. Поливода, А.</w:t>
      </w:r>
      <w:r>
        <w:rPr>
          <w:sz w:val="28"/>
          <w:szCs w:val="28"/>
          <w:lang w:val="en-US"/>
        </w:rPr>
        <w:t> </w:t>
      </w:r>
      <w:r>
        <w:rPr>
          <w:sz w:val="28"/>
          <w:szCs w:val="28"/>
        </w:rPr>
        <w:t>А. Черепок // Серце і судини. – 2004. – №</w:t>
      </w:r>
      <w:r>
        <w:rPr>
          <w:sz w:val="28"/>
          <w:szCs w:val="28"/>
          <w:lang w:val="en-US"/>
        </w:rPr>
        <w:t> </w:t>
      </w:r>
      <w:r>
        <w:rPr>
          <w:sz w:val="28"/>
          <w:szCs w:val="28"/>
        </w:rPr>
        <w:t>1. – С. 39-44.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Поливода С.</w:t>
      </w:r>
      <w:r>
        <w:rPr>
          <w:sz w:val="28"/>
          <w:szCs w:val="28"/>
          <w:lang w:val="en-US"/>
        </w:rPr>
        <w:t> </w:t>
      </w:r>
      <w:r>
        <w:rPr>
          <w:sz w:val="28"/>
          <w:szCs w:val="28"/>
        </w:rPr>
        <w:t>Н. Функциональное состояние сосудистого эндотелия у больных с гипертонической болезнью на фоне комбинированной антигипертензивной терапии / С.</w:t>
      </w:r>
      <w:r>
        <w:rPr>
          <w:sz w:val="28"/>
          <w:szCs w:val="28"/>
          <w:lang w:val="en-US"/>
        </w:rPr>
        <w:t> </w:t>
      </w:r>
      <w:r>
        <w:rPr>
          <w:sz w:val="28"/>
          <w:szCs w:val="28"/>
        </w:rPr>
        <w:t>Н. Поливода, А.</w:t>
      </w:r>
      <w:r>
        <w:rPr>
          <w:sz w:val="28"/>
          <w:szCs w:val="28"/>
          <w:lang w:val="en-US"/>
        </w:rPr>
        <w:t> </w:t>
      </w:r>
      <w:r>
        <w:rPr>
          <w:sz w:val="28"/>
          <w:szCs w:val="28"/>
        </w:rPr>
        <w:t>А. Черепок, Д.</w:t>
      </w:r>
      <w:r>
        <w:rPr>
          <w:sz w:val="28"/>
          <w:szCs w:val="28"/>
          <w:lang w:val="en-US"/>
        </w:rPr>
        <w:t> </w:t>
      </w:r>
      <w:r>
        <w:rPr>
          <w:sz w:val="28"/>
          <w:szCs w:val="28"/>
        </w:rPr>
        <w:t>Г.</w:t>
      </w:r>
      <w:r>
        <w:rPr>
          <w:sz w:val="28"/>
          <w:szCs w:val="28"/>
          <w:lang w:val="en-US"/>
        </w:rPr>
        <w:t> </w:t>
      </w:r>
      <w:r>
        <w:rPr>
          <w:sz w:val="28"/>
          <w:szCs w:val="28"/>
        </w:rPr>
        <w:t>Рекалов // Укр. кардиол. журнал. – 2006. – №</w:t>
      </w:r>
      <w:r>
        <w:rPr>
          <w:sz w:val="28"/>
          <w:szCs w:val="28"/>
          <w:lang w:val="en-US"/>
        </w:rPr>
        <w:t> </w:t>
      </w:r>
      <w:r>
        <w:rPr>
          <w:sz w:val="28"/>
          <w:szCs w:val="28"/>
        </w:rPr>
        <w:t>3. – С. 58-63.</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 xml:space="preserve">Полиморфизм генов </w:t>
      </w:r>
      <w:r>
        <w:rPr>
          <w:sz w:val="28"/>
          <w:szCs w:val="28"/>
          <w:lang w:val="en-US"/>
        </w:rPr>
        <w:t>NO</w:t>
      </w:r>
      <w:r>
        <w:rPr>
          <w:sz w:val="28"/>
          <w:szCs w:val="28"/>
        </w:rPr>
        <w:t xml:space="preserve">-синтетазы и рецептора ангиотензина </w:t>
      </w:r>
      <w:r>
        <w:rPr>
          <w:sz w:val="28"/>
          <w:szCs w:val="28"/>
          <w:lang w:val="en-US"/>
        </w:rPr>
        <w:t>II</w:t>
      </w:r>
      <w:r>
        <w:rPr>
          <w:sz w:val="28"/>
          <w:szCs w:val="28"/>
        </w:rPr>
        <w:t xml:space="preserve"> 1-го типа и эндотелиальный гемостаз у больных ишемической болезнью сердца / Д.</w:t>
      </w:r>
      <w:r>
        <w:rPr>
          <w:sz w:val="28"/>
          <w:szCs w:val="28"/>
          <w:lang w:val="en-US"/>
        </w:rPr>
        <w:t> </w:t>
      </w:r>
      <w:r>
        <w:rPr>
          <w:sz w:val="28"/>
          <w:szCs w:val="28"/>
        </w:rPr>
        <w:t>А.</w:t>
      </w:r>
      <w:r>
        <w:rPr>
          <w:sz w:val="28"/>
          <w:szCs w:val="28"/>
          <w:lang w:val="en-US"/>
        </w:rPr>
        <w:t> </w:t>
      </w:r>
      <w:r>
        <w:rPr>
          <w:sz w:val="28"/>
          <w:szCs w:val="28"/>
        </w:rPr>
        <w:t>Затейщиков, Л.</w:t>
      </w:r>
      <w:r>
        <w:rPr>
          <w:sz w:val="28"/>
          <w:szCs w:val="28"/>
          <w:lang w:val="en-US"/>
        </w:rPr>
        <w:t> </w:t>
      </w:r>
      <w:r>
        <w:rPr>
          <w:sz w:val="28"/>
          <w:szCs w:val="28"/>
        </w:rPr>
        <w:t>О. Минушкина, О.</w:t>
      </w:r>
      <w:r>
        <w:rPr>
          <w:sz w:val="28"/>
          <w:szCs w:val="28"/>
          <w:lang w:val="en-US"/>
        </w:rPr>
        <w:t> </w:t>
      </w:r>
      <w:r>
        <w:rPr>
          <w:sz w:val="28"/>
          <w:szCs w:val="28"/>
        </w:rPr>
        <w:t>Ю. Кудряшова [и др.] // Кардиология. – 2000. – №</w:t>
      </w:r>
      <w:r>
        <w:rPr>
          <w:sz w:val="28"/>
          <w:szCs w:val="28"/>
          <w:lang w:val="en-US"/>
        </w:rPr>
        <w:t> </w:t>
      </w:r>
      <w:r>
        <w:rPr>
          <w:sz w:val="28"/>
          <w:szCs w:val="28"/>
        </w:rPr>
        <w:t>11. – С. 28-32.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 xml:space="preserve">Порівняльна характеристика змін спектра ліпопротеїдів високої та низької щільності сироватки крові у хворих з артеріальною гіпертензією і супутнім ожирінням / В. Г. Лизогуб, Т. С. Брюзгіна, М. Л. Шараєва [та ін.] // Український кардіологічний журнал. – 2004. – № 5. – </w:t>
      </w:r>
      <w:r>
        <w:rPr>
          <w:sz w:val="28"/>
          <w:szCs w:val="28"/>
          <w:lang w:val="en-US"/>
        </w:rPr>
        <w:t>C</w:t>
      </w:r>
      <w:r>
        <w:rPr>
          <w:sz w:val="28"/>
          <w:szCs w:val="28"/>
        </w:rPr>
        <w:t>. 46-51.</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Радченко О. М. Аналіз антигіпертензивної терапії / О. М. Радченко // Буковинський медичний вісник. – 2005. – № 3. – С. 115-117.</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Радченко О. М. Проблеми гіпотензивної терапії: чи можливе їх подолання?/ О. М. Радченко // Практична медицина. – 2008. – Т. ХІ</w:t>
      </w:r>
      <w:r>
        <w:rPr>
          <w:sz w:val="28"/>
          <w:szCs w:val="28"/>
          <w:lang w:val="en-GB"/>
        </w:rPr>
        <w:t>V</w:t>
      </w:r>
      <w:r>
        <w:rPr>
          <w:sz w:val="28"/>
          <w:szCs w:val="28"/>
        </w:rPr>
        <w:t>, № 3. – С. 204-207.</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 xml:space="preserve">Рекомендації з діагностики та лікування артеріальної гіпертензії 2007 року. Скорочений виклад, початок в попередньому номері) Робоча група з </w:t>
      </w:r>
      <w:r>
        <w:rPr>
          <w:sz w:val="28"/>
          <w:szCs w:val="28"/>
        </w:rPr>
        <w:lastRenderedPageBreak/>
        <w:t>діагностики та лікування артеріальної гіпертензії Європейського товариства гіпертензії (</w:t>
      </w:r>
      <w:r>
        <w:rPr>
          <w:sz w:val="28"/>
          <w:szCs w:val="28"/>
          <w:lang w:val="en-US"/>
        </w:rPr>
        <w:t>ESH</w:t>
      </w:r>
      <w:r>
        <w:rPr>
          <w:sz w:val="28"/>
          <w:szCs w:val="28"/>
        </w:rPr>
        <w:t>) і Європейського кардіологічного товариства (</w:t>
      </w:r>
      <w:r>
        <w:rPr>
          <w:sz w:val="28"/>
          <w:szCs w:val="28"/>
          <w:lang w:val="en-US"/>
        </w:rPr>
        <w:t>ESC</w:t>
      </w:r>
      <w:r>
        <w:rPr>
          <w:sz w:val="28"/>
          <w:szCs w:val="28"/>
        </w:rPr>
        <w:t>) //</w:t>
      </w:r>
      <w:r>
        <w:rPr>
          <w:sz w:val="28"/>
          <w:szCs w:val="28"/>
          <w:lang w:val="en-US"/>
        </w:rPr>
        <w:t>Jouarnal</w:t>
      </w:r>
      <w:r>
        <w:rPr>
          <w:sz w:val="28"/>
          <w:szCs w:val="28"/>
        </w:rPr>
        <w:t xml:space="preserve"> </w:t>
      </w:r>
      <w:r>
        <w:rPr>
          <w:sz w:val="28"/>
          <w:szCs w:val="28"/>
          <w:lang w:val="en-US"/>
        </w:rPr>
        <w:t>of</w:t>
      </w:r>
      <w:r>
        <w:rPr>
          <w:sz w:val="28"/>
          <w:szCs w:val="28"/>
        </w:rPr>
        <w:t xml:space="preserve"> </w:t>
      </w:r>
      <w:r>
        <w:rPr>
          <w:sz w:val="28"/>
          <w:szCs w:val="28"/>
          <w:lang w:val="en-US"/>
        </w:rPr>
        <w:t>Hypertension</w:t>
      </w:r>
      <w:r>
        <w:rPr>
          <w:sz w:val="28"/>
          <w:szCs w:val="28"/>
        </w:rPr>
        <w:t xml:space="preserve">. – 2007. – </w:t>
      </w:r>
      <w:r>
        <w:rPr>
          <w:sz w:val="28"/>
          <w:szCs w:val="28"/>
          <w:lang w:val="en-US"/>
        </w:rPr>
        <w:t>Vol</w:t>
      </w:r>
      <w:r>
        <w:rPr>
          <w:sz w:val="28"/>
          <w:szCs w:val="28"/>
        </w:rPr>
        <w:t xml:space="preserve">. 25. – </w:t>
      </w:r>
      <w:r>
        <w:rPr>
          <w:sz w:val="28"/>
          <w:szCs w:val="28"/>
          <w:lang w:val="en-US"/>
        </w:rPr>
        <w:t>P</w:t>
      </w:r>
      <w:r>
        <w:rPr>
          <w:sz w:val="28"/>
          <w:szCs w:val="28"/>
        </w:rPr>
        <w:t>. 1005-1187. (</w:t>
      </w:r>
      <w:r>
        <w:rPr>
          <w:sz w:val="28"/>
          <w:szCs w:val="28"/>
          <w:lang w:val="en-US"/>
        </w:rPr>
        <w:t> </w:t>
      </w:r>
      <w:r>
        <w:rPr>
          <w:sz w:val="28"/>
          <w:szCs w:val="28"/>
        </w:rPr>
        <w:t>Медицина світу, серпень 2007. – С.70 -86.).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Рекомендації Українського товариства кардіологів з профілактики та лікування артеріальної гіпертензії. – К., 2004. – 84 с.</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 xml:space="preserve">Ренин-ангиотензиновая система и кардиоваскулярный риск / </w:t>
      </w:r>
      <w:r>
        <w:rPr>
          <w:sz w:val="28"/>
          <w:szCs w:val="28"/>
          <w:lang w:val="en-US"/>
        </w:rPr>
        <w:t>R</w:t>
      </w:r>
      <w:r>
        <w:rPr>
          <w:sz w:val="28"/>
          <w:szCs w:val="28"/>
        </w:rPr>
        <w:t>. </w:t>
      </w:r>
      <w:r>
        <w:rPr>
          <w:sz w:val="28"/>
          <w:szCs w:val="28"/>
          <w:lang w:val="en-US"/>
        </w:rPr>
        <w:t>E</w:t>
      </w:r>
      <w:r>
        <w:rPr>
          <w:sz w:val="28"/>
          <w:szCs w:val="28"/>
        </w:rPr>
        <w:t>. </w:t>
      </w:r>
      <w:r>
        <w:rPr>
          <w:sz w:val="28"/>
          <w:szCs w:val="28"/>
          <w:lang w:val="en-US"/>
        </w:rPr>
        <w:t>Schmieder</w:t>
      </w:r>
      <w:r>
        <w:rPr>
          <w:sz w:val="28"/>
          <w:szCs w:val="28"/>
        </w:rPr>
        <w:t xml:space="preserve">, </w:t>
      </w:r>
      <w:r>
        <w:rPr>
          <w:sz w:val="28"/>
          <w:szCs w:val="28"/>
          <w:lang w:val="en-US"/>
        </w:rPr>
        <w:t>K</w:t>
      </w:r>
      <w:r>
        <w:rPr>
          <w:sz w:val="28"/>
          <w:szCs w:val="28"/>
        </w:rPr>
        <w:t>. </w:t>
      </w:r>
      <w:r>
        <w:rPr>
          <w:sz w:val="28"/>
          <w:szCs w:val="28"/>
          <w:lang w:val="en-US"/>
        </w:rPr>
        <w:t>F</w:t>
      </w:r>
      <w:r>
        <w:rPr>
          <w:sz w:val="28"/>
          <w:szCs w:val="28"/>
        </w:rPr>
        <w:t xml:space="preserve">. </w:t>
      </w:r>
      <w:r>
        <w:rPr>
          <w:sz w:val="28"/>
          <w:szCs w:val="28"/>
          <w:lang w:val="en-US"/>
        </w:rPr>
        <w:t>Hilgers</w:t>
      </w:r>
      <w:r>
        <w:rPr>
          <w:sz w:val="28"/>
          <w:szCs w:val="28"/>
        </w:rPr>
        <w:t xml:space="preserve">, </w:t>
      </w:r>
      <w:r>
        <w:rPr>
          <w:sz w:val="28"/>
          <w:szCs w:val="28"/>
          <w:lang w:val="en-US"/>
        </w:rPr>
        <w:t>M</w:t>
      </w:r>
      <w:r>
        <w:rPr>
          <w:sz w:val="28"/>
          <w:szCs w:val="28"/>
        </w:rPr>
        <w:t>. </w:t>
      </w:r>
      <w:r>
        <w:rPr>
          <w:sz w:val="28"/>
          <w:szCs w:val="28"/>
          <w:lang w:val="en-US"/>
        </w:rPr>
        <w:t>P</w:t>
      </w:r>
      <w:r>
        <w:rPr>
          <w:sz w:val="28"/>
          <w:szCs w:val="28"/>
        </w:rPr>
        <w:t xml:space="preserve">. </w:t>
      </w:r>
      <w:r>
        <w:rPr>
          <w:sz w:val="28"/>
          <w:szCs w:val="28"/>
          <w:lang w:val="en-US"/>
        </w:rPr>
        <w:t>Schlaich</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 </w:t>
      </w:r>
      <w:r>
        <w:rPr>
          <w:sz w:val="28"/>
          <w:szCs w:val="28"/>
          <w:lang w:val="en-US"/>
        </w:rPr>
        <w:t>Therapia</w:t>
      </w:r>
      <w:r>
        <w:rPr>
          <w:sz w:val="28"/>
          <w:szCs w:val="28"/>
        </w:rPr>
        <w:t xml:space="preserve"> (Укр.мед.вісник). – 2007. – № 6. –</w:t>
      </w:r>
      <w:r>
        <w:rPr>
          <w:sz w:val="28"/>
          <w:szCs w:val="28"/>
          <w:lang w:val="en-US"/>
        </w:rPr>
        <w:t> </w:t>
      </w:r>
      <w:r>
        <w:rPr>
          <w:sz w:val="28"/>
          <w:szCs w:val="28"/>
        </w:rPr>
        <w:t>С. 24-35.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 xml:space="preserve">Реутов В. П. </w:t>
      </w:r>
      <w:r>
        <w:rPr>
          <w:sz w:val="28"/>
          <w:szCs w:val="28"/>
          <w:lang w:val="en-US"/>
        </w:rPr>
        <w:t>NO</w:t>
      </w:r>
      <w:r>
        <w:rPr>
          <w:sz w:val="28"/>
          <w:szCs w:val="28"/>
        </w:rPr>
        <w:t>-синтазная и нитритредуктазная компоненты цикла оксида азота / В. П. Реутов, Е. Г. Сорокина // Биохимия. – 1998. – Т. 63. – Вып. 7. – С. 1029-1040.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Робінс С. Дж. Коррекция липидных нарушений / С. Дж. Робінс. –</w:t>
      </w:r>
      <w:r>
        <w:rPr>
          <w:sz w:val="28"/>
          <w:szCs w:val="28"/>
          <w:lang w:val="en-US"/>
        </w:rPr>
        <w:t> </w:t>
      </w:r>
      <w:r>
        <w:rPr>
          <w:sz w:val="28"/>
          <w:szCs w:val="28"/>
        </w:rPr>
        <w:t xml:space="preserve">М.: Медицина, 2001. – 176 </w:t>
      </w:r>
      <w:r>
        <w:rPr>
          <w:sz w:val="28"/>
          <w:szCs w:val="28"/>
          <w:lang w:val="en-US"/>
        </w:rPr>
        <w:t>c</w:t>
      </w:r>
      <w:r>
        <w:rPr>
          <w:sz w:val="28"/>
          <w:szCs w:val="28"/>
        </w:rPr>
        <w:t>.</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Савенков М. П. Дисфункция эндотелия и артериальный тромбоз: патогенетическая терапия / М. П. Савенков // Российский кардиол. журн. – 1999. - № 6. – С. 77-80.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Саложин К.</w:t>
      </w:r>
      <w:r>
        <w:rPr>
          <w:sz w:val="28"/>
          <w:szCs w:val="28"/>
          <w:lang w:val="en-US"/>
        </w:rPr>
        <w:t> </w:t>
      </w:r>
      <w:r>
        <w:rPr>
          <w:sz w:val="28"/>
          <w:szCs w:val="28"/>
        </w:rPr>
        <w:t>В. Роль эндотелиальной клетки в имунопатологии / К.В.</w:t>
      </w:r>
      <w:r>
        <w:rPr>
          <w:sz w:val="28"/>
          <w:szCs w:val="28"/>
          <w:lang w:val="en-US"/>
        </w:rPr>
        <w:t> </w:t>
      </w:r>
      <w:r>
        <w:rPr>
          <w:sz w:val="28"/>
          <w:szCs w:val="28"/>
        </w:rPr>
        <w:t>Саложин, Е.Л. Насонов, Ю.Н. Беленков // Терапевтический архив. – 1992. – Т.</w:t>
      </w:r>
      <w:r>
        <w:rPr>
          <w:sz w:val="28"/>
          <w:szCs w:val="28"/>
          <w:lang w:val="en-US"/>
        </w:rPr>
        <w:t> </w:t>
      </w:r>
      <w:r>
        <w:rPr>
          <w:sz w:val="28"/>
          <w:szCs w:val="28"/>
        </w:rPr>
        <w:t>64, №</w:t>
      </w:r>
      <w:r>
        <w:rPr>
          <w:sz w:val="28"/>
          <w:szCs w:val="28"/>
          <w:lang w:val="en-US"/>
        </w:rPr>
        <w:t> </w:t>
      </w:r>
      <w:r>
        <w:rPr>
          <w:sz w:val="28"/>
          <w:szCs w:val="28"/>
        </w:rPr>
        <w:t>3. – С. 150-157.</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Саприн А.</w:t>
      </w:r>
      <w:r>
        <w:rPr>
          <w:sz w:val="28"/>
          <w:szCs w:val="28"/>
          <w:lang w:val="en-US"/>
        </w:rPr>
        <w:t> </w:t>
      </w:r>
      <w:r>
        <w:rPr>
          <w:sz w:val="28"/>
          <w:szCs w:val="28"/>
        </w:rPr>
        <w:t>Н. Окислительный стресс и его роль в механизмах апоптоза и развития патологических процессов / А.</w:t>
      </w:r>
      <w:r>
        <w:rPr>
          <w:sz w:val="28"/>
          <w:szCs w:val="28"/>
          <w:lang w:val="en-US"/>
        </w:rPr>
        <w:t> </w:t>
      </w:r>
      <w:r>
        <w:rPr>
          <w:sz w:val="28"/>
          <w:szCs w:val="28"/>
        </w:rPr>
        <w:t>Н. Саприн, Е.</w:t>
      </w:r>
      <w:r>
        <w:rPr>
          <w:sz w:val="28"/>
          <w:szCs w:val="28"/>
          <w:lang w:val="en-US"/>
        </w:rPr>
        <w:t> </w:t>
      </w:r>
      <w:r>
        <w:rPr>
          <w:sz w:val="28"/>
          <w:szCs w:val="28"/>
        </w:rPr>
        <w:t>В. Калинина // Успехи биол. и химии. – 1999. – Т.</w:t>
      </w:r>
      <w:r>
        <w:rPr>
          <w:sz w:val="28"/>
          <w:szCs w:val="28"/>
          <w:lang w:val="en-US"/>
        </w:rPr>
        <w:t> </w:t>
      </w:r>
      <w:r>
        <w:rPr>
          <w:sz w:val="28"/>
          <w:szCs w:val="28"/>
        </w:rPr>
        <w:t>39. – С. 289-326.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Северина И.</w:t>
      </w:r>
      <w:r>
        <w:rPr>
          <w:sz w:val="28"/>
          <w:szCs w:val="28"/>
          <w:lang w:val="en-US"/>
        </w:rPr>
        <w:t> </w:t>
      </w:r>
      <w:r>
        <w:rPr>
          <w:sz w:val="28"/>
          <w:szCs w:val="28"/>
        </w:rPr>
        <w:t>С. Растворимая форма гуанилатциклазы в молекулярном механизме физиологических эффектов окиси азота и в регуляции процесса агрегации тромбоцитов / И.</w:t>
      </w:r>
      <w:r>
        <w:rPr>
          <w:sz w:val="28"/>
          <w:szCs w:val="28"/>
          <w:lang w:val="en-US"/>
        </w:rPr>
        <w:t> </w:t>
      </w:r>
      <w:r>
        <w:rPr>
          <w:sz w:val="28"/>
          <w:szCs w:val="28"/>
        </w:rPr>
        <w:t>С. Северина // Бюлл. эксперимент. биол. и мед. – 1995. – С. 230-235.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Серкова В. Роль эндотелиальной дисфункции в развитии и прогрессировании сердечной недостаточности / В.</w:t>
      </w:r>
      <w:r>
        <w:rPr>
          <w:sz w:val="28"/>
          <w:szCs w:val="28"/>
          <w:lang w:val="en-US"/>
        </w:rPr>
        <w:t> </w:t>
      </w:r>
      <w:r>
        <w:rPr>
          <w:sz w:val="28"/>
          <w:szCs w:val="28"/>
        </w:rPr>
        <w:t>Серкова, Ю.</w:t>
      </w:r>
      <w:r>
        <w:rPr>
          <w:sz w:val="28"/>
          <w:szCs w:val="28"/>
          <w:lang w:val="en-US"/>
        </w:rPr>
        <w:t> </w:t>
      </w:r>
      <w:r>
        <w:rPr>
          <w:sz w:val="28"/>
          <w:szCs w:val="28"/>
        </w:rPr>
        <w:t>Домбровская // Ліки України. – 2005. – №</w:t>
      </w:r>
      <w:r>
        <w:rPr>
          <w:sz w:val="28"/>
          <w:szCs w:val="28"/>
          <w:lang w:val="en-US"/>
        </w:rPr>
        <w:t> </w:t>
      </w:r>
      <w:r>
        <w:rPr>
          <w:sz w:val="28"/>
          <w:szCs w:val="28"/>
        </w:rPr>
        <w:t>9 (98). – С. 117-120.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Серкова В. Эндотелины и их роль в генезе артериальных гипертензий / В. Серкова, Н. Горобец // Ліки України. – 2005. – №</w:t>
      </w:r>
      <w:r>
        <w:rPr>
          <w:sz w:val="28"/>
          <w:szCs w:val="28"/>
          <w:lang w:val="en-US"/>
        </w:rPr>
        <w:t> </w:t>
      </w:r>
      <w:r>
        <w:rPr>
          <w:sz w:val="28"/>
          <w:szCs w:val="28"/>
        </w:rPr>
        <w:t>5. – С. 119-122.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Серцево-судинні захворювання // За ред. чл. кор. АМН Укр., проф. В.</w:t>
      </w:r>
      <w:r>
        <w:rPr>
          <w:sz w:val="28"/>
          <w:szCs w:val="28"/>
          <w:lang w:val="en-US"/>
        </w:rPr>
        <w:t> </w:t>
      </w:r>
      <w:r>
        <w:rPr>
          <w:sz w:val="28"/>
          <w:szCs w:val="28"/>
        </w:rPr>
        <w:t>М. Коваленка, проф. М.</w:t>
      </w:r>
      <w:r>
        <w:rPr>
          <w:sz w:val="28"/>
          <w:szCs w:val="28"/>
          <w:lang w:val="en-US"/>
        </w:rPr>
        <w:t> </w:t>
      </w:r>
      <w:r>
        <w:rPr>
          <w:sz w:val="28"/>
          <w:szCs w:val="28"/>
        </w:rPr>
        <w:t>І. Лутая. – К.: ТОВ «ГІРА», Здоров’я України, 2005. – 542 с.</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Сиренко Ю.</w:t>
      </w:r>
      <w:r>
        <w:rPr>
          <w:sz w:val="28"/>
          <w:szCs w:val="28"/>
          <w:lang w:val="en-US"/>
        </w:rPr>
        <w:t> </w:t>
      </w:r>
      <w:r>
        <w:rPr>
          <w:sz w:val="28"/>
          <w:szCs w:val="28"/>
        </w:rPr>
        <w:t>Н. Значимость критериев Национального института здоровья США (АТР ІІІ) для диагностики метаболического синдрома у больных с артериальной гипертензией / Ю.</w:t>
      </w:r>
      <w:r>
        <w:rPr>
          <w:sz w:val="28"/>
          <w:szCs w:val="28"/>
          <w:lang w:val="en-US"/>
        </w:rPr>
        <w:t> </w:t>
      </w:r>
      <w:r>
        <w:rPr>
          <w:sz w:val="28"/>
          <w:szCs w:val="28"/>
        </w:rPr>
        <w:t>Н. Сиренко, О.</w:t>
      </w:r>
      <w:r>
        <w:rPr>
          <w:sz w:val="28"/>
          <w:szCs w:val="28"/>
          <w:lang w:val="en-US"/>
        </w:rPr>
        <w:t> </w:t>
      </w:r>
      <w:r>
        <w:rPr>
          <w:sz w:val="28"/>
          <w:szCs w:val="28"/>
        </w:rPr>
        <w:t>Л. Рековец, Е.</w:t>
      </w:r>
      <w:r>
        <w:rPr>
          <w:sz w:val="28"/>
          <w:szCs w:val="28"/>
          <w:lang w:val="en-US"/>
        </w:rPr>
        <w:t> </w:t>
      </w:r>
      <w:r>
        <w:rPr>
          <w:sz w:val="28"/>
          <w:szCs w:val="28"/>
        </w:rPr>
        <w:t>А. Павлюк // Серце і судини. – 2006. – №</w:t>
      </w:r>
      <w:r>
        <w:rPr>
          <w:sz w:val="28"/>
          <w:szCs w:val="28"/>
          <w:lang w:val="en-US"/>
        </w:rPr>
        <w:t> </w:t>
      </w:r>
      <w:r>
        <w:rPr>
          <w:sz w:val="28"/>
          <w:szCs w:val="28"/>
        </w:rPr>
        <w:t>4. – С. 25-32.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Соболева Г.</w:t>
      </w:r>
      <w:r>
        <w:rPr>
          <w:sz w:val="28"/>
          <w:szCs w:val="28"/>
          <w:lang w:val="en-US"/>
        </w:rPr>
        <w:t> </w:t>
      </w:r>
      <w:r>
        <w:rPr>
          <w:sz w:val="28"/>
          <w:szCs w:val="28"/>
        </w:rPr>
        <w:t>Н. Состояние эндотелия при артериальной гипертонии и других факторах риска атеросклероза (обзор литературы-2) / Г.</w:t>
      </w:r>
      <w:r>
        <w:rPr>
          <w:sz w:val="28"/>
          <w:szCs w:val="28"/>
          <w:lang w:val="en-US"/>
        </w:rPr>
        <w:t> </w:t>
      </w:r>
      <w:r>
        <w:rPr>
          <w:sz w:val="28"/>
          <w:szCs w:val="28"/>
        </w:rPr>
        <w:t>Н.</w:t>
      </w:r>
      <w:r>
        <w:rPr>
          <w:sz w:val="28"/>
          <w:szCs w:val="28"/>
          <w:lang w:val="en-US"/>
        </w:rPr>
        <w:t> </w:t>
      </w:r>
      <w:r>
        <w:rPr>
          <w:sz w:val="28"/>
          <w:szCs w:val="28"/>
        </w:rPr>
        <w:t>Соболева, О.</w:t>
      </w:r>
      <w:r>
        <w:rPr>
          <w:sz w:val="28"/>
          <w:szCs w:val="28"/>
          <w:lang w:val="en-US"/>
        </w:rPr>
        <w:t> </w:t>
      </w:r>
      <w:r>
        <w:rPr>
          <w:sz w:val="28"/>
          <w:szCs w:val="28"/>
        </w:rPr>
        <w:t>В. Иванова, Ю.</w:t>
      </w:r>
      <w:r>
        <w:rPr>
          <w:sz w:val="28"/>
          <w:szCs w:val="28"/>
          <w:lang w:val="en-US"/>
        </w:rPr>
        <w:t> </w:t>
      </w:r>
      <w:r>
        <w:rPr>
          <w:sz w:val="28"/>
          <w:szCs w:val="28"/>
        </w:rPr>
        <w:t>А. Карпов // Тер. архив. – 1999. – №</w:t>
      </w:r>
      <w:r>
        <w:rPr>
          <w:sz w:val="28"/>
          <w:szCs w:val="28"/>
          <w:lang w:val="en-US"/>
        </w:rPr>
        <w:t> </w:t>
      </w:r>
      <w:r>
        <w:rPr>
          <w:sz w:val="28"/>
          <w:szCs w:val="28"/>
        </w:rPr>
        <w:t>7. – С. 80-83.</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Соколова М. Кардіологія / М. Соколова, Ю. Бабаджанова. – Москва: В-во Практика, 2008. – 1248 с.</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Стан функції ендотелію при гіпертонічній хворобі в поєднанні з ішемічною хворобою серця / О.</w:t>
      </w:r>
      <w:r>
        <w:rPr>
          <w:sz w:val="28"/>
          <w:szCs w:val="28"/>
          <w:lang w:val="en-US"/>
        </w:rPr>
        <w:t> </w:t>
      </w:r>
      <w:r>
        <w:rPr>
          <w:sz w:val="28"/>
          <w:szCs w:val="28"/>
        </w:rPr>
        <w:t>Я. Бабак, Г.</w:t>
      </w:r>
      <w:r>
        <w:rPr>
          <w:sz w:val="28"/>
          <w:szCs w:val="28"/>
          <w:lang w:val="en-US"/>
        </w:rPr>
        <w:t> </w:t>
      </w:r>
      <w:r>
        <w:rPr>
          <w:sz w:val="28"/>
          <w:szCs w:val="28"/>
        </w:rPr>
        <w:t>Д. Фадєєнко, Ю.</w:t>
      </w:r>
      <w:r>
        <w:rPr>
          <w:sz w:val="28"/>
          <w:szCs w:val="28"/>
          <w:lang w:val="en-US"/>
        </w:rPr>
        <w:t> </w:t>
      </w:r>
      <w:r>
        <w:rPr>
          <w:sz w:val="28"/>
          <w:szCs w:val="28"/>
        </w:rPr>
        <w:t>М. Шапошнікова [та ін.] // Серце і судини. – 2006. – №</w:t>
      </w:r>
      <w:r>
        <w:rPr>
          <w:sz w:val="28"/>
          <w:szCs w:val="28"/>
          <w:lang w:val="en-US"/>
        </w:rPr>
        <w:t> </w:t>
      </w:r>
      <w:r>
        <w:rPr>
          <w:sz w:val="28"/>
          <w:szCs w:val="28"/>
        </w:rPr>
        <w:t>3. – С. 50-54.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Структурно-метаболические изменения эндотелия сосудов и тромбоцитов при комплексном воздействии хронической гиперхолестеринемии и стресса / А.</w:t>
      </w:r>
      <w:r>
        <w:rPr>
          <w:sz w:val="28"/>
          <w:szCs w:val="28"/>
          <w:lang w:val="en-US"/>
        </w:rPr>
        <w:t> </w:t>
      </w:r>
      <w:r>
        <w:rPr>
          <w:sz w:val="28"/>
          <w:szCs w:val="28"/>
        </w:rPr>
        <w:t>С Гавриш, О.</w:t>
      </w:r>
      <w:r>
        <w:rPr>
          <w:sz w:val="28"/>
          <w:szCs w:val="28"/>
          <w:lang w:val="en-US"/>
        </w:rPr>
        <w:t> </w:t>
      </w:r>
      <w:r>
        <w:rPr>
          <w:sz w:val="28"/>
          <w:szCs w:val="28"/>
        </w:rPr>
        <w:t>В. Сергиенко, М.</w:t>
      </w:r>
      <w:r>
        <w:rPr>
          <w:sz w:val="28"/>
          <w:szCs w:val="28"/>
          <w:lang w:val="en-US"/>
        </w:rPr>
        <w:t> </w:t>
      </w:r>
      <w:r>
        <w:rPr>
          <w:sz w:val="28"/>
          <w:szCs w:val="28"/>
        </w:rPr>
        <w:t>А. Лисовец, В.</w:t>
      </w:r>
      <w:r>
        <w:rPr>
          <w:sz w:val="28"/>
          <w:szCs w:val="28"/>
          <w:lang w:val="en-US"/>
        </w:rPr>
        <w:t> </w:t>
      </w:r>
      <w:r>
        <w:rPr>
          <w:sz w:val="28"/>
          <w:szCs w:val="28"/>
        </w:rPr>
        <w:t>Ю. Лишневская // Укр. кардіологічний журнал. – 1999. – №</w:t>
      </w:r>
      <w:r>
        <w:rPr>
          <w:sz w:val="28"/>
          <w:szCs w:val="28"/>
          <w:lang w:val="en-US"/>
        </w:rPr>
        <w:t> </w:t>
      </w:r>
      <w:r>
        <w:rPr>
          <w:sz w:val="28"/>
          <w:szCs w:val="28"/>
        </w:rPr>
        <w:t>5. – С. 56-61.</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Сучасні принципи фармакотерапії артеріальної гіпертензії / О.</w:t>
      </w:r>
      <w:r>
        <w:rPr>
          <w:sz w:val="28"/>
          <w:szCs w:val="28"/>
          <w:lang w:val="en-US"/>
        </w:rPr>
        <w:t> </w:t>
      </w:r>
      <w:r>
        <w:rPr>
          <w:sz w:val="28"/>
          <w:szCs w:val="28"/>
        </w:rPr>
        <w:t>О.</w:t>
      </w:r>
      <w:r>
        <w:rPr>
          <w:sz w:val="28"/>
          <w:szCs w:val="28"/>
          <w:lang w:val="en-US"/>
        </w:rPr>
        <w:t> </w:t>
      </w:r>
      <w:r>
        <w:rPr>
          <w:sz w:val="28"/>
          <w:szCs w:val="28"/>
        </w:rPr>
        <w:t>Абрагамович, З.</w:t>
      </w:r>
      <w:r>
        <w:rPr>
          <w:sz w:val="28"/>
          <w:szCs w:val="28"/>
          <w:lang w:val="en-US"/>
        </w:rPr>
        <w:t> </w:t>
      </w:r>
      <w:r>
        <w:rPr>
          <w:sz w:val="28"/>
          <w:szCs w:val="28"/>
        </w:rPr>
        <w:t>Є.</w:t>
      </w:r>
      <w:r>
        <w:rPr>
          <w:sz w:val="28"/>
          <w:szCs w:val="28"/>
          <w:lang w:val="en-US"/>
        </w:rPr>
        <w:t> </w:t>
      </w:r>
      <w:r>
        <w:rPr>
          <w:sz w:val="28"/>
          <w:szCs w:val="28"/>
        </w:rPr>
        <w:t>Заяць, М.</w:t>
      </w:r>
      <w:r>
        <w:rPr>
          <w:sz w:val="28"/>
          <w:szCs w:val="28"/>
          <w:lang w:val="en-US"/>
        </w:rPr>
        <w:t> </w:t>
      </w:r>
      <w:r>
        <w:rPr>
          <w:sz w:val="28"/>
          <w:szCs w:val="28"/>
        </w:rPr>
        <w:t>М.</w:t>
      </w:r>
      <w:r>
        <w:rPr>
          <w:sz w:val="28"/>
          <w:szCs w:val="28"/>
          <w:lang w:val="en-US"/>
        </w:rPr>
        <w:t> </w:t>
      </w:r>
      <w:r>
        <w:rPr>
          <w:sz w:val="28"/>
          <w:szCs w:val="28"/>
        </w:rPr>
        <w:t>Заяць [та ін.] // Практична медицина. – 2008. –Т.</w:t>
      </w:r>
      <w:r>
        <w:rPr>
          <w:sz w:val="28"/>
          <w:szCs w:val="28"/>
          <w:lang w:val="en-US"/>
        </w:rPr>
        <w:t> </w:t>
      </w:r>
      <w:r>
        <w:rPr>
          <w:sz w:val="28"/>
          <w:szCs w:val="28"/>
        </w:rPr>
        <w:t>ХІ</w:t>
      </w:r>
      <w:r>
        <w:rPr>
          <w:sz w:val="28"/>
          <w:szCs w:val="28"/>
          <w:lang w:val="en-GB"/>
        </w:rPr>
        <w:t>V</w:t>
      </w:r>
      <w:r>
        <w:rPr>
          <w:sz w:val="28"/>
          <w:szCs w:val="28"/>
        </w:rPr>
        <w:t>, №</w:t>
      </w:r>
      <w:r>
        <w:rPr>
          <w:sz w:val="28"/>
          <w:szCs w:val="28"/>
          <w:lang w:val="en-US"/>
        </w:rPr>
        <w:t> </w:t>
      </w:r>
      <w:r>
        <w:rPr>
          <w:sz w:val="28"/>
          <w:szCs w:val="28"/>
        </w:rPr>
        <w:t>2 . – С. 37-41.</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Терещенко И.</w:t>
      </w:r>
      <w:r>
        <w:rPr>
          <w:sz w:val="28"/>
          <w:szCs w:val="28"/>
          <w:lang w:val="en-US"/>
        </w:rPr>
        <w:t> </w:t>
      </w:r>
      <w:r>
        <w:rPr>
          <w:sz w:val="28"/>
          <w:szCs w:val="28"/>
        </w:rPr>
        <w:t>В. Лептин и его роль в организме / И.</w:t>
      </w:r>
      <w:r>
        <w:rPr>
          <w:sz w:val="28"/>
          <w:szCs w:val="28"/>
          <w:lang w:val="en-US"/>
        </w:rPr>
        <w:t> </w:t>
      </w:r>
      <w:r>
        <w:rPr>
          <w:sz w:val="28"/>
          <w:szCs w:val="28"/>
        </w:rPr>
        <w:t>В. Терещенко // Проблемы эндокринологии. – 2001. – №</w:t>
      </w:r>
      <w:r>
        <w:rPr>
          <w:sz w:val="28"/>
          <w:szCs w:val="28"/>
          <w:lang w:val="en-US"/>
        </w:rPr>
        <w:t> </w:t>
      </w:r>
      <w:r>
        <w:rPr>
          <w:sz w:val="28"/>
          <w:szCs w:val="28"/>
        </w:rPr>
        <w:t>4. – С. 40-46.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Ткаченко М.</w:t>
      </w:r>
      <w:r>
        <w:rPr>
          <w:sz w:val="28"/>
          <w:szCs w:val="28"/>
          <w:lang w:val="en-US"/>
        </w:rPr>
        <w:t> </w:t>
      </w:r>
      <w:r>
        <w:rPr>
          <w:sz w:val="28"/>
          <w:szCs w:val="28"/>
        </w:rPr>
        <w:t>М. Оксид азоту та судинна регуляція / М.</w:t>
      </w:r>
      <w:r>
        <w:rPr>
          <w:sz w:val="28"/>
          <w:szCs w:val="28"/>
          <w:lang w:val="en-US"/>
        </w:rPr>
        <w:t> </w:t>
      </w:r>
      <w:r>
        <w:rPr>
          <w:sz w:val="28"/>
          <w:szCs w:val="28"/>
        </w:rPr>
        <w:t>М Ткаченко // Теоретична медицина. – 1997. – Т.</w:t>
      </w:r>
      <w:r>
        <w:rPr>
          <w:sz w:val="28"/>
          <w:szCs w:val="28"/>
          <w:lang w:val="en-US"/>
        </w:rPr>
        <w:t> </w:t>
      </w:r>
      <w:r>
        <w:rPr>
          <w:sz w:val="28"/>
          <w:szCs w:val="28"/>
        </w:rPr>
        <w:t>3, №</w:t>
      </w:r>
      <w:r>
        <w:rPr>
          <w:sz w:val="28"/>
          <w:szCs w:val="28"/>
          <w:lang w:val="en-US"/>
        </w:rPr>
        <w:t> </w:t>
      </w:r>
      <w:r>
        <w:rPr>
          <w:sz w:val="28"/>
          <w:szCs w:val="28"/>
        </w:rPr>
        <w:t>2. – С. 241-254.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Фактори ризику сецево-судинної патології, за даними кардіологічних відділень лікарні швидкої медичної допомоги м.</w:t>
      </w:r>
      <w:r>
        <w:rPr>
          <w:sz w:val="28"/>
          <w:szCs w:val="28"/>
          <w:lang w:val="en-US"/>
        </w:rPr>
        <w:t> </w:t>
      </w:r>
      <w:r>
        <w:rPr>
          <w:sz w:val="28"/>
          <w:szCs w:val="28"/>
        </w:rPr>
        <w:t>Львова / Є.</w:t>
      </w:r>
      <w:r>
        <w:rPr>
          <w:sz w:val="28"/>
          <w:szCs w:val="28"/>
          <w:lang w:val="en-US"/>
        </w:rPr>
        <w:t> </w:t>
      </w:r>
      <w:r>
        <w:rPr>
          <w:sz w:val="28"/>
          <w:szCs w:val="28"/>
        </w:rPr>
        <w:t>Х. Заремба, О.</w:t>
      </w:r>
      <w:r>
        <w:rPr>
          <w:sz w:val="28"/>
          <w:szCs w:val="28"/>
          <w:lang w:val="en-US"/>
        </w:rPr>
        <w:t> </w:t>
      </w:r>
      <w:r>
        <w:rPr>
          <w:sz w:val="28"/>
          <w:szCs w:val="28"/>
        </w:rPr>
        <w:t>В. Заремба, О.</w:t>
      </w:r>
      <w:r>
        <w:rPr>
          <w:sz w:val="28"/>
          <w:szCs w:val="28"/>
          <w:lang w:val="en-US"/>
        </w:rPr>
        <w:t> </w:t>
      </w:r>
      <w:r>
        <w:rPr>
          <w:sz w:val="28"/>
          <w:szCs w:val="28"/>
        </w:rPr>
        <w:t>О. Капустинський [та ін.] // Практична медицина. – 2007. – №</w:t>
      </w:r>
      <w:r>
        <w:rPr>
          <w:sz w:val="28"/>
          <w:szCs w:val="28"/>
          <w:lang w:val="en-US"/>
        </w:rPr>
        <w:t> </w:t>
      </w:r>
      <w:r>
        <w:rPr>
          <w:sz w:val="28"/>
          <w:szCs w:val="28"/>
        </w:rPr>
        <w:t>1, Том.</w:t>
      </w:r>
      <w:r>
        <w:rPr>
          <w:sz w:val="28"/>
          <w:szCs w:val="28"/>
          <w:lang w:val="en-US"/>
        </w:rPr>
        <w:t> </w:t>
      </w:r>
      <w:r>
        <w:rPr>
          <w:sz w:val="28"/>
          <w:szCs w:val="28"/>
        </w:rPr>
        <w:t>ХІІІ. – С. 57-59.</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Ханина Н.</w:t>
      </w:r>
      <w:r>
        <w:rPr>
          <w:sz w:val="28"/>
          <w:szCs w:val="28"/>
          <w:lang w:val="en-US"/>
        </w:rPr>
        <w:t> </w:t>
      </w:r>
      <w:r>
        <w:rPr>
          <w:sz w:val="28"/>
          <w:szCs w:val="28"/>
        </w:rPr>
        <w:t>Ю. Ингибитор ангиотензин превращающего фермента лизиноприл в лечении хронической сердечной недостаточности / Н.</w:t>
      </w:r>
      <w:r>
        <w:rPr>
          <w:sz w:val="28"/>
          <w:szCs w:val="28"/>
          <w:lang w:val="en-US"/>
        </w:rPr>
        <w:t> </w:t>
      </w:r>
      <w:r>
        <w:rPr>
          <w:sz w:val="28"/>
          <w:szCs w:val="28"/>
        </w:rPr>
        <w:t>Ю.</w:t>
      </w:r>
      <w:r>
        <w:rPr>
          <w:sz w:val="28"/>
          <w:szCs w:val="28"/>
          <w:lang w:val="en-US"/>
        </w:rPr>
        <w:t> </w:t>
      </w:r>
      <w:r>
        <w:rPr>
          <w:sz w:val="28"/>
          <w:szCs w:val="28"/>
        </w:rPr>
        <w:t>Ханина, Ю.</w:t>
      </w:r>
      <w:r>
        <w:rPr>
          <w:sz w:val="28"/>
          <w:szCs w:val="28"/>
          <w:lang w:val="en-US"/>
        </w:rPr>
        <w:t> </w:t>
      </w:r>
      <w:r>
        <w:rPr>
          <w:sz w:val="28"/>
          <w:szCs w:val="28"/>
        </w:rPr>
        <w:t>Б. Білоусов // Здоров’я України. – 2006. – №</w:t>
      </w:r>
      <w:r>
        <w:rPr>
          <w:sz w:val="28"/>
          <w:szCs w:val="28"/>
          <w:lang w:val="en-US"/>
        </w:rPr>
        <w:t> </w:t>
      </w:r>
      <w:r>
        <w:rPr>
          <w:sz w:val="28"/>
          <w:szCs w:val="28"/>
        </w:rPr>
        <w:t>4. – С. 39-44.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Харченко Н.</w:t>
      </w:r>
      <w:r>
        <w:rPr>
          <w:sz w:val="28"/>
          <w:szCs w:val="28"/>
          <w:lang w:val="en-US"/>
        </w:rPr>
        <w:t> </w:t>
      </w:r>
      <w:r>
        <w:rPr>
          <w:sz w:val="28"/>
          <w:szCs w:val="28"/>
        </w:rPr>
        <w:t>В. Нові підходи до корекції порушень ліпідного у хворих з метаболічним синдромом / Н.</w:t>
      </w:r>
      <w:r>
        <w:rPr>
          <w:sz w:val="28"/>
          <w:szCs w:val="28"/>
          <w:lang w:val="en-US"/>
        </w:rPr>
        <w:t> </w:t>
      </w:r>
      <w:r>
        <w:rPr>
          <w:sz w:val="28"/>
          <w:szCs w:val="28"/>
        </w:rPr>
        <w:t>В. Харченко, С.</w:t>
      </w:r>
      <w:r>
        <w:rPr>
          <w:sz w:val="28"/>
          <w:szCs w:val="28"/>
          <w:lang w:val="en-US"/>
        </w:rPr>
        <w:t> </w:t>
      </w:r>
      <w:r>
        <w:rPr>
          <w:sz w:val="28"/>
          <w:szCs w:val="28"/>
        </w:rPr>
        <w:t>В. Анохіна, С.</w:t>
      </w:r>
      <w:r>
        <w:rPr>
          <w:sz w:val="28"/>
          <w:szCs w:val="28"/>
          <w:lang w:val="en-US"/>
        </w:rPr>
        <w:t> </w:t>
      </w:r>
      <w:r>
        <w:rPr>
          <w:sz w:val="28"/>
          <w:szCs w:val="28"/>
        </w:rPr>
        <w:t>В. Бойко // Сучасна гастроентерологія. – 2006. – № 1(27). – С. 36-39.</w:t>
      </w:r>
    </w:p>
    <w:p w:rsidR="002F1128" w:rsidRDefault="002F1128" w:rsidP="00185830">
      <w:pPr>
        <w:numPr>
          <w:ilvl w:val="0"/>
          <w:numId w:val="41"/>
        </w:numPr>
        <w:tabs>
          <w:tab w:val="clear" w:pos="397"/>
          <w:tab w:val="num" w:pos="0"/>
        </w:tabs>
        <w:spacing w:after="0" w:line="360" w:lineRule="auto"/>
        <w:ind w:left="0" w:firstLine="0"/>
        <w:jc w:val="both"/>
        <w:rPr>
          <w:caps/>
          <w:sz w:val="28"/>
          <w:szCs w:val="28"/>
        </w:rPr>
      </w:pPr>
      <w:r>
        <w:rPr>
          <w:sz w:val="28"/>
          <w:szCs w:val="28"/>
        </w:rPr>
        <w:t>Хьюстон Марк. Сосудистая биология в клинической практике / Марк Хьюстон. – Львов: «Мс», 2007. – 166 с.</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Целуйко В.</w:t>
      </w:r>
      <w:r>
        <w:rPr>
          <w:sz w:val="28"/>
          <w:szCs w:val="28"/>
          <w:lang w:val="en-US"/>
        </w:rPr>
        <w:t> </w:t>
      </w:r>
      <w:r>
        <w:rPr>
          <w:sz w:val="28"/>
          <w:szCs w:val="28"/>
        </w:rPr>
        <w:t>И. Влияние полиморфизма I/D гена ангиотензинпревращающего фермента на эффективность лизиноприла / В.</w:t>
      </w:r>
      <w:r>
        <w:rPr>
          <w:sz w:val="28"/>
          <w:szCs w:val="28"/>
          <w:lang w:val="en-US"/>
        </w:rPr>
        <w:t> </w:t>
      </w:r>
      <w:r>
        <w:rPr>
          <w:sz w:val="28"/>
          <w:szCs w:val="28"/>
        </w:rPr>
        <w:t>И. Целуйко, О.</w:t>
      </w:r>
      <w:r>
        <w:rPr>
          <w:sz w:val="28"/>
          <w:szCs w:val="28"/>
          <w:lang w:val="en-US"/>
        </w:rPr>
        <w:t> </w:t>
      </w:r>
      <w:r>
        <w:rPr>
          <w:sz w:val="28"/>
          <w:szCs w:val="28"/>
        </w:rPr>
        <w:t>В. Пелецкая // Український кардіологічний журнал. – 2008. – №</w:t>
      </w:r>
      <w:r>
        <w:rPr>
          <w:sz w:val="28"/>
          <w:szCs w:val="28"/>
          <w:lang w:val="en-US"/>
        </w:rPr>
        <w:t> </w:t>
      </w:r>
      <w:r>
        <w:rPr>
          <w:sz w:val="28"/>
          <w:szCs w:val="28"/>
        </w:rPr>
        <w:t>5. – С. 49-52.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Целуйко В.</w:t>
      </w:r>
      <w:r>
        <w:rPr>
          <w:sz w:val="28"/>
          <w:szCs w:val="28"/>
          <w:lang w:val="en-US"/>
        </w:rPr>
        <w:t> </w:t>
      </w:r>
      <w:r>
        <w:rPr>
          <w:sz w:val="28"/>
          <w:szCs w:val="28"/>
        </w:rPr>
        <w:t>И. Метаболический синдром / В.</w:t>
      </w:r>
      <w:r>
        <w:rPr>
          <w:sz w:val="28"/>
          <w:szCs w:val="28"/>
          <w:lang w:val="en-US"/>
        </w:rPr>
        <w:t> </w:t>
      </w:r>
      <w:r>
        <w:rPr>
          <w:sz w:val="28"/>
          <w:szCs w:val="28"/>
        </w:rPr>
        <w:t>И. Целуйко, В.</w:t>
      </w:r>
      <w:r>
        <w:rPr>
          <w:sz w:val="28"/>
          <w:szCs w:val="28"/>
          <w:lang w:val="en-US"/>
        </w:rPr>
        <w:t> </w:t>
      </w:r>
      <w:r>
        <w:rPr>
          <w:sz w:val="28"/>
          <w:szCs w:val="28"/>
        </w:rPr>
        <w:t>А. Чернышов, Л.</w:t>
      </w:r>
      <w:r>
        <w:rPr>
          <w:sz w:val="28"/>
          <w:szCs w:val="28"/>
          <w:lang w:val="en-US"/>
        </w:rPr>
        <w:t> </w:t>
      </w:r>
      <w:r>
        <w:rPr>
          <w:sz w:val="28"/>
          <w:szCs w:val="28"/>
        </w:rPr>
        <w:t>Т. Малая. – Х., 2002. – С. 10-16.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Чазова И.</w:t>
      </w:r>
      <w:r>
        <w:rPr>
          <w:sz w:val="28"/>
          <w:szCs w:val="28"/>
          <w:lang w:val="en-US"/>
        </w:rPr>
        <w:t> </w:t>
      </w:r>
      <w:r>
        <w:rPr>
          <w:sz w:val="28"/>
          <w:szCs w:val="28"/>
        </w:rPr>
        <w:t>Е. Метаболический синдром / И.</w:t>
      </w:r>
      <w:r>
        <w:rPr>
          <w:sz w:val="28"/>
          <w:szCs w:val="28"/>
          <w:lang w:val="en-US"/>
        </w:rPr>
        <w:t> </w:t>
      </w:r>
      <w:r>
        <w:rPr>
          <w:sz w:val="28"/>
          <w:szCs w:val="28"/>
        </w:rPr>
        <w:t>Е. Чазова, В.</w:t>
      </w:r>
      <w:r>
        <w:rPr>
          <w:sz w:val="28"/>
          <w:szCs w:val="28"/>
          <w:lang w:val="en-US"/>
        </w:rPr>
        <w:t> </w:t>
      </w:r>
      <w:r>
        <w:rPr>
          <w:sz w:val="28"/>
          <w:szCs w:val="28"/>
        </w:rPr>
        <w:t>Б. Мычка // Кардиоваскулярная терапия и профилактика. – 2003. – № 3. – С. 32-38.</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Шестакова М.</w:t>
      </w:r>
      <w:r>
        <w:rPr>
          <w:sz w:val="28"/>
          <w:szCs w:val="28"/>
          <w:lang w:val="en-US"/>
        </w:rPr>
        <w:t> </w:t>
      </w:r>
      <w:r>
        <w:rPr>
          <w:sz w:val="28"/>
          <w:szCs w:val="28"/>
        </w:rPr>
        <w:t>В. Дисфункция эндотелия – причина или следствие метаболического синдрома? / М.</w:t>
      </w:r>
      <w:r>
        <w:rPr>
          <w:sz w:val="28"/>
          <w:szCs w:val="28"/>
          <w:lang w:val="en-US"/>
        </w:rPr>
        <w:t> </w:t>
      </w:r>
      <w:r>
        <w:rPr>
          <w:sz w:val="28"/>
          <w:szCs w:val="28"/>
        </w:rPr>
        <w:t>В. Шестакова // Рос. мед. журнал. – 2001. – Т.</w:t>
      </w:r>
      <w:r>
        <w:rPr>
          <w:sz w:val="28"/>
          <w:szCs w:val="28"/>
          <w:lang w:val="en-US"/>
        </w:rPr>
        <w:t> </w:t>
      </w:r>
      <w:r>
        <w:rPr>
          <w:sz w:val="28"/>
          <w:szCs w:val="28"/>
        </w:rPr>
        <w:t>9, №</w:t>
      </w:r>
      <w:r>
        <w:rPr>
          <w:sz w:val="28"/>
          <w:szCs w:val="28"/>
          <w:lang w:val="en-US"/>
        </w:rPr>
        <w:t> </w:t>
      </w:r>
      <w:r>
        <w:rPr>
          <w:sz w:val="28"/>
          <w:szCs w:val="28"/>
        </w:rPr>
        <w:t>2. – С. 88-92.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Шипулин В.</w:t>
      </w:r>
      <w:r>
        <w:rPr>
          <w:sz w:val="28"/>
          <w:szCs w:val="28"/>
          <w:lang w:val="en-US"/>
        </w:rPr>
        <w:t> </w:t>
      </w:r>
      <w:r>
        <w:rPr>
          <w:sz w:val="28"/>
          <w:szCs w:val="28"/>
        </w:rPr>
        <w:t>П. Хронический стеатогепатоз: проспективное исследование функционального состояния сердечно-сосудистой системы / В.</w:t>
      </w:r>
      <w:r>
        <w:rPr>
          <w:sz w:val="28"/>
          <w:szCs w:val="28"/>
          <w:lang w:val="en-US"/>
        </w:rPr>
        <w:t> </w:t>
      </w:r>
      <w:r>
        <w:rPr>
          <w:sz w:val="28"/>
          <w:szCs w:val="28"/>
        </w:rPr>
        <w:t>П</w:t>
      </w:r>
      <w:r>
        <w:rPr>
          <w:sz w:val="28"/>
          <w:szCs w:val="28"/>
          <w:lang w:val="en-US"/>
        </w:rPr>
        <w:t> </w:t>
      </w:r>
      <w:r>
        <w:rPr>
          <w:sz w:val="28"/>
          <w:szCs w:val="28"/>
        </w:rPr>
        <w:t>Шипулин, М.</w:t>
      </w:r>
      <w:r>
        <w:rPr>
          <w:sz w:val="28"/>
          <w:szCs w:val="28"/>
          <w:lang w:val="en-US"/>
        </w:rPr>
        <w:t> </w:t>
      </w:r>
      <w:r>
        <w:rPr>
          <w:sz w:val="28"/>
          <w:szCs w:val="28"/>
        </w:rPr>
        <w:t>Н. Долженко / Крымский медицинский журнал. – 2006. – № 2. – С. 12-16.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 meta-analysis of the effects of treatment on left ventricular mass in essential hypertension / A. U. Kingbeil, M. Schneider, P. Martus [et al.] // Am. J. Med. – 2003. – V. 115. – P. 71-73.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 novel angiotensin-converting enzyme-related carboxypeptidase (ACE2) converts angiotensin S to angiotensin 1-9 / M. Donoghue, F. Hsieh, E. Baronas [et</w:t>
      </w:r>
      <w:r w:rsidRPr="002F1128">
        <w:rPr>
          <w:sz w:val="28"/>
          <w:szCs w:val="28"/>
          <w:lang w:val="en-US"/>
        </w:rPr>
        <w:t> </w:t>
      </w:r>
      <w:r>
        <w:rPr>
          <w:sz w:val="28"/>
          <w:szCs w:val="28"/>
          <w:lang w:val="en-US"/>
        </w:rPr>
        <w:t>al.]</w:t>
      </w:r>
      <w:r w:rsidRPr="002F1128">
        <w:rPr>
          <w:sz w:val="28"/>
          <w:szCs w:val="28"/>
          <w:lang w:val="en-US"/>
        </w:rPr>
        <w:t> </w:t>
      </w:r>
      <w:r>
        <w:rPr>
          <w:sz w:val="28"/>
          <w:szCs w:val="28"/>
          <w:lang w:val="en-US"/>
        </w:rPr>
        <w:t>// Circ. Res. – 2000. – V. 87. – P. E1-E9.</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GB"/>
        </w:rPr>
        <w:t xml:space="preserve">A novel potent vasoconstrictor peptide produced by vascular endothelial cells / </w:t>
      </w:r>
      <w:r>
        <w:rPr>
          <w:sz w:val="28"/>
          <w:szCs w:val="28"/>
          <w:lang w:val="nl-NL"/>
        </w:rPr>
        <w:t xml:space="preserve">M. Yanagisawa, H. Kurihara, S. Kimura [et al.] </w:t>
      </w:r>
      <w:r>
        <w:rPr>
          <w:sz w:val="28"/>
          <w:szCs w:val="28"/>
          <w:lang w:val="en-GB"/>
        </w:rPr>
        <w:t xml:space="preserve">// Nature. </w:t>
      </w:r>
      <w:r>
        <w:rPr>
          <w:sz w:val="28"/>
          <w:szCs w:val="28"/>
          <w:lang w:val="en-US"/>
        </w:rPr>
        <w:t>–</w:t>
      </w:r>
      <w:r>
        <w:rPr>
          <w:sz w:val="28"/>
          <w:szCs w:val="28"/>
          <w:lang w:val="en-GB"/>
        </w:rPr>
        <w:t xml:space="preserve"> 1988. </w:t>
      </w:r>
      <w:r>
        <w:rPr>
          <w:sz w:val="28"/>
          <w:szCs w:val="28"/>
          <w:lang w:val="en-US"/>
        </w:rPr>
        <w:t>–</w:t>
      </w:r>
      <w:r>
        <w:rPr>
          <w:sz w:val="28"/>
          <w:szCs w:val="28"/>
          <w:lang w:val="en-GB"/>
        </w:rPr>
        <w:t xml:space="preserve"> </w:t>
      </w:r>
      <w:r w:rsidRPr="002F1128">
        <w:rPr>
          <w:sz w:val="28"/>
          <w:szCs w:val="28"/>
          <w:lang w:val="en-US"/>
        </w:rPr>
        <w:t>№</w:t>
      </w:r>
      <w:r>
        <w:rPr>
          <w:sz w:val="28"/>
          <w:szCs w:val="28"/>
          <w:lang w:val="en-US"/>
        </w:rPr>
        <w:t> </w:t>
      </w:r>
      <w:r w:rsidRPr="002F1128">
        <w:rPr>
          <w:sz w:val="28"/>
          <w:szCs w:val="28"/>
          <w:lang w:val="en-US"/>
        </w:rPr>
        <w:t xml:space="preserve">332. </w:t>
      </w:r>
      <w:r>
        <w:rPr>
          <w:sz w:val="28"/>
          <w:szCs w:val="28"/>
          <w:lang w:val="en-US"/>
        </w:rPr>
        <w:t>–</w:t>
      </w:r>
      <w:r w:rsidRPr="002F1128">
        <w:rPr>
          <w:sz w:val="28"/>
          <w:szCs w:val="28"/>
          <w:lang w:val="en-US"/>
        </w:rPr>
        <w:t xml:space="preserve"> </w:t>
      </w:r>
      <w:r>
        <w:rPr>
          <w:sz w:val="28"/>
          <w:szCs w:val="28"/>
        </w:rPr>
        <w:t>Р</w:t>
      </w:r>
      <w:r w:rsidRPr="002F1128">
        <w:rPr>
          <w:sz w:val="28"/>
          <w:szCs w:val="28"/>
          <w:lang w:val="en-US"/>
        </w:rPr>
        <w:t>.</w:t>
      </w:r>
      <w:r>
        <w:rPr>
          <w:sz w:val="28"/>
          <w:szCs w:val="28"/>
          <w:lang w:val="en-US"/>
        </w:rPr>
        <w:t> </w:t>
      </w:r>
      <w:r w:rsidRPr="002F1128">
        <w:rPr>
          <w:sz w:val="28"/>
          <w:szCs w:val="28"/>
          <w:lang w:val="en-US"/>
        </w:rPr>
        <w:t>411-415.</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 xml:space="preserve">ACE-inhibition but not angiotensin II antagonism improves fibrinolisis and sensitivity in hypertensive post-menopausal women / </w:t>
      </w:r>
      <w:r>
        <w:rPr>
          <w:sz w:val="28"/>
          <w:szCs w:val="28"/>
          <w:lang w:val="nl-NL"/>
        </w:rPr>
        <w:t xml:space="preserve">R. Fogari, P. Preti, A. Banderoli [et al.] </w:t>
      </w:r>
      <w:r>
        <w:rPr>
          <w:sz w:val="28"/>
          <w:szCs w:val="28"/>
          <w:lang w:val="en-GB"/>
        </w:rPr>
        <w:t xml:space="preserve">// J. Hypertens. </w:t>
      </w:r>
      <w:r>
        <w:rPr>
          <w:sz w:val="28"/>
          <w:szCs w:val="28"/>
          <w:lang w:val="en-US"/>
        </w:rPr>
        <w:t>–</w:t>
      </w:r>
      <w:r>
        <w:rPr>
          <w:sz w:val="28"/>
          <w:szCs w:val="28"/>
          <w:lang w:val="en-GB"/>
        </w:rPr>
        <w:t xml:space="preserve"> 1999. </w:t>
      </w:r>
      <w:r>
        <w:rPr>
          <w:sz w:val="28"/>
          <w:szCs w:val="28"/>
          <w:lang w:val="en-US"/>
        </w:rPr>
        <w:t>–</w:t>
      </w:r>
      <w:r>
        <w:rPr>
          <w:sz w:val="28"/>
          <w:szCs w:val="28"/>
          <w:lang w:val="en-GB"/>
        </w:rPr>
        <w:t xml:space="preserve"> V. 17 (Suppl. 3). </w:t>
      </w:r>
      <w:r>
        <w:rPr>
          <w:sz w:val="28"/>
          <w:szCs w:val="28"/>
          <w:lang w:val="en-US"/>
        </w:rPr>
        <w:t>–</w:t>
      </w:r>
      <w:r>
        <w:rPr>
          <w:sz w:val="28"/>
          <w:szCs w:val="28"/>
          <w:lang w:val="en-GB"/>
        </w:rPr>
        <w:t xml:space="preserve"> P. S143.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Additive effect of ACE-inhibitors, A-II receptor antagonists and endotelin receptor. A specefec blockers on incides of progression in renal damage model / A.</w:t>
      </w:r>
      <w:r w:rsidRPr="002F1128">
        <w:rPr>
          <w:sz w:val="28"/>
          <w:szCs w:val="28"/>
          <w:lang w:val="en-US"/>
        </w:rPr>
        <w:t> </w:t>
      </w:r>
      <w:r>
        <w:rPr>
          <w:sz w:val="28"/>
          <w:szCs w:val="28"/>
          <w:lang w:val="en-US"/>
        </w:rPr>
        <w:t>Medvedeva, A. Simonariciene, S. Koch [et al.] // 37 ERA-EDTA Congress Book. – 2000. – P. 169-172.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Adiponectin is associated with lipid profile and insulin sensitivity in French adolescents</w:t>
      </w:r>
      <w:r w:rsidRPr="002F1128">
        <w:rPr>
          <w:sz w:val="28"/>
          <w:szCs w:val="28"/>
          <w:lang w:val="en-US"/>
        </w:rPr>
        <w:t xml:space="preserve"> / </w:t>
      </w:r>
      <w:r>
        <w:rPr>
          <w:sz w:val="28"/>
          <w:szCs w:val="28"/>
          <w:lang w:val="en-GB"/>
        </w:rPr>
        <w:t>A</w:t>
      </w:r>
      <w:r w:rsidRPr="002F1128">
        <w:rPr>
          <w:sz w:val="28"/>
          <w:szCs w:val="28"/>
          <w:lang w:val="en-US"/>
        </w:rPr>
        <w:t xml:space="preserve">. </w:t>
      </w:r>
      <w:r>
        <w:rPr>
          <w:sz w:val="28"/>
          <w:szCs w:val="28"/>
          <w:lang w:val="en-GB"/>
        </w:rPr>
        <w:t>Wagner, C</w:t>
      </w:r>
      <w:r w:rsidRPr="002F1128">
        <w:rPr>
          <w:sz w:val="28"/>
          <w:szCs w:val="28"/>
          <w:lang w:val="en-US"/>
        </w:rPr>
        <w:t>.</w:t>
      </w:r>
      <w:r>
        <w:rPr>
          <w:sz w:val="28"/>
          <w:szCs w:val="28"/>
          <w:lang w:val="en-GB"/>
        </w:rPr>
        <w:t xml:space="preserve"> Simon, M</w:t>
      </w:r>
      <w:r w:rsidRPr="002F1128">
        <w:rPr>
          <w:sz w:val="28"/>
          <w:szCs w:val="28"/>
          <w:lang w:val="en-US"/>
        </w:rPr>
        <w:t xml:space="preserve">. </w:t>
      </w:r>
      <w:r>
        <w:rPr>
          <w:sz w:val="28"/>
          <w:szCs w:val="28"/>
          <w:lang w:val="en-GB"/>
        </w:rPr>
        <w:t>Oujaa [et al.]</w:t>
      </w:r>
      <w:r w:rsidRPr="002F1128">
        <w:rPr>
          <w:sz w:val="28"/>
          <w:szCs w:val="28"/>
          <w:lang w:val="en-US"/>
        </w:rPr>
        <w:t xml:space="preserve"> /</w:t>
      </w:r>
      <w:r>
        <w:rPr>
          <w:sz w:val="28"/>
          <w:szCs w:val="28"/>
          <w:lang w:val="en-GB"/>
        </w:rPr>
        <w:t>/ Diabetes. Metab.</w:t>
      </w:r>
      <w:r>
        <w:rPr>
          <w:sz w:val="28"/>
          <w:szCs w:val="28"/>
        </w:rPr>
        <w:t xml:space="preserve"> –</w:t>
      </w:r>
      <w:r>
        <w:rPr>
          <w:sz w:val="28"/>
          <w:szCs w:val="28"/>
          <w:lang w:val="en-GB"/>
        </w:rPr>
        <w:t xml:space="preserve"> 2008 Nov; V</w:t>
      </w:r>
      <w:r>
        <w:rPr>
          <w:sz w:val="28"/>
          <w:szCs w:val="28"/>
        </w:rPr>
        <w:t>.</w:t>
      </w:r>
      <w:r>
        <w:rPr>
          <w:sz w:val="28"/>
          <w:szCs w:val="28"/>
          <w:lang w:val="en-US"/>
        </w:rPr>
        <w:t> </w:t>
      </w:r>
      <w:r>
        <w:rPr>
          <w:sz w:val="28"/>
          <w:szCs w:val="28"/>
          <w:lang w:val="en-GB"/>
        </w:rPr>
        <w:t>34</w:t>
      </w:r>
      <w:r>
        <w:rPr>
          <w:sz w:val="28"/>
          <w:szCs w:val="28"/>
        </w:rPr>
        <w:t xml:space="preserve">, № </w:t>
      </w:r>
      <w:r>
        <w:rPr>
          <w:sz w:val="28"/>
          <w:szCs w:val="28"/>
          <w:lang w:val="en-GB"/>
        </w:rPr>
        <w:t>5</w:t>
      </w:r>
      <w:r>
        <w:rPr>
          <w:sz w:val="28"/>
          <w:szCs w:val="28"/>
        </w:rPr>
        <w:t>. –</w:t>
      </w:r>
      <w:r>
        <w:rPr>
          <w:sz w:val="28"/>
          <w:szCs w:val="28"/>
          <w:lang w:val="en-GB"/>
        </w:rPr>
        <w:t xml:space="preserve"> </w:t>
      </w:r>
      <w:r>
        <w:rPr>
          <w:sz w:val="28"/>
          <w:szCs w:val="28"/>
        </w:rPr>
        <w:t xml:space="preserve">Р. </w:t>
      </w:r>
      <w:r>
        <w:rPr>
          <w:sz w:val="28"/>
          <w:szCs w:val="28"/>
          <w:lang w:val="en-GB"/>
        </w:rPr>
        <w:t>465-471.</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Adverse</w:t>
      </w:r>
      <w:r>
        <w:rPr>
          <w:sz w:val="28"/>
          <w:szCs w:val="28"/>
          <w:lang w:val="en-GB"/>
        </w:rPr>
        <w:t xml:space="preserve"> </w:t>
      </w:r>
      <w:r>
        <w:rPr>
          <w:sz w:val="28"/>
          <w:szCs w:val="28"/>
          <w:lang w:val="en-US"/>
        </w:rPr>
        <w:t>vascular</w:t>
      </w:r>
      <w:r>
        <w:rPr>
          <w:sz w:val="28"/>
          <w:szCs w:val="28"/>
          <w:lang w:val="en-GB"/>
        </w:rPr>
        <w:t xml:space="preserve"> </w:t>
      </w:r>
      <w:r>
        <w:rPr>
          <w:sz w:val="28"/>
          <w:szCs w:val="28"/>
          <w:lang w:val="en-US"/>
        </w:rPr>
        <w:t>effects</w:t>
      </w:r>
      <w:r>
        <w:rPr>
          <w:sz w:val="28"/>
          <w:szCs w:val="28"/>
          <w:lang w:val="en-GB"/>
        </w:rPr>
        <w:t xml:space="preserve"> </w:t>
      </w:r>
      <w:r>
        <w:rPr>
          <w:sz w:val="28"/>
          <w:szCs w:val="28"/>
          <w:lang w:val="en-US"/>
        </w:rPr>
        <w:t>of</w:t>
      </w:r>
      <w:r>
        <w:rPr>
          <w:sz w:val="28"/>
          <w:szCs w:val="28"/>
          <w:lang w:val="en-GB"/>
        </w:rPr>
        <w:t xml:space="preserve"> </w:t>
      </w:r>
      <w:r>
        <w:rPr>
          <w:sz w:val="28"/>
          <w:szCs w:val="28"/>
          <w:lang w:val="en-US"/>
        </w:rPr>
        <w:t>homocysteine</w:t>
      </w:r>
      <w:r>
        <w:rPr>
          <w:sz w:val="28"/>
          <w:szCs w:val="28"/>
          <w:lang w:val="en-GB"/>
        </w:rPr>
        <w:t xml:space="preserve"> </w:t>
      </w:r>
      <w:r>
        <w:rPr>
          <w:sz w:val="28"/>
          <w:szCs w:val="28"/>
          <w:lang w:val="en-US"/>
        </w:rPr>
        <w:t>are</w:t>
      </w:r>
      <w:r>
        <w:rPr>
          <w:sz w:val="28"/>
          <w:szCs w:val="28"/>
          <w:lang w:val="en-GB"/>
        </w:rPr>
        <w:t xml:space="preserve"> </w:t>
      </w:r>
      <w:r>
        <w:rPr>
          <w:sz w:val="28"/>
          <w:szCs w:val="28"/>
          <w:lang w:val="en-US"/>
        </w:rPr>
        <w:t>modulated</w:t>
      </w:r>
      <w:r>
        <w:rPr>
          <w:sz w:val="28"/>
          <w:szCs w:val="28"/>
          <w:lang w:val="en-GB"/>
        </w:rPr>
        <w:t xml:space="preserve"> </w:t>
      </w:r>
      <w:r>
        <w:rPr>
          <w:sz w:val="28"/>
          <w:szCs w:val="28"/>
          <w:lang w:val="en-US"/>
        </w:rPr>
        <w:t>by</w:t>
      </w:r>
      <w:r>
        <w:rPr>
          <w:sz w:val="28"/>
          <w:szCs w:val="28"/>
          <w:lang w:val="en-GB"/>
        </w:rPr>
        <w:t xml:space="preserve"> </w:t>
      </w:r>
      <w:r>
        <w:rPr>
          <w:sz w:val="28"/>
          <w:szCs w:val="28"/>
          <w:lang w:val="en-US"/>
        </w:rPr>
        <w:t>endothelium</w:t>
      </w:r>
      <w:r>
        <w:rPr>
          <w:sz w:val="28"/>
          <w:szCs w:val="28"/>
          <w:lang w:val="en-GB"/>
        </w:rPr>
        <w:t>-</w:t>
      </w:r>
      <w:r>
        <w:rPr>
          <w:sz w:val="28"/>
          <w:szCs w:val="28"/>
          <w:lang w:val="en-US"/>
        </w:rPr>
        <w:t>derived</w:t>
      </w:r>
      <w:r>
        <w:rPr>
          <w:sz w:val="28"/>
          <w:szCs w:val="28"/>
          <w:lang w:val="en-GB"/>
        </w:rPr>
        <w:t xml:space="preserve"> </w:t>
      </w:r>
      <w:r>
        <w:rPr>
          <w:sz w:val="28"/>
          <w:szCs w:val="28"/>
          <w:lang w:val="en-US"/>
        </w:rPr>
        <w:t>relaxing</w:t>
      </w:r>
      <w:r>
        <w:rPr>
          <w:sz w:val="28"/>
          <w:szCs w:val="28"/>
          <w:lang w:val="en-GB"/>
        </w:rPr>
        <w:t xml:space="preserve"> </w:t>
      </w:r>
      <w:r>
        <w:rPr>
          <w:sz w:val="28"/>
          <w:szCs w:val="28"/>
          <w:lang w:val="en-US"/>
        </w:rPr>
        <w:t>factor</w:t>
      </w:r>
      <w:r>
        <w:rPr>
          <w:sz w:val="28"/>
          <w:szCs w:val="28"/>
          <w:lang w:val="en-GB"/>
        </w:rPr>
        <w:t xml:space="preserve"> </w:t>
      </w:r>
      <w:r>
        <w:rPr>
          <w:sz w:val="28"/>
          <w:szCs w:val="28"/>
          <w:lang w:val="en-US"/>
        </w:rPr>
        <w:t>and</w:t>
      </w:r>
      <w:r>
        <w:rPr>
          <w:sz w:val="28"/>
          <w:szCs w:val="28"/>
          <w:lang w:val="en-GB"/>
        </w:rPr>
        <w:t xml:space="preserve"> </w:t>
      </w:r>
      <w:r>
        <w:rPr>
          <w:sz w:val="28"/>
          <w:szCs w:val="28"/>
          <w:lang w:val="en-US"/>
        </w:rPr>
        <w:t>related</w:t>
      </w:r>
      <w:r>
        <w:rPr>
          <w:sz w:val="28"/>
          <w:szCs w:val="28"/>
          <w:lang w:val="en-GB"/>
        </w:rPr>
        <w:t xml:space="preserve"> </w:t>
      </w:r>
      <w:r>
        <w:rPr>
          <w:sz w:val="28"/>
          <w:szCs w:val="28"/>
          <w:lang w:val="en-US"/>
        </w:rPr>
        <w:t>oxides</w:t>
      </w:r>
      <w:r>
        <w:rPr>
          <w:sz w:val="28"/>
          <w:szCs w:val="28"/>
          <w:lang w:val="en-GB"/>
        </w:rPr>
        <w:t xml:space="preserve"> </w:t>
      </w:r>
      <w:r>
        <w:rPr>
          <w:sz w:val="28"/>
          <w:szCs w:val="28"/>
          <w:lang w:val="en-US"/>
        </w:rPr>
        <w:t>of</w:t>
      </w:r>
      <w:r>
        <w:rPr>
          <w:sz w:val="28"/>
          <w:szCs w:val="28"/>
          <w:lang w:val="en-GB"/>
        </w:rPr>
        <w:t xml:space="preserve"> </w:t>
      </w:r>
      <w:r>
        <w:rPr>
          <w:sz w:val="28"/>
          <w:szCs w:val="28"/>
          <w:lang w:val="en-US"/>
        </w:rPr>
        <w:t>nitrogen / J.S. Stamler,</w:t>
      </w:r>
      <w:r>
        <w:rPr>
          <w:sz w:val="28"/>
          <w:szCs w:val="28"/>
          <w:lang w:val="en-GB"/>
        </w:rPr>
        <w:t xml:space="preserve"> </w:t>
      </w:r>
      <w:r>
        <w:rPr>
          <w:sz w:val="28"/>
          <w:szCs w:val="28"/>
          <w:lang w:val="en-US"/>
        </w:rPr>
        <w:t>J.A. Osborne</w:t>
      </w:r>
      <w:r>
        <w:rPr>
          <w:sz w:val="28"/>
          <w:szCs w:val="28"/>
          <w:lang w:val="en-GB"/>
        </w:rPr>
        <w:t xml:space="preserve">, </w:t>
      </w:r>
      <w:r>
        <w:rPr>
          <w:sz w:val="28"/>
          <w:szCs w:val="28"/>
          <w:lang w:val="en-US"/>
        </w:rPr>
        <w:t>O. Jaraki</w:t>
      </w:r>
      <w:r>
        <w:rPr>
          <w:sz w:val="28"/>
          <w:szCs w:val="28"/>
          <w:lang w:val="en-GB"/>
        </w:rPr>
        <w:t xml:space="preserve"> [</w:t>
      </w:r>
      <w:r>
        <w:rPr>
          <w:sz w:val="28"/>
          <w:szCs w:val="28"/>
          <w:lang w:val="en-US"/>
        </w:rPr>
        <w:t>et</w:t>
      </w:r>
      <w:r>
        <w:rPr>
          <w:sz w:val="28"/>
          <w:szCs w:val="28"/>
          <w:lang w:val="en-GB"/>
        </w:rPr>
        <w:t xml:space="preserve"> </w:t>
      </w:r>
      <w:r>
        <w:rPr>
          <w:sz w:val="28"/>
          <w:szCs w:val="28"/>
          <w:lang w:val="en-US"/>
        </w:rPr>
        <w:t>al]</w:t>
      </w:r>
      <w:r>
        <w:rPr>
          <w:sz w:val="28"/>
          <w:szCs w:val="28"/>
          <w:lang w:val="en-GB"/>
        </w:rPr>
        <w:t xml:space="preserve"> </w:t>
      </w:r>
      <w:r>
        <w:rPr>
          <w:sz w:val="28"/>
          <w:szCs w:val="28"/>
          <w:lang w:val="en-US"/>
        </w:rPr>
        <w:t>//</w:t>
      </w:r>
      <w:r>
        <w:rPr>
          <w:sz w:val="28"/>
          <w:szCs w:val="28"/>
          <w:lang w:val="en-GB"/>
        </w:rPr>
        <w:t xml:space="preserve"> </w:t>
      </w:r>
      <w:r>
        <w:rPr>
          <w:sz w:val="28"/>
          <w:szCs w:val="28"/>
          <w:lang w:val="en-US"/>
        </w:rPr>
        <w:t>J.</w:t>
      </w:r>
      <w:r>
        <w:rPr>
          <w:sz w:val="28"/>
          <w:szCs w:val="28"/>
          <w:lang w:val="en-GB"/>
        </w:rPr>
        <w:t xml:space="preserve"> </w:t>
      </w:r>
      <w:r>
        <w:rPr>
          <w:sz w:val="28"/>
          <w:szCs w:val="28"/>
          <w:lang w:val="en-US"/>
        </w:rPr>
        <w:t>Clin.</w:t>
      </w:r>
      <w:r>
        <w:rPr>
          <w:sz w:val="28"/>
          <w:szCs w:val="28"/>
          <w:lang w:val="en-GB"/>
        </w:rPr>
        <w:t xml:space="preserve"> </w:t>
      </w:r>
      <w:r>
        <w:rPr>
          <w:sz w:val="28"/>
          <w:szCs w:val="28"/>
          <w:lang w:val="en-US"/>
        </w:rPr>
        <w:t>Invest. – 1993. –</w:t>
      </w:r>
      <w:r>
        <w:rPr>
          <w:sz w:val="28"/>
          <w:szCs w:val="28"/>
          <w:lang w:val="en-GB"/>
        </w:rPr>
        <w:t xml:space="preserve"> V. 91. </w:t>
      </w:r>
      <w:r>
        <w:rPr>
          <w:sz w:val="28"/>
          <w:szCs w:val="28"/>
          <w:lang w:val="en-US"/>
        </w:rPr>
        <w:t>–</w:t>
      </w:r>
      <w:r>
        <w:rPr>
          <w:sz w:val="28"/>
          <w:szCs w:val="28"/>
          <w:lang w:val="en-GB"/>
        </w:rPr>
        <w:t xml:space="preserve"> P. 308-318.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AHA/ACC Guidelines for Secondary Prevention for Patients With Coronary and Other Atherosclerotic Vascular Disease: 2006 Update // JACC. – 2006. – V. </w:t>
      </w:r>
      <w:r w:rsidRPr="002F1128">
        <w:rPr>
          <w:sz w:val="28"/>
          <w:szCs w:val="28"/>
          <w:lang w:val="en-US"/>
        </w:rPr>
        <w:t>47</w:t>
      </w:r>
      <w:r>
        <w:rPr>
          <w:sz w:val="28"/>
          <w:szCs w:val="28"/>
          <w:lang w:val="en-US"/>
        </w:rPr>
        <w:t xml:space="preserve">. – P. </w:t>
      </w:r>
      <w:r w:rsidRPr="002F1128">
        <w:rPr>
          <w:sz w:val="28"/>
          <w:szCs w:val="28"/>
          <w:lang w:val="en-US"/>
        </w:rPr>
        <w:t>2130-2139</w:t>
      </w:r>
      <w:r>
        <w:rPr>
          <w:sz w:val="28"/>
          <w:szCs w:val="28"/>
          <w:lang w:val="en-US"/>
        </w:rPr>
        <w:t>.</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lastRenderedPageBreak/>
        <w:t>Alberti K. G. The metabolic syndrome – a new worldwide definition /</w:t>
      </w:r>
      <w:r>
        <w:rPr>
          <w:sz w:val="28"/>
          <w:szCs w:val="28"/>
          <w:lang w:val="en-GB"/>
        </w:rPr>
        <w:t xml:space="preserve"> </w:t>
      </w:r>
      <w:r>
        <w:rPr>
          <w:sz w:val="28"/>
          <w:szCs w:val="28"/>
          <w:lang w:val="en-US"/>
        </w:rPr>
        <w:t>K. G.</w:t>
      </w:r>
      <w:r w:rsidRPr="002F1128">
        <w:rPr>
          <w:sz w:val="28"/>
          <w:szCs w:val="28"/>
          <w:lang w:val="en-US"/>
        </w:rPr>
        <w:t> </w:t>
      </w:r>
      <w:r>
        <w:rPr>
          <w:sz w:val="28"/>
          <w:szCs w:val="28"/>
          <w:lang w:val="en-US"/>
        </w:rPr>
        <w:t xml:space="preserve">Alberti, P. Zimmet, J. Sbaw // Lancet. – 2005. – V. 366, </w:t>
      </w:r>
      <w:r w:rsidRPr="002F1128">
        <w:rPr>
          <w:sz w:val="28"/>
          <w:szCs w:val="28"/>
          <w:lang w:val="en-US"/>
        </w:rPr>
        <w:t>№</w:t>
      </w:r>
      <w:r>
        <w:rPr>
          <w:sz w:val="28"/>
          <w:szCs w:val="28"/>
          <w:lang w:val="en-US"/>
        </w:rPr>
        <w:t> 9491</w:t>
      </w:r>
      <w:r w:rsidRPr="002F1128">
        <w:rPr>
          <w:sz w:val="28"/>
          <w:szCs w:val="28"/>
          <w:lang w:val="en-US"/>
        </w:rPr>
        <w:t>.</w:t>
      </w:r>
      <w:r>
        <w:rPr>
          <w:sz w:val="28"/>
          <w:szCs w:val="28"/>
          <w:lang w:val="en-US"/>
        </w:rPr>
        <w:t xml:space="preserve"> –</w:t>
      </w:r>
      <w:r w:rsidRPr="002F1128">
        <w:rPr>
          <w:sz w:val="28"/>
          <w:szCs w:val="28"/>
          <w:lang w:val="en-US"/>
        </w:rPr>
        <w:t xml:space="preserve"> </w:t>
      </w:r>
      <w:r>
        <w:rPr>
          <w:sz w:val="28"/>
          <w:szCs w:val="28"/>
        </w:rPr>
        <w:t>Р</w:t>
      </w:r>
      <w:r w:rsidRPr="002F1128">
        <w:rPr>
          <w:sz w:val="28"/>
          <w:szCs w:val="28"/>
          <w:lang w:val="en-US"/>
        </w:rPr>
        <w:t>.</w:t>
      </w:r>
      <w:r>
        <w:rPr>
          <w:sz w:val="28"/>
          <w:szCs w:val="28"/>
          <w:lang w:val="en-US"/>
        </w:rPr>
        <w:t> </w:t>
      </w:r>
      <w:r w:rsidRPr="002F1128">
        <w:rPr>
          <w:sz w:val="28"/>
          <w:szCs w:val="28"/>
          <w:lang w:val="en-US"/>
        </w:rPr>
        <w:t>1059-1062.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 xml:space="preserve">All-Cause Mortality Associated With Specific Combinations of the Metabolic Syndrome According to Recent Definitions </w:t>
      </w:r>
      <w:r w:rsidRPr="002F1128">
        <w:rPr>
          <w:sz w:val="28"/>
          <w:szCs w:val="28"/>
          <w:lang w:val="en-US"/>
        </w:rPr>
        <w:t xml:space="preserve">/ </w:t>
      </w:r>
      <w:r>
        <w:rPr>
          <w:sz w:val="28"/>
          <w:szCs w:val="28"/>
          <w:lang w:val="en-GB"/>
        </w:rPr>
        <w:t>L.</w:t>
      </w:r>
      <w:r w:rsidRPr="002F1128">
        <w:rPr>
          <w:sz w:val="28"/>
          <w:szCs w:val="28"/>
          <w:lang w:val="en-US"/>
        </w:rPr>
        <w:t xml:space="preserve"> </w:t>
      </w:r>
      <w:r>
        <w:rPr>
          <w:sz w:val="28"/>
          <w:szCs w:val="28"/>
          <w:lang w:val="en-GB"/>
        </w:rPr>
        <w:t>Guize, F.</w:t>
      </w:r>
      <w:r w:rsidRPr="002F1128">
        <w:rPr>
          <w:sz w:val="28"/>
          <w:szCs w:val="28"/>
          <w:lang w:val="en-US"/>
        </w:rPr>
        <w:t xml:space="preserve"> </w:t>
      </w:r>
      <w:r>
        <w:rPr>
          <w:sz w:val="28"/>
          <w:szCs w:val="28"/>
          <w:lang w:val="en-GB"/>
        </w:rPr>
        <w:t>Thomas, B. Pannier [et al.] // Diabetes Care.</w:t>
      </w:r>
      <w:r w:rsidRPr="002F1128">
        <w:rPr>
          <w:sz w:val="28"/>
          <w:szCs w:val="28"/>
          <w:lang w:val="en-US"/>
        </w:rPr>
        <w:t xml:space="preserve"> –</w:t>
      </w:r>
      <w:r>
        <w:rPr>
          <w:sz w:val="28"/>
          <w:szCs w:val="28"/>
          <w:lang w:val="en-GB"/>
        </w:rPr>
        <w:t xml:space="preserve"> 2007.</w:t>
      </w:r>
      <w:r w:rsidRPr="002F1128">
        <w:rPr>
          <w:sz w:val="28"/>
          <w:szCs w:val="28"/>
          <w:lang w:val="en-US"/>
        </w:rPr>
        <w:t>–</w:t>
      </w:r>
      <w:r>
        <w:rPr>
          <w:sz w:val="28"/>
          <w:szCs w:val="28"/>
          <w:lang w:val="en-GB"/>
        </w:rPr>
        <w:t xml:space="preserve"> V. 30. – P. 2381-2387.</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Ambulatory blood pressure is superior to clinic blood pressure in predicting treatment-induced regression of left ventricular hypertrophy. SAMPLE Study Group. Study on Ambulatory Monitoring of Blood Pressure and Lisinipril Evaluation / G.</w:t>
      </w:r>
      <w:r w:rsidRPr="002F1128">
        <w:rPr>
          <w:sz w:val="28"/>
          <w:szCs w:val="28"/>
          <w:lang w:val="en-US"/>
        </w:rPr>
        <w:t> </w:t>
      </w:r>
      <w:r>
        <w:rPr>
          <w:sz w:val="28"/>
          <w:szCs w:val="28"/>
          <w:lang w:val="en-US"/>
        </w:rPr>
        <w:t>Mancia, A. Zanchetti, E. Agabiti-Rosei [et al.] // Circulation. – 1997. – V. 95. – P. 1464-1470.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Angiotensin II activates nuclear transcription factor-kappaB through AT1 and AT2 receptors / G. Wolf, U. Wenzel, K.D. Burnes [et al.] // Kidney Int. – 2002. – V. 61. – P. 1986-1995.</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Angiotensin II, via AT1 and AT2 receptors and NF-kappaB pathway, regulates the infl amatory response in unilateral obstruction / V. Esteban, O. Lorenzo, M. Ruperez [et al.] // J. Am. Soc. Nephrol. – 2004. – V. 15. – P. 1514-1529.</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Angiotensin-converting enzyme is involved in outside-in signaling in endothelial cells / K. Kohlstedt, R. P. Brandes, W. Muller-Esterl [et al.] // Circ. Res. – 2004. – V. 94. – P. 60-67.</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Arad</w:t>
      </w:r>
      <w:r w:rsidRPr="002F1128">
        <w:rPr>
          <w:sz w:val="28"/>
          <w:szCs w:val="28"/>
          <w:lang w:val="en-US"/>
        </w:rPr>
        <w:t xml:space="preserve"> </w:t>
      </w:r>
      <w:r>
        <w:rPr>
          <w:sz w:val="28"/>
          <w:szCs w:val="28"/>
          <w:lang w:val="en-US"/>
        </w:rPr>
        <w:t>Y.</w:t>
      </w:r>
      <w:r w:rsidRPr="002F1128">
        <w:rPr>
          <w:sz w:val="28"/>
          <w:szCs w:val="28"/>
          <w:lang w:val="en-US"/>
        </w:rPr>
        <w:t xml:space="preserve"> </w:t>
      </w:r>
      <w:r>
        <w:rPr>
          <w:sz w:val="28"/>
          <w:szCs w:val="28"/>
          <w:lang w:val="en-US"/>
        </w:rPr>
        <w:t>Lovastatin</w:t>
      </w:r>
      <w:r w:rsidRPr="002F1128">
        <w:rPr>
          <w:sz w:val="28"/>
          <w:szCs w:val="28"/>
          <w:lang w:val="en-US"/>
        </w:rPr>
        <w:t xml:space="preserve"> </w:t>
      </w:r>
      <w:r>
        <w:rPr>
          <w:sz w:val="28"/>
          <w:szCs w:val="28"/>
          <w:lang w:val="en-US"/>
        </w:rPr>
        <w:t>therapy</w:t>
      </w:r>
      <w:r w:rsidRPr="002F1128">
        <w:rPr>
          <w:sz w:val="28"/>
          <w:szCs w:val="28"/>
          <w:lang w:val="en-US"/>
        </w:rPr>
        <w:t xml:space="preserve"> </w:t>
      </w:r>
      <w:r>
        <w:rPr>
          <w:sz w:val="28"/>
          <w:szCs w:val="28"/>
          <w:lang w:val="en-US"/>
        </w:rPr>
        <w:t>reduces</w:t>
      </w:r>
      <w:r w:rsidRPr="002F1128">
        <w:rPr>
          <w:sz w:val="28"/>
          <w:szCs w:val="28"/>
          <w:lang w:val="en-US"/>
        </w:rPr>
        <w:t xml:space="preserve"> </w:t>
      </w:r>
      <w:r>
        <w:rPr>
          <w:sz w:val="28"/>
          <w:szCs w:val="28"/>
          <w:lang w:val="en-US"/>
        </w:rPr>
        <w:t>low</w:t>
      </w:r>
      <w:r w:rsidRPr="002F1128">
        <w:rPr>
          <w:sz w:val="28"/>
          <w:szCs w:val="28"/>
          <w:lang w:val="en-US"/>
        </w:rPr>
        <w:t xml:space="preserve"> </w:t>
      </w:r>
      <w:r>
        <w:rPr>
          <w:sz w:val="28"/>
          <w:szCs w:val="28"/>
          <w:lang w:val="en-US"/>
        </w:rPr>
        <w:t>density</w:t>
      </w:r>
      <w:r w:rsidRPr="002F1128">
        <w:rPr>
          <w:sz w:val="28"/>
          <w:szCs w:val="28"/>
          <w:lang w:val="en-US"/>
        </w:rPr>
        <w:t xml:space="preserve"> </w:t>
      </w:r>
      <w:r>
        <w:rPr>
          <w:sz w:val="28"/>
          <w:szCs w:val="28"/>
          <w:lang w:val="en-US"/>
        </w:rPr>
        <w:t>lipoprotein</w:t>
      </w:r>
      <w:r w:rsidRPr="002F1128">
        <w:rPr>
          <w:sz w:val="28"/>
          <w:szCs w:val="28"/>
          <w:lang w:val="en-US"/>
        </w:rPr>
        <w:t xml:space="preserve"> </w:t>
      </w:r>
      <w:r>
        <w:rPr>
          <w:sz w:val="28"/>
          <w:szCs w:val="28"/>
          <w:lang w:val="en-US"/>
        </w:rPr>
        <w:t>apoB</w:t>
      </w:r>
      <w:r w:rsidRPr="002F1128">
        <w:rPr>
          <w:sz w:val="28"/>
          <w:szCs w:val="28"/>
          <w:lang w:val="en-US"/>
        </w:rPr>
        <w:t xml:space="preserve"> </w:t>
      </w:r>
      <w:r>
        <w:rPr>
          <w:sz w:val="28"/>
          <w:szCs w:val="28"/>
          <w:lang w:val="en-US"/>
        </w:rPr>
        <w:t>levels</w:t>
      </w:r>
      <w:r w:rsidRPr="002F1128">
        <w:rPr>
          <w:sz w:val="28"/>
          <w:szCs w:val="28"/>
          <w:lang w:val="en-US"/>
        </w:rPr>
        <w:t xml:space="preserve"> </w:t>
      </w:r>
      <w:r>
        <w:rPr>
          <w:sz w:val="28"/>
          <w:szCs w:val="28"/>
          <w:lang w:val="en-US"/>
        </w:rPr>
        <w:t>in</w:t>
      </w:r>
      <w:r w:rsidRPr="002F1128">
        <w:rPr>
          <w:sz w:val="28"/>
          <w:szCs w:val="28"/>
          <w:lang w:val="en-US"/>
        </w:rPr>
        <w:t xml:space="preserve"> </w:t>
      </w:r>
      <w:r>
        <w:rPr>
          <w:sz w:val="28"/>
          <w:szCs w:val="28"/>
          <w:lang w:val="en-US"/>
        </w:rPr>
        <w:t>subjects</w:t>
      </w:r>
      <w:r w:rsidRPr="002F1128">
        <w:rPr>
          <w:sz w:val="28"/>
          <w:szCs w:val="28"/>
          <w:lang w:val="en-US"/>
        </w:rPr>
        <w:t xml:space="preserve"> </w:t>
      </w:r>
      <w:r>
        <w:rPr>
          <w:sz w:val="28"/>
          <w:szCs w:val="28"/>
          <w:lang w:val="en-US"/>
        </w:rPr>
        <w:t>with</w:t>
      </w:r>
      <w:r w:rsidRPr="002F1128">
        <w:rPr>
          <w:sz w:val="28"/>
          <w:szCs w:val="28"/>
          <w:lang w:val="en-US"/>
        </w:rPr>
        <w:t xml:space="preserve"> </w:t>
      </w:r>
      <w:r>
        <w:rPr>
          <w:sz w:val="28"/>
          <w:szCs w:val="28"/>
          <w:lang w:val="en-US"/>
        </w:rPr>
        <w:t>combined hyperlipidemia by reducing the production of apoB-containing lipoproteins: implications for the pathophysiology of apoB production / Y. Arad</w:t>
      </w:r>
      <w:r w:rsidRPr="002F1128">
        <w:rPr>
          <w:sz w:val="28"/>
          <w:szCs w:val="28"/>
          <w:lang w:val="en-US"/>
        </w:rPr>
        <w:t xml:space="preserve">, </w:t>
      </w:r>
      <w:r>
        <w:rPr>
          <w:sz w:val="28"/>
          <w:szCs w:val="28"/>
          <w:lang w:val="en-US"/>
        </w:rPr>
        <w:t>R.</w:t>
      </w:r>
      <w:r w:rsidRPr="002F1128">
        <w:rPr>
          <w:sz w:val="28"/>
          <w:szCs w:val="28"/>
          <w:lang w:val="en-US"/>
        </w:rPr>
        <w:t> </w:t>
      </w:r>
      <w:r>
        <w:rPr>
          <w:sz w:val="28"/>
          <w:szCs w:val="28"/>
          <w:lang w:val="en-US"/>
        </w:rPr>
        <w:t>Ramakrishnan</w:t>
      </w:r>
      <w:r w:rsidRPr="002F1128">
        <w:rPr>
          <w:sz w:val="28"/>
          <w:szCs w:val="28"/>
          <w:lang w:val="en-US"/>
        </w:rPr>
        <w:t xml:space="preserve">, </w:t>
      </w:r>
      <w:r>
        <w:rPr>
          <w:sz w:val="28"/>
          <w:szCs w:val="28"/>
          <w:lang w:val="en-US"/>
        </w:rPr>
        <w:t>H. N. Ginsberg</w:t>
      </w:r>
      <w:r w:rsidRPr="002F1128">
        <w:rPr>
          <w:sz w:val="28"/>
          <w:szCs w:val="28"/>
          <w:lang w:val="en-US"/>
        </w:rPr>
        <w:t xml:space="preserve"> </w:t>
      </w:r>
      <w:r>
        <w:rPr>
          <w:sz w:val="28"/>
          <w:szCs w:val="28"/>
          <w:lang w:val="en-US"/>
        </w:rPr>
        <w:t>// J. Lipid. Res. – 1990. – V. 31. – P. 567-582.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Arginase inhibition restores arteriolar endothelial function in Dahl rats with salt-induced hypertension / F. K. Johnson, R. A. Johnson, K. J. Peyton, W. Durante </w:t>
      </w:r>
      <w:r>
        <w:rPr>
          <w:sz w:val="28"/>
          <w:szCs w:val="28"/>
          <w:lang w:val="en-US"/>
        </w:rPr>
        <w:lastRenderedPageBreak/>
        <w:t>// Am. J.</w:t>
      </w:r>
      <w:r w:rsidRPr="002F1128">
        <w:rPr>
          <w:sz w:val="28"/>
          <w:szCs w:val="28"/>
          <w:lang w:val="en-US"/>
        </w:rPr>
        <w:t> </w:t>
      </w:r>
      <w:r>
        <w:rPr>
          <w:sz w:val="28"/>
          <w:szCs w:val="28"/>
          <w:lang w:val="en-US"/>
        </w:rPr>
        <w:t xml:space="preserve">Physiol. Regul. Integr. Comp. Physiol. – 2005. – V. 288, </w:t>
      </w:r>
      <w:r>
        <w:rPr>
          <w:sz w:val="28"/>
          <w:szCs w:val="28"/>
        </w:rPr>
        <w:t>№</w:t>
      </w:r>
      <w:r>
        <w:rPr>
          <w:sz w:val="28"/>
          <w:szCs w:val="28"/>
          <w:lang w:val="en-US"/>
        </w:rPr>
        <w:t xml:space="preserve"> 4. – P. 1057-1062.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Assmann G. Relation of high-density lipoprotein cholesterol and triglycerides to incidence of atherosclerotic coronary artery disease (the PROCAM experience) / G.</w:t>
      </w:r>
      <w:r w:rsidRPr="002F1128">
        <w:rPr>
          <w:sz w:val="28"/>
          <w:szCs w:val="28"/>
          <w:lang w:val="en-US"/>
        </w:rPr>
        <w:t> </w:t>
      </w:r>
      <w:r>
        <w:rPr>
          <w:sz w:val="28"/>
          <w:szCs w:val="28"/>
          <w:lang w:val="en-US"/>
        </w:rPr>
        <w:t>Assmann</w:t>
      </w:r>
      <w:r w:rsidRPr="002F1128">
        <w:rPr>
          <w:sz w:val="28"/>
          <w:szCs w:val="28"/>
          <w:lang w:val="en-US"/>
        </w:rPr>
        <w:t xml:space="preserve">, </w:t>
      </w:r>
      <w:r>
        <w:rPr>
          <w:sz w:val="28"/>
          <w:szCs w:val="28"/>
          <w:lang w:val="en-US"/>
        </w:rPr>
        <w:t>H. Schulte / Am. J. Cardiol. – 1992. – V. 70. – P. 733-737.</w:t>
      </w:r>
    </w:p>
    <w:p w:rsidR="002F1128" w:rsidRDefault="002F1128" w:rsidP="00185830">
      <w:pPr>
        <w:numPr>
          <w:ilvl w:val="0"/>
          <w:numId w:val="41"/>
        </w:numPr>
        <w:tabs>
          <w:tab w:val="clear" w:pos="397"/>
          <w:tab w:val="num" w:pos="0"/>
        </w:tabs>
        <w:spacing w:after="0" w:line="360" w:lineRule="auto"/>
        <w:ind w:left="0" w:firstLine="0"/>
        <w:jc w:val="both"/>
        <w:rPr>
          <w:rStyle w:val="ti2"/>
          <w:sz w:val="28"/>
          <w:szCs w:val="28"/>
        </w:rPr>
      </w:pPr>
      <w:r>
        <w:rPr>
          <w:sz w:val="28"/>
          <w:szCs w:val="28"/>
          <w:lang w:val="en-US"/>
        </w:rPr>
        <w:t>Asymmetric dimethylarginine and reduced nitric oxide bioavailability in young Black African men</w:t>
      </w:r>
      <w:r w:rsidRPr="002F1128">
        <w:rPr>
          <w:sz w:val="28"/>
          <w:szCs w:val="28"/>
          <w:lang w:val="en-US"/>
        </w:rPr>
        <w:t xml:space="preserve"> /</w:t>
      </w:r>
      <w:r>
        <w:rPr>
          <w:sz w:val="28"/>
          <w:szCs w:val="28"/>
          <w:lang w:val="en-US"/>
        </w:rPr>
        <w:t xml:space="preserve"> N. </w:t>
      </w:r>
      <w:hyperlink r:id="rId8" w:history="1">
        <w:r>
          <w:rPr>
            <w:bCs/>
            <w:sz w:val="28"/>
            <w:szCs w:val="28"/>
            <w:lang w:val="en-US"/>
          </w:rPr>
          <w:t>Melikian</w:t>
        </w:r>
      </w:hyperlink>
      <w:r>
        <w:rPr>
          <w:sz w:val="28"/>
          <w:szCs w:val="28"/>
          <w:lang w:val="en-US"/>
        </w:rPr>
        <w:t xml:space="preserve">, S. B. </w:t>
      </w:r>
      <w:hyperlink r:id="rId9" w:history="1">
        <w:r>
          <w:rPr>
            <w:bCs/>
            <w:sz w:val="28"/>
            <w:szCs w:val="28"/>
            <w:lang w:val="en-US"/>
          </w:rPr>
          <w:t>Wheatcroft</w:t>
        </w:r>
      </w:hyperlink>
      <w:r w:rsidRPr="002F1128">
        <w:rPr>
          <w:sz w:val="28"/>
          <w:szCs w:val="28"/>
          <w:lang w:val="en-US"/>
        </w:rPr>
        <w:t>,</w:t>
      </w:r>
      <w:r w:rsidRPr="002F1128">
        <w:rPr>
          <w:lang w:val="en-US"/>
        </w:rPr>
        <w:t xml:space="preserve"> </w:t>
      </w:r>
      <w:r>
        <w:rPr>
          <w:sz w:val="28"/>
          <w:szCs w:val="28"/>
          <w:lang w:val="en-US"/>
        </w:rPr>
        <w:t>O</w:t>
      </w:r>
      <w:r w:rsidRPr="002F1128">
        <w:rPr>
          <w:sz w:val="28"/>
          <w:szCs w:val="28"/>
          <w:lang w:val="en-US"/>
        </w:rPr>
        <w:t>.</w:t>
      </w:r>
      <w:r>
        <w:rPr>
          <w:sz w:val="28"/>
          <w:szCs w:val="28"/>
          <w:lang w:val="en-US"/>
        </w:rPr>
        <w:t> S</w:t>
      </w:r>
      <w:r w:rsidRPr="002F1128">
        <w:rPr>
          <w:sz w:val="28"/>
          <w:szCs w:val="28"/>
          <w:lang w:val="en-US"/>
        </w:rPr>
        <w:t xml:space="preserve">. </w:t>
      </w:r>
      <w:hyperlink r:id="rId10" w:history="1">
        <w:r>
          <w:rPr>
            <w:bCs/>
            <w:sz w:val="28"/>
            <w:szCs w:val="28"/>
            <w:lang w:val="en-US"/>
          </w:rPr>
          <w:t>Ogah</w:t>
        </w:r>
      </w:hyperlink>
      <w:r w:rsidRPr="002F1128">
        <w:rPr>
          <w:sz w:val="28"/>
          <w:szCs w:val="28"/>
          <w:lang w:val="en-US"/>
        </w:rPr>
        <w:t>,</w:t>
      </w:r>
      <w:r w:rsidRPr="002F1128">
        <w:rPr>
          <w:lang w:val="en-US"/>
        </w:rPr>
        <w:t xml:space="preserve"> </w:t>
      </w:r>
      <w:r w:rsidRPr="002F1128">
        <w:rPr>
          <w:sz w:val="28"/>
          <w:szCs w:val="28"/>
          <w:lang w:val="en-US"/>
        </w:rPr>
        <w:t>[</w:t>
      </w:r>
      <w:r>
        <w:rPr>
          <w:sz w:val="28"/>
          <w:szCs w:val="28"/>
          <w:lang w:val="en-US"/>
        </w:rPr>
        <w:t>et</w:t>
      </w:r>
      <w:r w:rsidRPr="002F1128">
        <w:rPr>
          <w:sz w:val="28"/>
          <w:szCs w:val="28"/>
          <w:lang w:val="en-US"/>
        </w:rPr>
        <w:t xml:space="preserve"> </w:t>
      </w:r>
      <w:r>
        <w:rPr>
          <w:sz w:val="28"/>
          <w:szCs w:val="28"/>
          <w:lang w:val="en-US"/>
        </w:rPr>
        <w:t>al</w:t>
      </w:r>
      <w:r w:rsidRPr="002F1128">
        <w:rPr>
          <w:sz w:val="28"/>
          <w:szCs w:val="28"/>
          <w:lang w:val="en-US"/>
        </w:rPr>
        <w:t xml:space="preserve">.] // </w:t>
      </w:r>
      <w:hyperlink r:id="rId11" w:history="1">
        <w:r w:rsidRPr="002F1128">
          <w:rPr>
            <w:rStyle w:val="af3"/>
            <w:rFonts w:ascii="Times New Roman" w:hAnsi="Times New Roman"/>
            <w:b/>
            <w:sz w:val="28"/>
            <w:szCs w:val="28"/>
            <w:lang w:val="en-US"/>
          </w:rPr>
          <w:t>Hypertension.</w:t>
        </w:r>
      </w:hyperlink>
      <w:r w:rsidRPr="002F1128">
        <w:rPr>
          <w:rStyle w:val="ti2"/>
          <w:sz w:val="28"/>
          <w:szCs w:val="28"/>
          <w:lang w:val="en-US"/>
        </w:rPr>
        <w:t xml:space="preserve"> </w:t>
      </w:r>
      <w:r>
        <w:rPr>
          <w:rStyle w:val="ti2"/>
          <w:sz w:val="28"/>
          <w:szCs w:val="28"/>
        </w:rPr>
        <w:t xml:space="preserve">– 2007. – </w:t>
      </w:r>
      <w:r>
        <w:rPr>
          <w:sz w:val="28"/>
          <w:szCs w:val="28"/>
          <w:lang w:val="en-GB"/>
        </w:rPr>
        <w:t>V</w:t>
      </w:r>
      <w:r>
        <w:rPr>
          <w:sz w:val="28"/>
          <w:szCs w:val="28"/>
        </w:rPr>
        <w:t>.</w:t>
      </w:r>
      <w:r>
        <w:rPr>
          <w:sz w:val="28"/>
          <w:szCs w:val="28"/>
          <w:lang w:val="en-US"/>
        </w:rPr>
        <w:t> </w:t>
      </w:r>
      <w:r>
        <w:rPr>
          <w:sz w:val="28"/>
          <w:szCs w:val="28"/>
        </w:rPr>
        <w:t xml:space="preserve">4, </w:t>
      </w:r>
      <w:r>
        <w:rPr>
          <w:rStyle w:val="ti2"/>
          <w:sz w:val="28"/>
          <w:szCs w:val="28"/>
        </w:rPr>
        <w:t xml:space="preserve">№ 49. – Р. 873-877.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Asymmetric</w:t>
      </w:r>
      <w:r w:rsidRPr="002F1128">
        <w:rPr>
          <w:sz w:val="28"/>
          <w:szCs w:val="28"/>
          <w:lang w:val="en-US"/>
        </w:rPr>
        <w:t xml:space="preserve"> </w:t>
      </w:r>
      <w:r>
        <w:rPr>
          <w:sz w:val="28"/>
          <w:szCs w:val="28"/>
          <w:lang w:val="en-US"/>
        </w:rPr>
        <w:t>dimethylarginine</w:t>
      </w:r>
      <w:r w:rsidRPr="002F1128">
        <w:rPr>
          <w:sz w:val="28"/>
          <w:szCs w:val="28"/>
          <w:lang w:val="en-US"/>
        </w:rPr>
        <w:t xml:space="preserve">, </w:t>
      </w:r>
      <w:r>
        <w:rPr>
          <w:sz w:val="28"/>
          <w:szCs w:val="28"/>
          <w:lang w:val="en-US"/>
        </w:rPr>
        <w:t>L</w:t>
      </w:r>
      <w:r w:rsidRPr="002F1128">
        <w:rPr>
          <w:sz w:val="28"/>
          <w:szCs w:val="28"/>
          <w:lang w:val="en-US"/>
        </w:rPr>
        <w:t>-</w:t>
      </w:r>
      <w:r>
        <w:rPr>
          <w:sz w:val="28"/>
          <w:szCs w:val="28"/>
          <w:lang w:val="en-US"/>
        </w:rPr>
        <w:t>arginine</w:t>
      </w:r>
      <w:r w:rsidRPr="002F1128">
        <w:rPr>
          <w:sz w:val="28"/>
          <w:szCs w:val="28"/>
          <w:lang w:val="en-US"/>
        </w:rPr>
        <w:t xml:space="preserve">, </w:t>
      </w:r>
      <w:r>
        <w:rPr>
          <w:sz w:val="28"/>
          <w:szCs w:val="28"/>
          <w:lang w:val="en-US"/>
        </w:rPr>
        <w:t>and</w:t>
      </w:r>
      <w:r w:rsidRPr="002F1128">
        <w:rPr>
          <w:sz w:val="28"/>
          <w:szCs w:val="28"/>
          <w:lang w:val="en-US"/>
        </w:rPr>
        <w:t xml:space="preserve"> </w:t>
      </w:r>
      <w:r>
        <w:rPr>
          <w:sz w:val="28"/>
          <w:szCs w:val="28"/>
          <w:lang w:val="en-US"/>
        </w:rPr>
        <w:t>endothelial</w:t>
      </w:r>
      <w:r w:rsidRPr="002F1128">
        <w:rPr>
          <w:sz w:val="28"/>
          <w:szCs w:val="28"/>
          <w:lang w:val="en-US"/>
        </w:rPr>
        <w:t xml:space="preserve"> </w:t>
      </w:r>
      <w:r>
        <w:rPr>
          <w:sz w:val="28"/>
          <w:szCs w:val="28"/>
          <w:lang w:val="en-US"/>
        </w:rPr>
        <w:t>dysfunction</w:t>
      </w:r>
      <w:r w:rsidRPr="002F1128">
        <w:rPr>
          <w:sz w:val="28"/>
          <w:szCs w:val="28"/>
          <w:lang w:val="en-US"/>
        </w:rPr>
        <w:t xml:space="preserve"> </w:t>
      </w:r>
      <w:r>
        <w:rPr>
          <w:sz w:val="28"/>
          <w:szCs w:val="28"/>
          <w:lang w:val="en-US"/>
        </w:rPr>
        <w:t>in</w:t>
      </w:r>
      <w:r w:rsidRPr="002F1128">
        <w:rPr>
          <w:sz w:val="28"/>
          <w:szCs w:val="28"/>
          <w:lang w:val="en-US"/>
        </w:rPr>
        <w:t xml:space="preserve"> </w:t>
      </w:r>
      <w:r>
        <w:rPr>
          <w:sz w:val="28"/>
          <w:szCs w:val="28"/>
          <w:lang w:val="en-US"/>
        </w:rPr>
        <w:t>essential</w:t>
      </w:r>
      <w:r w:rsidRPr="002F1128">
        <w:rPr>
          <w:sz w:val="28"/>
          <w:szCs w:val="28"/>
          <w:lang w:val="en-US"/>
        </w:rPr>
        <w:t xml:space="preserve"> </w:t>
      </w:r>
      <w:r>
        <w:rPr>
          <w:sz w:val="28"/>
          <w:szCs w:val="28"/>
          <w:lang w:val="en-US"/>
        </w:rPr>
        <w:t>hypertension</w:t>
      </w:r>
      <w:r w:rsidRPr="002F1128">
        <w:rPr>
          <w:sz w:val="28"/>
          <w:szCs w:val="28"/>
          <w:lang w:val="en-US"/>
        </w:rPr>
        <w:t xml:space="preserve"> / </w:t>
      </w:r>
      <w:r>
        <w:rPr>
          <w:sz w:val="28"/>
          <w:szCs w:val="28"/>
          <w:lang w:val="en-US"/>
        </w:rPr>
        <w:t>F</w:t>
      </w:r>
      <w:r w:rsidRPr="002F1128">
        <w:rPr>
          <w:sz w:val="28"/>
          <w:szCs w:val="28"/>
          <w:lang w:val="en-US"/>
        </w:rPr>
        <w:t xml:space="preserve">. </w:t>
      </w:r>
      <w:r>
        <w:rPr>
          <w:sz w:val="28"/>
          <w:szCs w:val="28"/>
          <w:lang w:val="en-US"/>
        </w:rPr>
        <w:t>Perticone</w:t>
      </w:r>
      <w:r w:rsidRPr="002F1128">
        <w:rPr>
          <w:sz w:val="28"/>
          <w:szCs w:val="28"/>
          <w:lang w:val="en-US"/>
        </w:rPr>
        <w:t xml:space="preserve">, </w:t>
      </w:r>
      <w:r>
        <w:rPr>
          <w:sz w:val="28"/>
          <w:szCs w:val="28"/>
          <w:lang w:val="en-US"/>
        </w:rPr>
        <w:t>A</w:t>
      </w:r>
      <w:r w:rsidRPr="002F1128">
        <w:rPr>
          <w:sz w:val="28"/>
          <w:szCs w:val="28"/>
          <w:lang w:val="en-US"/>
        </w:rPr>
        <w:t xml:space="preserve">. </w:t>
      </w:r>
      <w:r>
        <w:rPr>
          <w:sz w:val="28"/>
          <w:szCs w:val="28"/>
          <w:lang w:val="en-US"/>
        </w:rPr>
        <w:t>Sciacqua</w:t>
      </w:r>
      <w:r w:rsidRPr="002F1128">
        <w:rPr>
          <w:sz w:val="28"/>
          <w:szCs w:val="28"/>
          <w:lang w:val="en-US"/>
        </w:rPr>
        <w:t xml:space="preserve">, </w:t>
      </w:r>
      <w:r>
        <w:rPr>
          <w:sz w:val="28"/>
          <w:szCs w:val="28"/>
          <w:lang w:val="en-US"/>
        </w:rPr>
        <w:t>R</w:t>
      </w:r>
      <w:r w:rsidRPr="002F1128">
        <w:rPr>
          <w:sz w:val="28"/>
          <w:szCs w:val="28"/>
          <w:lang w:val="en-US"/>
        </w:rPr>
        <w:t xml:space="preserve">. </w:t>
      </w:r>
      <w:r>
        <w:rPr>
          <w:sz w:val="28"/>
          <w:szCs w:val="28"/>
          <w:lang w:val="en-US"/>
        </w:rPr>
        <w:t>Maio</w:t>
      </w:r>
      <w:r w:rsidRPr="002F1128">
        <w:rPr>
          <w:sz w:val="28"/>
          <w:szCs w:val="28"/>
          <w:lang w:val="en-US"/>
        </w:rPr>
        <w:t xml:space="preserve"> [</w:t>
      </w:r>
      <w:r>
        <w:rPr>
          <w:sz w:val="28"/>
          <w:szCs w:val="28"/>
          <w:lang w:val="en-US"/>
        </w:rPr>
        <w:t>et</w:t>
      </w:r>
      <w:r w:rsidRPr="002F1128">
        <w:rPr>
          <w:sz w:val="28"/>
          <w:szCs w:val="28"/>
          <w:lang w:val="en-US"/>
        </w:rPr>
        <w:t xml:space="preserve"> </w:t>
      </w:r>
      <w:r>
        <w:rPr>
          <w:sz w:val="28"/>
          <w:szCs w:val="28"/>
          <w:lang w:val="en-US"/>
        </w:rPr>
        <w:t>al</w:t>
      </w:r>
      <w:r w:rsidRPr="002F1128">
        <w:rPr>
          <w:sz w:val="28"/>
          <w:szCs w:val="28"/>
          <w:lang w:val="en-US"/>
        </w:rPr>
        <w:t xml:space="preserve">.] // </w:t>
      </w:r>
      <w:r>
        <w:rPr>
          <w:sz w:val="28"/>
          <w:szCs w:val="28"/>
          <w:lang w:val="en-US"/>
        </w:rPr>
        <w:t>J</w:t>
      </w:r>
      <w:r w:rsidRPr="002F1128">
        <w:rPr>
          <w:sz w:val="28"/>
          <w:szCs w:val="28"/>
          <w:lang w:val="en-US"/>
        </w:rPr>
        <w:t xml:space="preserve">. </w:t>
      </w:r>
      <w:r>
        <w:rPr>
          <w:sz w:val="28"/>
          <w:szCs w:val="28"/>
          <w:lang w:val="en-US"/>
        </w:rPr>
        <w:t>Am</w:t>
      </w:r>
      <w:r w:rsidRPr="002F1128">
        <w:rPr>
          <w:sz w:val="28"/>
          <w:szCs w:val="28"/>
          <w:lang w:val="en-US"/>
        </w:rPr>
        <w:t xml:space="preserve">. </w:t>
      </w:r>
      <w:r>
        <w:rPr>
          <w:sz w:val="28"/>
          <w:szCs w:val="28"/>
          <w:lang w:val="en-US"/>
        </w:rPr>
        <w:t>Coll. Cardiol. – 2005. – V. 46,</w:t>
      </w:r>
      <w:r>
        <w:rPr>
          <w:sz w:val="28"/>
          <w:szCs w:val="28"/>
        </w:rPr>
        <w:t xml:space="preserve"> №</w:t>
      </w:r>
      <w:r>
        <w:rPr>
          <w:sz w:val="28"/>
          <w:szCs w:val="28"/>
          <w:lang w:val="en-US"/>
        </w:rPr>
        <w:t> 3. – P. 518-</w:t>
      </w:r>
      <w:r>
        <w:rPr>
          <w:sz w:val="28"/>
          <w:szCs w:val="28"/>
        </w:rPr>
        <w:t>5</w:t>
      </w:r>
      <w:r>
        <w:rPr>
          <w:sz w:val="28"/>
          <w:szCs w:val="28"/>
          <w:lang w:val="en-US"/>
        </w:rPr>
        <w:t>23.</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Atherosclerosis and the two faces of endothelial nitric oxide synthase / M. F.</w:t>
      </w:r>
      <w:r w:rsidRPr="002F1128">
        <w:rPr>
          <w:sz w:val="28"/>
          <w:szCs w:val="28"/>
          <w:lang w:val="en-US"/>
        </w:rPr>
        <w:t> </w:t>
      </w:r>
      <w:r>
        <w:rPr>
          <w:sz w:val="28"/>
          <w:szCs w:val="28"/>
          <w:lang w:val="en-US"/>
        </w:rPr>
        <w:t xml:space="preserve">Robert, D. Pharm, Francesco Cosentino, Tom J. Rabelink // Circulation. – 1998. – </w:t>
      </w:r>
      <w:r w:rsidRPr="002F1128">
        <w:rPr>
          <w:sz w:val="28"/>
          <w:szCs w:val="28"/>
          <w:lang w:val="en-US"/>
        </w:rPr>
        <w:t xml:space="preserve">№ 97. </w:t>
      </w:r>
      <w:r>
        <w:rPr>
          <w:sz w:val="28"/>
          <w:szCs w:val="28"/>
          <w:lang w:val="en-US"/>
        </w:rPr>
        <w:t>–</w:t>
      </w:r>
      <w:r w:rsidRPr="002F1128">
        <w:rPr>
          <w:sz w:val="28"/>
          <w:szCs w:val="28"/>
          <w:lang w:val="en-US"/>
        </w:rPr>
        <w:t xml:space="preserve"> </w:t>
      </w:r>
      <w:r>
        <w:rPr>
          <w:sz w:val="28"/>
          <w:szCs w:val="28"/>
        </w:rPr>
        <w:t>Р</w:t>
      </w:r>
      <w:r w:rsidRPr="002F1128">
        <w:rPr>
          <w:sz w:val="28"/>
          <w:szCs w:val="28"/>
          <w:lang w:val="en-US"/>
        </w:rPr>
        <w:t>.</w:t>
      </w:r>
      <w:r>
        <w:rPr>
          <w:sz w:val="28"/>
          <w:szCs w:val="28"/>
          <w:lang w:val="en-US"/>
        </w:rPr>
        <w:t xml:space="preserve"> </w:t>
      </w:r>
      <w:r w:rsidRPr="002F1128">
        <w:rPr>
          <w:sz w:val="28"/>
          <w:szCs w:val="28"/>
          <w:lang w:val="en-US"/>
        </w:rPr>
        <w:t>108-112.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 xml:space="preserve">Atorvastatin but not L-arginine improves endothelial function in type I diabetes mellitus: a double-blind study / M. J. Mullen, D. Wright, A. E. Donald </w:t>
      </w:r>
      <w:r>
        <w:rPr>
          <w:sz w:val="28"/>
          <w:szCs w:val="28"/>
          <w:lang w:val="nl-NL"/>
        </w:rPr>
        <w:t xml:space="preserve">[et al.] </w:t>
      </w:r>
      <w:r>
        <w:rPr>
          <w:sz w:val="28"/>
          <w:szCs w:val="28"/>
          <w:lang w:val="en-GB"/>
        </w:rPr>
        <w:t xml:space="preserve">// J. Am. Coll. Cardiol. </w:t>
      </w:r>
      <w:r>
        <w:rPr>
          <w:sz w:val="28"/>
          <w:szCs w:val="28"/>
          <w:lang w:val="en-US"/>
        </w:rPr>
        <w:t>–</w:t>
      </w:r>
      <w:r>
        <w:rPr>
          <w:sz w:val="28"/>
          <w:szCs w:val="28"/>
          <w:lang w:val="en-GB"/>
        </w:rPr>
        <w:t xml:space="preserve"> 2000. </w:t>
      </w:r>
      <w:r>
        <w:rPr>
          <w:sz w:val="28"/>
          <w:szCs w:val="28"/>
          <w:lang w:val="en-US"/>
        </w:rPr>
        <w:t>–</w:t>
      </w:r>
      <w:r>
        <w:rPr>
          <w:sz w:val="28"/>
          <w:szCs w:val="28"/>
          <w:lang w:val="en-GB"/>
        </w:rPr>
        <w:t xml:space="preserve"> V. 36, </w:t>
      </w:r>
      <w:r>
        <w:rPr>
          <w:sz w:val="28"/>
          <w:szCs w:val="28"/>
        </w:rPr>
        <w:t>№</w:t>
      </w:r>
      <w:r>
        <w:rPr>
          <w:sz w:val="28"/>
          <w:szCs w:val="28"/>
          <w:lang w:val="en-US"/>
        </w:rPr>
        <w:t> </w:t>
      </w:r>
      <w:r>
        <w:rPr>
          <w:sz w:val="28"/>
          <w:szCs w:val="28"/>
          <w:lang w:val="en-GB"/>
        </w:rPr>
        <w:t xml:space="preserve">2. </w:t>
      </w:r>
      <w:r>
        <w:rPr>
          <w:sz w:val="28"/>
          <w:szCs w:val="28"/>
          <w:lang w:val="en-US"/>
        </w:rPr>
        <w:t>–</w:t>
      </w:r>
      <w:r>
        <w:rPr>
          <w:sz w:val="28"/>
          <w:szCs w:val="28"/>
          <w:lang w:val="en-GB"/>
        </w:rPr>
        <w:t xml:space="preserve"> P. 410-416.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Atorvastatin restores endothelial function in normocholesterolemic smokers independent of changes in low-density lipoprotein / J. A. Beckman, J. K. Liao, S.</w:t>
      </w:r>
      <w:r w:rsidRPr="002F1128">
        <w:rPr>
          <w:sz w:val="28"/>
          <w:szCs w:val="28"/>
          <w:lang w:val="en-US"/>
        </w:rPr>
        <w:t> </w:t>
      </w:r>
      <w:r>
        <w:rPr>
          <w:sz w:val="28"/>
          <w:szCs w:val="28"/>
          <w:lang w:val="en-US"/>
        </w:rPr>
        <w:t>Hurley [et al.] // Circ. Res. – 2004. – V. 95. – P. 217-223.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Autonomic contribution to blood pressure and metabolism in obesity / C. Shibao, A. Gamboa, A. Diedrich [et al.] // Hypertension. – 2007. – V. 49, </w:t>
      </w:r>
      <w:r w:rsidRPr="002F1128">
        <w:rPr>
          <w:sz w:val="28"/>
          <w:szCs w:val="28"/>
          <w:lang w:val="en-US"/>
        </w:rPr>
        <w:t>№</w:t>
      </w:r>
      <w:r>
        <w:rPr>
          <w:sz w:val="28"/>
          <w:szCs w:val="28"/>
          <w:lang w:val="en-US"/>
        </w:rPr>
        <w:t xml:space="preserve"> 1. – P. 27-33. </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Basal</w:t>
      </w:r>
      <w:r>
        <w:rPr>
          <w:sz w:val="28"/>
          <w:szCs w:val="28"/>
          <w:lang w:val="en-GB"/>
        </w:rPr>
        <w:t xml:space="preserve"> </w:t>
      </w:r>
      <w:r>
        <w:rPr>
          <w:sz w:val="28"/>
          <w:szCs w:val="28"/>
          <w:lang w:val="en-US"/>
        </w:rPr>
        <w:t>endothelial</w:t>
      </w:r>
      <w:r>
        <w:rPr>
          <w:sz w:val="28"/>
          <w:szCs w:val="28"/>
          <w:lang w:val="en-GB"/>
        </w:rPr>
        <w:t xml:space="preserve"> </w:t>
      </w:r>
      <w:r>
        <w:rPr>
          <w:sz w:val="28"/>
          <w:szCs w:val="28"/>
          <w:lang w:val="en-US"/>
        </w:rPr>
        <w:t>nitric</w:t>
      </w:r>
      <w:r>
        <w:rPr>
          <w:sz w:val="28"/>
          <w:szCs w:val="28"/>
          <w:lang w:val="en-GB"/>
        </w:rPr>
        <w:t xml:space="preserve"> </w:t>
      </w:r>
      <w:r>
        <w:rPr>
          <w:sz w:val="28"/>
          <w:szCs w:val="28"/>
          <w:lang w:val="en-US"/>
        </w:rPr>
        <w:t>oxide</w:t>
      </w:r>
      <w:r>
        <w:rPr>
          <w:sz w:val="28"/>
          <w:szCs w:val="28"/>
          <w:lang w:val="en-GB"/>
        </w:rPr>
        <w:t xml:space="preserve"> </w:t>
      </w:r>
      <w:r>
        <w:rPr>
          <w:sz w:val="28"/>
          <w:szCs w:val="28"/>
          <w:lang w:val="en-US"/>
        </w:rPr>
        <w:t>release</w:t>
      </w:r>
      <w:r>
        <w:rPr>
          <w:sz w:val="28"/>
          <w:szCs w:val="28"/>
          <w:lang w:val="en-GB"/>
        </w:rPr>
        <w:t xml:space="preserve"> </w:t>
      </w:r>
      <w:r>
        <w:rPr>
          <w:sz w:val="28"/>
          <w:szCs w:val="28"/>
          <w:lang w:val="en-US"/>
        </w:rPr>
        <w:t>is</w:t>
      </w:r>
      <w:r>
        <w:rPr>
          <w:sz w:val="28"/>
          <w:szCs w:val="28"/>
          <w:lang w:val="en-GB"/>
        </w:rPr>
        <w:t xml:space="preserve"> </w:t>
      </w:r>
      <w:r>
        <w:rPr>
          <w:sz w:val="28"/>
          <w:szCs w:val="28"/>
          <w:lang w:val="en-US"/>
        </w:rPr>
        <w:t>preserved</w:t>
      </w:r>
      <w:r>
        <w:rPr>
          <w:sz w:val="28"/>
          <w:szCs w:val="28"/>
          <w:lang w:val="en-GB"/>
        </w:rPr>
        <w:t xml:space="preserve"> </w:t>
      </w:r>
      <w:r>
        <w:rPr>
          <w:sz w:val="28"/>
          <w:szCs w:val="28"/>
          <w:lang w:val="en-US"/>
        </w:rPr>
        <w:t>in</w:t>
      </w:r>
      <w:r>
        <w:rPr>
          <w:sz w:val="28"/>
          <w:szCs w:val="28"/>
          <w:lang w:val="en-GB"/>
        </w:rPr>
        <w:t xml:space="preserve"> </w:t>
      </w:r>
      <w:r>
        <w:rPr>
          <w:sz w:val="28"/>
          <w:szCs w:val="28"/>
          <w:lang w:val="en-US"/>
        </w:rPr>
        <w:t>overweight</w:t>
      </w:r>
      <w:r>
        <w:rPr>
          <w:sz w:val="28"/>
          <w:szCs w:val="28"/>
          <w:lang w:val="en-GB"/>
        </w:rPr>
        <w:t xml:space="preserve"> </w:t>
      </w:r>
      <w:r>
        <w:rPr>
          <w:sz w:val="28"/>
          <w:szCs w:val="28"/>
          <w:lang w:val="en-US"/>
        </w:rPr>
        <w:t>and</w:t>
      </w:r>
      <w:r>
        <w:rPr>
          <w:sz w:val="28"/>
          <w:szCs w:val="28"/>
          <w:lang w:val="en-GB"/>
        </w:rPr>
        <w:t xml:space="preserve"> </w:t>
      </w:r>
      <w:r>
        <w:rPr>
          <w:sz w:val="28"/>
          <w:szCs w:val="28"/>
          <w:lang w:val="en-US"/>
        </w:rPr>
        <w:t>obese</w:t>
      </w:r>
      <w:r>
        <w:rPr>
          <w:sz w:val="28"/>
          <w:szCs w:val="28"/>
          <w:lang w:val="en-GB"/>
        </w:rPr>
        <w:t xml:space="preserve"> </w:t>
      </w:r>
      <w:r>
        <w:rPr>
          <w:sz w:val="28"/>
          <w:szCs w:val="28"/>
          <w:lang w:val="en-US"/>
        </w:rPr>
        <w:t>adults / C. A. De</w:t>
      </w:r>
      <w:r>
        <w:rPr>
          <w:sz w:val="28"/>
          <w:szCs w:val="28"/>
          <w:lang w:val="en-GB"/>
        </w:rPr>
        <w:t xml:space="preserve"> </w:t>
      </w:r>
      <w:r>
        <w:rPr>
          <w:sz w:val="28"/>
          <w:szCs w:val="28"/>
          <w:lang w:val="en-US"/>
        </w:rPr>
        <w:t>Souza, G. P.Van Guilder, J. J. Greiner [et al.] //</w:t>
      </w:r>
      <w:r>
        <w:rPr>
          <w:sz w:val="28"/>
          <w:szCs w:val="28"/>
          <w:lang w:val="en-GB"/>
        </w:rPr>
        <w:t xml:space="preserve"> </w:t>
      </w:r>
      <w:r>
        <w:rPr>
          <w:sz w:val="28"/>
          <w:szCs w:val="28"/>
          <w:lang w:val="en-US"/>
        </w:rPr>
        <w:t>Obes.</w:t>
      </w:r>
      <w:r w:rsidRPr="002F1128">
        <w:rPr>
          <w:sz w:val="28"/>
          <w:szCs w:val="28"/>
          <w:lang w:val="en-US"/>
        </w:rPr>
        <w:t xml:space="preserve"> </w:t>
      </w:r>
      <w:r>
        <w:rPr>
          <w:sz w:val="28"/>
          <w:szCs w:val="28"/>
          <w:lang w:val="en-US"/>
        </w:rPr>
        <w:t>Res</w:t>
      </w:r>
      <w:r w:rsidRPr="002F1128">
        <w:rPr>
          <w:sz w:val="28"/>
          <w:szCs w:val="28"/>
          <w:lang w:val="en-US"/>
        </w:rPr>
        <w:t>.</w:t>
      </w:r>
      <w:r>
        <w:rPr>
          <w:sz w:val="28"/>
          <w:szCs w:val="28"/>
          <w:lang w:val="en-US"/>
        </w:rPr>
        <w:t xml:space="preserve"> – </w:t>
      </w:r>
      <w:r w:rsidRPr="002F1128">
        <w:rPr>
          <w:sz w:val="28"/>
          <w:szCs w:val="28"/>
          <w:lang w:val="en-US"/>
        </w:rPr>
        <w:t>2005</w:t>
      </w:r>
      <w:r>
        <w:rPr>
          <w:sz w:val="28"/>
          <w:szCs w:val="28"/>
          <w:lang w:val="en-US"/>
        </w:rPr>
        <w:t>. – V. </w:t>
      </w:r>
      <w:r w:rsidRPr="002F1128">
        <w:rPr>
          <w:sz w:val="28"/>
          <w:szCs w:val="28"/>
          <w:lang w:val="en-US"/>
        </w:rPr>
        <w:t>3</w:t>
      </w:r>
      <w:r>
        <w:rPr>
          <w:sz w:val="28"/>
          <w:szCs w:val="28"/>
          <w:lang w:val="en-US"/>
        </w:rPr>
        <w:t>,</w:t>
      </w:r>
      <w:r w:rsidRPr="002F1128">
        <w:rPr>
          <w:sz w:val="28"/>
          <w:szCs w:val="28"/>
          <w:lang w:val="en-US"/>
        </w:rPr>
        <w:t xml:space="preserve"> №</w:t>
      </w:r>
      <w:r>
        <w:rPr>
          <w:sz w:val="28"/>
          <w:szCs w:val="28"/>
          <w:lang w:val="en-US"/>
        </w:rPr>
        <w:t> </w:t>
      </w:r>
      <w:r w:rsidRPr="002F1128">
        <w:rPr>
          <w:sz w:val="28"/>
          <w:szCs w:val="28"/>
          <w:lang w:val="en-US"/>
        </w:rPr>
        <w:t>8</w:t>
      </w:r>
      <w:r>
        <w:rPr>
          <w:sz w:val="28"/>
          <w:szCs w:val="28"/>
          <w:lang w:val="en-US"/>
        </w:rPr>
        <w:t>.</w:t>
      </w:r>
      <w:r w:rsidRPr="002F1128">
        <w:rPr>
          <w:sz w:val="28"/>
          <w:szCs w:val="28"/>
          <w:lang w:val="en-US"/>
        </w:rPr>
        <w:t> </w:t>
      </w:r>
      <w:r>
        <w:rPr>
          <w:sz w:val="28"/>
          <w:szCs w:val="28"/>
          <w:lang w:val="en-US"/>
        </w:rPr>
        <w:t>–</w:t>
      </w:r>
      <w:r w:rsidRPr="002F1128">
        <w:rPr>
          <w:sz w:val="28"/>
          <w:szCs w:val="28"/>
          <w:lang w:val="en-US"/>
        </w:rPr>
        <w:t xml:space="preserve"> </w:t>
      </w:r>
      <w:r>
        <w:rPr>
          <w:sz w:val="28"/>
          <w:szCs w:val="28"/>
          <w:lang w:val="en-US"/>
        </w:rPr>
        <w:t xml:space="preserve">P. </w:t>
      </w:r>
      <w:r w:rsidRPr="002F1128">
        <w:rPr>
          <w:sz w:val="28"/>
          <w:szCs w:val="28"/>
          <w:lang w:val="en-US"/>
        </w:rPr>
        <w:t>1303-</w:t>
      </w:r>
      <w:r>
        <w:rPr>
          <w:sz w:val="28"/>
          <w:szCs w:val="28"/>
          <w:lang w:val="en-US"/>
        </w:rPr>
        <w:t>130</w:t>
      </w:r>
      <w:r w:rsidRPr="002F1128">
        <w:rPr>
          <w:sz w:val="28"/>
          <w:szCs w:val="28"/>
          <w:lang w:val="en-US"/>
        </w:rPr>
        <w:t>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lastRenderedPageBreak/>
        <w:t xml:space="preserve">Bassenge E. Antiplatelet effects of endothelium-derived relaxing factor and nitric oxide donors / E. Bassenge // Eur. Heart J. – 1991. – </w:t>
      </w:r>
      <w:r>
        <w:rPr>
          <w:sz w:val="28"/>
          <w:szCs w:val="28"/>
        </w:rPr>
        <w:t>№</w:t>
      </w:r>
      <w:r>
        <w:rPr>
          <w:sz w:val="28"/>
          <w:szCs w:val="28"/>
          <w:lang w:val="en-US"/>
        </w:rPr>
        <w:t> 12 (Suppl. E). – P. 12-15.</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Beltowski</w:t>
      </w:r>
      <w:r>
        <w:rPr>
          <w:sz w:val="28"/>
          <w:szCs w:val="28"/>
          <w:lang w:val="en-GB"/>
        </w:rPr>
        <w:t xml:space="preserve"> </w:t>
      </w:r>
      <w:r>
        <w:rPr>
          <w:sz w:val="28"/>
          <w:szCs w:val="28"/>
          <w:lang w:val="en-US"/>
        </w:rPr>
        <w:t>J</w:t>
      </w:r>
      <w:r>
        <w:rPr>
          <w:sz w:val="28"/>
          <w:szCs w:val="28"/>
          <w:lang w:val="en-GB"/>
        </w:rPr>
        <w:t xml:space="preserve">. </w:t>
      </w:r>
      <w:r>
        <w:rPr>
          <w:sz w:val="28"/>
          <w:szCs w:val="28"/>
          <w:lang w:val="en-US"/>
        </w:rPr>
        <w:t>Role of leptin in blood pressure regulation and arterial hypertension / J</w:t>
      </w:r>
      <w:r>
        <w:rPr>
          <w:sz w:val="28"/>
          <w:szCs w:val="28"/>
          <w:lang w:val="en-GB"/>
        </w:rPr>
        <w:t xml:space="preserve">. </w:t>
      </w:r>
      <w:r>
        <w:rPr>
          <w:sz w:val="28"/>
          <w:szCs w:val="28"/>
          <w:lang w:val="en-US"/>
        </w:rPr>
        <w:t>Beltowski</w:t>
      </w:r>
      <w:r>
        <w:rPr>
          <w:sz w:val="28"/>
          <w:szCs w:val="28"/>
          <w:lang w:val="en-GB"/>
        </w:rPr>
        <w:t xml:space="preserve"> </w:t>
      </w:r>
      <w:r>
        <w:rPr>
          <w:sz w:val="28"/>
          <w:szCs w:val="28"/>
          <w:lang w:val="en-US"/>
        </w:rPr>
        <w:t xml:space="preserve">// J. Hypertens. – 2006. – V. 24, </w:t>
      </w:r>
      <w:r w:rsidRPr="002F1128">
        <w:rPr>
          <w:sz w:val="28"/>
          <w:szCs w:val="28"/>
          <w:lang w:val="en-US"/>
        </w:rPr>
        <w:t>№</w:t>
      </w:r>
      <w:r>
        <w:rPr>
          <w:sz w:val="28"/>
          <w:szCs w:val="28"/>
          <w:lang w:val="en-US"/>
        </w:rPr>
        <w:t> 5. – P. 789-801.</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Beyond cholesterol. Modifications of low-density lipoprotein that increase its atherogenecity / D. Steinberg, S. Pathasarathy, T. E. Carew [et al.] // N. Engl. J. Med. – 1989. – V. 320. – P. 915-924.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Blood lipid measurements. Variations and practical utility / G. R. Cooper, G. L.</w:t>
      </w:r>
      <w:r w:rsidRPr="002F1128">
        <w:rPr>
          <w:sz w:val="28"/>
          <w:szCs w:val="28"/>
          <w:lang w:val="en-US"/>
        </w:rPr>
        <w:t> </w:t>
      </w:r>
      <w:r>
        <w:rPr>
          <w:sz w:val="28"/>
          <w:szCs w:val="28"/>
          <w:lang w:val="en-US"/>
        </w:rPr>
        <w:t>Myers, S. J. Smith [et al.] // JAMA. – 1992. – V. 267. – P. 1652-1660.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Boulanger C</w:t>
      </w:r>
      <w:r>
        <w:rPr>
          <w:rFonts w:cs="Courier New"/>
          <w:sz w:val="28"/>
          <w:szCs w:val="28"/>
          <w:lang w:val="en-US"/>
        </w:rPr>
        <w:t xml:space="preserve">. </w:t>
      </w:r>
      <w:r>
        <w:rPr>
          <w:sz w:val="28"/>
          <w:szCs w:val="28"/>
          <w:lang w:val="en-US"/>
        </w:rPr>
        <w:t>Ouabain, Na</w:t>
      </w:r>
      <w:r>
        <w:rPr>
          <w:lang w:val="en-US"/>
        </w:rPr>
        <w:t>+</w:t>
      </w:r>
      <w:r>
        <w:rPr>
          <w:sz w:val="28"/>
          <w:szCs w:val="28"/>
          <w:lang w:val="en-US"/>
        </w:rPr>
        <w:t>- free and K</w:t>
      </w:r>
      <w:r>
        <w:rPr>
          <w:lang w:val="en-US"/>
        </w:rPr>
        <w:t>+</w:t>
      </w:r>
      <w:r>
        <w:rPr>
          <w:sz w:val="28"/>
          <w:szCs w:val="28"/>
          <w:lang w:val="en-US"/>
        </w:rPr>
        <w:t xml:space="preserve"> -free</w:t>
      </w:r>
      <w:r>
        <w:rPr>
          <w:lang w:val="en-US"/>
        </w:rPr>
        <w:t xml:space="preserve"> </w:t>
      </w:r>
      <w:r>
        <w:rPr>
          <w:sz w:val="28"/>
          <w:szCs w:val="28"/>
          <w:lang w:val="en-US"/>
        </w:rPr>
        <w:t xml:space="preserve">solution and relaxations to nitric oxide and nitrovasodilator </w:t>
      </w:r>
      <w:r>
        <w:rPr>
          <w:rFonts w:cs="Courier New"/>
          <w:sz w:val="28"/>
          <w:szCs w:val="28"/>
          <w:lang w:val="en-US"/>
        </w:rPr>
        <w:t xml:space="preserve">/ </w:t>
      </w:r>
      <w:r>
        <w:rPr>
          <w:sz w:val="28"/>
          <w:szCs w:val="28"/>
          <w:lang w:val="en-US"/>
        </w:rPr>
        <w:t>C</w:t>
      </w:r>
      <w:r>
        <w:rPr>
          <w:rFonts w:cs="Courier New"/>
          <w:sz w:val="28"/>
          <w:szCs w:val="28"/>
          <w:lang w:val="en-US"/>
        </w:rPr>
        <w:t>.</w:t>
      </w:r>
      <w:r>
        <w:rPr>
          <w:sz w:val="28"/>
          <w:szCs w:val="28"/>
          <w:lang w:val="en-US"/>
        </w:rPr>
        <w:t xml:space="preserve"> Boulanger, P. M</w:t>
      </w:r>
      <w:r>
        <w:rPr>
          <w:rFonts w:cs="Courier New"/>
          <w:sz w:val="28"/>
          <w:szCs w:val="28"/>
          <w:lang w:val="en-US"/>
        </w:rPr>
        <w:t>.</w:t>
      </w:r>
      <w:r>
        <w:rPr>
          <w:sz w:val="28"/>
          <w:szCs w:val="28"/>
          <w:lang w:val="en-US"/>
        </w:rPr>
        <w:t xml:space="preserve"> Vanhoutte // Gen. Pharmacol. – 1991.</w:t>
      </w:r>
      <w:r w:rsidRPr="002F1128">
        <w:rPr>
          <w:sz w:val="28"/>
          <w:szCs w:val="28"/>
          <w:lang w:val="en-US"/>
        </w:rPr>
        <w:t> </w:t>
      </w:r>
      <w:r>
        <w:rPr>
          <w:sz w:val="28"/>
          <w:szCs w:val="28"/>
          <w:lang w:val="en-US"/>
        </w:rPr>
        <w:t>– № 2. – P. 337-340.</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Bravo</w:t>
      </w:r>
      <w:r w:rsidRPr="002F1128">
        <w:rPr>
          <w:sz w:val="28"/>
          <w:szCs w:val="28"/>
          <w:lang w:val="en-US"/>
        </w:rPr>
        <w:t xml:space="preserve"> </w:t>
      </w:r>
      <w:r>
        <w:rPr>
          <w:sz w:val="28"/>
          <w:szCs w:val="28"/>
          <w:lang w:val="en-US"/>
        </w:rPr>
        <w:t>P. E</w:t>
      </w:r>
      <w:r w:rsidRPr="002F1128">
        <w:rPr>
          <w:sz w:val="28"/>
          <w:szCs w:val="28"/>
          <w:lang w:val="en-US"/>
        </w:rPr>
        <w:t xml:space="preserve">. </w:t>
      </w:r>
      <w:r>
        <w:rPr>
          <w:sz w:val="28"/>
          <w:szCs w:val="28"/>
          <w:lang w:val="en-US"/>
        </w:rPr>
        <w:t>Leptin</w:t>
      </w:r>
      <w:r w:rsidRPr="002F1128">
        <w:rPr>
          <w:sz w:val="28"/>
          <w:szCs w:val="28"/>
          <w:lang w:val="en-US"/>
        </w:rPr>
        <w:t xml:space="preserve"> </w:t>
      </w:r>
      <w:r>
        <w:rPr>
          <w:sz w:val="28"/>
          <w:szCs w:val="28"/>
          <w:lang w:val="en-US"/>
        </w:rPr>
        <w:t>and</w:t>
      </w:r>
      <w:r w:rsidRPr="002F1128">
        <w:rPr>
          <w:sz w:val="28"/>
          <w:szCs w:val="28"/>
          <w:lang w:val="en-US"/>
        </w:rPr>
        <w:t xml:space="preserve"> </w:t>
      </w:r>
      <w:r>
        <w:rPr>
          <w:sz w:val="28"/>
          <w:szCs w:val="28"/>
          <w:lang w:val="en-US"/>
        </w:rPr>
        <w:t>hypertension</w:t>
      </w:r>
      <w:r w:rsidRPr="002F1128">
        <w:rPr>
          <w:sz w:val="28"/>
          <w:szCs w:val="28"/>
          <w:lang w:val="en-US"/>
        </w:rPr>
        <w:t xml:space="preserve"> </w:t>
      </w:r>
      <w:r>
        <w:rPr>
          <w:sz w:val="28"/>
          <w:szCs w:val="28"/>
          <w:lang w:val="en-US"/>
        </w:rPr>
        <w:t>in</w:t>
      </w:r>
      <w:r w:rsidRPr="002F1128">
        <w:rPr>
          <w:sz w:val="28"/>
          <w:szCs w:val="28"/>
          <w:lang w:val="en-US"/>
        </w:rPr>
        <w:t xml:space="preserve"> </w:t>
      </w:r>
      <w:r>
        <w:rPr>
          <w:sz w:val="28"/>
          <w:szCs w:val="28"/>
          <w:lang w:val="en-US"/>
        </w:rPr>
        <w:t>obesity</w:t>
      </w:r>
      <w:r w:rsidRPr="002F1128">
        <w:rPr>
          <w:sz w:val="28"/>
          <w:szCs w:val="28"/>
          <w:lang w:val="en-US"/>
        </w:rPr>
        <w:t xml:space="preserve"> </w:t>
      </w:r>
      <w:r>
        <w:rPr>
          <w:sz w:val="28"/>
          <w:szCs w:val="28"/>
          <w:lang w:val="en-US"/>
        </w:rPr>
        <w:t>/ P. E. Bravo,</w:t>
      </w:r>
      <w:r w:rsidRPr="002F1128">
        <w:rPr>
          <w:sz w:val="28"/>
          <w:szCs w:val="28"/>
          <w:lang w:val="en-US"/>
        </w:rPr>
        <w:t xml:space="preserve"> </w:t>
      </w:r>
      <w:r>
        <w:rPr>
          <w:sz w:val="28"/>
          <w:szCs w:val="28"/>
          <w:lang w:val="en-US"/>
        </w:rPr>
        <w:t>S. Morse</w:t>
      </w:r>
      <w:r w:rsidRPr="002F1128">
        <w:rPr>
          <w:sz w:val="28"/>
          <w:szCs w:val="28"/>
          <w:lang w:val="en-US"/>
        </w:rPr>
        <w:t xml:space="preserve">, </w:t>
      </w:r>
      <w:r>
        <w:rPr>
          <w:sz w:val="28"/>
          <w:szCs w:val="28"/>
          <w:lang w:val="en-US"/>
        </w:rPr>
        <w:t>D. M.</w:t>
      </w:r>
      <w:r w:rsidRPr="002F1128">
        <w:rPr>
          <w:sz w:val="28"/>
          <w:szCs w:val="28"/>
          <w:lang w:val="en-US"/>
        </w:rPr>
        <w:t> </w:t>
      </w:r>
      <w:r>
        <w:rPr>
          <w:sz w:val="28"/>
          <w:szCs w:val="28"/>
          <w:lang w:val="en-US"/>
        </w:rPr>
        <w:t>Borne /</w:t>
      </w:r>
      <w:r w:rsidRPr="002F1128">
        <w:rPr>
          <w:sz w:val="28"/>
          <w:szCs w:val="28"/>
          <w:lang w:val="en-US"/>
        </w:rPr>
        <w:t xml:space="preserve">/ </w:t>
      </w:r>
      <w:r>
        <w:rPr>
          <w:sz w:val="28"/>
          <w:szCs w:val="28"/>
          <w:lang w:val="en-US"/>
        </w:rPr>
        <w:t>Vasc.</w:t>
      </w:r>
      <w:r w:rsidRPr="002F1128">
        <w:rPr>
          <w:sz w:val="28"/>
          <w:szCs w:val="28"/>
          <w:lang w:val="en-US"/>
        </w:rPr>
        <w:t xml:space="preserve"> </w:t>
      </w:r>
      <w:r>
        <w:rPr>
          <w:sz w:val="28"/>
          <w:szCs w:val="28"/>
          <w:lang w:val="en-US"/>
        </w:rPr>
        <w:t xml:space="preserve">Healtth Risk Manag. – 2006. – V. 2, </w:t>
      </w:r>
      <w:r>
        <w:rPr>
          <w:sz w:val="28"/>
          <w:szCs w:val="28"/>
        </w:rPr>
        <w:t>№</w:t>
      </w:r>
      <w:r>
        <w:rPr>
          <w:sz w:val="28"/>
          <w:szCs w:val="28"/>
          <w:lang w:val="en-US"/>
        </w:rPr>
        <w:t xml:space="preserve"> 2. – P. 163-169.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Brunner H. R. Angiotensin blockade for hypertension: a promise fulfi lled / H. R.</w:t>
      </w:r>
      <w:r w:rsidRPr="002F1128">
        <w:rPr>
          <w:sz w:val="28"/>
          <w:szCs w:val="28"/>
          <w:lang w:val="en-US"/>
        </w:rPr>
        <w:t> </w:t>
      </w:r>
      <w:r>
        <w:rPr>
          <w:sz w:val="28"/>
          <w:szCs w:val="28"/>
          <w:lang w:val="en-US"/>
        </w:rPr>
        <w:t>Brunner, H. Gavras // Lancet. – 2002. – V. 359. – P. 990-992.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Calculated values for lowdensity lipoprotein cholesterol in the assessment of lipid abnormalities and coronary disease risk / J. R. McNamara, J. S. Cohn, P. W. F. Wilson [et al.] // Clin. Chem. – 1990. – V. 36. – P. 36-42.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Carey R. M. Cardiovascular and renal regulation by the angiotensin type 2 receptor: the AT2 receptor comes of age / R. M. Carey // Hypertension. – 2005. – V.</w:t>
      </w:r>
      <w:r w:rsidRPr="002F1128">
        <w:rPr>
          <w:sz w:val="28"/>
          <w:szCs w:val="28"/>
          <w:lang w:val="en-US"/>
        </w:rPr>
        <w:t> </w:t>
      </w:r>
      <w:r>
        <w:rPr>
          <w:sz w:val="28"/>
          <w:szCs w:val="28"/>
          <w:lang w:val="en-US"/>
        </w:rPr>
        <w:t>45. – P. 840-844.</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Circadian variation of blood pressure and endothelial function in patients with essential hypertension: a comparison of dippers and non-dippers / Y. Higashi, K.</w:t>
      </w:r>
      <w:r w:rsidRPr="002F1128">
        <w:rPr>
          <w:sz w:val="28"/>
          <w:szCs w:val="28"/>
          <w:lang w:val="en-US"/>
        </w:rPr>
        <w:t> </w:t>
      </w:r>
      <w:r>
        <w:rPr>
          <w:sz w:val="28"/>
          <w:szCs w:val="28"/>
          <w:lang w:val="en-US"/>
        </w:rPr>
        <w:t xml:space="preserve">Nakagawa, M. Kimura [et al.] // J. Am. Coll. Cardiol. – 2002. – V. 40, </w:t>
      </w:r>
      <w:r>
        <w:rPr>
          <w:sz w:val="28"/>
          <w:szCs w:val="28"/>
        </w:rPr>
        <w:t>№</w:t>
      </w:r>
      <w:r>
        <w:rPr>
          <w:sz w:val="28"/>
          <w:szCs w:val="28"/>
          <w:lang w:val="en-US"/>
        </w:rPr>
        <w:t> 11. – P.</w:t>
      </w:r>
      <w:r>
        <w:rPr>
          <w:sz w:val="28"/>
          <w:szCs w:val="28"/>
        </w:rPr>
        <w:t> </w:t>
      </w:r>
      <w:r>
        <w:rPr>
          <w:sz w:val="28"/>
          <w:szCs w:val="28"/>
          <w:lang w:val="en-US"/>
        </w:rPr>
        <w:t>2039-2043.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lastRenderedPageBreak/>
        <w:t>Clinical aspects of reactive oxygen and nitrogen species</w:t>
      </w:r>
      <w:r w:rsidRPr="002F1128">
        <w:rPr>
          <w:sz w:val="28"/>
          <w:szCs w:val="28"/>
          <w:lang w:val="en-US"/>
        </w:rPr>
        <w:t xml:space="preserve"> /</w:t>
      </w:r>
      <w:r>
        <w:rPr>
          <w:sz w:val="28"/>
          <w:szCs w:val="28"/>
          <w:lang w:val="en-US"/>
        </w:rPr>
        <w:t xml:space="preserve"> A</w:t>
      </w:r>
      <w:r w:rsidRPr="002F1128">
        <w:rPr>
          <w:sz w:val="28"/>
          <w:szCs w:val="28"/>
          <w:lang w:val="en-US"/>
        </w:rPr>
        <w:t>.</w:t>
      </w:r>
      <w:r>
        <w:rPr>
          <w:sz w:val="28"/>
          <w:szCs w:val="28"/>
          <w:lang w:val="en-US"/>
        </w:rPr>
        <w:t xml:space="preserve"> Warnhaltz, M</w:t>
      </w:r>
      <w:r w:rsidRPr="002F1128">
        <w:rPr>
          <w:sz w:val="28"/>
          <w:szCs w:val="28"/>
          <w:lang w:val="en-US"/>
        </w:rPr>
        <w:t>. </w:t>
      </w:r>
      <w:r>
        <w:rPr>
          <w:sz w:val="28"/>
          <w:szCs w:val="28"/>
          <w:lang w:val="en-US"/>
        </w:rPr>
        <w:t>Wendt, M</w:t>
      </w:r>
      <w:r w:rsidRPr="002F1128">
        <w:rPr>
          <w:sz w:val="28"/>
          <w:szCs w:val="28"/>
          <w:lang w:val="en-US"/>
        </w:rPr>
        <w:t>.</w:t>
      </w:r>
      <w:r>
        <w:rPr>
          <w:sz w:val="28"/>
          <w:szCs w:val="28"/>
          <w:lang w:val="en-US"/>
        </w:rPr>
        <w:t xml:space="preserve"> August, T</w:t>
      </w:r>
      <w:r w:rsidRPr="002F1128">
        <w:rPr>
          <w:sz w:val="28"/>
          <w:szCs w:val="28"/>
          <w:lang w:val="en-US"/>
        </w:rPr>
        <w:t>.</w:t>
      </w:r>
      <w:r>
        <w:rPr>
          <w:sz w:val="28"/>
          <w:szCs w:val="28"/>
          <w:lang w:val="en-US"/>
        </w:rPr>
        <w:t xml:space="preserve"> Munzel // Biochem</w:t>
      </w:r>
      <w:r w:rsidRPr="002F1128">
        <w:rPr>
          <w:sz w:val="28"/>
          <w:szCs w:val="28"/>
          <w:lang w:val="en-US"/>
        </w:rPr>
        <w:t>.</w:t>
      </w:r>
      <w:r>
        <w:rPr>
          <w:sz w:val="28"/>
          <w:szCs w:val="28"/>
          <w:lang w:val="en-US"/>
        </w:rPr>
        <w:t xml:space="preserve"> Soc</w:t>
      </w:r>
      <w:r>
        <w:rPr>
          <w:sz w:val="28"/>
          <w:szCs w:val="28"/>
        </w:rPr>
        <w:t>.</w:t>
      </w:r>
      <w:r>
        <w:rPr>
          <w:sz w:val="28"/>
          <w:szCs w:val="28"/>
          <w:lang w:val="en-US"/>
        </w:rPr>
        <w:t xml:space="preserve"> Symp.</w:t>
      </w:r>
      <w:r>
        <w:rPr>
          <w:sz w:val="28"/>
          <w:szCs w:val="28"/>
        </w:rPr>
        <w:t> </w:t>
      </w:r>
      <w:r>
        <w:rPr>
          <w:sz w:val="28"/>
          <w:szCs w:val="28"/>
          <w:lang w:val="en-US"/>
        </w:rPr>
        <w:t>–</w:t>
      </w:r>
      <w:r>
        <w:rPr>
          <w:sz w:val="28"/>
          <w:szCs w:val="28"/>
        </w:rPr>
        <w:t> </w:t>
      </w:r>
      <w:r>
        <w:rPr>
          <w:sz w:val="28"/>
          <w:szCs w:val="28"/>
          <w:lang w:val="en-US"/>
        </w:rPr>
        <w:t>2004</w:t>
      </w:r>
      <w:r>
        <w:rPr>
          <w:sz w:val="28"/>
          <w:szCs w:val="28"/>
        </w:rPr>
        <w:t xml:space="preserve">. </w:t>
      </w:r>
      <w:r>
        <w:rPr>
          <w:sz w:val="28"/>
          <w:szCs w:val="28"/>
          <w:lang w:val="en-US"/>
        </w:rPr>
        <w:t>–</w:t>
      </w:r>
      <w:r>
        <w:rPr>
          <w:sz w:val="28"/>
          <w:szCs w:val="28"/>
        </w:rPr>
        <w:t xml:space="preserve"> </w:t>
      </w:r>
      <w:r>
        <w:rPr>
          <w:sz w:val="28"/>
          <w:szCs w:val="28"/>
          <w:lang w:val="en-US"/>
        </w:rPr>
        <w:t>V. 71.</w:t>
      </w:r>
      <w:r>
        <w:rPr>
          <w:sz w:val="28"/>
          <w:szCs w:val="28"/>
        </w:rPr>
        <w:t> </w:t>
      </w:r>
      <w:r>
        <w:rPr>
          <w:sz w:val="28"/>
          <w:szCs w:val="28"/>
          <w:lang w:val="en-US"/>
        </w:rPr>
        <w:t>–</w:t>
      </w:r>
      <w:r>
        <w:rPr>
          <w:sz w:val="28"/>
          <w:szCs w:val="28"/>
        </w:rPr>
        <w:t> </w:t>
      </w:r>
      <w:r>
        <w:rPr>
          <w:sz w:val="28"/>
          <w:szCs w:val="28"/>
          <w:lang w:val="en-US"/>
        </w:rPr>
        <w:t>P.</w:t>
      </w:r>
      <w:r>
        <w:rPr>
          <w:sz w:val="28"/>
          <w:szCs w:val="28"/>
        </w:rPr>
        <w:t> </w:t>
      </w:r>
      <w:r>
        <w:rPr>
          <w:sz w:val="28"/>
          <w:szCs w:val="28"/>
          <w:lang w:val="en-US"/>
        </w:rPr>
        <w:t>121-133.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Clinical assessment of major artery vasomotor endothelial function: methodology and importance for evaluating aging as a cardiovascular risk factor / D. Duric, V.</w:t>
      </w:r>
      <w:r w:rsidRPr="002F1128">
        <w:rPr>
          <w:sz w:val="28"/>
          <w:szCs w:val="28"/>
          <w:lang w:val="en-US"/>
        </w:rPr>
        <w:t> </w:t>
      </w:r>
      <w:r>
        <w:rPr>
          <w:sz w:val="28"/>
          <w:szCs w:val="28"/>
          <w:lang w:val="en-US"/>
        </w:rPr>
        <w:t>Jakovljevic, M. Stojkovic [et al.] // Med. Pregl. – 2003. – V. 56 (Suppl. 1). – P. 9-12.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Contribution of endothelial nitric oxide to blood pressure in humans / A. Gamboa, C. Shibao, A. Diedrich [et al.] // Hypertension</w:t>
      </w:r>
      <w:r>
        <w:rPr>
          <w:sz w:val="28"/>
          <w:szCs w:val="28"/>
          <w:lang w:val="en-GB"/>
        </w:rPr>
        <w:t xml:space="preserve">. </w:t>
      </w:r>
      <w:r>
        <w:rPr>
          <w:sz w:val="28"/>
          <w:szCs w:val="28"/>
          <w:lang w:val="en-US"/>
        </w:rPr>
        <w:t>–</w:t>
      </w:r>
      <w:r>
        <w:rPr>
          <w:sz w:val="28"/>
          <w:szCs w:val="28"/>
          <w:lang w:val="en-GB"/>
        </w:rPr>
        <w:t xml:space="preserve"> 2007.</w:t>
      </w:r>
      <w:r w:rsidRPr="002F1128">
        <w:rPr>
          <w:sz w:val="28"/>
          <w:szCs w:val="28"/>
          <w:lang w:val="en-US"/>
        </w:rPr>
        <w:t xml:space="preserve"> </w:t>
      </w:r>
      <w:r>
        <w:rPr>
          <w:sz w:val="28"/>
          <w:szCs w:val="28"/>
          <w:lang w:val="en-US"/>
        </w:rPr>
        <w:t>– V. </w:t>
      </w:r>
      <w:r>
        <w:rPr>
          <w:sz w:val="28"/>
          <w:szCs w:val="28"/>
          <w:lang w:val="en-GB"/>
        </w:rPr>
        <w:t xml:space="preserve">49, </w:t>
      </w:r>
      <w:r w:rsidRPr="002F1128">
        <w:rPr>
          <w:sz w:val="28"/>
          <w:szCs w:val="28"/>
          <w:lang w:val="en-US"/>
        </w:rPr>
        <w:t>№</w:t>
      </w:r>
      <w:r>
        <w:rPr>
          <w:sz w:val="28"/>
          <w:szCs w:val="28"/>
          <w:lang w:val="en-US"/>
        </w:rPr>
        <w:t> </w:t>
      </w:r>
      <w:r>
        <w:rPr>
          <w:sz w:val="28"/>
          <w:szCs w:val="28"/>
          <w:lang w:val="en-GB"/>
        </w:rPr>
        <w:t xml:space="preserve">1. </w:t>
      </w:r>
      <w:r>
        <w:rPr>
          <w:sz w:val="28"/>
          <w:szCs w:val="28"/>
          <w:lang w:val="en-US"/>
        </w:rPr>
        <w:t xml:space="preserve">– P. </w:t>
      </w:r>
      <w:r>
        <w:rPr>
          <w:sz w:val="28"/>
          <w:szCs w:val="28"/>
          <w:lang w:val="en-GB"/>
        </w:rPr>
        <w:t xml:space="preserve">170-177. </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GB"/>
        </w:rPr>
        <w:t>Correction of endothelial dysfunction in chronic heart failure: additional effects of exercise training and oral L-arginine supplementation / R. Hambrecht, L. Hilbrich, S.</w:t>
      </w:r>
      <w:r w:rsidRPr="002F1128">
        <w:rPr>
          <w:sz w:val="28"/>
          <w:szCs w:val="28"/>
          <w:lang w:val="en-US"/>
        </w:rPr>
        <w:t> </w:t>
      </w:r>
      <w:r>
        <w:rPr>
          <w:sz w:val="28"/>
          <w:szCs w:val="28"/>
          <w:lang w:val="en-GB"/>
        </w:rPr>
        <w:t xml:space="preserve">Erbs [et al.] // J. Am. Coll. Cardiol. </w:t>
      </w:r>
      <w:r>
        <w:rPr>
          <w:sz w:val="28"/>
          <w:szCs w:val="28"/>
          <w:lang w:val="en-US"/>
        </w:rPr>
        <w:t>–</w:t>
      </w:r>
      <w:r>
        <w:rPr>
          <w:sz w:val="28"/>
          <w:szCs w:val="28"/>
          <w:lang w:val="en-GB"/>
        </w:rPr>
        <w:t xml:space="preserve"> 2000. </w:t>
      </w:r>
      <w:r>
        <w:rPr>
          <w:sz w:val="28"/>
          <w:szCs w:val="28"/>
          <w:lang w:val="en-US"/>
        </w:rPr>
        <w:t>–</w:t>
      </w:r>
      <w:r>
        <w:rPr>
          <w:sz w:val="28"/>
          <w:szCs w:val="28"/>
          <w:lang w:val="en-GB"/>
        </w:rPr>
        <w:t xml:space="preserve"> V. 35. </w:t>
      </w:r>
      <w:r>
        <w:rPr>
          <w:sz w:val="28"/>
          <w:szCs w:val="28"/>
          <w:lang w:val="en-US"/>
        </w:rPr>
        <w:t>–</w:t>
      </w:r>
      <w:r>
        <w:rPr>
          <w:sz w:val="28"/>
          <w:szCs w:val="28"/>
          <w:lang w:val="en-GB"/>
        </w:rPr>
        <w:t xml:space="preserve"> P. 706-713.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rPr>
        <w:t>С</w:t>
      </w:r>
      <w:r w:rsidRPr="002F1128">
        <w:rPr>
          <w:sz w:val="28"/>
          <w:szCs w:val="28"/>
          <w:lang w:val="en-US"/>
        </w:rPr>
        <w:t>ooke J.</w:t>
      </w:r>
      <w:r>
        <w:rPr>
          <w:sz w:val="28"/>
          <w:szCs w:val="28"/>
          <w:lang w:val="en-US"/>
        </w:rPr>
        <w:t> </w:t>
      </w:r>
      <w:r w:rsidRPr="002F1128">
        <w:rPr>
          <w:sz w:val="28"/>
          <w:szCs w:val="28"/>
          <w:lang w:val="en-US"/>
        </w:rPr>
        <w:t xml:space="preserve">P. Role of nitric oxide in progression and regression of atherosclerosis </w:t>
      </w:r>
      <w:r>
        <w:rPr>
          <w:sz w:val="28"/>
          <w:szCs w:val="28"/>
          <w:lang w:val="en-US"/>
        </w:rPr>
        <w:t xml:space="preserve">/ </w:t>
      </w:r>
      <w:r w:rsidRPr="002F1128">
        <w:rPr>
          <w:sz w:val="28"/>
          <w:szCs w:val="28"/>
          <w:lang w:val="en-US"/>
        </w:rPr>
        <w:t>J.</w:t>
      </w:r>
      <w:r>
        <w:rPr>
          <w:sz w:val="28"/>
          <w:szCs w:val="28"/>
          <w:lang w:val="en-US"/>
        </w:rPr>
        <w:t> </w:t>
      </w:r>
      <w:r w:rsidRPr="002F1128">
        <w:rPr>
          <w:sz w:val="28"/>
          <w:szCs w:val="28"/>
          <w:lang w:val="en-US"/>
        </w:rPr>
        <w:t xml:space="preserve">P. </w:t>
      </w:r>
      <w:r>
        <w:rPr>
          <w:sz w:val="28"/>
          <w:szCs w:val="28"/>
        </w:rPr>
        <w:t>С</w:t>
      </w:r>
      <w:r w:rsidRPr="002F1128">
        <w:rPr>
          <w:sz w:val="28"/>
          <w:szCs w:val="28"/>
          <w:lang w:val="en-US"/>
        </w:rPr>
        <w:t xml:space="preserve">ooke // West J. </w:t>
      </w:r>
      <w:r>
        <w:rPr>
          <w:sz w:val="28"/>
          <w:szCs w:val="28"/>
          <w:lang w:val="en-US"/>
        </w:rPr>
        <w:t xml:space="preserve">Med. – 1996. – № 164. – P. 419-424.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Declining total cholesterol levels among US adults. The National Health and Nutrition Examination Surveys / C. L. Johnson, B. M. Rifkind, C. T. Sempos [et al.] // JAMA. – 1993. – V. 269. – P. 3002-3008.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Defective L-arginine-nitric oxide pathway in offspring of essential hypertensive patients / S. Taddei, A. Virdis, P. Mattei [et al.] // Circulation. – 1996. – V. 94,</w:t>
      </w:r>
      <w:r w:rsidRPr="002F1128">
        <w:rPr>
          <w:sz w:val="28"/>
          <w:szCs w:val="28"/>
          <w:lang w:val="en-US"/>
        </w:rPr>
        <w:t xml:space="preserve"> №</w:t>
      </w:r>
      <w:r>
        <w:rPr>
          <w:sz w:val="28"/>
          <w:szCs w:val="28"/>
          <w:lang w:val="en-US"/>
        </w:rPr>
        <w:t> 6. – P. 1298-1303.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Dietschy</w:t>
      </w:r>
      <w:r w:rsidRPr="002F1128">
        <w:rPr>
          <w:sz w:val="28"/>
          <w:szCs w:val="28"/>
          <w:lang w:val="en-US"/>
        </w:rPr>
        <w:t xml:space="preserve"> </w:t>
      </w:r>
      <w:r>
        <w:rPr>
          <w:sz w:val="28"/>
          <w:szCs w:val="28"/>
          <w:lang w:val="en-US"/>
        </w:rPr>
        <w:t>I. M.</w:t>
      </w:r>
      <w:r w:rsidRPr="002F1128">
        <w:rPr>
          <w:sz w:val="28"/>
          <w:szCs w:val="28"/>
          <w:lang w:val="en-US"/>
        </w:rPr>
        <w:t xml:space="preserve"> </w:t>
      </w:r>
      <w:r>
        <w:rPr>
          <w:sz w:val="28"/>
          <w:szCs w:val="28"/>
          <w:lang w:val="en-US"/>
        </w:rPr>
        <w:t>Role of liver in the maintenance of cholesterol and low density lipoprotein humans / I. M. Dietschy</w:t>
      </w:r>
      <w:r w:rsidRPr="002F1128">
        <w:rPr>
          <w:sz w:val="28"/>
          <w:szCs w:val="28"/>
          <w:lang w:val="en-US"/>
        </w:rPr>
        <w:t xml:space="preserve">, </w:t>
      </w:r>
      <w:r>
        <w:rPr>
          <w:sz w:val="28"/>
          <w:szCs w:val="28"/>
          <w:lang w:val="en-US"/>
        </w:rPr>
        <w:t>S. D. Turley</w:t>
      </w:r>
      <w:r w:rsidRPr="002F1128">
        <w:rPr>
          <w:sz w:val="28"/>
          <w:szCs w:val="28"/>
          <w:lang w:val="en-US"/>
        </w:rPr>
        <w:t xml:space="preserve">, </w:t>
      </w:r>
      <w:r>
        <w:rPr>
          <w:sz w:val="28"/>
          <w:szCs w:val="28"/>
          <w:lang w:val="en-US"/>
        </w:rPr>
        <w:t>D. K</w:t>
      </w:r>
      <w:r w:rsidRPr="002F1128">
        <w:rPr>
          <w:sz w:val="28"/>
          <w:szCs w:val="28"/>
          <w:lang w:val="en-US"/>
        </w:rPr>
        <w:t>.</w:t>
      </w:r>
      <w:r>
        <w:rPr>
          <w:sz w:val="28"/>
          <w:szCs w:val="28"/>
          <w:lang w:val="en-US"/>
        </w:rPr>
        <w:t xml:space="preserve"> Spady</w:t>
      </w:r>
      <w:r w:rsidRPr="002F1128">
        <w:rPr>
          <w:sz w:val="28"/>
          <w:szCs w:val="28"/>
          <w:lang w:val="en-US"/>
        </w:rPr>
        <w:t xml:space="preserve"> </w:t>
      </w:r>
      <w:r>
        <w:rPr>
          <w:sz w:val="28"/>
          <w:szCs w:val="28"/>
          <w:lang w:val="en-US"/>
        </w:rPr>
        <w:t>// J. Lipid. Res. – 1993. – V. 34. – P. 1637-1659.</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Diminished L-arginine biovailability in hypertension / M. B. Moss, T. M. Brunini, Moura R. Soares De [et al.] // Clin. Sci. – 2004. – V. 107, </w:t>
      </w:r>
      <w:r w:rsidRPr="002F1128">
        <w:rPr>
          <w:sz w:val="28"/>
          <w:szCs w:val="28"/>
          <w:lang w:val="en-US"/>
        </w:rPr>
        <w:t>№</w:t>
      </w:r>
      <w:r>
        <w:rPr>
          <w:sz w:val="28"/>
          <w:szCs w:val="28"/>
          <w:lang w:val="en-US"/>
        </w:rPr>
        <w:t> 4. – P. 391-397.</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lastRenderedPageBreak/>
        <w:t>Dubinski A. The role of leptin in the development of hypertension / A. Dubinski, Z. Zdrojewicz // Postepy Hig. Med. Dosw. – 2006. – V. 60. – P. 447-452.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Dunn Paul F. Weight management and obesity // Essentials of family medicine / Paul F Dunn. </w:t>
      </w:r>
      <w:r w:rsidRPr="002F1128">
        <w:rPr>
          <w:sz w:val="28"/>
          <w:szCs w:val="28"/>
          <w:lang w:val="en-US"/>
        </w:rPr>
        <w:t>–</w:t>
      </w:r>
      <w:r>
        <w:rPr>
          <w:sz w:val="28"/>
          <w:szCs w:val="28"/>
          <w:lang w:val="en-US"/>
        </w:rPr>
        <w:t xml:space="preserve"> Filadelphia: Williams and Wilkins, 1998. </w:t>
      </w:r>
      <w:r w:rsidRPr="002F1128">
        <w:rPr>
          <w:sz w:val="28"/>
          <w:szCs w:val="28"/>
          <w:lang w:val="en-US"/>
        </w:rPr>
        <w:t>–</w:t>
      </w:r>
      <w:r>
        <w:rPr>
          <w:sz w:val="28"/>
          <w:szCs w:val="28"/>
          <w:lang w:val="en-US"/>
        </w:rPr>
        <w:t xml:space="preserve"> P. 679-696</w:t>
      </w:r>
      <w:r w:rsidRPr="002F1128">
        <w:rPr>
          <w:sz w:val="28"/>
          <w:szCs w:val="28"/>
          <w:lang w:val="en-US"/>
        </w:rPr>
        <w:t>.</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Dysfunctional regulations of endothelial nitric oxide synthase (eNOS) expression in response to exercise in mice lacking one eNOS gene / G. Kojda, Y. C. Cheng, J.</w:t>
      </w:r>
      <w:r w:rsidRPr="002F1128">
        <w:rPr>
          <w:sz w:val="28"/>
          <w:szCs w:val="28"/>
          <w:lang w:val="en-US"/>
        </w:rPr>
        <w:t> </w:t>
      </w:r>
      <w:r>
        <w:rPr>
          <w:sz w:val="28"/>
          <w:szCs w:val="28"/>
          <w:lang w:val="en-US"/>
        </w:rPr>
        <w:t>Burchfield, D. G. Harrison // Circulation. – 2001. – № 103.</w:t>
      </w:r>
      <w:r w:rsidRPr="002F1128">
        <w:rPr>
          <w:sz w:val="28"/>
          <w:szCs w:val="28"/>
          <w:lang w:val="en-US"/>
        </w:rPr>
        <w:t xml:space="preserve"> </w:t>
      </w:r>
      <w:r>
        <w:rPr>
          <w:sz w:val="28"/>
          <w:szCs w:val="28"/>
          <w:lang w:val="en-US"/>
        </w:rPr>
        <w:t>– P. 2839-2844.</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rStyle w:val="ti2"/>
          <w:sz w:val="28"/>
          <w:szCs w:val="28"/>
          <w:lang w:val="en-GB"/>
        </w:rPr>
        <w:t>Effect of intensive compared with moderate lipid-lowering therapy on progression of coronary atherosclerosis</w:t>
      </w:r>
      <w:r w:rsidRPr="002F1128">
        <w:rPr>
          <w:rStyle w:val="ti2"/>
          <w:sz w:val="28"/>
          <w:szCs w:val="28"/>
          <w:lang w:val="en-US"/>
        </w:rPr>
        <w:t xml:space="preserve"> / </w:t>
      </w:r>
      <w:r>
        <w:rPr>
          <w:rStyle w:val="ti2"/>
          <w:sz w:val="28"/>
          <w:szCs w:val="28"/>
          <w:lang w:val="en-GB"/>
        </w:rPr>
        <w:t>S. E. Nissen, E. M. Tuzcu, P. Schoenhagen [et al.]</w:t>
      </w:r>
      <w:r w:rsidRPr="002F1128">
        <w:rPr>
          <w:rStyle w:val="ti2"/>
          <w:sz w:val="28"/>
          <w:szCs w:val="28"/>
          <w:lang w:val="en-US"/>
        </w:rPr>
        <w:t xml:space="preserve"> //</w:t>
      </w:r>
      <w:r>
        <w:rPr>
          <w:rStyle w:val="ti2"/>
          <w:sz w:val="28"/>
          <w:szCs w:val="28"/>
          <w:lang w:val="en-GB"/>
        </w:rPr>
        <w:t xml:space="preserve"> JAMA</w:t>
      </w:r>
      <w:r w:rsidRPr="002F1128">
        <w:rPr>
          <w:rStyle w:val="ti2"/>
          <w:sz w:val="28"/>
          <w:szCs w:val="28"/>
          <w:lang w:val="en-US"/>
        </w:rPr>
        <w:t xml:space="preserve">. – </w:t>
      </w:r>
      <w:r>
        <w:rPr>
          <w:rStyle w:val="ti2"/>
          <w:sz w:val="28"/>
          <w:szCs w:val="28"/>
          <w:lang w:val="en-GB"/>
        </w:rPr>
        <w:t>2004</w:t>
      </w:r>
      <w:r w:rsidRPr="002F1128">
        <w:rPr>
          <w:rStyle w:val="ti2"/>
          <w:sz w:val="28"/>
          <w:szCs w:val="28"/>
          <w:lang w:val="en-US"/>
        </w:rPr>
        <w:t xml:space="preserve">. – </w:t>
      </w:r>
      <w:r>
        <w:rPr>
          <w:sz w:val="28"/>
          <w:szCs w:val="28"/>
          <w:lang w:val="en-GB"/>
        </w:rPr>
        <w:t>V. </w:t>
      </w:r>
      <w:r>
        <w:rPr>
          <w:rStyle w:val="ti2"/>
          <w:sz w:val="28"/>
          <w:szCs w:val="28"/>
          <w:lang w:val="en-GB"/>
        </w:rPr>
        <w:t>211</w:t>
      </w:r>
      <w:r w:rsidRPr="002F1128">
        <w:rPr>
          <w:rStyle w:val="ti2"/>
          <w:sz w:val="28"/>
          <w:szCs w:val="28"/>
          <w:lang w:val="en-US"/>
        </w:rPr>
        <w:t xml:space="preserve">. – </w:t>
      </w:r>
      <w:r>
        <w:rPr>
          <w:rStyle w:val="ti2"/>
          <w:sz w:val="28"/>
          <w:szCs w:val="28"/>
        </w:rPr>
        <w:t>Р</w:t>
      </w:r>
      <w:r w:rsidRPr="002F1128">
        <w:rPr>
          <w:rStyle w:val="ti2"/>
          <w:sz w:val="28"/>
          <w:szCs w:val="28"/>
          <w:lang w:val="en-US"/>
        </w:rPr>
        <w:t>.</w:t>
      </w:r>
      <w:r>
        <w:rPr>
          <w:rStyle w:val="ti2"/>
          <w:sz w:val="28"/>
          <w:szCs w:val="28"/>
          <w:lang w:val="en-GB"/>
        </w:rPr>
        <w:t xml:space="preserve"> 1071-</w:t>
      </w:r>
      <w:r w:rsidRPr="002F1128">
        <w:rPr>
          <w:rStyle w:val="ti2"/>
          <w:sz w:val="28"/>
          <w:szCs w:val="28"/>
          <w:lang w:val="en-US"/>
        </w:rPr>
        <w:t>10</w:t>
      </w:r>
      <w:r>
        <w:rPr>
          <w:rStyle w:val="ti2"/>
          <w:sz w:val="28"/>
          <w:szCs w:val="28"/>
          <w:lang w:val="en-GB"/>
        </w:rPr>
        <w:t>80.</w:t>
      </w:r>
      <w:r>
        <w:rPr>
          <w:sz w:val="28"/>
          <w:szCs w:val="28"/>
          <w:lang w:val="en-US"/>
        </w:rPr>
        <w:t xml:space="preserve">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Effect of L-arginine infusion on infants with persistent pulmonary hypertension of the newborn / M. J. McCaffrey, C. L. Bose, P. D. Reiter, A. D. Stiles // Biol. Neonate. – 1995. – V. 67. – P. 240-243.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Effect of L-arginine infusion on systemic and renal hemodynamics in hypertensive patients / Y. Higashi, T. Oshima, R. Ozono [et al.] // Am. J. Hypertens. – 1999. – V. 12. – P. 8-15.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Effect of L-arginine on in vitro plasmin generation and fibrinogenolysis / M.</w:t>
      </w:r>
      <w:r w:rsidRPr="002F1128">
        <w:rPr>
          <w:sz w:val="28"/>
          <w:szCs w:val="28"/>
          <w:lang w:val="en-US"/>
        </w:rPr>
        <w:t> </w:t>
      </w:r>
      <w:r>
        <w:rPr>
          <w:sz w:val="28"/>
          <w:szCs w:val="28"/>
          <w:lang w:val="en-US"/>
        </w:rPr>
        <w:t xml:space="preserve">Udvardy, E. Posan, K. Palatka [et al.] // Thromb. Res. – 1997. – V. 87. – P. 75-82. </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Effects of  age on rabbit aortic responses to relaxant endothelium-independent agents </w:t>
      </w:r>
      <w:r>
        <w:rPr>
          <w:rFonts w:cs="Courier New"/>
          <w:sz w:val="28"/>
          <w:szCs w:val="28"/>
          <w:lang w:val="en-US"/>
        </w:rPr>
        <w:t xml:space="preserve">/ </w:t>
      </w:r>
      <w:r>
        <w:rPr>
          <w:sz w:val="28"/>
          <w:szCs w:val="28"/>
          <w:lang w:val="en-US"/>
        </w:rPr>
        <w:t>A</w:t>
      </w:r>
      <w:r>
        <w:rPr>
          <w:rFonts w:cs="Courier New"/>
          <w:sz w:val="28"/>
          <w:szCs w:val="28"/>
          <w:lang w:val="en-US"/>
        </w:rPr>
        <w:t>.</w:t>
      </w:r>
      <w:r>
        <w:rPr>
          <w:sz w:val="28"/>
          <w:szCs w:val="28"/>
          <w:lang w:val="en-US"/>
        </w:rPr>
        <w:t xml:space="preserve"> Chinelatto, L</w:t>
      </w:r>
      <w:r>
        <w:rPr>
          <w:rFonts w:cs="Courier New"/>
          <w:sz w:val="28"/>
          <w:szCs w:val="28"/>
          <w:lang w:val="en-US"/>
        </w:rPr>
        <w:t>.</w:t>
      </w:r>
      <w:r>
        <w:rPr>
          <w:sz w:val="28"/>
          <w:szCs w:val="28"/>
          <w:lang w:val="en-US"/>
        </w:rPr>
        <w:t xml:space="preserve"> </w:t>
      </w:r>
      <w:r>
        <w:rPr>
          <w:rFonts w:cs="Courier New"/>
          <w:sz w:val="28"/>
          <w:szCs w:val="28"/>
          <w:lang w:val="en-US"/>
        </w:rPr>
        <w:t>P</w:t>
      </w:r>
      <w:r>
        <w:rPr>
          <w:sz w:val="28"/>
          <w:szCs w:val="28"/>
          <w:lang w:val="en-US"/>
        </w:rPr>
        <w:t>andolfo, E.</w:t>
      </w:r>
      <w:r>
        <w:rPr>
          <w:rFonts w:cs="Courier New"/>
          <w:sz w:val="28"/>
          <w:szCs w:val="28"/>
          <w:lang w:val="en-US"/>
        </w:rPr>
        <w:t xml:space="preserve"> </w:t>
      </w:r>
      <w:r>
        <w:rPr>
          <w:sz w:val="28"/>
          <w:szCs w:val="28"/>
          <w:lang w:val="en-US"/>
        </w:rPr>
        <w:t xml:space="preserve">Ragazzi </w:t>
      </w:r>
      <w:r>
        <w:rPr>
          <w:rFonts w:cs="Courier New"/>
          <w:sz w:val="28"/>
          <w:szCs w:val="28"/>
          <w:lang w:val="en-US"/>
        </w:rPr>
        <w:t>[</w:t>
      </w:r>
      <w:r>
        <w:rPr>
          <w:sz w:val="28"/>
          <w:szCs w:val="28"/>
          <w:lang w:val="en-US"/>
        </w:rPr>
        <w:t>et a</w:t>
      </w:r>
      <w:r>
        <w:rPr>
          <w:rFonts w:cs="Courier New"/>
          <w:sz w:val="28"/>
          <w:szCs w:val="28"/>
          <w:lang w:val="en-US"/>
        </w:rPr>
        <w:t>l</w:t>
      </w:r>
      <w:r>
        <w:rPr>
          <w:sz w:val="28"/>
          <w:szCs w:val="28"/>
          <w:lang w:val="en-US"/>
        </w:rPr>
        <w:t>.</w:t>
      </w:r>
      <w:r>
        <w:rPr>
          <w:rFonts w:cs="Courier New"/>
          <w:sz w:val="28"/>
          <w:szCs w:val="28"/>
          <w:lang w:val="en-US"/>
        </w:rPr>
        <w:t>]</w:t>
      </w:r>
      <w:r>
        <w:rPr>
          <w:sz w:val="28"/>
          <w:szCs w:val="28"/>
          <w:lang w:val="en-US"/>
        </w:rPr>
        <w:t xml:space="preserve"> // Blood Vessels. – 1991. –</w:t>
      </w:r>
      <w:r w:rsidRPr="002F1128">
        <w:rPr>
          <w:sz w:val="28"/>
          <w:szCs w:val="28"/>
          <w:lang w:val="en-US"/>
        </w:rPr>
        <w:t xml:space="preserve"> № 28.</w:t>
      </w:r>
      <w:r>
        <w:rPr>
          <w:rFonts w:cs="Courier New"/>
          <w:sz w:val="28"/>
          <w:szCs w:val="28"/>
          <w:lang w:val="en-US"/>
        </w:rPr>
        <w:t xml:space="preserve"> </w:t>
      </w:r>
      <w:r>
        <w:rPr>
          <w:sz w:val="28"/>
          <w:szCs w:val="28"/>
          <w:lang w:val="en-US"/>
        </w:rPr>
        <w:t>–</w:t>
      </w:r>
      <w:r w:rsidRPr="002F1128">
        <w:rPr>
          <w:sz w:val="28"/>
          <w:szCs w:val="28"/>
          <w:lang w:val="en-US"/>
        </w:rPr>
        <w:t xml:space="preserve"> </w:t>
      </w:r>
      <w:r>
        <w:rPr>
          <w:sz w:val="28"/>
          <w:szCs w:val="28"/>
          <w:lang w:val="en-US"/>
        </w:rPr>
        <w:t>P</w:t>
      </w:r>
      <w:r w:rsidRPr="002F1128">
        <w:rPr>
          <w:sz w:val="28"/>
          <w:szCs w:val="28"/>
          <w:lang w:val="en-US"/>
        </w:rPr>
        <w:t>. 358-365.</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Effects of atrial natriuretic factor, sodium nitroprusside and acetylcholine on cyclic GMP levels and relaxation in rat aorta / R. M. Rapoport, S. A. Waldman, K.</w:t>
      </w:r>
      <w:r w:rsidRPr="002F1128">
        <w:rPr>
          <w:sz w:val="28"/>
          <w:szCs w:val="28"/>
          <w:lang w:val="en-US"/>
        </w:rPr>
        <w:t> </w:t>
      </w:r>
      <w:r>
        <w:rPr>
          <w:sz w:val="28"/>
          <w:szCs w:val="28"/>
          <w:lang w:val="en-US"/>
        </w:rPr>
        <w:t>Shwartz [et al.] // Europ. J. Pharmacol. – 1985. – V. 115, № 2/3. – P. 219-229.</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Effects of cigarette smoking on the angiographic evolution of coronary atherosclerosis: a Canadian Coronary Aterosclerosis Intervention Trial (CCAIT) substudy / D. Waters, J. Lesperance, P. Gladstone [et al.] // Circulation. – 1996. – V. 94.</w:t>
      </w:r>
      <w:r w:rsidRPr="002F1128">
        <w:rPr>
          <w:sz w:val="28"/>
          <w:szCs w:val="28"/>
          <w:lang w:val="en-US"/>
        </w:rPr>
        <w:t> </w:t>
      </w:r>
      <w:r>
        <w:rPr>
          <w:sz w:val="28"/>
          <w:szCs w:val="28"/>
          <w:lang w:val="en-US"/>
        </w:rPr>
        <w:t>– P. 614-621.</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lastRenderedPageBreak/>
        <w:t>Effects</w:t>
      </w:r>
      <w:r w:rsidRPr="002F1128">
        <w:rPr>
          <w:sz w:val="28"/>
          <w:szCs w:val="28"/>
          <w:lang w:val="en-US"/>
        </w:rPr>
        <w:t> </w:t>
      </w:r>
      <w:r>
        <w:rPr>
          <w:sz w:val="28"/>
          <w:szCs w:val="28"/>
          <w:lang w:val="en-US"/>
        </w:rPr>
        <w:t>of nitric oxide synthase inhibition on basal function and the force-frequence relationship in the normal and failing human heart in vivo / J. M. Cotton, M. T.</w:t>
      </w:r>
      <w:r w:rsidRPr="002F1128">
        <w:rPr>
          <w:sz w:val="28"/>
          <w:szCs w:val="28"/>
          <w:lang w:val="en-US"/>
        </w:rPr>
        <w:t> </w:t>
      </w:r>
      <w:r>
        <w:rPr>
          <w:sz w:val="28"/>
          <w:szCs w:val="28"/>
          <w:lang w:val="en-US"/>
        </w:rPr>
        <w:t>Keamey, P. A.</w:t>
      </w:r>
      <w:r w:rsidRPr="002F1128">
        <w:rPr>
          <w:sz w:val="28"/>
          <w:szCs w:val="28"/>
          <w:lang w:val="en-US"/>
        </w:rPr>
        <w:t> </w:t>
      </w:r>
      <w:r>
        <w:rPr>
          <w:sz w:val="28"/>
          <w:szCs w:val="28"/>
          <w:lang w:val="en-US"/>
        </w:rPr>
        <w:t>Mac Carthy</w:t>
      </w:r>
      <w:r w:rsidRPr="002F1128">
        <w:rPr>
          <w:sz w:val="28"/>
          <w:szCs w:val="28"/>
          <w:lang w:val="en-US"/>
        </w:rPr>
        <w:t> </w:t>
      </w:r>
      <w:r>
        <w:rPr>
          <w:sz w:val="28"/>
          <w:szCs w:val="28"/>
          <w:lang w:val="en-US"/>
        </w:rPr>
        <w:t>[et</w:t>
      </w:r>
      <w:r w:rsidRPr="002F1128">
        <w:rPr>
          <w:sz w:val="28"/>
          <w:szCs w:val="28"/>
          <w:lang w:val="en-US"/>
        </w:rPr>
        <w:t> </w:t>
      </w:r>
      <w:r>
        <w:rPr>
          <w:sz w:val="28"/>
          <w:szCs w:val="28"/>
          <w:lang w:val="en-US"/>
        </w:rPr>
        <w:t>al.]</w:t>
      </w:r>
      <w:r w:rsidRPr="002F1128">
        <w:rPr>
          <w:sz w:val="28"/>
          <w:szCs w:val="28"/>
          <w:lang w:val="en-US"/>
        </w:rPr>
        <w:t> </w:t>
      </w:r>
      <w:r>
        <w:rPr>
          <w:sz w:val="28"/>
          <w:szCs w:val="28"/>
          <w:lang w:val="en-US"/>
        </w:rPr>
        <w:t>//</w:t>
      </w:r>
      <w:r w:rsidRPr="002F1128">
        <w:rPr>
          <w:sz w:val="28"/>
          <w:szCs w:val="28"/>
          <w:lang w:val="en-US"/>
        </w:rPr>
        <w:t> </w:t>
      </w:r>
      <w:r>
        <w:rPr>
          <w:sz w:val="28"/>
          <w:szCs w:val="28"/>
          <w:lang w:val="en-US"/>
        </w:rPr>
        <w:t>Circulation. – 2001.</w:t>
      </w:r>
      <w:r w:rsidRPr="002F1128">
        <w:rPr>
          <w:sz w:val="28"/>
          <w:szCs w:val="28"/>
          <w:lang w:val="en-US"/>
        </w:rPr>
        <w:t> </w:t>
      </w:r>
      <w:r>
        <w:rPr>
          <w:sz w:val="28"/>
          <w:szCs w:val="28"/>
          <w:lang w:val="en-US"/>
        </w:rPr>
        <w:t>–</w:t>
      </w:r>
      <w:r w:rsidRPr="002F1128">
        <w:rPr>
          <w:sz w:val="28"/>
          <w:szCs w:val="28"/>
          <w:lang w:val="en-US"/>
        </w:rPr>
        <w:t> </w:t>
      </w:r>
      <w:r>
        <w:rPr>
          <w:sz w:val="28"/>
          <w:szCs w:val="28"/>
          <w:lang w:val="en-US"/>
        </w:rPr>
        <w:t>V. 104. – P.</w:t>
      </w:r>
      <w:r w:rsidRPr="002F1128">
        <w:rPr>
          <w:sz w:val="28"/>
          <w:szCs w:val="28"/>
          <w:lang w:val="en-US"/>
        </w:rPr>
        <w:t> </w:t>
      </w:r>
      <w:r>
        <w:rPr>
          <w:sz w:val="28"/>
          <w:szCs w:val="28"/>
          <w:lang w:val="en-US"/>
        </w:rPr>
        <w:t>2318-2323.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Einarsson K. A. Induction of bile acid malabsorption for treatment of hypercholesterolaemia / K. A. Einarsson // Bile Acids – Cholestasis – Gallstones. Advances in Basic and Clinical Bile Acid Research. –</w:t>
      </w:r>
      <w:r>
        <w:rPr>
          <w:sz w:val="28"/>
          <w:szCs w:val="28"/>
        </w:rPr>
        <w:t xml:space="preserve"> </w:t>
      </w:r>
      <w:r>
        <w:rPr>
          <w:sz w:val="28"/>
          <w:szCs w:val="28"/>
          <w:lang w:val="en-GB"/>
        </w:rPr>
        <w:t>1995.</w:t>
      </w:r>
      <w:r>
        <w:rPr>
          <w:sz w:val="28"/>
          <w:szCs w:val="28"/>
          <w:lang w:val="en-US"/>
        </w:rPr>
        <w:t xml:space="preserve"> – P. 127-140.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GB"/>
        </w:rPr>
        <w:t>Endogenous Nitric Oxide Synthase Inhibitor / H. Miyazaki, H. Matsuoka, J. P.</w:t>
      </w:r>
      <w:r w:rsidRPr="002F1128">
        <w:rPr>
          <w:sz w:val="28"/>
          <w:szCs w:val="28"/>
          <w:lang w:val="en-US"/>
        </w:rPr>
        <w:t> </w:t>
      </w:r>
      <w:r>
        <w:rPr>
          <w:sz w:val="28"/>
          <w:szCs w:val="28"/>
          <w:lang w:val="en-GB"/>
        </w:rPr>
        <w:t xml:space="preserve">Cooke [et al.] // Circulation. </w:t>
      </w:r>
      <w:r>
        <w:rPr>
          <w:sz w:val="28"/>
          <w:szCs w:val="28"/>
          <w:lang w:val="en-US"/>
        </w:rPr>
        <w:t>–</w:t>
      </w:r>
      <w:r>
        <w:rPr>
          <w:sz w:val="28"/>
          <w:szCs w:val="28"/>
          <w:lang w:val="en-GB"/>
        </w:rPr>
        <w:t xml:space="preserve"> </w:t>
      </w:r>
      <w:r w:rsidRPr="002F1128">
        <w:rPr>
          <w:sz w:val="28"/>
          <w:szCs w:val="28"/>
          <w:lang w:val="en-US"/>
        </w:rPr>
        <w:t>1999</w:t>
      </w:r>
      <w:r>
        <w:rPr>
          <w:sz w:val="28"/>
          <w:szCs w:val="28"/>
          <w:lang w:val="en-US"/>
        </w:rPr>
        <w:t>. –</w:t>
      </w:r>
      <w:r w:rsidRPr="002F1128">
        <w:rPr>
          <w:sz w:val="28"/>
          <w:szCs w:val="28"/>
          <w:lang w:val="en-US"/>
        </w:rPr>
        <w:t xml:space="preserve"> </w:t>
      </w:r>
      <w:r>
        <w:rPr>
          <w:sz w:val="28"/>
          <w:szCs w:val="28"/>
          <w:lang w:val="en-US"/>
        </w:rPr>
        <w:t>V. </w:t>
      </w:r>
      <w:r w:rsidRPr="002F1128">
        <w:rPr>
          <w:sz w:val="28"/>
          <w:szCs w:val="28"/>
          <w:lang w:val="en-US"/>
        </w:rPr>
        <w:t>99</w:t>
      </w:r>
      <w:r>
        <w:rPr>
          <w:sz w:val="28"/>
          <w:szCs w:val="28"/>
          <w:lang w:val="en-US"/>
        </w:rPr>
        <w:t xml:space="preserve">. – P. </w:t>
      </w:r>
      <w:r w:rsidRPr="002F1128">
        <w:rPr>
          <w:sz w:val="28"/>
          <w:szCs w:val="28"/>
          <w:lang w:val="en-US"/>
        </w:rPr>
        <w:t>1141-1146</w:t>
      </w:r>
      <w:r>
        <w:rPr>
          <w:sz w:val="28"/>
          <w:szCs w:val="28"/>
          <w:lang w:val="en-US"/>
        </w:rPr>
        <w:t>.</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Endothelial dysfunction and oxidative stress in arterial hypertension</w:t>
      </w:r>
      <w:r w:rsidRPr="002F1128">
        <w:rPr>
          <w:sz w:val="28"/>
          <w:szCs w:val="28"/>
          <w:lang w:val="en-US"/>
        </w:rPr>
        <w:t xml:space="preserve"> /</w:t>
      </w:r>
      <w:r>
        <w:rPr>
          <w:sz w:val="28"/>
          <w:szCs w:val="28"/>
          <w:lang w:val="en-US"/>
        </w:rPr>
        <w:t xml:space="preserve"> P</w:t>
      </w:r>
      <w:r w:rsidRPr="002F1128">
        <w:rPr>
          <w:sz w:val="28"/>
          <w:szCs w:val="28"/>
          <w:lang w:val="en-US"/>
        </w:rPr>
        <w:t>.</w:t>
      </w:r>
      <w:r>
        <w:rPr>
          <w:sz w:val="28"/>
          <w:szCs w:val="28"/>
          <w:lang w:val="en-US"/>
        </w:rPr>
        <w:t xml:space="preserve"> Ferroni, S</w:t>
      </w:r>
      <w:r w:rsidRPr="002F1128">
        <w:rPr>
          <w:sz w:val="28"/>
          <w:szCs w:val="28"/>
          <w:lang w:val="en-US"/>
        </w:rPr>
        <w:t>.</w:t>
      </w:r>
      <w:r>
        <w:rPr>
          <w:sz w:val="28"/>
          <w:szCs w:val="28"/>
          <w:lang w:val="en-US"/>
        </w:rPr>
        <w:t xml:space="preserve"> Basili, V</w:t>
      </w:r>
      <w:r w:rsidRPr="002F1128">
        <w:rPr>
          <w:sz w:val="28"/>
          <w:szCs w:val="28"/>
          <w:lang w:val="en-US"/>
        </w:rPr>
        <w:t>.</w:t>
      </w:r>
      <w:r>
        <w:rPr>
          <w:sz w:val="28"/>
          <w:szCs w:val="28"/>
          <w:lang w:val="en-US"/>
        </w:rPr>
        <w:t xml:space="preserve"> Paoletti, G</w:t>
      </w:r>
      <w:r w:rsidRPr="002F1128">
        <w:rPr>
          <w:sz w:val="28"/>
          <w:szCs w:val="28"/>
          <w:lang w:val="en-US"/>
        </w:rPr>
        <w:t>.</w:t>
      </w:r>
      <w:r>
        <w:rPr>
          <w:sz w:val="28"/>
          <w:szCs w:val="28"/>
          <w:lang w:val="en-US"/>
        </w:rPr>
        <w:t xml:space="preserve"> Davi // Nutr</w:t>
      </w:r>
      <w:r w:rsidRPr="002F1128">
        <w:rPr>
          <w:sz w:val="28"/>
          <w:szCs w:val="28"/>
          <w:lang w:val="en-US"/>
        </w:rPr>
        <w:t>.</w:t>
      </w:r>
      <w:r>
        <w:rPr>
          <w:sz w:val="28"/>
          <w:szCs w:val="28"/>
          <w:lang w:val="en-US"/>
        </w:rPr>
        <w:t xml:space="preserve"> Metab</w:t>
      </w:r>
      <w:r>
        <w:rPr>
          <w:sz w:val="28"/>
          <w:szCs w:val="28"/>
        </w:rPr>
        <w:t>.</w:t>
      </w:r>
      <w:r>
        <w:rPr>
          <w:sz w:val="28"/>
          <w:szCs w:val="28"/>
          <w:lang w:val="en-US"/>
        </w:rPr>
        <w:t xml:space="preserve"> Cardiovasc</w:t>
      </w:r>
      <w:r>
        <w:rPr>
          <w:sz w:val="28"/>
          <w:szCs w:val="28"/>
        </w:rPr>
        <w:t>.</w:t>
      </w:r>
      <w:r>
        <w:rPr>
          <w:sz w:val="28"/>
          <w:szCs w:val="28"/>
          <w:lang w:val="en-US"/>
        </w:rPr>
        <w:t xml:space="preserve"> Dis.</w:t>
      </w:r>
      <w:r>
        <w:rPr>
          <w:sz w:val="28"/>
          <w:szCs w:val="28"/>
        </w:rPr>
        <w:t xml:space="preserve"> </w:t>
      </w:r>
      <w:r>
        <w:rPr>
          <w:sz w:val="28"/>
          <w:szCs w:val="28"/>
          <w:lang w:val="en-US"/>
        </w:rPr>
        <w:t>–</w:t>
      </w:r>
      <w:r>
        <w:rPr>
          <w:sz w:val="28"/>
          <w:szCs w:val="28"/>
        </w:rPr>
        <w:t xml:space="preserve"> </w:t>
      </w:r>
      <w:r>
        <w:rPr>
          <w:sz w:val="28"/>
          <w:szCs w:val="28"/>
          <w:lang w:val="en-US"/>
        </w:rPr>
        <w:t>2006</w:t>
      </w:r>
      <w:r>
        <w:rPr>
          <w:sz w:val="28"/>
          <w:szCs w:val="28"/>
        </w:rPr>
        <w:t xml:space="preserve">. </w:t>
      </w:r>
      <w:r>
        <w:rPr>
          <w:sz w:val="28"/>
          <w:szCs w:val="28"/>
          <w:lang w:val="en-US"/>
        </w:rPr>
        <w:t>–</w:t>
      </w:r>
      <w:r>
        <w:rPr>
          <w:sz w:val="28"/>
          <w:szCs w:val="28"/>
        </w:rPr>
        <w:t xml:space="preserve"> </w:t>
      </w:r>
      <w:r>
        <w:rPr>
          <w:sz w:val="28"/>
          <w:szCs w:val="28"/>
          <w:lang w:val="en-US"/>
        </w:rPr>
        <w:t xml:space="preserve">V. 16, </w:t>
      </w:r>
      <w:r>
        <w:rPr>
          <w:sz w:val="28"/>
          <w:szCs w:val="28"/>
        </w:rPr>
        <w:t>№</w:t>
      </w:r>
      <w:r>
        <w:rPr>
          <w:sz w:val="28"/>
          <w:szCs w:val="28"/>
          <w:lang w:val="en-US"/>
        </w:rPr>
        <w:t xml:space="preserve"> 3. – P. 222-233.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Endothelium-restricted overexpression of human endothelin-1 causes vascular remodeling and endothelial dysfunction / F. Amiri, A. Virdis, M. F. Neves [et al.] // Circulation. – </w:t>
      </w:r>
      <w:r w:rsidRPr="002F1128">
        <w:rPr>
          <w:sz w:val="28"/>
          <w:szCs w:val="28"/>
          <w:lang w:val="en-US"/>
        </w:rPr>
        <w:t>2004</w:t>
      </w:r>
      <w:r>
        <w:rPr>
          <w:sz w:val="28"/>
          <w:szCs w:val="28"/>
          <w:lang w:val="en-US"/>
        </w:rPr>
        <w:t>. – V. </w:t>
      </w:r>
      <w:r w:rsidRPr="002F1128">
        <w:rPr>
          <w:sz w:val="28"/>
          <w:szCs w:val="28"/>
          <w:lang w:val="en-US"/>
        </w:rPr>
        <w:t>110</w:t>
      </w:r>
      <w:r>
        <w:rPr>
          <w:sz w:val="28"/>
          <w:szCs w:val="28"/>
          <w:lang w:val="en-US"/>
        </w:rPr>
        <w:t>,</w:t>
      </w:r>
      <w:r w:rsidRPr="002F1128">
        <w:rPr>
          <w:sz w:val="28"/>
          <w:szCs w:val="28"/>
          <w:lang w:val="en-US"/>
        </w:rPr>
        <w:t xml:space="preserve"> №</w:t>
      </w:r>
      <w:r>
        <w:rPr>
          <w:sz w:val="28"/>
          <w:szCs w:val="28"/>
          <w:lang w:val="en-US"/>
        </w:rPr>
        <w:t> </w:t>
      </w:r>
      <w:r w:rsidRPr="002F1128">
        <w:rPr>
          <w:sz w:val="28"/>
          <w:szCs w:val="28"/>
          <w:lang w:val="en-US"/>
        </w:rPr>
        <w:t>15</w:t>
      </w:r>
      <w:r>
        <w:rPr>
          <w:sz w:val="28"/>
          <w:szCs w:val="28"/>
          <w:lang w:val="en-US"/>
        </w:rPr>
        <w:t xml:space="preserve">. – P. </w:t>
      </w:r>
      <w:r w:rsidRPr="002F1128">
        <w:rPr>
          <w:sz w:val="28"/>
          <w:szCs w:val="28"/>
          <w:lang w:val="en-US"/>
        </w:rPr>
        <w:t>2233-</w:t>
      </w:r>
      <w:r>
        <w:rPr>
          <w:sz w:val="28"/>
          <w:szCs w:val="28"/>
          <w:lang w:val="en-US"/>
        </w:rPr>
        <w:t>22</w:t>
      </w:r>
      <w:r w:rsidRPr="002F1128">
        <w:rPr>
          <w:sz w:val="28"/>
          <w:szCs w:val="28"/>
          <w:lang w:val="en-US"/>
        </w:rPr>
        <w:t>40.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Executive Summary of the Third Report of the National Cholesterol Education Program (NCEP) Expert Panel on Detection, Evaluation, and Treatment of High Blood Cholesterol in Adults (Adult Treatment Panel III). Updated Guidelines for Cholesterol Management // JAMA. – 2001. – Vol. 285. – </w:t>
      </w:r>
      <w:r>
        <w:rPr>
          <w:sz w:val="28"/>
          <w:szCs w:val="28"/>
        </w:rPr>
        <w:t>№</w:t>
      </w:r>
      <w:r>
        <w:rPr>
          <w:sz w:val="28"/>
          <w:szCs w:val="28"/>
          <w:lang w:val="en-US"/>
        </w:rPr>
        <w:t> 19.</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GB"/>
        </w:rPr>
        <w:t>F11-receptor (F11R/JAM) mediates platelet adhesion to endothelial cells: role in inflammatory thrombosis /</w:t>
      </w:r>
      <w:r>
        <w:rPr>
          <w:sz w:val="28"/>
          <w:szCs w:val="28"/>
          <w:lang w:val="nl-NL"/>
        </w:rPr>
        <w:t xml:space="preserve"> A. Babinska, M. H. Kedees, H. Athar [et al.]</w:t>
      </w:r>
      <w:r>
        <w:rPr>
          <w:sz w:val="28"/>
          <w:szCs w:val="28"/>
          <w:lang w:val="en-GB"/>
        </w:rPr>
        <w:t xml:space="preserve"> // Thromb. Haemost. </w:t>
      </w:r>
      <w:r>
        <w:rPr>
          <w:sz w:val="28"/>
          <w:szCs w:val="28"/>
          <w:lang w:val="en-US"/>
        </w:rPr>
        <w:t>–</w:t>
      </w:r>
      <w:r>
        <w:rPr>
          <w:sz w:val="28"/>
          <w:szCs w:val="28"/>
          <w:lang w:val="en-GB"/>
        </w:rPr>
        <w:t xml:space="preserve"> 2002. </w:t>
      </w:r>
      <w:r>
        <w:rPr>
          <w:sz w:val="28"/>
          <w:szCs w:val="28"/>
          <w:lang w:val="en-US"/>
        </w:rPr>
        <w:t>–</w:t>
      </w:r>
      <w:r>
        <w:rPr>
          <w:sz w:val="28"/>
          <w:szCs w:val="28"/>
          <w:lang w:val="en-GB"/>
        </w:rPr>
        <w:t xml:space="preserve"> V. 88, </w:t>
      </w:r>
      <w:r>
        <w:rPr>
          <w:sz w:val="28"/>
          <w:szCs w:val="28"/>
        </w:rPr>
        <w:t>№</w:t>
      </w:r>
      <w:r>
        <w:rPr>
          <w:sz w:val="28"/>
          <w:szCs w:val="28"/>
          <w:lang w:val="en-US"/>
        </w:rPr>
        <w:t> </w:t>
      </w:r>
      <w:r>
        <w:rPr>
          <w:sz w:val="28"/>
          <w:szCs w:val="28"/>
        </w:rPr>
        <w:t xml:space="preserve">5. </w:t>
      </w:r>
      <w:r>
        <w:rPr>
          <w:sz w:val="28"/>
          <w:szCs w:val="28"/>
          <w:lang w:val="en-US"/>
        </w:rPr>
        <w:t>–</w:t>
      </w:r>
      <w:r>
        <w:rPr>
          <w:sz w:val="28"/>
          <w:szCs w:val="28"/>
        </w:rPr>
        <w:t xml:space="preserve"> Р.</w:t>
      </w:r>
      <w:r>
        <w:rPr>
          <w:sz w:val="28"/>
          <w:szCs w:val="28"/>
          <w:lang w:val="en-US"/>
        </w:rPr>
        <w:t xml:space="preserve"> </w:t>
      </w:r>
      <w:r>
        <w:rPr>
          <w:sz w:val="28"/>
          <w:szCs w:val="28"/>
        </w:rPr>
        <w:t>843-850.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 xml:space="preserve">Fernandez D. Regression of left ventricular hypertrophy by Lisinopril after renal transplantation / D. Fernandez, J. Lacalzada, E. Salido // Kidney Int. – 2000. – V. 58, </w:t>
      </w:r>
      <w:r w:rsidRPr="002F1128">
        <w:rPr>
          <w:sz w:val="28"/>
          <w:szCs w:val="28"/>
          <w:lang w:val="en-US"/>
        </w:rPr>
        <w:t>№</w:t>
      </w:r>
      <w:r>
        <w:rPr>
          <w:sz w:val="28"/>
          <w:szCs w:val="28"/>
          <w:lang w:val="en-US"/>
        </w:rPr>
        <w:t> 2. – P. 889-897.</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Ferrario C. M. Angiotensin-converting enzyme 2 and angiotensin-(1-7): an evolving story in cardiovascular regulation / C. M. Ferrario // Hypertension. – 2006. –V. 47. – P. 515-521.</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lastRenderedPageBreak/>
        <w:t>Ford C. M. Angiotensin II stimulates collagen synthesis in human vascular smooth muscle cells. Involvement of the AT1 receptor, transforming growth factor-b, and tyrosine phosphorylation / C. M. Ford, S. Li, J. C. Pickering // Arterioscler. Thromb. Vasc. Biol. – 1999. –</w:t>
      </w:r>
      <w:r>
        <w:rPr>
          <w:sz w:val="28"/>
          <w:szCs w:val="28"/>
        </w:rPr>
        <w:t xml:space="preserve"> </w:t>
      </w:r>
      <w:r>
        <w:rPr>
          <w:sz w:val="28"/>
          <w:szCs w:val="28"/>
          <w:lang w:val="en-US"/>
        </w:rPr>
        <w:t>V. 19. – P. 1843-1851.</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Friedewald W. T. Estimation of the concentration of low-density lipoprotein cholesterol in plasma, without use of the preparative ultracentrifuge / W. T. Friedewald</w:t>
      </w:r>
      <w:r w:rsidRPr="002F1128">
        <w:rPr>
          <w:sz w:val="28"/>
          <w:szCs w:val="28"/>
          <w:lang w:val="en-US"/>
        </w:rPr>
        <w:t>,</w:t>
      </w:r>
      <w:r>
        <w:rPr>
          <w:sz w:val="28"/>
          <w:szCs w:val="28"/>
          <w:lang w:val="en-US"/>
        </w:rPr>
        <w:t xml:space="preserve"> R. S. Levy, D. S. Fredrickson // Clin. Chem. – 1972. – V. 18. – P. 499-502.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Fromm H. Bile Acids – Cholestasis – Gallstones. Advances in Basic and Clinical Bile Acid Research.</w:t>
      </w:r>
      <w:r w:rsidRPr="002F1128">
        <w:rPr>
          <w:sz w:val="28"/>
          <w:szCs w:val="28"/>
          <w:lang w:val="en-US"/>
        </w:rPr>
        <w:t xml:space="preserve"> </w:t>
      </w:r>
      <w:r>
        <w:rPr>
          <w:sz w:val="28"/>
          <w:szCs w:val="28"/>
          <w:lang w:val="en-US"/>
        </w:rPr>
        <w:t>/ H. Fromm, U. Leuschner. Boston</w:t>
      </w:r>
      <w:r>
        <w:rPr>
          <w:sz w:val="28"/>
          <w:szCs w:val="28"/>
          <w:lang w:val="en-GB"/>
        </w:rPr>
        <w:t xml:space="preserve">: </w:t>
      </w:r>
      <w:r>
        <w:rPr>
          <w:sz w:val="28"/>
          <w:szCs w:val="28"/>
          <w:lang w:val="en-US"/>
        </w:rPr>
        <w:t>Kluwler</w:t>
      </w:r>
      <w:r>
        <w:rPr>
          <w:sz w:val="28"/>
          <w:szCs w:val="28"/>
          <w:lang w:val="en-GB"/>
        </w:rPr>
        <w:t xml:space="preserve"> </w:t>
      </w:r>
      <w:r>
        <w:rPr>
          <w:sz w:val="28"/>
          <w:szCs w:val="28"/>
          <w:lang w:val="en-US"/>
        </w:rPr>
        <w:t>Academic</w:t>
      </w:r>
      <w:r>
        <w:rPr>
          <w:sz w:val="28"/>
          <w:szCs w:val="28"/>
          <w:lang w:val="en-GB"/>
        </w:rPr>
        <w:t xml:space="preserve"> </w:t>
      </w:r>
      <w:r>
        <w:rPr>
          <w:sz w:val="28"/>
          <w:szCs w:val="28"/>
          <w:lang w:val="en-US"/>
        </w:rPr>
        <w:t>Publishers</w:t>
      </w:r>
      <w:r>
        <w:rPr>
          <w:sz w:val="28"/>
          <w:szCs w:val="28"/>
          <w:lang w:val="en-GB"/>
        </w:rPr>
        <w:t xml:space="preserve">, 1995. – 367 </w:t>
      </w:r>
      <w:r>
        <w:rPr>
          <w:sz w:val="28"/>
          <w:szCs w:val="28"/>
          <w:lang w:val="en-US"/>
        </w:rPr>
        <w:t>P</w:t>
      </w:r>
      <w:r>
        <w:rPr>
          <w:sz w:val="28"/>
          <w:szCs w:val="28"/>
          <w:lang w:val="en-GB"/>
        </w:rPr>
        <w:t>.</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Fruhbeck</w:t>
      </w:r>
      <w:r>
        <w:rPr>
          <w:sz w:val="28"/>
          <w:szCs w:val="28"/>
          <w:lang w:val="en-GB"/>
        </w:rPr>
        <w:t xml:space="preserve"> </w:t>
      </w:r>
      <w:r>
        <w:rPr>
          <w:sz w:val="28"/>
          <w:szCs w:val="28"/>
          <w:lang w:val="en-US"/>
        </w:rPr>
        <w:t>G</w:t>
      </w:r>
      <w:r>
        <w:rPr>
          <w:sz w:val="28"/>
          <w:szCs w:val="28"/>
          <w:lang w:val="en-GB"/>
        </w:rPr>
        <w:t xml:space="preserve">. </w:t>
      </w:r>
      <w:r>
        <w:rPr>
          <w:sz w:val="28"/>
          <w:szCs w:val="28"/>
          <w:lang w:val="en-US"/>
        </w:rPr>
        <w:t>The</w:t>
      </w:r>
      <w:r>
        <w:rPr>
          <w:sz w:val="28"/>
          <w:szCs w:val="28"/>
          <w:lang w:val="en-GB"/>
        </w:rPr>
        <w:t xml:space="preserve"> </w:t>
      </w:r>
      <w:r>
        <w:rPr>
          <w:sz w:val="28"/>
          <w:szCs w:val="28"/>
          <w:lang w:val="en-US"/>
        </w:rPr>
        <w:t>adipose</w:t>
      </w:r>
      <w:r>
        <w:rPr>
          <w:sz w:val="28"/>
          <w:szCs w:val="28"/>
          <w:lang w:val="en-GB"/>
        </w:rPr>
        <w:t xml:space="preserve"> </w:t>
      </w:r>
      <w:r>
        <w:rPr>
          <w:sz w:val="28"/>
          <w:szCs w:val="28"/>
          <w:lang w:val="en-US"/>
        </w:rPr>
        <w:t>tissue</w:t>
      </w:r>
      <w:r>
        <w:rPr>
          <w:sz w:val="28"/>
          <w:szCs w:val="28"/>
          <w:lang w:val="en-GB"/>
        </w:rPr>
        <w:t xml:space="preserve"> </w:t>
      </w:r>
      <w:r>
        <w:rPr>
          <w:sz w:val="28"/>
          <w:szCs w:val="28"/>
          <w:lang w:val="en-US"/>
        </w:rPr>
        <w:t>as</w:t>
      </w:r>
      <w:r>
        <w:rPr>
          <w:sz w:val="28"/>
          <w:szCs w:val="28"/>
          <w:lang w:val="en-GB"/>
        </w:rPr>
        <w:t xml:space="preserve"> </w:t>
      </w:r>
      <w:r>
        <w:rPr>
          <w:sz w:val="28"/>
          <w:szCs w:val="28"/>
          <w:lang w:val="en-US"/>
        </w:rPr>
        <w:t>a</w:t>
      </w:r>
      <w:r>
        <w:rPr>
          <w:sz w:val="28"/>
          <w:szCs w:val="28"/>
          <w:lang w:val="en-GB"/>
        </w:rPr>
        <w:t xml:space="preserve"> </w:t>
      </w:r>
      <w:r>
        <w:rPr>
          <w:sz w:val="28"/>
          <w:szCs w:val="28"/>
          <w:lang w:val="en-US"/>
        </w:rPr>
        <w:t>source</w:t>
      </w:r>
      <w:r>
        <w:rPr>
          <w:sz w:val="28"/>
          <w:szCs w:val="28"/>
          <w:lang w:val="en-GB"/>
        </w:rPr>
        <w:t xml:space="preserve"> </w:t>
      </w:r>
      <w:r>
        <w:rPr>
          <w:sz w:val="28"/>
          <w:szCs w:val="28"/>
          <w:lang w:val="en-US"/>
        </w:rPr>
        <w:t>of</w:t>
      </w:r>
      <w:r>
        <w:rPr>
          <w:sz w:val="28"/>
          <w:szCs w:val="28"/>
          <w:lang w:val="en-GB"/>
        </w:rPr>
        <w:t xml:space="preserve"> </w:t>
      </w:r>
      <w:r>
        <w:rPr>
          <w:sz w:val="28"/>
          <w:szCs w:val="28"/>
          <w:lang w:val="en-US"/>
        </w:rPr>
        <w:t>vasoactive</w:t>
      </w:r>
      <w:r>
        <w:rPr>
          <w:sz w:val="28"/>
          <w:szCs w:val="28"/>
          <w:lang w:val="en-GB"/>
        </w:rPr>
        <w:t xml:space="preserve"> </w:t>
      </w:r>
      <w:r>
        <w:rPr>
          <w:sz w:val="28"/>
          <w:szCs w:val="28"/>
          <w:lang w:val="en-US"/>
        </w:rPr>
        <w:t>factors / G</w:t>
      </w:r>
      <w:r>
        <w:rPr>
          <w:sz w:val="28"/>
          <w:szCs w:val="28"/>
          <w:lang w:val="en-GB"/>
        </w:rPr>
        <w:t>.</w:t>
      </w:r>
      <w:r w:rsidRPr="002F1128">
        <w:rPr>
          <w:sz w:val="28"/>
          <w:szCs w:val="28"/>
          <w:lang w:val="en-US"/>
        </w:rPr>
        <w:t> </w:t>
      </w:r>
      <w:r>
        <w:rPr>
          <w:sz w:val="28"/>
          <w:szCs w:val="28"/>
          <w:lang w:val="en-US"/>
        </w:rPr>
        <w:t>Fruhbeck</w:t>
      </w:r>
      <w:r w:rsidRPr="002F1128">
        <w:rPr>
          <w:sz w:val="28"/>
          <w:szCs w:val="28"/>
          <w:lang w:val="en-US"/>
        </w:rPr>
        <w:t> </w:t>
      </w:r>
      <w:r>
        <w:rPr>
          <w:sz w:val="28"/>
          <w:szCs w:val="28"/>
          <w:lang w:val="en-GB"/>
        </w:rPr>
        <w:t>/</w:t>
      </w:r>
      <w:r>
        <w:rPr>
          <w:sz w:val="28"/>
          <w:szCs w:val="28"/>
          <w:lang w:val="en-US"/>
        </w:rPr>
        <w:t>/ Curr.</w:t>
      </w:r>
      <w:r>
        <w:rPr>
          <w:sz w:val="28"/>
          <w:szCs w:val="28"/>
          <w:lang w:val="en-GB"/>
        </w:rPr>
        <w:t xml:space="preserve"> </w:t>
      </w:r>
      <w:r>
        <w:rPr>
          <w:sz w:val="28"/>
          <w:szCs w:val="28"/>
          <w:lang w:val="en-US"/>
        </w:rPr>
        <w:t>Med.</w:t>
      </w:r>
      <w:r>
        <w:rPr>
          <w:sz w:val="28"/>
          <w:szCs w:val="28"/>
          <w:lang w:val="en-GB"/>
        </w:rPr>
        <w:t xml:space="preserve"> </w:t>
      </w:r>
      <w:r>
        <w:rPr>
          <w:sz w:val="28"/>
          <w:szCs w:val="28"/>
          <w:lang w:val="en-US"/>
        </w:rPr>
        <w:t>Chem.</w:t>
      </w:r>
      <w:r>
        <w:rPr>
          <w:sz w:val="28"/>
          <w:szCs w:val="28"/>
          <w:lang w:val="en-GB"/>
        </w:rPr>
        <w:t xml:space="preserve"> </w:t>
      </w:r>
      <w:r>
        <w:rPr>
          <w:sz w:val="28"/>
          <w:szCs w:val="28"/>
          <w:lang w:val="en-US"/>
        </w:rPr>
        <w:t>Cardiovasc.</w:t>
      </w:r>
      <w:r>
        <w:rPr>
          <w:sz w:val="28"/>
          <w:szCs w:val="28"/>
          <w:lang w:val="en-GB"/>
        </w:rPr>
        <w:t xml:space="preserve"> </w:t>
      </w:r>
      <w:r>
        <w:rPr>
          <w:sz w:val="28"/>
          <w:szCs w:val="28"/>
          <w:lang w:val="en-US"/>
        </w:rPr>
        <w:t>Hematol.</w:t>
      </w:r>
      <w:r>
        <w:rPr>
          <w:sz w:val="28"/>
          <w:szCs w:val="28"/>
          <w:lang w:val="en-GB"/>
        </w:rPr>
        <w:t xml:space="preserve"> </w:t>
      </w:r>
      <w:r>
        <w:rPr>
          <w:sz w:val="28"/>
          <w:szCs w:val="28"/>
          <w:lang w:val="en-US"/>
        </w:rPr>
        <w:t>Agents</w:t>
      </w:r>
      <w:r>
        <w:rPr>
          <w:sz w:val="28"/>
          <w:szCs w:val="28"/>
          <w:lang w:val="en-GB"/>
        </w:rPr>
        <w:t xml:space="preserve">. </w:t>
      </w:r>
      <w:r>
        <w:rPr>
          <w:sz w:val="28"/>
          <w:szCs w:val="28"/>
          <w:lang w:val="en-US"/>
        </w:rPr>
        <w:t>–</w:t>
      </w:r>
      <w:r>
        <w:rPr>
          <w:sz w:val="28"/>
          <w:szCs w:val="28"/>
          <w:lang w:val="en-GB"/>
        </w:rPr>
        <w:t xml:space="preserve"> 2004</w:t>
      </w:r>
      <w:r>
        <w:rPr>
          <w:sz w:val="28"/>
          <w:szCs w:val="28"/>
          <w:lang w:val="en-US"/>
        </w:rPr>
        <w:t>. – V. </w:t>
      </w:r>
      <w:r>
        <w:rPr>
          <w:sz w:val="28"/>
          <w:szCs w:val="28"/>
          <w:lang w:val="en-GB"/>
        </w:rPr>
        <w:t>2</w:t>
      </w:r>
      <w:r>
        <w:rPr>
          <w:sz w:val="28"/>
          <w:szCs w:val="28"/>
          <w:lang w:val="en-US"/>
        </w:rPr>
        <w:t>,</w:t>
      </w:r>
      <w:r>
        <w:rPr>
          <w:sz w:val="28"/>
          <w:szCs w:val="28"/>
        </w:rPr>
        <w:t xml:space="preserve"> №</w:t>
      </w:r>
      <w:r>
        <w:rPr>
          <w:sz w:val="28"/>
          <w:szCs w:val="28"/>
          <w:lang w:val="en-US"/>
        </w:rPr>
        <w:t> </w:t>
      </w:r>
      <w:r>
        <w:rPr>
          <w:sz w:val="28"/>
          <w:szCs w:val="28"/>
          <w:lang w:val="en-GB"/>
        </w:rPr>
        <w:t>3</w:t>
      </w:r>
      <w:r>
        <w:rPr>
          <w:sz w:val="28"/>
          <w:szCs w:val="28"/>
          <w:lang w:val="en-US"/>
        </w:rPr>
        <w:t xml:space="preserve">. – P. </w:t>
      </w:r>
      <w:r>
        <w:rPr>
          <w:sz w:val="28"/>
          <w:szCs w:val="28"/>
          <w:lang w:val="en-GB"/>
        </w:rPr>
        <w:t>197-208</w:t>
      </w:r>
      <w:r>
        <w:rPr>
          <w:sz w:val="28"/>
          <w:szCs w:val="28"/>
          <w:lang w:val="en-US"/>
        </w:rPr>
        <w:t>.</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sidRPr="002F1128">
        <w:rPr>
          <w:sz w:val="28"/>
          <w:szCs w:val="28"/>
          <w:lang w:val="en-US"/>
        </w:rPr>
        <w:t>Furchgott R.</w:t>
      </w:r>
      <w:r>
        <w:rPr>
          <w:sz w:val="28"/>
          <w:szCs w:val="28"/>
          <w:lang w:val="en-US"/>
        </w:rPr>
        <w:t> </w:t>
      </w:r>
      <w:r w:rsidRPr="002F1128">
        <w:rPr>
          <w:sz w:val="28"/>
          <w:szCs w:val="28"/>
          <w:lang w:val="en-US"/>
        </w:rPr>
        <w:t>F.</w:t>
      </w:r>
      <w:r>
        <w:rPr>
          <w:sz w:val="28"/>
          <w:szCs w:val="28"/>
          <w:lang w:val="en-US"/>
        </w:rPr>
        <w:t xml:space="preserve"> The</w:t>
      </w:r>
      <w:r w:rsidRPr="002F1128">
        <w:rPr>
          <w:sz w:val="28"/>
          <w:szCs w:val="28"/>
          <w:lang w:val="en-US"/>
        </w:rPr>
        <w:t xml:space="preserve"> </w:t>
      </w:r>
      <w:r>
        <w:rPr>
          <w:sz w:val="28"/>
          <w:szCs w:val="28"/>
          <w:lang w:val="en-US"/>
        </w:rPr>
        <w:t>obligatory</w:t>
      </w:r>
      <w:r w:rsidRPr="002F1128">
        <w:rPr>
          <w:sz w:val="28"/>
          <w:szCs w:val="28"/>
          <w:lang w:val="en-US"/>
        </w:rPr>
        <w:t xml:space="preserve"> </w:t>
      </w:r>
      <w:r>
        <w:rPr>
          <w:sz w:val="28"/>
          <w:szCs w:val="28"/>
          <w:lang w:val="en-US"/>
        </w:rPr>
        <w:t>rolr</w:t>
      </w:r>
      <w:r w:rsidRPr="002F1128">
        <w:rPr>
          <w:sz w:val="28"/>
          <w:szCs w:val="28"/>
          <w:lang w:val="en-US"/>
        </w:rPr>
        <w:t xml:space="preserve"> </w:t>
      </w:r>
      <w:r>
        <w:rPr>
          <w:sz w:val="28"/>
          <w:szCs w:val="28"/>
          <w:lang w:val="en-US"/>
        </w:rPr>
        <w:t>of</w:t>
      </w:r>
      <w:r w:rsidRPr="002F1128">
        <w:rPr>
          <w:sz w:val="28"/>
          <w:szCs w:val="28"/>
          <w:lang w:val="en-US"/>
        </w:rPr>
        <w:t xml:space="preserve"> </w:t>
      </w:r>
      <w:r>
        <w:rPr>
          <w:sz w:val="28"/>
          <w:szCs w:val="28"/>
          <w:lang w:val="en-US"/>
        </w:rPr>
        <w:t>endothelial</w:t>
      </w:r>
      <w:r w:rsidRPr="002F1128">
        <w:rPr>
          <w:sz w:val="28"/>
          <w:szCs w:val="28"/>
          <w:lang w:val="en-US"/>
        </w:rPr>
        <w:t xml:space="preserve"> </w:t>
      </w:r>
      <w:r>
        <w:rPr>
          <w:sz w:val="28"/>
          <w:szCs w:val="28"/>
          <w:lang w:val="en-US"/>
        </w:rPr>
        <w:t>cells</w:t>
      </w:r>
      <w:r w:rsidRPr="002F1128">
        <w:rPr>
          <w:sz w:val="28"/>
          <w:szCs w:val="28"/>
          <w:lang w:val="en-US"/>
        </w:rPr>
        <w:t xml:space="preserve"> </w:t>
      </w:r>
      <w:r>
        <w:rPr>
          <w:sz w:val="28"/>
          <w:szCs w:val="28"/>
          <w:lang w:val="en-US"/>
        </w:rPr>
        <w:t>in</w:t>
      </w:r>
      <w:r w:rsidRPr="002F1128">
        <w:rPr>
          <w:sz w:val="28"/>
          <w:szCs w:val="28"/>
          <w:lang w:val="en-US"/>
        </w:rPr>
        <w:t xml:space="preserve"> </w:t>
      </w:r>
      <w:r>
        <w:rPr>
          <w:sz w:val="28"/>
          <w:szCs w:val="28"/>
          <w:lang w:val="en-US"/>
        </w:rPr>
        <w:t>the</w:t>
      </w:r>
      <w:r w:rsidRPr="002F1128">
        <w:rPr>
          <w:sz w:val="28"/>
          <w:szCs w:val="28"/>
          <w:lang w:val="en-US"/>
        </w:rPr>
        <w:t xml:space="preserve"> </w:t>
      </w:r>
      <w:r>
        <w:rPr>
          <w:sz w:val="28"/>
          <w:szCs w:val="28"/>
          <w:lang w:val="en-US"/>
        </w:rPr>
        <w:t>relaxation</w:t>
      </w:r>
      <w:r w:rsidRPr="002F1128">
        <w:rPr>
          <w:sz w:val="28"/>
          <w:szCs w:val="28"/>
          <w:lang w:val="en-US"/>
        </w:rPr>
        <w:t xml:space="preserve"> </w:t>
      </w:r>
      <w:r>
        <w:rPr>
          <w:sz w:val="28"/>
          <w:szCs w:val="28"/>
          <w:lang w:val="en-US"/>
        </w:rPr>
        <w:t>of</w:t>
      </w:r>
      <w:r w:rsidRPr="002F1128">
        <w:rPr>
          <w:sz w:val="28"/>
          <w:szCs w:val="28"/>
          <w:lang w:val="en-US"/>
        </w:rPr>
        <w:t xml:space="preserve"> </w:t>
      </w:r>
      <w:r>
        <w:rPr>
          <w:sz w:val="28"/>
          <w:szCs w:val="28"/>
          <w:lang w:val="en-US"/>
        </w:rPr>
        <w:t>arterial</w:t>
      </w:r>
      <w:r w:rsidRPr="002F1128">
        <w:rPr>
          <w:sz w:val="28"/>
          <w:szCs w:val="28"/>
          <w:lang w:val="en-US"/>
        </w:rPr>
        <w:t xml:space="preserve"> </w:t>
      </w:r>
      <w:r>
        <w:rPr>
          <w:sz w:val="28"/>
          <w:szCs w:val="28"/>
          <w:lang w:val="en-US"/>
        </w:rPr>
        <w:t>smooth</w:t>
      </w:r>
      <w:r w:rsidRPr="002F1128">
        <w:rPr>
          <w:sz w:val="28"/>
          <w:szCs w:val="28"/>
          <w:lang w:val="en-US"/>
        </w:rPr>
        <w:t xml:space="preserve"> </w:t>
      </w:r>
      <w:r>
        <w:rPr>
          <w:sz w:val="28"/>
          <w:szCs w:val="28"/>
          <w:lang w:val="en-US"/>
        </w:rPr>
        <w:t>muscle</w:t>
      </w:r>
      <w:r w:rsidRPr="002F1128">
        <w:rPr>
          <w:sz w:val="28"/>
          <w:szCs w:val="28"/>
          <w:lang w:val="en-US"/>
        </w:rPr>
        <w:t xml:space="preserve"> </w:t>
      </w:r>
      <w:r>
        <w:rPr>
          <w:sz w:val="28"/>
          <w:szCs w:val="28"/>
          <w:lang w:val="en-US"/>
        </w:rPr>
        <w:t>by</w:t>
      </w:r>
      <w:r w:rsidRPr="002F1128">
        <w:rPr>
          <w:sz w:val="28"/>
          <w:szCs w:val="28"/>
          <w:lang w:val="en-US"/>
        </w:rPr>
        <w:t xml:space="preserve"> </w:t>
      </w:r>
      <w:r>
        <w:rPr>
          <w:sz w:val="28"/>
          <w:szCs w:val="28"/>
          <w:lang w:val="en-US"/>
        </w:rPr>
        <w:t>acetylcholine</w:t>
      </w:r>
      <w:r w:rsidRPr="002F1128">
        <w:rPr>
          <w:sz w:val="28"/>
          <w:szCs w:val="28"/>
          <w:lang w:val="en-US"/>
        </w:rPr>
        <w:t xml:space="preserve"> / R.</w:t>
      </w:r>
      <w:r>
        <w:rPr>
          <w:sz w:val="28"/>
          <w:szCs w:val="28"/>
          <w:lang w:val="en-US"/>
        </w:rPr>
        <w:t> </w:t>
      </w:r>
      <w:r w:rsidRPr="002F1128">
        <w:rPr>
          <w:sz w:val="28"/>
          <w:szCs w:val="28"/>
          <w:lang w:val="en-US"/>
        </w:rPr>
        <w:t>F. Furchgott, J.</w:t>
      </w:r>
      <w:r>
        <w:rPr>
          <w:sz w:val="28"/>
          <w:szCs w:val="28"/>
          <w:lang w:val="en-US"/>
        </w:rPr>
        <w:t> </w:t>
      </w:r>
      <w:r w:rsidRPr="002F1128">
        <w:rPr>
          <w:sz w:val="28"/>
          <w:szCs w:val="28"/>
          <w:lang w:val="en-US"/>
        </w:rPr>
        <w:t>V.</w:t>
      </w:r>
      <w:r>
        <w:rPr>
          <w:sz w:val="28"/>
          <w:szCs w:val="28"/>
          <w:lang w:val="en-US"/>
        </w:rPr>
        <w:t xml:space="preserve"> </w:t>
      </w:r>
      <w:r w:rsidRPr="002F1128">
        <w:rPr>
          <w:sz w:val="28"/>
          <w:szCs w:val="28"/>
          <w:lang w:val="en-US"/>
        </w:rPr>
        <w:t xml:space="preserve">Zawadski </w:t>
      </w:r>
      <w:r>
        <w:rPr>
          <w:sz w:val="28"/>
          <w:szCs w:val="28"/>
          <w:lang w:val="en-US"/>
        </w:rPr>
        <w:t>// Nature. – 1980. – Vol. 288. –</w:t>
      </w:r>
      <w:r w:rsidRPr="002F1128">
        <w:rPr>
          <w:sz w:val="28"/>
          <w:szCs w:val="28"/>
          <w:lang w:val="en-US"/>
        </w:rPr>
        <w:t xml:space="preserve"> </w:t>
      </w:r>
      <w:r>
        <w:rPr>
          <w:sz w:val="28"/>
          <w:szCs w:val="28"/>
          <w:lang w:val="en-US"/>
        </w:rPr>
        <w:t>P. 373-376.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Galletti F., D’Elia L., Barbara G., Siani A. High-circulating leptin leptin levels are associated with greater risk of hypertension in men independently of body mass and insulin resistance: results of an eight-year follow-up study./ J. Clin. Endocrinol. Metab.</w:t>
      </w:r>
      <w:r>
        <w:rPr>
          <w:sz w:val="28"/>
          <w:szCs w:val="28"/>
        </w:rPr>
        <w:t xml:space="preserve"> – </w:t>
      </w:r>
      <w:r>
        <w:rPr>
          <w:sz w:val="28"/>
          <w:szCs w:val="28"/>
          <w:lang w:val="en-GB"/>
        </w:rPr>
        <w:t>2008</w:t>
      </w:r>
      <w:r>
        <w:rPr>
          <w:sz w:val="28"/>
          <w:szCs w:val="28"/>
        </w:rPr>
        <w:t>. –</w:t>
      </w:r>
      <w:r>
        <w:rPr>
          <w:sz w:val="28"/>
          <w:szCs w:val="28"/>
          <w:lang w:val="en-GB"/>
        </w:rPr>
        <w:t xml:space="preserve"> V. 93</w:t>
      </w:r>
      <w:r>
        <w:rPr>
          <w:sz w:val="28"/>
          <w:szCs w:val="28"/>
        </w:rPr>
        <w:t xml:space="preserve">, № </w:t>
      </w:r>
      <w:r>
        <w:rPr>
          <w:sz w:val="28"/>
          <w:szCs w:val="28"/>
          <w:lang w:val="en-GB"/>
        </w:rPr>
        <w:t>10</w:t>
      </w:r>
      <w:r>
        <w:rPr>
          <w:sz w:val="28"/>
          <w:szCs w:val="28"/>
        </w:rPr>
        <w:t>. –</w:t>
      </w:r>
      <w:r>
        <w:rPr>
          <w:sz w:val="28"/>
          <w:szCs w:val="28"/>
          <w:lang w:val="en-GB"/>
        </w:rPr>
        <w:t xml:space="preserve"> P. 3922-3926</w:t>
      </w:r>
      <w:r>
        <w:rPr>
          <w:sz w:val="28"/>
          <w:szCs w:val="28"/>
        </w:rPr>
        <w:t>.</w:t>
      </w:r>
      <w:r>
        <w:rPr>
          <w:sz w:val="28"/>
          <w:szCs w:val="28"/>
          <w:lang w:val="en-GB"/>
        </w:rPr>
        <w:t xml:space="preserve">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Gokce N. L-arginine and hypertension / N. Gokce // J. Nutr. – 2004. – V. 134,</w:t>
      </w:r>
      <w:r w:rsidRPr="002F1128">
        <w:rPr>
          <w:sz w:val="28"/>
          <w:szCs w:val="28"/>
          <w:lang w:val="en-US"/>
        </w:rPr>
        <w:t xml:space="preserve"> №</w:t>
      </w:r>
      <w:r>
        <w:rPr>
          <w:sz w:val="28"/>
          <w:szCs w:val="28"/>
          <w:lang w:val="en-US"/>
        </w:rPr>
        <w:t> 10 ( Suppl ). – P. 2807S-2807S.</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Goldstein</w:t>
      </w:r>
      <w:r w:rsidRPr="002F1128">
        <w:rPr>
          <w:sz w:val="28"/>
          <w:szCs w:val="28"/>
          <w:lang w:val="en-US"/>
        </w:rPr>
        <w:t xml:space="preserve"> </w:t>
      </w:r>
      <w:r>
        <w:rPr>
          <w:sz w:val="28"/>
          <w:szCs w:val="28"/>
          <w:lang w:val="en-US"/>
        </w:rPr>
        <w:t xml:space="preserve">B. Adiponectin: a novel adipokine linking adipocytes and vascular function </w:t>
      </w:r>
      <w:r w:rsidRPr="002F1128">
        <w:rPr>
          <w:sz w:val="28"/>
          <w:szCs w:val="28"/>
          <w:lang w:val="en-US"/>
        </w:rPr>
        <w:t>/</w:t>
      </w:r>
      <w:r>
        <w:rPr>
          <w:sz w:val="28"/>
          <w:szCs w:val="28"/>
          <w:lang w:val="en-US"/>
        </w:rPr>
        <w:t xml:space="preserve"> B.</w:t>
      </w:r>
      <w:r w:rsidRPr="002F1128">
        <w:rPr>
          <w:sz w:val="28"/>
          <w:szCs w:val="28"/>
          <w:lang w:val="en-US"/>
        </w:rPr>
        <w:t xml:space="preserve"> </w:t>
      </w:r>
      <w:r>
        <w:rPr>
          <w:sz w:val="28"/>
          <w:szCs w:val="28"/>
          <w:lang w:val="en-US"/>
        </w:rPr>
        <w:t>Goldstein</w:t>
      </w:r>
      <w:r w:rsidRPr="002F1128">
        <w:rPr>
          <w:sz w:val="28"/>
          <w:szCs w:val="28"/>
          <w:lang w:val="en-US"/>
        </w:rPr>
        <w:t xml:space="preserve">, </w:t>
      </w:r>
      <w:r>
        <w:rPr>
          <w:sz w:val="28"/>
          <w:szCs w:val="28"/>
          <w:lang w:val="en-US"/>
        </w:rPr>
        <w:t>R. Scalia //</w:t>
      </w:r>
      <w:r w:rsidRPr="002F1128">
        <w:rPr>
          <w:sz w:val="28"/>
          <w:szCs w:val="28"/>
          <w:lang w:val="en-US"/>
        </w:rPr>
        <w:t xml:space="preserve"> </w:t>
      </w:r>
      <w:r>
        <w:rPr>
          <w:sz w:val="28"/>
          <w:szCs w:val="28"/>
          <w:lang w:val="en-US"/>
        </w:rPr>
        <w:t>J. Clin. Endocrinol. Metab. – 2004. – V. 89.</w:t>
      </w:r>
      <w:r>
        <w:rPr>
          <w:sz w:val="28"/>
          <w:szCs w:val="28"/>
        </w:rPr>
        <w:t>–</w:t>
      </w:r>
      <w:r>
        <w:rPr>
          <w:sz w:val="28"/>
          <w:szCs w:val="28"/>
          <w:lang w:val="en-US"/>
        </w:rPr>
        <w:t xml:space="preserve"> P. 2563-2568.</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lastRenderedPageBreak/>
        <w:t>Goldstein J. L. Defective lipoprotein receptors and atherosclerosis. Lessons from an animal couterpart of familial hypercholesterolemia / J. L. Goldstein, T. Kita, M. S.</w:t>
      </w:r>
      <w:r w:rsidRPr="002F1128">
        <w:rPr>
          <w:sz w:val="28"/>
          <w:szCs w:val="28"/>
          <w:lang w:val="en-US"/>
        </w:rPr>
        <w:t> </w:t>
      </w:r>
      <w:r>
        <w:rPr>
          <w:sz w:val="28"/>
          <w:szCs w:val="28"/>
          <w:lang w:val="en-US"/>
        </w:rPr>
        <w:t>Brown // N. Engl. J. Med. – 1983. – V. 309. – P. 288-296.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Green L. C. Analysis of nitrate, nitrite, and (1515) nitrate in biological fluids / L. C. Green</w:t>
      </w:r>
      <w:r w:rsidRPr="002F1128">
        <w:rPr>
          <w:sz w:val="28"/>
          <w:szCs w:val="28"/>
          <w:lang w:val="en-US"/>
        </w:rPr>
        <w:t xml:space="preserve">, </w:t>
      </w:r>
      <w:r>
        <w:rPr>
          <w:sz w:val="28"/>
          <w:szCs w:val="28"/>
          <w:lang w:val="en-US"/>
        </w:rPr>
        <w:t xml:space="preserve">A. W. David // Anal. Biochem. – </w:t>
      </w:r>
      <w:r>
        <w:rPr>
          <w:sz w:val="28"/>
          <w:szCs w:val="28"/>
        </w:rPr>
        <w:t>1982</w:t>
      </w:r>
      <w:r>
        <w:rPr>
          <w:sz w:val="28"/>
          <w:szCs w:val="28"/>
          <w:lang w:val="en-US"/>
        </w:rPr>
        <w:t>. – V. 126. – P. 131-138.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Griendling K. K. Oxidative stress and cardiovascular disease / K. K. Griendling, R. W. Alexander // Circulation. – 1997. – V. 96. – P. 3264-3265.</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Grundy S. M. Chylomicron clearance in normal and hyperlipidemic man / S. M.</w:t>
      </w:r>
      <w:r w:rsidRPr="002F1128">
        <w:rPr>
          <w:sz w:val="28"/>
          <w:szCs w:val="28"/>
          <w:lang w:val="en-US"/>
        </w:rPr>
        <w:t> </w:t>
      </w:r>
      <w:r>
        <w:rPr>
          <w:sz w:val="28"/>
          <w:szCs w:val="28"/>
          <w:lang w:val="en-US"/>
        </w:rPr>
        <w:t>Grundy, H. Mok // Metabolism. – 1976. – V. 25. – P. 1225-1239.</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Harrison D. G. Cellular and molecular mechanisms of endothelial cell dysfunction</w:t>
      </w:r>
      <w:r w:rsidRPr="002F1128">
        <w:rPr>
          <w:sz w:val="28"/>
          <w:szCs w:val="28"/>
          <w:lang w:val="en-US"/>
        </w:rPr>
        <w:t> </w:t>
      </w:r>
      <w:r>
        <w:rPr>
          <w:sz w:val="28"/>
          <w:szCs w:val="28"/>
          <w:lang w:val="en-US"/>
        </w:rPr>
        <w:t xml:space="preserve">/ D. G. Harrison // J. Clin. Investig. – 1997. – </w:t>
      </w:r>
      <w:r>
        <w:rPr>
          <w:sz w:val="28"/>
          <w:szCs w:val="28"/>
        </w:rPr>
        <w:t>№</w:t>
      </w:r>
      <w:r>
        <w:rPr>
          <w:sz w:val="28"/>
          <w:szCs w:val="28"/>
          <w:lang w:val="en-US"/>
        </w:rPr>
        <w:t> </w:t>
      </w:r>
      <w:r>
        <w:rPr>
          <w:sz w:val="28"/>
          <w:szCs w:val="28"/>
        </w:rPr>
        <w:t xml:space="preserve">100. </w:t>
      </w:r>
      <w:r>
        <w:rPr>
          <w:sz w:val="28"/>
          <w:szCs w:val="28"/>
          <w:lang w:val="en-US"/>
        </w:rPr>
        <w:t>–</w:t>
      </w:r>
      <w:r>
        <w:rPr>
          <w:sz w:val="28"/>
          <w:szCs w:val="28"/>
        </w:rPr>
        <w:t xml:space="preserve"> Р.</w:t>
      </w:r>
      <w:r>
        <w:rPr>
          <w:sz w:val="28"/>
          <w:szCs w:val="28"/>
          <w:lang w:val="en-US"/>
        </w:rPr>
        <w:t xml:space="preserve"> </w:t>
      </w:r>
      <w:r>
        <w:rPr>
          <w:sz w:val="28"/>
          <w:szCs w:val="28"/>
        </w:rPr>
        <w:t>2153-2157.</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GB"/>
        </w:rPr>
        <w:t>Hemodynamic</w:t>
      </w:r>
      <w:r w:rsidRPr="002F1128">
        <w:rPr>
          <w:sz w:val="28"/>
          <w:szCs w:val="28"/>
          <w:lang w:val="en-US"/>
        </w:rPr>
        <w:t xml:space="preserve"> </w:t>
      </w:r>
      <w:r>
        <w:rPr>
          <w:sz w:val="28"/>
          <w:szCs w:val="28"/>
          <w:lang w:val="en-GB"/>
        </w:rPr>
        <w:t>effects</w:t>
      </w:r>
      <w:r w:rsidRPr="002F1128">
        <w:rPr>
          <w:sz w:val="28"/>
          <w:szCs w:val="28"/>
          <w:lang w:val="en-US"/>
        </w:rPr>
        <w:t xml:space="preserve"> </w:t>
      </w:r>
      <w:r>
        <w:rPr>
          <w:sz w:val="28"/>
          <w:szCs w:val="28"/>
          <w:lang w:val="en-GB"/>
        </w:rPr>
        <w:t>of</w:t>
      </w:r>
      <w:r w:rsidRPr="002F1128">
        <w:rPr>
          <w:sz w:val="28"/>
          <w:szCs w:val="28"/>
          <w:lang w:val="en-US"/>
        </w:rPr>
        <w:t xml:space="preserve"> </w:t>
      </w:r>
      <w:r>
        <w:rPr>
          <w:sz w:val="28"/>
          <w:szCs w:val="28"/>
          <w:lang w:val="en-GB"/>
        </w:rPr>
        <w:t>acute</w:t>
      </w:r>
      <w:r w:rsidRPr="002F1128">
        <w:rPr>
          <w:sz w:val="28"/>
          <w:szCs w:val="28"/>
          <w:lang w:val="en-US"/>
        </w:rPr>
        <w:t xml:space="preserve"> </w:t>
      </w:r>
      <w:r>
        <w:rPr>
          <w:sz w:val="28"/>
          <w:szCs w:val="28"/>
          <w:lang w:val="en-GB"/>
        </w:rPr>
        <w:t>hyperglycemia</w:t>
      </w:r>
      <w:r w:rsidRPr="002F1128">
        <w:rPr>
          <w:sz w:val="28"/>
          <w:szCs w:val="28"/>
          <w:lang w:val="en-US"/>
        </w:rPr>
        <w:t xml:space="preserve"> </w:t>
      </w:r>
      <w:r>
        <w:rPr>
          <w:sz w:val="28"/>
          <w:szCs w:val="28"/>
          <w:lang w:val="en-GB"/>
        </w:rPr>
        <w:t>in</w:t>
      </w:r>
      <w:r w:rsidRPr="002F1128">
        <w:rPr>
          <w:sz w:val="28"/>
          <w:szCs w:val="28"/>
          <w:lang w:val="en-US"/>
        </w:rPr>
        <w:t xml:space="preserve"> </w:t>
      </w:r>
      <w:r>
        <w:rPr>
          <w:sz w:val="28"/>
          <w:szCs w:val="28"/>
          <w:lang w:val="en-GB"/>
        </w:rPr>
        <w:t>type</w:t>
      </w:r>
      <w:r w:rsidRPr="002F1128">
        <w:rPr>
          <w:sz w:val="28"/>
          <w:szCs w:val="28"/>
          <w:lang w:val="en-US"/>
        </w:rPr>
        <w:t xml:space="preserve"> 2 </w:t>
      </w:r>
      <w:r>
        <w:rPr>
          <w:sz w:val="28"/>
          <w:szCs w:val="28"/>
          <w:lang w:val="en-GB"/>
        </w:rPr>
        <w:t>diabetic</w:t>
      </w:r>
      <w:r w:rsidRPr="002F1128">
        <w:rPr>
          <w:sz w:val="28"/>
          <w:szCs w:val="28"/>
          <w:lang w:val="en-US"/>
        </w:rPr>
        <w:t xml:space="preserve"> </w:t>
      </w:r>
      <w:r>
        <w:rPr>
          <w:sz w:val="28"/>
          <w:szCs w:val="28"/>
          <w:lang w:val="en-GB"/>
        </w:rPr>
        <w:t>patients</w:t>
      </w:r>
      <w:r w:rsidRPr="002F1128">
        <w:rPr>
          <w:sz w:val="28"/>
          <w:szCs w:val="28"/>
          <w:lang w:val="en-US"/>
        </w:rPr>
        <w:t xml:space="preserve"> / </w:t>
      </w:r>
      <w:r>
        <w:rPr>
          <w:sz w:val="28"/>
          <w:szCs w:val="28"/>
          <w:lang w:val="en-GB"/>
        </w:rPr>
        <w:t>R</w:t>
      </w:r>
      <w:r w:rsidRPr="002F1128">
        <w:rPr>
          <w:sz w:val="28"/>
          <w:szCs w:val="28"/>
          <w:lang w:val="en-US"/>
        </w:rPr>
        <w:t>. </w:t>
      </w:r>
      <w:r>
        <w:rPr>
          <w:sz w:val="28"/>
          <w:szCs w:val="28"/>
          <w:lang w:val="en-GB"/>
        </w:rPr>
        <w:t>Marfella</w:t>
      </w:r>
      <w:r w:rsidRPr="002F1128">
        <w:rPr>
          <w:sz w:val="28"/>
          <w:szCs w:val="28"/>
          <w:lang w:val="en-US"/>
        </w:rPr>
        <w:t xml:space="preserve">, </w:t>
      </w:r>
      <w:r>
        <w:rPr>
          <w:sz w:val="28"/>
          <w:szCs w:val="28"/>
          <w:lang w:val="en-GB"/>
        </w:rPr>
        <w:t>F</w:t>
      </w:r>
      <w:r w:rsidRPr="002F1128">
        <w:rPr>
          <w:sz w:val="28"/>
          <w:szCs w:val="28"/>
          <w:lang w:val="en-US"/>
        </w:rPr>
        <w:t xml:space="preserve">. </w:t>
      </w:r>
      <w:r>
        <w:rPr>
          <w:sz w:val="28"/>
          <w:szCs w:val="28"/>
          <w:lang w:val="en-GB"/>
        </w:rPr>
        <w:t>Nappo</w:t>
      </w:r>
      <w:r w:rsidRPr="002F1128">
        <w:rPr>
          <w:sz w:val="28"/>
          <w:szCs w:val="28"/>
          <w:lang w:val="en-US"/>
        </w:rPr>
        <w:t xml:space="preserve">, </w:t>
      </w:r>
      <w:r>
        <w:rPr>
          <w:sz w:val="28"/>
          <w:szCs w:val="28"/>
          <w:lang w:val="en-GB"/>
        </w:rPr>
        <w:t>L</w:t>
      </w:r>
      <w:r w:rsidRPr="002F1128">
        <w:rPr>
          <w:sz w:val="28"/>
          <w:szCs w:val="28"/>
          <w:lang w:val="en-US"/>
        </w:rPr>
        <w:t xml:space="preserve">. </w:t>
      </w:r>
      <w:r>
        <w:rPr>
          <w:sz w:val="28"/>
          <w:szCs w:val="28"/>
          <w:lang w:val="en-GB"/>
        </w:rPr>
        <w:t>De</w:t>
      </w:r>
      <w:r w:rsidRPr="002F1128">
        <w:rPr>
          <w:sz w:val="28"/>
          <w:szCs w:val="28"/>
          <w:lang w:val="en-US"/>
        </w:rPr>
        <w:t xml:space="preserve"> </w:t>
      </w:r>
      <w:r>
        <w:rPr>
          <w:sz w:val="28"/>
          <w:szCs w:val="28"/>
          <w:lang w:val="en-GB"/>
        </w:rPr>
        <w:t>Angelis</w:t>
      </w:r>
      <w:r w:rsidRPr="002F1128">
        <w:rPr>
          <w:sz w:val="28"/>
          <w:szCs w:val="28"/>
          <w:lang w:val="en-US"/>
        </w:rPr>
        <w:t xml:space="preserve"> [</w:t>
      </w:r>
      <w:r>
        <w:rPr>
          <w:sz w:val="28"/>
          <w:szCs w:val="28"/>
          <w:lang w:val="en-GB"/>
        </w:rPr>
        <w:t>et</w:t>
      </w:r>
      <w:r w:rsidRPr="002F1128">
        <w:rPr>
          <w:sz w:val="28"/>
          <w:szCs w:val="28"/>
          <w:lang w:val="en-US"/>
        </w:rPr>
        <w:t xml:space="preserve"> </w:t>
      </w:r>
      <w:r>
        <w:rPr>
          <w:sz w:val="28"/>
          <w:szCs w:val="28"/>
          <w:lang w:val="en-GB"/>
        </w:rPr>
        <w:t>al</w:t>
      </w:r>
      <w:r w:rsidRPr="002F1128">
        <w:rPr>
          <w:sz w:val="28"/>
          <w:szCs w:val="28"/>
          <w:lang w:val="en-US"/>
        </w:rPr>
        <w:t xml:space="preserve">.] // </w:t>
      </w:r>
      <w:r>
        <w:rPr>
          <w:sz w:val="28"/>
          <w:szCs w:val="28"/>
          <w:lang w:val="en-GB"/>
        </w:rPr>
        <w:t>Diabetes</w:t>
      </w:r>
      <w:r w:rsidRPr="002F1128">
        <w:rPr>
          <w:sz w:val="28"/>
          <w:szCs w:val="28"/>
          <w:lang w:val="en-US"/>
        </w:rPr>
        <w:t xml:space="preserve"> </w:t>
      </w:r>
      <w:r>
        <w:rPr>
          <w:sz w:val="28"/>
          <w:szCs w:val="28"/>
          <w:lang w:val="en-GB"/>
        </w:rPr>
        <w:t>Care</w:t>
      </w:r>
      <w:r w:rsidRPr="002F1128">
        <w:rPr>
          <w:sz w:val="28"/>
          <w:szCs w:val="28"/>
          <w:lang w:val="en-US"/>
        </w:rPr>
        <w:t xml:space="preserve">. – 2000. – </w:t>
      </w:r>
      <w:r>
        <w:rPr>
          <w:sz w:val="28"/>
          <w:szCs w:val="28"/>
          <w:lang w:val="en-GB"/>
        </w:rPr>
        <w:t>V</w:t>
      </w:r>
      <w:r w:rsidRPr="002F1128">
        <w:rPr>
          <w:sz w:val="28"/>
          <w:szCs w:val="28"/>
          <w:lang w:val="en-US"/>
        </w:rPr>
        <w:t>.</w:t>
      </w:r>
      <w:r>
        <w:rPr>
          <w:sz w:val="28"/>
          <w:szCs w:val="28"/>
          <w:lang w:val="en-US"/>
        </w:rPr>
        <w:t> </w:t>
      </w:r>
      <w:r w:rsidRPr="002F1128">
        <w:rPr>
          <w:sz w:val="28"/>
          <w:szCs w:val="28"/>
          <w:lang w:val="en-US"/>
        </w:rPr>
        <w:t xml:space="preserve">23. – </w:t>
      </w:r>
      <w:r>
        <w:rPr>
          <w:sz w:val="28"/>
          <w:szCs w:val="28"/>
          <w:lang w:val="en-GB"/>
        </w:rPr>
        <w:t>P</w:t>
      </w:r>
      <w:r w:rsidRPr="002F1128">
        <w:rPr>
          <w:sz w:val="28"/>
          <w:szCs w:val="28"/>
          <w:lang w:val="en-US"/>
        </w:rPr>
        <w:t>. 658-663.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Higashi Y. Angiotensin II type I receptors blocker and endothelial function in humans: role of nitric oxide and oxidative stress / Y. Higashi, K. Chayama, M.</w:t>
      </w:r>
      <w:r w:rsidRPr="002F1128">
        <w:rPr>
          <w:sz w:val="28"/>
          <w:szCs w:val="28"/>
          <w:lang w:val="en-US"/>
        </w:rPr>
        <w:t> </w:t>
      </w:r>
      <w:r>
        <w:rPr>
          <w:sz w:val="28"/>
          <w:szCs w:val="28"/>
          <w:lang w:val="en-GB"/>
        </w:rPr>
        <w:t xml:space="preserve">Yoshizumi // Curr. Med. Chem. Cardiovasc. Hematol. Agents. </w:t>
      </w:r>
      <w:r>
        <w:rPr>
          <w:sz w:val="28"/>
          <w:szCs w:val="28"/>
          <w:lang w:val="en-US"/>
        </w:rPr>
        <w:t>–</w:t>
      </w:r>
      <w:r>
        <w:rPr>
          <w:sz w:val="28"/>
          <w:szCs w:val="28"/>
          <w:lang w:val="en-GB"/>
        </w:rPr>
        <w:t xml:space="preserve"> 2005. </w:t>
      </w:r>
      <w:r>
        <w:rPr>
          <w:sz w:val="28"/>
          <w:szCs w:val="28"/>
          <w:lang w:val="en-US"/>
        </w:rPr>
        <w:t>–</w:t>
      </w:r>
      <w:r>
        <w:rPr>
          <w:sz w:val="28"/>
          <w:szCs w:val="28"/>
          <w:lang w:val="en-GB"/>
        </w:rPr>
        <w:t xml:space="preserve"> V. 3, </w:t>
      </w:r>
      <w:r>
        <w:rPr>
          <w:sz w:val="28"/>
          <w:szCs w:val="28"/>
        </w:rPr>
        <w:t>№</w:t>
      </w:r>
      <w:r>
        <w:rPr>
          <w:sz w:val="28"/>
          <w:szCs w:val="28"/>
          <w:lang w:val="en-GB"/>
        </w:rPr>
        <w:t>2.</w:t>
      </w:r>
      <w:r>
        <w:rPr>
          <w:sz w:val="28"/>
          <w:szCs w:val="28"/>
        </w:rPr>
        <w:t> </w:t>
      </w:r>
      <w:r>
        <w:rPr>
          <w:sz w:val="28"/>
          <w:szCs w:val="28"/>
          <w:lang w:val="en-US"/>
        </w:rPr>
        <w:t>–</w:t>
      </w:r>
      <w:r>
        <w:rPr>
          <w:sz w:val="28"/>
          <w:szCs w:val="28"/>
          <w:lang w:val="en-GB"/>
        </w:rPr>
        <w:t xml:space="preserve"> P. 133-148.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Hypertension causes premature aging of endothelial function in humans / S.</w:t>
      </w:r>
      <w:r w:rsidRPr="002F1128">
        <w:rPr>
          <w:sz w:val="28"/>
          <w:szCs w:val="28"/>
          <w:lang w:val="en-US"/>
        </w:rPr>
        <w:t> </w:t>
      </w:r>
      <w:r>
        <w:rPr>
          <w:sz w:val="28"/>
          <w:szCs w:val="28"/>
          <w:lang w:val="en-US"/>
        </w:rPr>
        <w:t>Taddei, A. Virdis, P. Mattei [et al.] // Hypertension. – 1997. – № 29.</w:t>
      </w:r>
      <w:r w:rsidRPr="002F1128">
        <w:rPr>
          <w:sz w:val="28"/>
          <w:szCs w:val="28"/>
          <w:lang w:val="en-US"/>
        </w:rPr>
        <w:t xml:space="preserve"> </w:t>
      </w:r>
      <w:r>
        <w:rPr>
          <w:sz w:val="28"/>
          <w:szCs w:val="28"/>
          <w:lang w:val="en-US"/>
        </w:rPr>
        <w:t>– P. 736-743.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Ignarro L. J. The parmacological and physiological role of cyclic GMP in vascular smooth muscle relaxation / L. J. Ignarro, P. J. Kadawitz // Ann. Rev. Pharmacol. Toxicol. – 1985. – № 25. – P.</w:t>
      </w:r>
      <w:r>
        <w:rPr>
          <w:rFonts w:cs="Courier New"/>
          <w:sz w:val="28"/>
          <w:szCs w:val="28"/>
          <w:lang w:val="en-US"/>
        </w:rPr>
        <w:t xml:space="preserve"> </w:t>
      </w:r>
      <w:r>
        <w:rPr>
          <w:sz w:val="28"/>
          <w:szCs w:val="28"/>
          <w:lang w:val="en-US"/>
        </w:rPr>
        <w:t>171-191.</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Impaired endothelium-dependent vasodilatation in patients with essential hypertension. Evidence that nitric oxide abnormality is not localized to a single signal transduction pathway / J. A. Panza, C. E. Garcia, C. M. Kilcoyne [et al.] 3</w:t>
      </w:r>
      <w:r>
        <w:rPr>
          <w:sz w:val="28"/>
          <w:szCs w:val="28"/>
          <w:vertAlign w:val="superscript"/>
          <w:lang w:val="en-US"/>
        </w:rPr>
        <w:t>rd</w:t>
      </w:r>
      <w:r>
        <w:rPr>
          <w:sz w:val="28"/>
          <w:szCs w:val="28"/>
          <w:lang w:val="en-US"/>
        </w:rPr>
        <w:t xml:space="preserve"> // Circulation. – 1995. – V. 91, </w:t>
      </w:r>
      <w:r w:rsidRPr="002F1128">
        <w:rPr>
          <w:sz w:val="28"/>
          <w:szCs w:val="28"/>
          <w:lang w:val="en-US"/>
        </w:rPr>
        <w:t>№</w:t>
      </w:r>
      <w:r>
        <w:rPr>
          <w:sz w:val="28"/>
          <w:szCs w:val="28"/>
          <w:lang w:val="en-US"/>
        </w:rPr>
        <w:t> 6. – P. 1732-1738.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lastRenderedPageBreak/>
        <w:t xml:space="preserve">Imparied vascylar reactivity in insulin-dependent diabets mellitus is related to disease duration and low density lipoprotein cholesterol levels </w:t>
      </w:r>
      <w:r>
        <w:rPr>
          <w:rFonts w:cs="Courier New"/>
          <w:sz w:val="28"/>
          <w:szCs w:val="28"/>
          <w:lang w:val="en-US"/>
        </w:rPr>
        <w:t xml:space="preserve">/ </w:t>
      </w:r>
      <w:r>
        <w:rPr>
          <w:sz w:val="28"/>
          <w:szCs w:val="28"/>
          <w:lang w:val="en-US"/>
        </w:rPr>
        <w:t>P</w:t>
      </w:r>
      <w:r>
        <w:rPr>
          <w:rFonts w:cs="Courier New"/>
          <w:sz w:val="28"/>
          <w:szCs w:val="28"/>
          <w:lang w:val="en-US"/>
        </w:rPr>
        <w:t>.</w:t>
      </w:r>
      <w:r w:rsidRPr="002F1128">
        <w:rPr>
          <w:rFonts w:cs="Courier New"/>
          <w:sz w:val="28"/>
          <w:szCs w:val="28"/>
          <w:lang w:val="en-US"/>
        </w:rPr>
        <w:t xml:space="preserve"> </w:t>
      </w:r>
      <w:r>
        <w:rPr>
          <w:sz w:val="28"/>
          <w:szCs w:val="28"/>
          <w:lang w:val="en-GB"/>
        </w:rPr>
        <w:t>Clar</w:t>
      </w:r>
      <w:r>
        <w:rPr>
          <w:sz w:val="28"/>
          <w:szCs w:val="28"/>
          <w:lang w:val="en-US"/>
        </w:rPr>
        <w:t>k</w:t>
      </w:r>
      <w:r>
        <w:rPr>
          <w:sz w:val="28"/>
          <w:szCs w:val="28"/>
          <w:lang w:val="en-GB"/>
        </w:rPr>
        <w:t>son</w:t>
      </w:r>
      <w:r>
        <w:rPr>
          <w:sz w:val="28"/>
          <w:szCs w:val="28"/>
          <w:lang w:val="en-US"/>
        </w:rPr>
        <w:t xml:space="preserve">, </w:t>
      </w:r>
      <w:r>
        <w:rPr>
          <w:sz w:val="28"/>
          <w:szCs w:val="28"/>
          <w:lang w:val="en-GB"/>
        </w:rPr>
        <w:t>D</w:t>
      </w:r>
      <w:r>
        <w:rPr>
          <w:sz w:val="28"/>
          <w:szCs w:val="28"/>
          <w:lang w:val="en-US"/>
        </w:rPr>
        <w:t>. </w:t>
      </w:r>
      <w:r>
        <w:rPr>
          <w:sz w:val="28"/>
          <w:szCs w:val="28"/>
          <w:lang w:val="en-GB"/>
        </w:rPr>
        <w:t>S</w:t>
      </w:r>
      <w:r w:rsidRPr="002F1128">
        <w:rPr>
          <w:sz w:val="28"/>
          <w:szCs w:val="28"/>
          <w:lang w:val="en-US"/>
        </w:rPr>
        <w:t>. </w:t>
      </w:r>
      <w:r>
        <w:rPr>
          <w:sz w:val="28"/>
          <w:szCs w:val="28"/>
          <w:lang w:val="en-GB"/>
        </w:rPr>
        <w:t>Celemajer</w:t>
      </w:r>
      <w:r>
        <w:rPr>
          <w:sz w:val="28"/>
          <w:szCs w:val="28"/>
          <w:lang w:val="en-US"/>
        </w:rPr>
        <w:t>, A. E</w:t>
      </w:r>
      <w:r>
        <w:rPr>
          <w:rFonts w:cs="Courier New"/>
          <w:sz w:val="28"/>
          <w:szCs w:val="28"/>
          <w:lang w:val="en-US"/>
        </w:rPr>
        <w:t>.</w:t>
      </w:r>
      <w:r w:rsidRPr="002F1128">
        <w:rPr>
          <w:sz w:val="28"/>
          <w:szCs w:val="28"/>
          <w:lang w:val="en-US"/>
        </w:rPr>
        <w:t> </w:t>
      </w:r>
      <w:r>
        <w:rPr>
          <w:sz w:val="28"/>
          <w:szCs w:val="28"/>
          <w:lang w:val="en-US"/>
        </w:rPr>
        <w:t xml:space="preserve">Donald </w:t>
      </w:r>
      <w:r>
        <w:rPr>
          <w:rFonts w:cs="Courier New"/>
          <w:sz w:val="28"/>
          <w:szCs w:val="28"/>
          <w:lang w:val="en-US"/>
        </w:rPr>
        <w:t>[</w:t>
      </w:r>
      <w:r>
        <w:rPr>
          <w:sz w:val="28"/>
          <w:szCs w:val="28"/>
          <w:lang w:val="en-US"/>
        </w:rPr>
        <w:t>et al.</w:t>
      </w:r>
      <w:r>
        <w:rPr>
          <w:rFonts w:cs="Courier New"/>
          <w:sz w:val="28"/>
          <w:szCs w:val="28"/>
          <w:lang w:val="en-US"/>
        </w:rPr>
        <w:t>]</w:t>
      </w:r>
      <w:r>
        <w:rPr>
          <w:sz w:val="28"/>
          <w:szCs w:val="28"/>
          <w:lang w:val="en-US"/>
        </w:rPr>
        <w:t xml:space="preserve"> // J.</w:t>
      </w:r>
      <w:r>
        <w:rPr>
          <w:rFonts w:cs="Courier New"/>
          <w:sz w:val="28"/>
          <w:szCs w:val="28"/>
          <w:lang w:val="en-US"/>
        </w:rPr>
        <w:t xml:space="preserve"> </w:t>
      </w:r>
      <w:r>
        <w:rPr>
          <w:sz w:val="28"/>
          <w:szCs w:val="28"/>
          <w:lang w:val="en-US"/>
        </w:rPr>
        <w:t>Am.</w:t>
      </w:r>
      <w:r>
        <w:rPr>
          <w:rFonts w:cs="Courier New"/>
          <w:sz w:val="28"/>
          <w:szCs w:val="28"/>
          <w:lang w:val="en-US"/>
        </w:rPr>
        <w:t xml:space="preserve"> </w:t>
      </w:r>
      <w:r>
        <w:rPr>
          <w:sz w:val="28"/>
          <w:szCs w:val="28"/>
          <w:lang w:val="en-US"/>
        </w:rPr>
        <w:t>Coll. Cardiol. – 1996. – № 28. – P. 573-579.</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Increasing prevalence of overweight among US adults. The National Health and Nutrition Examination Surveys / R. J. Kuczmarski, K. M. Flegal, S. M. Campbell [et al.]</w:t>
      </w:r>
      <w:r w:rsidRPr="002F1128">
        <w:rPr>
          <w:sz w:val="28"/>
          <w:szCs w:val="28"/>
          <w:lang w:val="en-US"/>
        </w:rPr>
        <w:t> </w:t>
      </w:r>
      <w:r>
        <w:rPr>
          <w:sz w:val="28"/>
          <w:szCs w:val="28"/>
          <w:lang w:val="en-US"/>
        </w:rPr>
        <w:t>// JAMA. – 1994. – V. 272. – P. 205-211.</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Influence of atorvastatin treatment on L-arginine cerebrovascular reactivity and flow-mediated dilatation in patients with lacunar infarctions / J. Pretnar-Oblak, M.</w:t>
      </w:r>
      <w:r w:rsidRPr="002F1128">
        <w:rPr>
          <w:sz w:val="28"/>
          <w:szCs w:val="28"/>
          <w:lang w:val="en-US"/>
        </w:rPr>
        <w:t> </w:t>
      </w:r>
      <w:r>
        <w:rPr>
          <w:sz w:val="28"/>
          <w:szCs w:val="28"/>
          <w:lang w:val="en-GB"/>
        </w:rPr>
        <w:t xml:space="preserve">Sabovic, M. Sebestjen [et al.] // Stroke. </w:t>
      </w:r>
      <w:r>
        <w:rPr>
          <w:sz w:val="28"/>
          <w:szCs w:val="28"/>
          <w:lang w:val="en-US"/>
        </w:rPr>
        <w:t>–</w:t>
      </w:r>
      <w:r>
        <w:rPr>
          <w:sz w:val="28"/>
          <w:szCs w:val="28"/>
          <w:lang w:val="en-GB"/>
        </w:rPr>
        <w:t xml:space="preserve"> 2006. </w:t>
      </w:r>
      <w:r>
        <w:rPr>
          <w:sz w:val="28"/>
          <w:szCs w:val="28"/>
          <w:lang w:val="en-US"/>
        </w:rPr>
        <w:t>–</w:t>
      </w:r>
      <w:r>
        <w:rPr>
          <w:sz w:val="28"/>
          <w:szCs w:val="28"/>
          <w:lang w:val="en-GB"/>
        </w:rPr>
        <w:t xml:space="preserve"> V. 37,</w:t>
      </w:r>
      <w:r w:rsidRPr="002F1128">
        <w:rPr>
          <w:sz w:val="28"/>
          <w:szCs w:val="28"/>
          <w:lang w:val="en-US"/>
        </w:rPr>
        <w:t xml:space="preserve"> № </w:t>
      </w:r>
      <w:r>
        <w:rPr>
          <w:sz w:val="28"/>
          <w:szCs w:val="28"/>
          <w:lang w:val="en-GB"/>
        </w:rPr>
        <w:t xml:space="preserve">10. </w:t>
      </w:r>
      <w:r>
        <w:rPr>
          <w:sz w:val="28"/>
          <w:szCs w:val="28"/>
          <w:lang w:val="en-US"/>
        </w:rPr>
        <w:t>–</w:t>
      </w:r>
      <w:r>
        <w:rPr>
          <w:sz w:val="28"/>
          <w:szCs w:val="28"/>
          <w:lang w:val="en-GB"/>
        </w:rPr>
        <w:t xml:space="preserve"> P. 2446-2448.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Intensive lipid-lowering therapy rapidly improves endothelium-dependent dilatation in patients with unstable angina /</w:t>
      </w:r>
      <w:r>
        <w:rPr>
          <w:sz w:val="28"/>
          <w:szCs w:val="28"/>
          <w:lang w:val="nl-NL"/>
        </w:rPr>
        <w:t xml:space="preserve"> G. Knodeev, I. Merkulova, A.</w:t>
      </w:r>
      <w:r w:rsidRPr="002F1128">
        <w:rPr>
          <w:sz w:val="28"/>
          <w:szCs w:val="28"/>
          <w:lang w:val="en-US"/>
        </w:rPr>
        <w:t> </w:t>
      </w:r>
      <w:r>
        <w:rPr>
          <w:sz w:val="28"/>
          <w:szCs w:val="28"/>
          <w:lang w:val="nl-NL"/>
        </w:rPr>
        <w:t xml:space="preserve">Zaruba [et al.] </w:t>
      </w:r>
      <w:r>
        <w:rPr>
          <w:sz w:val="28"/>
          <w:szCs w:val="28"/>
          <w:lang w:val="en-GB"/>
        </w:rPr>
        <w:t xml:space="preserve">// Eur. Heart J. </w:t>
      </w:r>
      <w:r>
        <w:rPr>
          <w:sz w:val="28"/>
          <w:szCs w:val="28"/>
          <w:lang w:val="en-US"/>
        </w:rPr>
        <w:t>–</w:t>
      </w:r>
      <w:r>
        <w:rPr>
          <w:sz w:val="28"/>
          <w:szCs w:val="28"/>
          <w:lang w:val="en-GB"/>
        </w:rPr>
        <w:t xml:space="preserve"> 2001</w:t>
      </w:r>
      <w:r>
        <w:rPr>
          <w:sz w:val="28"/>
          <w:szCs w:val="28"/>
        </w:rPr>
        <w:t xml:space="preserve"> </w:t>
      </w:r>
      <w:r>
        <w:rPr>
          <w:sz w:val="28"/>
          <w:szCs w:val="28"/>
          <w:lang w:val="en-GB"/>
        </w:rPr>
        <w:t>(Abstr.</w:t>
      </w:r>
      <w:r>
        <w:rPr>
          <w:sz w:val="28"/>
          <w:szCs w:val="28"/>
        </w:rPr>
        <w:t xml:space="preserve"> </w:t>
      </w:r>
      <w:r>
        <w:rPr>
          <w:sz w:val="28"/>
          <w:szCs w:val="28"/>
          <w:lang w:val="en-GB"/>
        </w:rPr>
        <w:t xml:space="preserve">Suppl.). </w:t>
      </w:r>
      <w:r>
        <w:rPr>
          <w:sz w:val="28"/>
          <w:szCs w:val="28"/>
          <w:lang w:val="en-US"/>
        </w:rPr>
        <w:t>–</w:t>
      </w:r>
      <w:r>
        <w:rPr>
          <w:sz w:val="28"/>
          <w:szCs w:val="28"/>
          <w:lang w:val="en-GB"/>
        </w:rPr>
        <w:t xml:space="preserve"> P.</w:t>
      </w:r>
      <w:r>
        <w:rPr>
          <w:sz w:val="28"/>
          <w:szCs w:val="28"/>
        </w:rPr>
        <w:t> </w:t>
      </w:r>
      <w:r>
        <w:rPr>
          <w:sz w:val="28"/>
          <w:szCs w:val="28"/>
          <w:lang w:val="en-GB"/>
        </w:rPr>
        <w:t>12.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fr-FR"/>
        </w:rPr>
      </w:pPr>
      <w:r>
        <w:rPr>
          <w:sz w:val="28"/>
          <w:szCs w:val="28"/>
          <w:lang w:val="en-US"/>
        </w:rPr>
        <w:t xml:space="preserve">International union of pharmacology. XXIII. </w:t>
      </w:r>
      <w:r>
        <w:rPr>
          <w:sz w:val="28"/>
          <w:szCs w:val="28"/>
          <w:lang w:val="fr-FR"/>
        </w:rPr>
        <w:t>The angiotensin II receptors / M.</w:t>
      </w:r>
      <w:r w:rsidRPr="002F1128">
        <w:rPr>
          <w:sz w:val="28"/>
          <w:szCs w:val="28"/>
          <w:lang w:val="en-US"/>
        </w:rPr>
        <w:t> </w:t>
      </w:r>
      <w:r>
        <w:rPr>
          <w:sz w:val="28"/>
          <w:szCs w:val="28"/>
          <w:lang w:val="fr-FR"/>
        </w:rPr>
        <w:t>de</w:t>
      </w:r>
      <w:r w:rsidRPr="002F1128">
        <w:rPr>
          <w:sz w:val="28"/>
          <w:szCs w:val="28"/>
          <w:lang w:val="en-US"/>
        </w:rPr>
        <w:t> </w:t>
      </w:r>
      <w:r>
        <w:rPr>
          <w:sz w:val="28"/>
          <w:szCs w:val="28"/>
          <w:lang w:val="fr-FR"/>
        </w:rPr>
        <w:t>Gasparo, K.</w:t>
      </w:r>
      <w:r w:rsidRPr="002F1128">
        <w:rPr>
          <w:sz w:val="28"/>
          <w:szCs w:val="28"/>
          <w:lang w:val="en-US"/>
        </w:rPr>
        <w:t> </w:t>
      </w:r>
      <w:r>
        <w:rPr>
          <w:sz w:val="28"/>
          <w:szCs w:val="28"/>
          <w:lang w:val="fr-FR"/>
        </w:rPr>
        <w:t>J. Catt, T. Inagami [et al.] // Pharmacol. Rev. – 2000. – V.</w:t>
      </w:r>
      <w:r>
        <w:rPr>
          <w:sz w:val="28"/>
          <w:szCs w:val="28"/>
        </w:rPr>
        <w:t> </w:t>
      </w:r>
      <w:r>
        <w:rPr>
          <w:sz w:val="28"/>
          <w:szCs w:val="28"/>
          <w:lang w:val="fr-FR"/>
        </w:rPr>
        <w:t>52. – P. 415-472.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fr-FR"/>
        </w:rPr>
        <w:t xml:space="preserve">Intravenous administration of L-arginine inhibits angoitensin-converting enzyme in humans / Y. Higashi, T. Oshima, N. Ono [et al.] // J. Clin. </w:t>
      </w:r>
      <w:r>
        <w:rPr>
          <w:sz w:val="28"/>
          <w:szCs w:val="28"/>
          <w:lang w:val="en-US"/>
        </w:rPr>
        <w:t>Endocrinol. Metab. – 1995. – V.</w:t>
      </w:r>
      <w:r>
        <w:rPr>
          <w:sz w:val="28"/>
          <w:szCs w:val="28"/>
        </w:rPr>
        <w:t> </w:t>
      </w:r>
      <w:r>
        <w:rPr>
          <w:sz w:val="28"/>
          <w:szCs w:val="28"/>
          <w:lang w:val="en-US"/>
        </w:rPr>
        <w:t xml:space="preserve">80. – P. 2198-2202.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Investigation</w:t>
      </w:r>
      <w:r>
        <w:rPr>
          <w:sz w:val="28"/>
          <w:szCs w:val="28"/>
          <w:lang w:val="en-GB"/>
        </w:rPr>
        <w:t xml:space="preserve"> </w:t>
      </w:r>
      <w:r>
        <w:rPr>
          <w:sz w:val="28"/>
          <w:szCs w:val="28"/>
          <w:lang w:val="en-US"/>
        </w:rPr>
        <w:t>of decreased availability of nitric oxide precursor as a mechanism reponsible for impaired endothelium-dependent vasodilation in hypercholesterolemic patients / P</w:t>
      </w:r>
      <w:r>
        <w:rPr>
          <w:sz w:val="28"/>
          <w:szCs w:val="28"/>
          <w:lang w:val="en-GB"/>
        </w:rPr>
        <w:t>.</w:t>
      </w:r>
      <w:r w:rsidRPr="002F1128">
        <w:rPr>
          <w:sz w:val="28"/>
          <w:szCs w:val="28"/>
          <w:lang w:val="en-US"/>
        </w:rPr>
        <w:t> </w:t>
      </w:r>
      <w:r>
        <w:rPr>
          <w:sz w:val="28"/>
          <w:szCs w:val="28"/>
          <w:lang w:val="en-US"/>
        </w:rPr>
        <w:t>R. Casino</w:t>
      </w:r>
      <w:r>
        <w:rPr>
          <w:sz w:val="28"/>
          <w:szCs w:val="28"/>
          <w:lang w:val="en-GB"/>
        </w:rPr>
        <w:t xml:space="preserve">, </w:t>
      </w:r>
      <w:r>
        <w:rPr>
          <w:sz w:val="28"/>
          <w:szCs w:val="28"/>
          <w:lang w:val="en-US"/>
        </w:rPr>
        <w:t>C</w:t>
      </w:r>
      <w:r>
        <w:rPr>
          <w:sz w:val="28"/>
          <w:szCs w:val="28"/>
          <w:lang w:val="en-GB"/>
        </w:rPr>
        <w:t>.</w:t>
      </w:r>
      <w:r w:rsidRPr="002F1128">
        <w:rPr>
          <w:sz w:val="28"/>
          <w:szCs w:val="28"/>
          <w:lang w:val="en-US"/>
        </w:rPr>
        <w:t> </w:t>
      </w:r>
      <w:r>
        <w:rPr>
          <w:sz w:val="28"/>
          <w:szCs w:val="28"/>
          <w:lang w:val="en-US"/>
        </w:rPr>
        <w:t>M. Kilcoyne</w:t>
      </w:r>
      <w:r>
        <w:rPr>
          <w:sz w:val="28"/>
          <w:szCs w:val="28"/>
          <w:lang w:val="en-GB"/>
        </w:rPr>
        <w:t>, A.</w:t>
      </w:r>
      <w:r w:rsidRPr="002F1128">
        <w:rPr>
          <w:sz w:val="28"/>
          <w:szCs w:val="28"/>
          <w:lang w:val="en-US"/>
        </w:rPr>
        <w:t> </w:t>
      </w:r>
      <w:r>
        <w:rPr>
          <w:sz w:val="28"/>
          <w:szCs w:val="28"/>
          <w:lang w:val="en-GB"/>
        </w:rPr>
        <w:t xml:space="preserve">A. Quyyumi [et al.] </w:t>
      </w:r>
      <w:r>
        <w:rPr>
          <w:sz w:val="28"/>
          <w:szCs w:val="28"/>
          <w:lang w:val="en-US"/>
        </w:rPr>
        <w:t>// J. Am. Coll. Cardiol. – 1994. – V.</w:t>
      </w:r>
      <w:r>
        <w:rPr>
          <w:sz w:val="28"/>
          <w:szCs w:val="28"/>
        </w:rPr>
        <w:t> </w:t>
      </w:r>
      <w:r>
        <w:rPr>
          <w:sz w:val="28"/>
          <w:szCs w:val="28"/>
          <w:lang w:val="en-US"/>
        </w:rPr>
        <w:t>23. – P. 844-850.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Jackson J.</w:t>
      </w:r>
      <w:r w:rsidRPr="002F1128">
        <w:rPr>
          <w:sz w:val="28"/>
          <w:szCs w:val="28"/>
          <w:lang w:val="en-US"/>
        </w:rPr>
        <w:t> </w:t>
      </w:r>
      <w:r>
        <w:rPr>
          <w:sz w:val="28"/>
          <w:szCs w:val="28"/>
          <w:lang w:val="en-US"/>
        </w:rPr>
        <w:t>J. Regression of atherosclerotic lesions by high density lipoprotein plasma fraction in the cholesterol fed rabbit / J.</w:t>
      </w:r>
      <w:r w:rsidRPr="002F1128">
        <w:rPr>
          <w:sz w:val="28"/>
          <w:szCs w:val="28"/>
          <w:lang w:val="en-US"/>
        </w:rPr>
        <w:t> </w:t>
      </w:r>
      <w:r>
        <w:rPr>
          <w:sz w:val="28"/>
          <w:szCs w:val="28"/>
          <w:lang w:val="en-US"/>
        </w:rPr>
        <w:t>J. Jackson, L. Badimon, V.</w:t>
      </w:r>
      <w:r w:rsidRPr="002F1128">
        <w:rPr>
          <w:sz w:val="28"/>
          <w:szCs w:val="28"/>
          <w:lang w:val="en-US"/>
        </w:rPr>
        <w:t> </w:t>
      </w:r>
      <w:r>
        <w:rPr>
          <w:sz w:val="28"/>
          <w:szCs w:val="28"/>
          <w:lang w:val="en-US"/>
        </w:rPr>
        <w:t>Fuster // Medic. Res. Rev. – 1993. – V.</w:t>
      </w:r>
      <w:r>
        <w:rPr>
          <w:sz w:val="28"/>
          <w:szCs w:val="28"/>
        </w:rPr>
        <w:t> </w:t>
      </w:r>
      <w:r>
        <w:rPr>
          <w:sz w:val="28"/>
          <w:szCs w:val="28"/>
          <w:lang w:val="en-US"/>
        </w:rPr>
        <w:t>13. – P. 161-182.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Kali A. Endothelial function in high risk cardiovascular patients / A. Kali, A. Janosi // Orv. Hetil. – 2006. – V.</w:t>
      </w:r>
      <w:r>
        <w:rPr>
          <w:sz w:val="28"/>
          <w:szCs w:val="28"/>
        </w:rPr>
        <w:t> </w:t>
      </w:r>
      <w:r>
        <w:rPr>
          <w:sz w:val="28"/>
          <w:szCs w:val="28"/>
          <w:lang w:val="en-US"/>
        </w:rPr>
        <w:t xml:space="preserve">147, </w:t>
      </w:r>
      <w:r>
        <w:rPr>
          <w:sz w:val="28"/>
          <w:szCs w:val="28"/>
        </w:rPr>
        <w:t>№ </w:t>
      </w:r>
      <w:r>
        <w:rPr>
          <w:sz w:val="28"/>
          <w:szCs w:val="28"/>
          <w:lang w:val="en-US"/>
        </w:rPr>
        <w:t>3. – P. 99-106.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lastRenderedPageBreak/>
        <w:t>Kang</w:t>
      </w:r>
      <w:r>
        <w:rPr>
          <w:sz w:val="28"/>
          <w:szCs w:val="28"/>
          <w:lang w:val="en-GB"/>
        </w:rPr>
        <w:t xml:space="preserve"> </w:t>
      </w:r>
      <w:r>
        <w:rPr>
          <w:sz w:val="28"/>
          <w:szCs w:val="28"/>
          <w:lang w:val="en-US"/>
        </w:rPr>
        <w:t>S</w:t>
      </w:r>
      <w:r>
        <w:rPr>
          <w:sz w:val="28"/>
          <w:szCs w:val="28"/>
          <w:lang w:val="en-GB"/>
        </w:rPr>
        <w:t>-</w:t>
      </w:r>
      <w:r>
        <w:rPr>
          <w:sz w:val="28"/>
          <w:szCs w:val="28"/>
          <w:lang w:val="en-US"/>
        </w:rPr>
        <w:t>S.</w:t>
      </w:r>
      <w:r>
        <w:rPr>
          <w:sz w:val="28"/>
          <w:szCs w:val="28"/>
          <w:lang w:val="en-GB"/>
        </w:rPr>
        <w:t xml:space="preserve"> </w:t>
      </w:r>
      <w:r>
        <w:rPr>
          <w:sz w:val="28"/>
          <w:szCs w:val="28"/>
          <w:lang w:val="en-US"/>
        </w:rPr>
        <w:t>Hyperhomocysteinemia</w:t>
      </w:r>
      <w:r>
        <w:rPr>
          <w:sz w:val="28"/>
          <w:szCs w:val="28"/>
          <w:lang w:val="en-GB"/>
        </w:rPr>
        <w:t xml:space="preserve"> </w:t>
      </w:r>
      <w:r>
        <w:rPr>
          <w:sz w:val="28"/>
          <w:szCs w:val="28"/>
          <w:lang w:val="en-US"/>
        </w:rPr>
        <w:t>as</w:t>
      </w:r>
      <w:r>
        <w:rPr>
          <w:sz w:val="28"/>
          <w:szCs w:val="28"/>
          <w:lang w:val="en-GB"/>
        </w:rPr>
        <w:t xml:space="preserve"> </w:t>
      </w:r>
      <w:r>
        <w:rPr>
          <w:sz w:val="28"/>
          <w:szCs w:val="28"/>
          <w:lang w:val="en-US"/>
        </w:rPr>
        <w:t>a</w:t>
      </w:r>
      <w:r>
        <w:rPr>
          <w:sz w:val="28"/>
          <w:szCs w:val="28"/>
          <w:lang w:val="en-GB"/>
        </w:rPr>
        <w:t xml:space="preserve"> </w:t>
      </w:r>
      <w:r>
        <w:rPr>
          <w:sz w:val="28"/>
          <w:szCs w:val="28"/>
          <w:lang w:val="en-US"/>
        </w:rPr>
        <w:t>risk</w:t>
      </w:r>
      <w:r>
        <w:rPr>
          <w:sz w:val="28"/>
          <w:szCs w:val="28"/>
          <w:lang w:val="en-GB"/>
        </w:rPr>
        <w:t xml:space="preserve"> </w:t>
      </w:r>
      <w:r>
        <w:rPr>
          <w:sz w:val="28"/>
          <w:szCs w:val="28"/>
          <w:lang w:val="en-US"/>
        </w:rPr>
        <w:t>faktor</w:t>
      </w:r>
      <w:r>
        <w:rPr>
          <w:sz w:val="28"/>
          <w:szCs w:val="28"/>
          <w:lang w:val="en-GB"/>
        </w:rPr>
        <w:t xml:space="preserve"> </w:t>
      </w:r>
      <w:r>
        <w:rPr>
          <w:sz w:val="28"/>
          <w:szCs w:val="28"/>
          <w:lang w:val="en-US"/>
        </w:rPr>
        <w:t>for</w:t>
      </w:r>
      <w:r>
        <w:rPr>
          <w:sz w:val="28"/>
          <w:szCs w:val="28"/>
          <w:lang w:val="en-GB"/>
        </w:rPr>
        <w:t xml:space="preserve"> </w:t>
      </w:r>
      <w:r>
        <w:rPr>
          <w:sz w:val="28"/>
          <w:szCs w:val="28"/>
          <w:lang w:val="en-US"/>
        </w:rPr>
        <w:t>occlusive</w:t>
      </w:r>
      <w:r>
        <w:rPr>
          <w:sz w:val="28"/>
          <w:szCs w:val="28"/>
          <w:lang w:val="en-GB"/>
        </w:rPr>
        <w:t xml:space="preserve"> </w:t>
      </w:r>
      <w:r>
        <w:rPr>
          <w:sz w:val="28"/>
          <w:szCs w:val="28"/>
          <w:lang w:val="en-US"/>
        </w:rPr>
        <w:t>vascular</w:t>
      </w:r>
      <w:r>
        <w:rPr>
          <w:sz w:val="28"/>
          <w:szCs w:val="28"/>
          <w:lang w:val="en-GB"/>
        </w:rPr>
        <w:t xml:space="preserve"> </w:t>
      </w:r>
      <w:r>
        <w:rPr>
          <w:sz w:val="28"/>
          <w:szCs w:val="28"/>
          <w:lang w:val="en-US"/>
        </w:rPr>
        <w:t>disease / S</w:t>
      </w:r>
      <w:r>
        <w:rPr>
          <w:sz w:val="28"/>
          <w:szCs w:val="28"/>
          <w:lang w:val="en-GB"/>
        </w:rPr>
        <w:t>-</w:t>
      </w:r>
      <w:r>
        <w:rPr>
          <w:sz w:val="28"/>
          <w:szCs w:val="28"/>
          <w:lang w:val="en-US"/>
        </w:rPr>
        <w:t>S. Kang</w:t>
      </w:r>
      <w:r>
        <w:rPr>
          <w:sz w:val="28"/>
          <w:szCs w:val="28"/>
          <w:lang w:val="en-GB"/>
        </w:rPr>
        <w:t xml:space="preserve">, </w:t>
      </w:r>
      <w:r>
        <w:rPr>
          <w:sz w:val="28"/>
          <w:szCs w:val="28"/>
          <w:lang w:val="en-US"/>
        </w:rPr>
        <w:t>P.</w:t>
      </w:r>
      <w:r w:rsidRPr="002F1128">
        <w:rPr>
          <w:sz w:val="28"/>
          <w:szCs w:val="28"/>
          <w:lang w:val="en-US"/>
        </w:rPr>
        <w:t> </w:t>
      </w:r>
      <w:r>
        <w:rPr>
          <w:sz w:val="28"/>
          <w:szCs w:val="28"/>
          <w:lang w:val="en-US"/>
        </w:rPr>
        <w:t>W.</w:t>
      </w:r>
      <w:r w:rsidRPr="002F1128">
        <w:rPr>
          <w:sz w:val="28"/>
          <w:szCs w:val="28"/>
          <w:lang w:val="en-US"/>
        </w:rPr>
        <w:t> </w:t>
      </w:r>
      <w:r>
        <w:rPr>
          <w:sz w:val="28"/>
          <w:szCs w:val="28"/>
          <w:lang w:val="en-US"/>
        </w:rPr>
        <w:t>K. Wong</w:t>
      </w:r>
      <w:r>
        <w:rPr>
          <w:sz w:val="28"/>
          <w:szCs w:val="28"/>
          <w:lang w:val="en-GB"/>
        </w:rPr>
        <w:t xml:space="preserve">, </w:t>
      </w:r>
      <w:r>
        <w:rPr>
          <w:sz w:val="28"/>
          <w:szCs w:val="28"/>
          <w:lang w:val="en-US"/>
        </w:rPr>
        <w:t>M.</w:t>
      </w:r>
      <w:r w:rsidRPr="002F1128">
        <w:rPr>
          <w:sz w:val="28"/>
          <w:szCs w:val="28"/>
          <w:lang w:val="en-US"/>
        </w:rPr>
        <w:t> </w:t>
      </w:r>
      <w:r>
        <w:rPr>
          <w:sz w:val="28"/>
          <w:szCs w:val="28"/>
          <w:lang w:val="en-US"/>
        </w:rPr>
        <w:t>R. Malinow</w:t>
      </w:r>
      <w:r>
        <w:rPr>
          <w:sz w:val="28"/>
          <w:szCs w:val="28"/>
          <w:lang w:val="en-GB"/>
        </w:rPr>
        <w:t xml:space="preserve"> // </w:t>
      </w:r>
      <w:r>
        <w:rPr>
          <w:sz w:val="28"/>
          <w:szCs w:val="28"/>
          <w:lang w:val="en-US"/>
        </w:rPr>
        <w:t>Ann.</w:t>
      </w:r>
      <w:r>
        <w:rPr>
          <w:sz w:val="28"/>
          <w:szCs w:val="28"/>
          <w:lang w:val="en-GB"/>
        </w:rPr>
        <w:t xml:space="preserve"> </w:t>
      </w:r>
      <w:r>
        <w:rPr>
          <w:sz w:val="28"/>
          <w:szCs w:val="28"/>
          <w:lang w:val="en-US"/>
        </w:rPr>
        <w:t>Rev.</w:t>
      </w:r>
      <w:r>
        <w:rPr>
          <w:sz w:val="28"/>
          <w:szCs w:val="28"/>
          <w:lang w:val="en-GB"/>
        </w:rPr>
        <w:t xml:space="preserve"> </w:t>
      </w:r>
      <w:r>
        <w:rPr>
          <w:sz w:val="28"/>
          <w:szCs w:val="28"/>
          <w:lang w:val="en-US"/>
        </w:rPr>
        <w:t>Nutr. – 1992. – V.</w:t>
      </w:r>
      <w:r w:rsidRPr="002F1128">
        <w:rPr>
          <w:sz w:val="28"/>
          <w:szCs w:val="28"/>
          <w:lang w:val="en-US"/>
        </w:rPr>
        <w:t> </w:t>
      </w:r>
      <w:r>
        <w:rPr>
          <w:sz w:val="28"/>
          <w:szCs w:val="28"/>
          <w:lang w:val="en-GB"/>
        </w:rPr>
        <w:t>12. </w:t>
      </w:r>
      <w:r>
        <w:rPr>
          <w:sz w:val="28"/>
          <w:szCs w:val="28"/>
          <w:lang w:val="en-US"/>
        </w:rPr>
        <w:t>– </w:t>
      </w:r>
      <w:r>
        <w:rPr>
          <w:sz w:val="28"/>
          <w:szCs w:val="28"/>
          <w:lang w:val="en-GB"/>
        </w:rPr>
        <w:t>P. 279-298.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Kannel</w:t>
      </w:r>
      <w:r>
        <w:rPr>
          <w:sz w:val="28"/>
          <w:szCs w:val="28"/>
          <w:lang w:val="en-GB"/>
        </w:rPr>
        <w:t xml:space="preserve"> </w:t>
      </w:r>
      <w:r>
        <w:rPr>
          <w:sz w:val="28"/>
          <w:szCs w:val="28"/>
          <w:lang w:val="en-US"/>
        </w:rPr>
        <w:t>W.</w:t>
      </w:r>
      <w:r w:rsidRPr="002F1128">
        <w:rPr>
          <w:sz w:val="28"/>
          <w:szCs w:val="28"/>
          <w:lang w:val="en-US"/>
        </w:rPr>
        <w:t> </w:t>
      </w:r>
      <w:r>
        <w:rPr>
          <w:sz w:val="28"/>
          <w:szCs w:val="28"/>
          <w:lang w:val="en-US"/>
        </w:rPr>
        <w:t>B</w:t>
      </w:r>
      <w:r>
        <w:rPr>
          <w:sz w:val="28"/>
          <w:szCs w:val="28"/>
          <w:lang w:val="en-GB"/>
        </w:rPr>
        <w:t xml:space="preserve">. </w:t>
      </w:r>
      <w:r>
        <w:rPr>
          <w:sz w:val="28"/>
          <w:szCs w:val="28"/>
          <w:lang w:val="en-US"/>
        </w:rPr>
        <w:t>Blood</w:t>
      </w:r>
      <w:r>
        <w:rPr>
          <w:sz w:val="28"/>
          <w:szCs w:val="28"/>
          <w:lang w:val="en-GB"/>
        </w:rPr>
        <w:t xml:space="preserve"> </w:t>
      </w:r>
      <w:r>
        <w:rPr>
          <w:sz w:val="28"/>
          <w:szCs w:val="28"/>
          <w:lang w:val="en-US"/>
        </w:rPr>
        <w:t>pressure</w:t>
      </w:r>
      <w:r>
        <w:rPr>
          <w:sz w:val="28"/>
          <w:szCs w:val="28"/>
          <w:lang w:val="en-GB"/>
        </w:rPr>
        <w:t xml:space="preserve"> </w:t>
      </w:r>
      <w:r>
        <w:rPr>
          <w:sz w:val="28"/>
          <w:szCs w:val="28"/>
          <w:lang w:val="en-US"/>
        </w:rPr>
        <w:t>as</w:t>
      </w:r>
      <w:r>
        <w:rPr>
          <w:sz w:val="28"/>
          <w:szCs w:val="28"/>
          <w:lang w:val="en-GB"/>
        </w:rPr>
        <w:t xml:space="preserve"> </w:t>
      </w:r>
      <w:r>
        <w:rPr>
          <w:sz w:val="28"/>
          <w:szCs w:val="28"/>
          <w:lang w:val="en-US"/>
        </w:rPr>
        <w:t>a</w:t>
      </w:r>
      <w:r>
        <w:rPr>
          <w:sz w:val="28"/>
          <w:szCs w:val="28"/>
          <w:lang w:val="en-GB"/>
        </w:rPr>
        <w:t xml:space="preserve"> </w:t>
      </w:r>
      <w:r>
        <w:rPr>
          <w:sz w:val="28"/>
          <w:szCs w:val="28"/>
          <w:lang w:val="en-US"/>
        </w:rPr>
        <w:t>cardiovascular</w:t>
      </w:r>
      <w:r>
        <w:rPr>
          <w:sz w:val="28"/>
          <w:szCs w:val="28"/>
          <w:lang w:val="en-GB"/>
        </w:rPr>
        <w:t xml:space="preserve"> </w:t>
      </w:r>
      <w:r>
        <w:rPr>
          <w:sz w:val="28"/>
          <w:szCs w:val="28"/>
          <w:lang w:val="en-US"/>
        </w:rPr>
        <w:t>risk</w:t>
      </w:r>
      <w:r>
        <w:rPr>
          <w:sz w:val="28"/>
          <w:szCs w:val="28"/>
          <w:lang w:val="en-GB"/>
        </w:rPr>
        <w:t xml:space="preserve"> </w:t>
      </w:r>
      <w:r>
        <w:rPr>
          <w:sz w:val="28"/>
          <w:szCs w:val="28"/>
          <w:lang w:val="en-US"/>
        </w:rPr>
        <w:t>factor</w:t>
      </w:r>
      <w:r>
        <w:rPr>
          <w:sz w:val="28"/>
          <w:szCs w:val="28"/>
          <w:lang w:val="en-GB"/>
        </w:rPr>
        <w:t xml:space="preserve"> </w:t>
      </w:r>
      <w:r w:rsidRPr="002F1128">
        <w:rPr>
          <w:sz w:val="28"/>
          <w:szCs w:val="28"/>
          <w:lang w:val="en-US"/>
        </w:rPr>
        <w:t>/</w:t>
      </w:r>
      <w:r>
        <w:rPr>
          <w:sz w:val="28"/>
          <w:szCs w:val="28"/>
          <w:lang w:val="en-US"/>
        </w:rPr>
        <w:t xml:space="preserve"> W.</w:t>
      </w:r>
      <w:r w:rsidRPr="002F1128">
        <w:rPr>
          <w:sz w:val="28"/>
          <w:szCs w:val="28"/>
          <w:lang w:val="en-US"/>
        </w:rPr>
        <w:t> </w:t>
      </w:r>
      <w:r>
        <w:rPr>
          <w:sz w:val="28"/>
          <w:szCs w:val="28"/>
          <w:lang w:val="en-US"/>
        </w:rPr>
        <w:t>B</w:t>
      </w:r>
      <w:r>
        <w:rPr>
          <w:sz w:val="28"/>
          <w:szCs w:val="28"/>
          <w:lang w:val="en-GB"/>
        </w:rPr>
        <w:t>.</w:t>
      </w:r>
      <w:r w:rsidRPr="002F1128">
        <w:rPr>
          <w:sz w:val="28"/>
          <w:szCs w:val="28"/>
          <w:lang w:val="en-US"/>
        </w:rPr>
        <w:t xml:space="preserve"> </w:t>
      </w:r>
      <w:r>
        <w:rPr>
          <w:sz w:val="28"/>
          <w:szCs w:val="28"/>
          <w:lang w:val="en-US"/>
        </w:rPr>
        <w:t>Kannel</w:t>
      </w:r>
      <w:r>
        <w:rPr>
          <w:sz w:val="28"/>
          <w:szCs w:val="28"/>
          <w:lang w:val="en-GB"/>
        </w:rPr>
        <w:t xml:space="preserve"> // </w:t>
      </w:r>
      <w:r>
        <w:rPr>
          <w:sz w:val="28"/>
          <w:szCs w:val="28"/>
          <w:lang w:val="en-US"/>
        </w:rPr>
        <w:t>JAMA</w:t>
      </w:r>
      <w:r>
        <w:rPr>
          <w:sz w:val="28"/>
          <w:szCs w:val="28"/>
          <w:lang w:val="en-GB"/>
        </w:rPr>
        <w:t xml:space="preserve">. </w:t>
      </w:r>
      <w:r>
        <w:rPr>
          <w:sz w:val="28"/>
          <w:szCs w:val="28"/>
          <w:lang w:val="en-US"/>
        </w:rPr>
        <w:t>–</w:t>
      </w:r>
      <w:r>
        <w:rPr>
          <w:sz w:val="28"/>
          <w:szCs w:val="28"/>
          <w:lang w:val="en-GB"/>
        </w:rPr>
        <w:t xml:space="preserve"> 1996. </w:t>
      </w:r>
      <w:r>
        <w:rPr>
          <w:sz w:val="28"/>
          <w:szCs w:val="28"/>
          <w:lang w:val="en-US"/>
        </w:rPr>
        <w:t>–</w:t>
      </w:r>
      <w:r w:rsidRPr="002F1128">
        <w:rPr>
          <w:sz w:val="28"/>
          <w:szCs w:val="28"/>
          <w:lang w:val="en-US"/>
        </w:rPr>
        <w:t xml:space="preserve"> </w:t>
      </w:r>
      <w:r>
        <w:rPr>
          <w:sz w:val="28"/>
          <w:szCs w:val="28"/>
          <w:lang w:val="en-GB"/>
        </w:rPr>
        <w:t>Vol.</w:t>
      </w:r>
      <w:r w:rsidRPr="002F1128">
        <w:rPr>
          <w:sz w:val="28"/>
          <w:szCs w:val="28"/>
          <w:lang w:val="en-US"/>
        </w:rPr>
        <w:t> </w:t>
      </w:r>
      <w:r>
        <w:rPr>
          <w:sz w:val="28"/>
          <w:szCs w:val="28"/>
          <w:lang w:val="en-GB"/>
        </w:rPr>
        <w:t>257</w:t>
      </w:r>
      <w:r w:rsidRPr="002F1128">
        <w:rPr>
          <w:sz w:val="28"/>
          <w:szCs w:val="28"/>
          <w:lang w:val="en-US"/>
        </w:rPr>
        <w:t xml:space="preserve">. </w:t>
      </w:r>
      <w:r>
        <w:rPr>
          <w:sz w:val="28"/>
          <w:szCs w:val="28"/>
          <w:lang w:val="en-US"/>
        </w:rPr>
        <w:t>–</w:t>
      </w:r>
      <w:r>
        <w:rPr>
          <w:sz w:val="28"/>
          <w:szCs w:val="28"/>
          <w:lang w:val="en-GB"/>
        </w:rPr>
        <w:t xml:space="preserve"> P. 1571-1576.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Kannel W.</w:t>
      </w:r>
      <w:r w:rsidRPr="002F1128">
        <w:rPr>
          <w:sz w:val="28"/>
          <w:szCs w:val="28"/>
          <w:lang w:val="en-US"/>
        </w:rPr>
        <w:t> </w:t>
      </w:r>
      <w:r>
        <w:rPr>
          <w:sz w:val="28"/>
          <w:szCs w:val="28"/>
          <w:lang w:val="en-US"/>
        </w:rPr>
        <w:t>B. Risk stratification in hypertension: New insights from the Framingham study / W.</w:t>
      </w:r>
      <w:r w:rsidRPr="002F1128">
        <w:rPr>
          <w:sz w:val="28"/>
          <w:szCs w:val="28"/>
          <w:lang w:val="en-US"/>
        </w:rPr>
        <w:t> </w:t>
      </w:r>
      <w:r>
        <w:rPr>
          <w:sz w:val="28"/>
          <w:szCs w:val="28"/>
          <w:lang w:val="en-US"/>
        </w:rPr>
        <w:t>B. Kannel // Am. J. Hypertens. – 2000. –V.</w:t>
      </w:r>
      <w:r w:rsidRPr="002F1128">
        <w:rPr>
          <w:sz w:val="28"/>
          <w:szCs w:val="28"/>
          <w:lang w:val="en-US"/>
        </w:rPr>
        <w:t> </w:t>
      </w:r>
      <w:r>
        <w:rPr>
          <w:sz w:val="28"/>
          <w:szCs w:val="28"/>
          <w:lang w:val="en-US"/>
        </w:rPr>
        <w:t>13. – P. 3S-10S.</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Kazuhiro S. Expression and regulation of endothelial nitri oxide synthase </w:t>
      </w:r>
      <w:r w:rsidRPr="002F1128">
        <w:rPr>
          <w:sz w:val="28"/>
          <w:szCs w:val="28"/>
          <w:lang w:val="en-US"/>
        </w:rPr>
        <w:t xml:space="preserve">/ </w:t>
      </w:r>
      <w:r>
        <w:rPr>
          <w:sz w:val="28"/>
          <w:szCs w:val="28"/>
          <w:lang w:val="en-US"/>
        </w:rPr>
        <w:t>S. Kazuhiro, T.</w:t>
      </w:r>
      <w:r w:rsidRPr="002F1128">
        <w:rPr>
          <w:sz w:val="28"/>
          <w:szCs w:val="28"/>
          <w:lang w:val="en-US"/>
        </w:rPr>
        <w:t xml:space="preserve"> </w:t>
      </w:r>
      <w:r>
        <w:rPr>
          <w:sz w:val="28"/>
          <w:szCs w:val="28"/>
          <w:lang w:val="en-US"/>
        </w:rPr>
        <w:t>Michel // TCM. – 1997. – V</w:t>
      </w:r>
      <w:r w:rsidRPr="002F1128">
        <w:rPr>
          <w:sz w:val="28"/>
          <w:szCs w:val="28"/>
          <w:lang w:val="en-US"/>
        </w:rPr>
        <w:t>. </w:t>
      </w:r>
      <w:r>
        <w:rPr>
          <w:sz w:val="28"/>
          <w:szCs w:val="28"/>
          <w:lang w:val="en-US"/>
        </w:rPr>
        <w:t xml:space="preserve">7, </w:t>
      </w:r>
      <w:r w:rsidRPr="002F1128">
        <w:rPr>
          <w:sz w:val="28"/>
          <w:szCs w:val="28"/>
          <w:lang w:val="en-US"/>
        </w:rPr>
        <w:t>№ </w:t>
      </w:r>
      <w:r>
        <w:rPr>
          <w:sz w:val="28"/>
          <w:szCs w:val="28"/>
          <w:lang w:val="en-US"/>
        </w:rPr>
        <w:t>1. – P. 28-37.</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Kim Y.-M. Nitric oxide as a bifunctional regulator of apoptosis / Y.-M. Kim, C.</w:t>
      </w:r>
      <w:r w:rsidRPr="002F1128">
        <w:rPr>
          <w:sz w:val="28"/>
          <w:szCs w:val="28"/>
          <w:lang w:val="en-US"/>
        </w:rPr>
        <w:t> </w:t>
      </w:r>
      <w:r>
        <w:rPr>
          <w:sz w:val="28"/>
          <w:szCs w:val="28"/>
          <w:lang w:val="en-US"/>
        </w:rPr>
        <w:t>A. Bombeck, T.</w:t>
      </w:r>
      <w:r w:rsidRPr="002F1128">
        <w:rPr>
          <w:sz w:val="28"/>
          <w:szCs w:val="28"/>
          <w:lang w:val="en-US"/>
        </w:rPr>
        <w:t> </w:t>
      </w:r>
      <w:r>
        <w:rPr>
          <w:sz w:val="28"/>
          <w:szCs w:val="28"/>
          <w:lang w:val="en-US"/>
        </w:rPr>
        <w:t>R. Billiar // Circ. Res. – 1999. – V.</w:t>
      </w:r>
      <w:r w:rsidRPr="002F1128">
        <w:rPr>
          <w:sz w:val="28"/>
          <w:szCs w:val="28"/>
          <w:lang w:val="en-US"/>
        </w:rPr>
        <w:t> </w:t>
      </w:r>
      <w:r>
        <w:rPr>
          <w:sz w:val="28"/>
          <w:szCs w:val="28"/>
          <w:lang w:val="en-US"/>
        </w:rPr>
        <w:t xml:space="preserve">84. – P. 253-256.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Kubes P. Nitric oxide: An endogenous modulator of leukocyte adhesion </w:t>
      </w:r>
      <w:r w:rsidRPr="002F1128">
        <w:rPr>
          <w:sz w:val="28"/>
          <w:szCs w:val="28"/>
          <w:lang w:val="en-US"/>
        </w:rPr>
        <w:t xml:space="preserve">/ </w:t>
      </w:r>
      <w:r>
        <w:rPr>
          <w:sz w:val="28"/>
          <w:szCs w:val="28"/>
          <w:lang w:val="en-US"/>
        </w:rPr>
        <w:t>P. Kubes, M.</w:t>
      </w:r>
      <w:r w:rsidRPr="002F1128">
        <w:rPr>
          <w:sz w:val="28"/>
          <w:szCs w:val="28"/>
          <w:lang w:val="en-US"/>
        </w:rPr>
        <w:t xml:space="preserve"> </w:t>
      </w:r>
      <w:r>
        <w:rPr>
          <w:sz w:val="28"/>
          <w:szCs w:val="28"/>
          <w:lang w:val="en-US"/>
        </w:rPr>
        <w:t>Suzuki, D.</w:t>
      </w:r>
      <w:r w:rsidRPr="002F1128">
        <w:rPr>
          <w:sz w:val="28"/>
          <w:szCs w:val="28"/>
          <w:lang w:val="en-US"/>
        </w:rPr>
        <w:t> </w:t>
      </w:r>
      <w:r>
        <w:rPr>
          <w:sz w:val="28"/>
          <w:szCs w:val="28"/>
          <w:lang w:val="en-US"/>
        </w:rPr>
        <w:t xml:space="preserve">N. Granger </w:t>
      </w:r>
      <w:r w:rsidRPr="002F1128">
        <w:rPr>
          <w:sz w:val="28"/>
          <w:szCs w:val="28"/>
          <w:lang w:val="en-US"/>
        </w:rPr>
        <w:t>/</w:t>
      </w:r>
      <w:r>
        <w:rPr>
          <w:sz w:val="28"/>
          <w:szCs w:val="28"/>
          <w:lang w:val="en-US"/>
        </w:rPr>
        <w:t>/ Proc.</w:t>
      </w:r>
      <w:r w:rsidRPr="002F1128">
        <w:rPr>
          <w:sz w:val="28"/>
          <w:szCs w:val="28"/>
          <w:lang w:val="en-US"/>
        </w:rPr>
        <w:t xml:space="preserve"> </w:t>
      </w:r>
      <w:r>
        <w:rPr>
          <w:sz w:val="28"/>
          <w:szCs w:val="28"/>
          <w:lang w:val="en-US"/>
        </w:rPr>
        <w:t>Nat.</w:t>
      </w:r>
      <w:r w:rsidRPr="002F1128">
        <w:rPr>
          <w:sz w:val="28"/>
          <w:szCs w:val="28"/>
          <w:lang w:val="en-US"/>
        </w:rPr>
        <w:t xml:space="preserve"> </w:t>
      </w:r>
      <w:r>
        <w:rPr>
          <w:sz w:val="28"/>
          <w:szCs w:val="28"/>
          <w:lang w:val="en-US"/>
        </w:rPr>
        <w:t>Acad.</w:t>
      </w:r>
      <w:r>
        <w:rPr>
          <w:sz w:val="28"/>
          <w:szCs w:val="28"/>
        </w:rPr>
        <w:t xml:space="preserve"> </w:t>
      </w:r>
      <w:r>
        <w:rPr>
          <w:sz w:val="28"/>
          <w:szCs w:val="28"/>
          <w:lang w:val="en-US"/>
        </w:rPr>
        <w:t>Sci. USA. – 1991. – Vol.</w:t>
      </w:r>
      <w:r>
        <w:rPr>
          <w:sz w:val="28"/>
          <w:szCs w:val="28"/>
        </w:rPr>
        <w:t> </w:t>
      </w:r>
      <w:r>
        <w:rPr>
          <w:sz w:val="28"/>
          <w:szCs w:val="28"/>
          <w:lang w:val="en-US"/>
        </w:rPr>
        <w:t>88. – P. 4651-4655.</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Lassegue B. Reactive oxygen species in hypertension; An update / B. Lassegue, K.</w:t>
      </w:r>
      <w:r w:rsidRPr="002F1128">
        <w:rPr>
          <w:sz w:val="28"/>
          <w:szCs w:val="28"/>
          <w:lang w:val="en-US"/>
        </w:rPr>
        <w:t> </w:t>
      </w:r>
      <w:r>
        <w:rPr>
          <w:sz w:val="28"/>
          <w:szCs w:val="28"/>
          <w:lang w:val="en-US"/>
        </w:rPr>
        <w:t xml:space="preserve">K. Griendling // Am. J. Hypertens. – </w:t>
      </w:r>
      <w:r>
        <w:rPr>
          <w:sz w:val="28"/>
          <w:szCs w:val="28"/>
          <w:lang w:val="en-GB"/>
        </w:rPr>
        <w:t>2004</w:t>
      </w:r>
      <w:r>
        <w:rPr>
          <w:sz w:val="28"/>
          <w:szCs w:val="28"/>
          <w:lang w:val="en-US"/>
        </w:rPr>
        <w:t>. – V.</w:t>
      </w:r>
      <w:r w:rsidRPr="002F1128">
        <w:rPr>
          <w:sz w:val="28"/>
          <w:szCs w:val="28"/>
          <w:lang w:val="en-US"/>
        </w:rPr>
        <w:t> </w:t>
      </w:r>
      <w:r>
        <w:rPr>
          <w:sz w:val="28"/>
          <w:szCs w:val="28"/>
          <w:lang w:val="en-GB"/>
        </w:rPr>
        <w:t>17</w:t>
      </w:r>
      <w:r>
        <w:rPr>
          <w:sz w:val="28"/>
          <w:szCs w:val="28"/>
          <w:lang w:val="en-US"/>
        </w:rPr>
        <w:t>,</w:t>
      </w:r>
      <w:r w:rsidRPr="002F1128">
        <w:rPr>
          <w:sz w:val="28"/>
          <w:szCs w:val="28"/>
          <w:lang w:val="en-US"/>
        </w:rPr>
        <w:t xml:space="preserve"> № </w:t>
      </w:r>
      <w:r>
        <w:rPr>
          <w:sz w:val="28"/>
          <w:szCs w:val="28"/>
          <w:lang w:val="en-GB"/>
        </w:rPr>
        <w:t>9</w:t>
      </w:r>
      <w:r>
        <w:rPr>
          <w:sz w:val="28"/>
          <w:szCs w:val="28"/>
          <w:lang w:val="en-US"/>
        </w:rPr>
        <w:t>. – P.</w:t>
      </w:r>
      <w:r>
        <w:rPr>
          <w:sz w:val="28"/>
          <w:szCs w:val="28"/>
          <w:lang w:val="en-GB"/>
        </w:rPr>
        <w:t>852-</w:t>
      </w:r>
      <w:r>
        <w:rPr>
          <w:sz w:val="28"/>
          <w:szCs w:val="28"/>
          <w:lang w:val="en-US"/>
        </w:rPr>
        <w:t>8</w:t>
      </w:r>
      <w:r>
        <w:rPr>
          <w:sz w:val="28"/>
          <w:szCs w:val="28"/>
          <w:lang w:val="en-GB"/>
        </w:rPr>
        <w:t>60.</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Leptin and clustering of the components of risk faktors for metabolic syndrome / </w:t>
      </w:r>
      <w:r>
        <w:rPr>
          <w:sz w:val="28"/>
          <w:szCs w:val="28"/>
          <w:lang w:val="en-GB"/>
        </w:rPr>
        <w:t>M. Li, C.</w:t>
      </w:r>
      <w:r w:rsidRPr="002F1128">
        <w:rPr>
          <w:sz w:val="28"/>
          <w:szCs w:val="28"/>
          <w:lang w:val="en-US"/>
        </w:rPr>
        <w:t> </w:t>
      </w:r>
      <w:r>
        <w:rPr>
          <w:sz w:val="28"/>
          <w:szCs w:val="28"/>
          <w:lang w:val="en-GB"/>
        </w:rPr>
        <w:t>Y. Wu, Z.</w:t>
      </w:r>
      <w:r w:rsidRPr="002F1128">
        <w:rPr>
          <w:sz w:val="28"/>
          <w:szCs w:val="28"/>
          <w:lang w:val="en-US"/>
        </w:rPr>
        <w:t> </w:t>
      </w:r>
      <w:r>
        <w:rPr>
          <w:sz w:val="28"/>
          <w:szCs w:val="28"/>
          <w:lang w:val="en-GB"/>
        </w:rPr>
        <w:t xml:space="preserve">W. Zhan [et al.] </w:t>
      </w:r>
      <w:r>
        <w:rPr>
          <w:sz w:val="28"/>
          <w:szCs w:val="28"/>
          <w:lang w:val="en-US"/>
        </w:rPr>
        <w:t>// Zhonghua Yu Fang Yi Xue Za Zhi. – 2004. – V.</w:t>
      </w:r>
      <w:r w:rsidRPr="002F1128">
        <w:rPr>
          <w:sz w:val="28"/>
          <w:szCs w:val="28"/>
          <w:lang w:val="en-US"/>
        </w:rPr>
        <w:t> 38</w:t>
      </w:r>
      <w:r>
        <w:rPr>
          <w:sz w:val="28"/>
          <w:szCs w:val="28"/>
          <w:lang w:val="en-US"/>
        </w:rPr>
        <w:t>,</w:t>
      </w:r>
      <w:r w:rsidRPr="002F1128">
        <w:rPr>
          <w:sz w:val="28"/>
          <w:szCs w:val="28"/>
          <w:lang w:val="en-US"/>
        </w:rPr>
        <w:t xml:space="preserve"> № 4</w:t>
      </w:r>
      <w:r>
        <w:rPr>
          <w:sz w:val="28"/>
          <w:szCs w:val="28"/>
          <w:lang w:val="en-US"/>
        </w:rPr>
        <w:t xml:space="preserve">. – P. </w:t>
      </w:r>
      <w:r w:rsidRPr="002F1128">
        <w:rPr>
          <w:sz w:val="28"/>
          <w:szCs w:val="28"/>
          <w:lang w:val="en-US"/>
        </w:rPr>
        <w:t>226-</w:t>
      </w:r>
      <w:r>
        <w:rPr>
          <w:sz w:val="28"/>
          <w:szCs w:val="28"/>
          <w:lang w:val="en-US"/>
        </w:rPr>
        <w:t>2</w:t>
      </w:r>
      <w:r w:rsidRPr="002F1128">
        <w:rPr>
          <w:sz w:val="28"/>
          <w:szCs w:val="28"/>
          <w:lang w:val="en-US"/>
        </w:rPr>
        <w:t>30.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Leptin and coronary heart disease: prospective study and systematic review</w:t>
      </w:r>
      <w:r w:rsidRPr="002F1128">
        <w:rPr>
          <w:sz w:val="28"/>
          <w:szCs w:val="28"/>
          <w:lang w:val="en-US"/>
        </w:rPr>
        <w:t xml:space="preserve"> </w:t>
      </w:r>
      <w:r>
        <w:rPr>
          <w:sz w:val="28"/>
          <w:szCs w:val="28"/>
          <w:lang w:val="en-GB"/>
        </w:rPr>
        <w:t>/ N</w:t>
      </w:r>
      <w:r w:rsidRPr="002F1128">
        <w:rPr>
          <w:sz w:val="28"/>
          <w:szCs w:val="28"/>
          <w:lang w:val="en-US"/>
        </w:rPr>
        <w:t>. </w:t>
      </w:r>
      <w:r>
        <w:rPr>
          <w:sz w:val="28"/>
          <w:szCs w:val="28"/>
          <w:lang w:val="en-GB"/>
        </w:rPr>
        <w:t>Sattar, G</w:t>
      </w:r>
      <w:r w:rsidRPr="002F1128">
        <w:rPr>
          <w:sz w:val="28"/>
          <w:szCs w:val="28"/>
          <w:lang w:val="en-US"/>
        </w:rPr>
        <w:t>.</w:t>
      </w:r>
      <w:r>
        <w:rPr>
          <w:sz w:val="28"/>
          <w:szCs w:val="28"/>
          <w:lang w:val="en-GB"/>
        </w:rPr>
        <w:t xml:space="preserve"> Wannamethee, N</w:t>
      </w:r>
      <w:r w:rsidRPr="002F1128">
        <w:rPr>
          <w:sz w:val="28"/>
          <w:szCs w:val="28"/>
          <w:lang w:val="en-US"/>
        </w:rPr>
        <w:t xml:space="preserve">. </w:t>
      </w:r>
      <w:r>
        <w:rPr>
          <w:sz w:val="28"/>
          <w:szCs w:val="28"/>
          <w:lang w:val="en-GB"/>
        </w:rPr>
        <w:t>Sarwar [et al</w:t>
      </w:r>
      <w:r w:rsidRPr="002F1128">
        <w:rPr>
          <w:sz w:val="28"/>
          <w:szCs w:val="28"/>
          <w:lang w:val="en-US"/>
        </w:rPr>
        <w:t>.</w:t>
      </w:r>
      <w:r>
        <w:rPr>
          <w:sz w:val="28"/>
          <w:szCs w:val="28"/>
          <w:lang w:val="en-GB"/>
        </w:rPr>
        <w:t xml:space="preserve">] </w:t>
      </w:r>
      <w:r w:rsidRPr="002F1128">
        <w:rPr>
          <w:sz w:val="28"/>
          <w:szCs w:val="28"/>
          <w:lang w:val="en-US"/>
        </w:rPr>
        <w:t xml:space="preserve">// </w:t>
      </w:r>
      <w:r>
        <w:rPr>
          <w:sz w:val="28"/>
          <w:szCs w:val="28"/>
          <w:lang w:val="en-GB"/>
        </w:rPr>
        <w:t xml:space="preserve">JAM Coll Cardiol. </w:t>
      </w:r>
      <w:r w:rsidRPr="002F1128">
        <w:rPr>
          <w:sz w:val="28"/>
          <w:szCs w:val="28"/>
          <w:lang w:val="en-US"/>
        </w:rPr>
        <w:t xml:space="preserve">– </w:t>
      </w:r>
      <w:r>
        <w:rPr>
          <w:sz w:val="28"/>
          <w:szCs w:val="28"/>
          <w:lang w:val="en-GB"/>
        </w:rPr>
        <w:t>2009</w:t>
      </w:r>
      <w:r w:rsidRPr="002F1128">
        <w:rPr>
          <w:sz w:val="28"/>
          <w:szCs w:val="28"/>
          <w:lang w:val="en-US"/>
        </w:rPr>
        <w:t xml:space="preserve">. – </w:t>
      </w:r>
      <w:r>
        <w:rPr>
          <w:sz w:val="28"/>
          <w:szCs w:val="28"/>
          <w:lang w:val="en-GB"/>
        </w:rPr>
        <w:t>V</w:t>
      </w:r>
      <w:r w:rsidRPr="002F1128">
        <w:rPr>
          <w:sz w:val="28"/>
          <w:szCs w:val="28"/>
          <w:lang w:val="en-US"/>
        </w:rPr>
        <w:t>. </w:t>
      </w:r>
      <w:r>
        <w:rPr>
          <w:sz w:val="28"/>
          <w:szCs w:val="28"/>
          <w:lang w:val="en-GB"/>
        </w:rPr>
        <w:t>53</w:t>
      </w:r>
      <w:r w:rsidRPr="002F1128">
        <w:rPr>
          <w:sz w:val="28"/>
          <w:szCs w:val="28"/>
          <w:lang w:val="en-US"/>
        </w:rPr>
        <w:t xml:space="preserve">, № </w:t>
      </w:r>
      <w:r>
        <w:rPr>
          <w:sz w:val="28"/>
          <w:szCs w:val="28"/>
          <w:lang w:val="en-GB"/>
        </w:rPr>
        <w:t>2</w:t>
      </w:r>
      <w:r w:rsidRPr="002F1128">
        <w:rPr>
          <w:sz w:val="28"/>
          <w:szCs w:val="28"/>
          <w:lang w:val="en-US"/>
        </w:rPr>
        <w:t>. –</w:t>
      </w:r>
      <w:r>
        <w:rPr>
          <w:sz w:val="28"/>
          <w:szCs w:val="28"/>
          <w:lang w:val="en-GB"/>
        </w:rPr>
        <w:t xml:space="preserve"> </w:t>
      </w:r>
      <w:r>
        <w:rPr>
          <w:sz w:val="28"/>
          <w:szCs w:val="28"/>
        </w:rPr>
        <w:t>Р</w:t>
      </w:r>
      <w:r w:rsidRPr="002F1128">
        <w:rPr>
          <w:sz w:val="28"/>
          <w:szCs w:val="28"/>
          <w:lang w:val="en-US"/>
        </w:rPr>
        <w:t xml:space="preserve">. </w:t>
      </w:r>
      <w:r>
        <w:rPr>
          <w:sz w:val="28"/>
          <w:szCs w:val="28"/>
          <w:lang w:val="en-GB"/>
        </w:rPr>
        <w:t>167-175.</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Leptin as common link to obesity and hypertension / </w:t>
      </w:r>
      <w:r>
        <w:rPr>
          <w:sz w:val="28"/>
          <w:szCs w:val="28"/>
          <w:lang w:val="nl-NL"/>
        </w:rPr>
        <w:t>R. Mukherjee, D.</w:t>
      </w:r>
      <w:r w:rsidRPr="002F1128">
        <w:rPr>
          <w:sz w:val="28"/>
          <w:szCs w:val="28"/>
          <w:lang w:val="en-US"/>
        </w:rPr>
        <w:t> </w:t>
      </w:r>
      <w:r>
        <w:rPr>
          <w:sz w:val="28"/>
          <w:szCs w:val="28"/>
          <w:lang w:val="nl-NL"/>
        </w:rPr>
        <w:t>Villarreal, G</w:t>
      </w:r>
      <w:r w:rsidRPr="002F1128">
        <w:rPr>
          <w:sz w:val="28"/>
          <w:szCs w:val="28"/>
          <w:lang w:val="en-US"/>
        </w:rPr>
        <w:t>. </w:t>
      </w:r>
      <w:r>
        <w:rPr>
          <w:sz w:val="28"/>
          <w:szCs w:val="28"/>
          <w:lang w:val="nl-NL"/>
        </w:rPr>
        <w:t>P</w:t>
      </w:r>
      <w:r w:rsidRPr="002F1128">
        <w:rPr>
          <w:sz w:val="28"/>
          <w:szCs w:val="28"/>
          <w:lang w:val="en-US"/>
        </w:rPr>
        <w:t>.</w:t>
      </w:r>
      <w:r>
        <w:rPr>
          <w:sz w:val="28"/>
          <w:szCs w:val="28"/>
          <w:lang w:val="nl-NL"/>
        </w:rPr>
        <w:t xml:space="preserve"> Reams [et al.]</w:t>
      </w:r>
      <w:r>
        <w:rPr>
          <w:sz w:val="28"/>
          <w:szCs w:val="28"/>
          <w:lang w:val="en-US"/>
        </w:rPr>
        <w:t xml:space="preserve"> // Timely Top. Med. Cardiovasc. Dis. – 2006. – V.</w:t>
      </w:r>
      <w:r>
        <w:rPr>
          <w:sz w:val="28"/>
          <w:szCs w:val="28"/>
        </w:rPr>
        <w:t> 10</w:t>
      </w:r>
      <w:r>
        <w:rPr>
          <w:sz w:val="28"/>
          <w:szCs w:val="28"/>
          <w:lang w:val="en-US"/>
        </w:rPr>
        <w:t xml:space="preserve">. – P. E1.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 xml:space="preserve">Lipid-independent effects of statins on endothelial function and bioavailability of nitric oxide in hypercholesterolemic patients / </w:t>
      </w:r>
      <w:r>
        <w:rPr>
          <w:sz w:val="28"/>
          <w:szCs w:val="28"/>
          <w:lang w:val="nl-NL"/>
        </w:rPr>
        <w:t>S. John., M.</w:t>
      </w:r>
      <w:r w:rsidRPr="002F1128">
        <w:rPr>
          <w:sz w:val="28"/>
          <w:szCs w:val="28"/>
          <w:lang w:val="en-US"/>
        </w:rPr>
        <w:t> </w:t>
      </w:r>
      <w:r>
        <w:rPr>
          <w:sz w:val="28"/>
          <w:szCs w:val="28"/>
          <w:lang w:val="nl-NL"/>
        </w:rPr>
        <w:t>P. Schneider, C.</w:t>
      </w:r>
      <w:r w:rsidRPr="002F1128">
        <w:rPr>
          <w:sz w:val="28"/>
          <w:szCs w:val="28"/>
          <w:lang w:val="en-US"/>
        </w:rPr>
        <w:t> </w:t>
      </w:r>
      <w:r>
        <w:rPr>
          <w:sz w:val="28"/>
          <w:szCs w:val="28"/>
          <w:lang w:val="nl-NL"/>
        </w:rPr>
        <w:t xml:space="preserve">Delles [et al.] </w:t>
      </w:r>
      <w:r>
        <w:rPr>
          <w:sz w:val="28"/>
          <w:szCs w:val="28"/>
          <w:lang w:val="en-GB"/>
        </w:rPr>
        <w:t xml:space="preserve">// Am. Heart J. </w:t>
      </w:r>
      <w:r>
        <w:rPr>
          <w:sz w:val="28"/>
          <w:szCs w:val="28"/>
          <w:lang w:val="en-US"/>
        </w:rPr>
        <w:t>–</w:t>
      </w:r>
      <w:r>
        <w:rPr>
          <w:sz w:val="28"/>
          <w:szCs w:val="28"/>
          <w:lang w:val="en-GB"/>
        </w:rPr>
        <w:t xml:space="preserve"> 2005. </w:t>
      </w:r>
      <w:r>
        <w:rPr>
          <w:sz w:val="28"/>
          <w:szCs w:val="28"/>
          <w:lang w:val="en-US"/>
        </w:rPr>
        <w:t>–</w:t>
      </w:r>
      <w:r>
        <w:rPr>
          <w:sz w:val="28"/>
          <w:szCs w:val="28"/>
          <w:lang w:val="en-GB"/>
        </w:rPr>
        <w:t xml:space="preserve"> V.</w:t>
      </w:r>
      <w:r>
        <w:rPr>
          <w:sz w:val="28"/>
          <w:szCs w:val="28"/>
        </w:rPr>
        <w:t> </w:t>
      </w:r>
      <w:r>
        <w:rPr>
          <w:sz w:val="28"/>
          <w:szCs w:val="28"/>
          <w:lang w:val="en-GB"/>
        </w:rPr>
        <w:t xml:space="preserve">149. </w:t>
      </w:r>
      <w:r>
        <w:rPr>
          <w:sz w:val="28"/>
          <w:szCs w:val="28"/>
          <w:lang w:val="en-US"/>
        </w:rPr>
        <w:t>–</w:t>
      </w:r>
      <w:r>
        <w:rPr>
          <w:sz w:val="28"/>
          <w:szCs w:val="28"/>
          <w:lang w:val="en-GB"/>
        </w:rPr>
        <w:t xml:space="preserve"> P. 473.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lastRenderedPageBreak/>
        <w:t>Long-term L-arginine supplementation improves small-vessel coronary endothelial function in humans / A. Lerman, J.</w:t>
      </w:r>
      <w:r w:rsidRPr="002F1128">
        <w:rPr>
          <w:sz w:val="28"/>
          <w:szCs w:val="28"/>
          <w:lang w:val="en-US"/>
        </w:rPr>
        <w:t> </w:t>
      </w:r>
      <w:r>
        <w:rPr>
          <w:sz w:val="28"/>
          <w:szCs w:val="28"/>
          <w:lang w:val="en-GB"/>
        </w:rPr>
        <w:t>C. Burnett, S.</w:t>
      </w:r>
      <w:r w:rsidRPr="002F1128">
        <w:rPr>
          <w:sz w:val="28"/>
          <w:szCs w:val="28"/>
          <w:lang w:val="en-US"/>
        </w:rPr>
        <w:t> </w:t>
      </w:r>
      <w:r>
        <w:rPr>
          <w:sz w:val="28"/>
          <w:szCs w:val="28"/>
          <w:lang w:val="en-GB"/>
        </w:rPr>
        <w:t xml:space="preserve">T. Higano [et al.] // Circulation. </w:t>
      </w:r>
      <w:r>
        <w:rPr>
          <w:sz w:val="28"/>
          <w:szCs w:val="28"/>
          <w:lang w:val="en-US"/>
        </w:rPr>
        <w:t>–</w:t>
      </w:r>
      <w:r>
        <w:rPr>
          <w:sz w:val="28"/>
          <w:szCs w:val="28"/>
          <w:lang w:val="en-GB"/>
        </w:rPr>
        <w:t xml:space="preserve"> 1998. </w:t>
      </w:r>
      <w:r>
        <w:rPr>
          <w:sz w:val="28"/>
          <w:szCs w:val="28"/>
          <w:lang w:val="en-US"/>
        </w:rPr>
        <w:t>–</w:t>
      </w:r>
      <w:r>
        <w:rPr>
          <w:sz w:val="28"/>
          <w:szCs w:val="28"/>
          <w:lang w:val="en-GB"/>
        </w:rPr>
        <w:t xml:space="preserve"> V.</w:t>
      </w:r>
      <w:r w:rsidRPr="002F1128">
        <w:rPr>
          <w:sz w:val="28"/>
          <w:szCs w:val="28"/>
          <w:lang w:val="en-US"/>
        </w:rPr>
        <w:t> </w:t>
      </w:r>
      <w:r>
        <w:rPr>
          <w:sz w:val="28"/>
          <w:szCs w:val="28"/>
          <w:lang w:val="en-GB"/>
        </w:rPr>
        <w:t xml:space="preserve">97. </w:t>
      </w:r>
      <w:r>
        <w:rPr>
          <w:sz w:val="28"/>
          <w:szCs w:val="28"/>
          <w:lang w:val="en-US"/>
        </w:rPr>
        <w:t>–</w:t>
      </w:r>
      <w:r>
        <w:rPr>
          <w:sz w:val="28"/>
          <w:szCs w:val="28"/>
          <w:lang w:val="en-GB"/>
        </w:rPr>
        <w:t xml:space="preserve"> P. 2123-2128.</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Loscalzo J. Nitric oxide and vascular disease / J. Loscalzo // The New Engl. J. of Medicine. – 1995. – V.</w:t>
      </w:r>
      <w:r w:rsidRPr="002F1128">
        <w:rPr>
          <w:sz w:val="28"/>
          <w:szCs w:val="28"/>
          <w:lang w:val="en-US"/>
        </w:rPr>
        <w:t> </w:t>
      </w:r>
      <w:r>
        <w:rPr>
          <w:sz w:val="28"/>
          <w:szCs w:val="28"/>
          <w:lang w:val="en-US"/>
        </w:rPr>
        <w:t xml:space="preserve">27, </w:t>
      </w:r>
      <w:r w:rsidRPr="002F1128">
        <w:rPr>
          <w:sz w:val="28"/>
          <w:szCs w:val="28"/>
          <w:lang w:val="en-US"/>
        </w:rPr>
        <w:t xml:space="preserve">№ 4. </w:t>
      </w:r>
      <w:r>
        <w:rPr>
          <w:sz w:val="28"/>
          <w:szCs w:val="28"/>
          <w:lang w:val="en-US"/>
        </w:rPr>
        <w:t>–</w:t>
      </w:r>
      <w:r w:rsidRPr="002F1128">
        <w:rPr>
          <w:sz w:val="28"/>
          <w:szCs w:val="28"/>
          <w:lang w:val="en-US"/>
        </w:rPr>
        <w:t xml:space="preserve"> </w:t>
      </w:r>
      <w:r>
        <w:rPr>
          <w:sz w:val="28"/>
          <w:szCs w:val="28"/>
        </w:rPr>
        <w:t>Р</w:t>
      </w:r>
      <w:r w:rsidRPr="002F1128">
        <w:rPr>
          <w:sz w:val="28"/>
          <w:szCs w:val="28"/>
          <w:lang w:val="en-US"/>
        </w:rPr>
        <w:t>.</w:t>
      </w:r>
      <w:r>
        <w:rPr>
          <w:sz w:val="28"/>
          <w:szCs w:val="28"/>
          <w:lang w:val="en-US"/>
        </w:rPr>
        <w:t xml:space="preserve"> </w:t>
      </w:r>
      <w:r w:rsidRPr="002F1128">
        <w:rPr>
          <w:sz w:val="28"/>
          <w:szCs w:val="28"/>
          <w:lang w:val="en-US"/>
        </w:rPr>
        <w:t>251-253.</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Luscher T.</w:t>
      </w:r>
      <w:r w:rsidRPr="002F1128">
        <w:rPr>
          <w:sz w:val="28"/>
          <w:szCs w:val="28"/>
          <w:lang w:val="en-US"/>
        </w:rPr>
        <w:t> </w:t>
      </w:r>
      <w:r>
        <w:rPr>
          <w:sz w:val="28"/>
          <w:szCs w:val="28"/>
          <w:lang w:val="en-US"/>
        </w:rPr>
        <w:t>F. Lipids and endothelial function: effects of lipid lowering and therapeutic intervention / T.</w:t>
      </w:r>
      <w:r w:rsidRPr="002F1128">
        <w:rPr>
          <w:sz w:val="28"/>
          <w:szCs w:val="28"/>
          <w:lang w:val="en-US"/>
        </w:rPr>
        <w:t> </w:t>
      </w:r>
      <w:r>
        <w:rPr>
          <w:sz w:val="28"/>
          <w:szCs w:val="28"/>
          <w:lang w:val="en-US"/>
        </w:rPr>
        <w:t>F. Luscher, F.</w:t>
      </w:r>
      <w:r w:rsidRPr="002F1128">
        <w:rPr>
          <w:sz w:val="28"/>
          <w:szCs w:val="28"/>
          <w:lang w:val="en-US"/>
        </w:rPr>
        <w:t> </w:t>
      </w:r>
      <w:r>
        <w:rPr>
          <w:sz w:val="28"/>
          <w:szCs w:val="28"/>
          <w:lang w:val="en-US"/>
        </w:rPr>
        <w:t xml:space="preserve">C. Tanner, G. Noll // Curr. Opin. Lipidol. – 1996. – </w:t>
      </w:r>
      <w:r>
        <w:rPr>
          <w:sz w:val="28"/>
          <w:szCs w:val="28"/>
        </w:rPr>
        <w:t xml:space="preserve">№ 7. </w:t>
      </w:r>
      <w:r>
        <w:rPr>
          <w:sz w:val="28"/>
          <w:szCs w:val="28"/>
          <w:lang w:val="en-US"/>
        </w:rPr>
        <w:t>–</w:t>
      </w:r>
      <w:r>
        <w:rPr>
          <w:sz w:val="28"/>
          <w:szCs w:val="28"/>
        </w:rPr>
        <w:t xml:space="preserve"> Р.</w:t>
      </w:r>
      <w:r>
        <w:rPr>
          <w:sz w:val="28"/>
          <w:szCs w:val="28"/>
          <w:lang w:val="en-US"/>
        </w:rPr>
        <w:t xml:space="preserve"> </w:t>
      </w:r>
      <w:r>
        <w:rPr>
          <w:sz w:val="28"/>
          <w:szCs w:val="28"/>
        </w:rPr>
        <w:t>234-240.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Mautzoros C.</w:t>
      </w:r>
      <w:r w:rsidRPr="002F1128">
        <w:rPr>
          <w:sz w:val="28"/>
          <w:szCs w:val="28"/>
          <w:lang w:val="en-US"/>
        </w:rPr>
        <w:t> </w:t>
      </w:r>
      <w:r>
        <w:rPr>
          <w:sz w:val="28"/>
          <w:szCs w:val="28"/>
          <w:lang w:val="en-US"/>
        </w:rPr>
        <w:t>S. The role of Leptin in human obesity and disease: a review of current evidence / C.</w:t>
      </w:r>
      <w:r w:rsidRPr="002F1128">
        <w:rPr>
          <w:sz w:val="28"/>
          <w:szCs w:val="28"/>
          <w:lang w:val="en-US"/>
        </w:rPr>
        <w:t> </w:t>
      </w:r>
      <w:r>
        <w:rPr>
          <w:sz w:val="28"/>
          <w:szCs w:val="28"/>
          <w:lang w:val="en-US"/>
        </w:rPr>
        <w:t>S. Mautzoros // Ann. Int. Med. – 1999. – V.</w:t>
      </w:r>
      <w:r w:rsidRPr="002F1128">
        <w:rPr>
          <w:sz w:val="28"/>
          <w:szCs w:val="28"/>
          <w:lang w:val="en-US"/>
        </w:rPr>
        <w:t> </w:t>
      </w:r>
      <w:r>
        <w:rPr>
          <w:sz w:val="28"/>
          <w:szCs w:val="28"/>
          <w:lang w:val="en-US"/>
        </w:rPr>
        <w:t>130. – P. 651-657.</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Maxwell A.</w:t>
      </w:r>
      <w:r w:rsidRPr="002F1128">
        <w:rPr>
          <w:sz w:val="28"/>
          <w:szCs w:val="28"/>
          <w:lang w:val="en-US"/>
        </w:rPr>
        <w:t> </w:t>
      </w:r>
      <w:r>
        <w:rPr>
          <w:sz w:val="28"/>
          <w:szCs w:val="28"/>
          <w:lang w:val="en-US"/>
        </w:rPr>
        <w:t>J. Cardiovascular effects of L-arginine / A.</w:t>
      </w:r>
      <w:r w:rsidRPr="002F1128">
        <w:rPr>
          <w:sz w:val="28"/>
          <w:szCs w:val="28"/>
          <w:lang w:val="en-US"/>
        </w:rPr>
        <w:t> </w:t>
      </w:r>
      <w:r>
        <w:rPr>
          <w:sz w:val="28"/>
          <w:szCs w:val="28"/>
          <w:lang w:val="en-US"/>
        </w:rPr>
        <w:t>J. Maxwell, J.</w:t>
      </w:r>
      <w:r w:rsidRPr="002F1128">
        <w:rPr>
          <w:sz w:val="28"/>
          <w:szCs w:val="28"/>
          <w:lang w:val="en-US"/>
        </w:rPr>
        <w:t> </w:t>
      </w:r>
      <w:r>
        <w:rPr>
          <w:sz w:val="28"/>
          <w:szCs w:val="28"/>
          <w:lang w:val="en-US"/>
        </w:rPr>
        <w:t>P. Cooke // Curr. Opin. Nephrol. Hypertens. – 1998. – V.</w:t>
      </w:r>
      <w:r>
        <w:rPr>
          <w:sz w:val="28"/>
          <w:szCs w:val="28"/>
        </w:rPr>
        <w:t> </w:t>
      </w:r>
      <w:r>
        <w:rPr>
          <w:sz w:val="28"/>
          <w:szCs w:val="28"/>
          <w:lang w:val="en-US"/>
        </w:rPr>
        <w:t xml:space="preserve">7. – P. 63-70. </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 xml:space="preserve">Metabolic profile according to leptin levels in obese patients / </w:t>
      </w:r>
      <w:r>
        <w:rPr>
          <w:sz w:val="28"/>
          <w:szCs w:val="28"/>
          <w:lang w:val="en-GB"/>
        </w:rPr>
        <w:t>A.</w:t>
      </w:r>
      <w:r w:rsidRPr="002F1128">
        <w:rPr>
          <w:sz w:val="28"/>
          <w:szCs w:val="28"/>
          <w:lang w:val="en-US"/>
        </w:rPr>
        <w:t> </w:t>
      </w:r>
      <w:r>
        <w:rPr>
          <w:sz w:val="28"/>
          <w:szCs w:val="28"/>
          <w:lang w:val="en-GB"/>
        </w:rPr>
        <w:t>C. Feitosa, M.</w:t>
      </w:r>
      <w:r w:rsidRPr="002F1128">
        <w:rPr>
          <w:sz w:val="28"/>
          <w:szCs w:val="28"/>
          <w:lang w:val="en-US"/>
        </w:rPr>
        <w:t> </w:t>
      </w:r>
      <w:r>
        <w:rPr>
          <w:sz w:val="28"/>
          <w:szCs w:val="28"/>
          <w:lang w:val="en-GB"/>
        </w:rPr>
        <w:t xml:space="preserve">C. Mancini, C. Cercato [et al.] </w:t>
      </w:r>
      <w:r>
        <w:rPr>
          <w:sz w:val="28"/>
          <w:szCs w:val="28"/>
          <w:lang w:val="en-US"/>
        </w:rPr>
        <w:t xml:space="preserve">// Arq. Bras. Endocrinol. Metabol. – 2007. – V. 51, </w:t>
      </w:r>
      <w:r>
        <w:rPr>
          <w:sz w:val="28"/>
          <w:szCs w:val="28"/>
        </w:rPr>
        <w:t>№ </w:t>
      </w:r>
      <w:r>
        <w:rPr>
          <w:sz w:val="28"/>
          <w:szCs w:val="28"/>
          <w:lang w:val="en-US"/>
        </w:rPr>
        <w:t>1. – P. 59-64.</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 xml:space="preserve">Michael T. Vasoprotection by nitric oxide: mechanisms and therapeutic potential / T. Michael, M. Gewaltig, G. Kojda // Cardiovascular research. </w:t>
      </w:r>
      <w:r>
        <w:rPr>
          <w:sz w:val="28"/>
          <w:szCs w:val="28"/>
          <w:lang w:val="en-US"/>
        </w:rPr>
        <w:t>–</w:t>
      </w:r>
      <w:r>
        <w:rPr>
          <w:sz w:val="28"/>
          <w:szCs w:val="28"/>
          <w:lang w:val="en-GB"/>
        </w:rPr>
        <w:t xml:space="preserve"> 2002. </w:t>
      </w:r>
      <w:r>
        <w:rPr>
          <w:sz w:val="28"/>
          <w:szCs w:val="28"/>
          <w:lang w:val="en-US"/>
        </w:rPr>
        <w:t>–</w:t>
      </w:r>
      <w:r>
        <w:rPr>
          <w:sz w:val="28"/>
          <w:szCs w:val="28"/>
          <w:lang w:val="en-GB"/>
        </w:rPr>
        <w:t xml:space="preserve"> V.</w:t>
      </w:r>
      <w:r w:rsidRPr="002F1128">
        <w:rPr>
          <w:sz w:val="28"/>
          <w:szCs w:val="28"/>
          <w:lang w:val="en-US"/>
        </w:rPr>
        <w:t> </w:t>
      </w:r>
      <w:r>
        <w:rPr>
          <w:sz w:val="28"/>
          <w:szCs w:val="28"/>
          <w:lang w:val="en-GB"/>
        </w:rPr>
        <w:t xml:space="preserve">55. </w:t>
      </w:r>
      <w:r>
        <w:rPr>
          <w:sz w:val="28"/>
          <w:szCs w:val="28"/>
          <w:lang w:val="en-US"/>
        </w:rPr>
        <w:t>–</w:t>
      </w:r>
      <w:r>
        <w:rPr>
          <w:sz w:val="28"/>
          <w:szCs w:val="28"/>
          <w:lang w:val="en-GB"/>
        </w:rPr>
        <w:t xml:space="preserve"> P. 250-260.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M</w:t>
      </w:r>
      <w:r w:rsidRPr="002F1128">
        <w:rPr>
          <w:sz w:val="28"/>
          <w:szCs w:val="28"/>
          <w:lang w:val="en-US"/>
        </w:rPr>
        <w:t>i</w:t>
      </w:r>
      <w:r>
        <w:rPr>
          <w:sz w:val="28"/>
          <w:szCs w:val="28"/>
          <w:lang w:val="en-US"/>
        </w:rPr>
        <w:t>ller A.</w:t>
      </w:r>
      <w:r w:rsidRPr="002F1128">
        <w:rPr>
          <w:sz w:val="28"/>
          <w:szCs w:val="28"/>
          <w:lang w:val="en-US"/>
        </w:rPr>
        <w:t> </w:t>
      </w:r>
      <w:r>
        <w:rPr>
          <w:sz w:val="28"/>
          <w:szCs w:val="28"/>
          <w:lang w:val="en-US"/>
        </w:rPr>
        <w:t>L. The effects of sustained-release-L-arginine formulation on blood pressure and vascular compliance in 29 healthy individuals / A.</w:t>
      </w:r>
      <w:r w:rsidRPr="002F1128">
        <w:rPr>
          <w:sz w:val="28"/>
          <w:szCs w:val="28"/>
          <w:lang w:val="en-US"/>
        </w:rPr>
        <w:t> </w:t>
      </w:r>
      <w:r>
        <w:rPr>
          <w:sz w:val="28"/>
          <w:szCs w:val="28"/>
          <w:lang w:val="en-US"/>
        </w:rPr>
        <w:t>L. Moller // Altern. Med. Rev. – 2006. – V.</w:t>
      </w:r>
      <w:r>
        <w:rPr>
          <w:sz w:val="28"/>
          <w:szCs w:val="28"/>
        </w:rPr>
        <w:t> </w:t>
      </w:r>
      <w:r>
        <w:rPr>
          <w:sz w:val="28"/>
          <w:szCs w:val="28"/>
          <w:lang w:val="en-US"/>
        </w:rPr>
        <w:t xml:space="preserve">11, </w:t>
      </w:r>
      <w:r>
        <w:rPr>
          <w:sz w:val="28"/>
          <w:szCs w:val="28"/>
        </w:rPr>
        <w:t>№ </w:t>
      </w:r>
      <w:r>
        <w:rPr>
          <w:sz w:val="28"/>
          <w:szCs w:val="28"/>
          <w:lang w:val="en-US"/>
        </w:rPr>
        <w:t>1. – P. 23-29.</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GB"/>
        </w:rPr>
        <w:t>Milne</w:t>
      </w:r>
      <w:r w:rsidRPr="002F1128">
        <w:rPr>
          <w:sz w:val="28"/>
          <w:szCs w:val="28"/>
          <w:lang w:val="en-US"/>
        </w:rPr>
        <w:t xml:space="preserve"> </w:t>
      </w:r>
      <w:r>
        <w:rPr>
          <w:sz w:val="28"/>
          <w:szCs w:val="28"/>
          <w:lang w:val="en-US"/>
        </w:rPr>
        <w:t>F.</w:t>
      </w:r>
      <w:r w:rsidRPr="002F1128">
        <w:rPr>
          <w:sz w:val="28"/>
          <w:szCs w:val="28"/>
          <w:lang w:val="en-US"/>
        </w:rPr>
        <w:t> </w:t>
      </w:r>
      <w:r>
        <w:rPr>
          <w:sz w:val="28"/>
          <w:szCs w:val="28"/>
          <w:lang w:val="en-US"/>
        </w:rPr>
        <w:t xml:space="preserve">J. </w:t>
      </w:r>
      <w:r>
        <w:rPr>
          <w:sz w:val="28"/>
          <w:szCs w:val="28"/>
          <w:lang w:val="en-GB"/>
        </w:rPr>
        <w:t xml:space="preserve">Hypertension guideline 2003 update / </w:t>
      </w:r>
      <w:r>
        <w:rPr>
          <w:sz w:val="28"/>
          <w:szCs w:val="28"/>
          <w:lang w:val="en-US"/>
        </w:rPr>
        <w:t>F.</w:t>
      </w:r>
      <w:r w:rsidRPr="002F1128">
        <w:rPr>
          <w:sz w:val="28"/>
          <w:szCs w:val="28"/>
          <w:lang w:val="en-US"/>
        </w:rPr>
        <w:t> </w:t>
      </w:r>
      <w:r>
        <w:rPr>
          <w:sz w:val="28"/>
          <w:szCs w:val="28"/>
          <w:lang w:val="en-US"/>
        </w:rPr>
        <w:t xml:space="preserve">J. </w:t>
      </w:r>
      <w:r>
        <w:rPr>
          <w:sz w:val="28"/>
          <w:szCs w:val="28"/>
          <w:lang w:val="en-GB"/>
        </w:rPr>
        <w:t>Milne,</w:t>
      </w:r>
      <w:r w:rsidRPr="002F1128">
        <w:rPr>
          <w:sz w:val="28"/>
          <w:szCs w:val="28"/>
          <w:lang w:val="en-US"/>
        </w:rPr>
        <w:t xml:space="preserve"> </w:t>
      </w:r>
      <w:r>
        <w:rPr>
          <w:sz w:val="28"/>
          <w:szCs w:val="28"/>
          <w:lang w:val="en-US"/>
        </w:rPr>
        <w:t>V.</w:t>
      </w:r>
      <w:r w:rsidRPr="002F1128">
        <w:rPr>
          <w:sz w:val="28"/>
          <w:szCs w:val="28"/>
          <w:lang w:val="en-US"/>
        </w:rPr>
        <w:t> </w:t>
      </w:r>
      <w:r>
        <w:rPr>
          <w:sz w:val="28"/>
          <w:szCs w:val="28"/>
          <w:lang w:val="en-US"/>
        </w:rPr>
        <w:t xml:space="preserve">J. Pinkney-Atkinson </w:t>
      </w:r>
      <w:r>
        <w:rPr>
          <w:sz w:val="28"/>
          <w:szCs w:val="28"/>
          <w:lang w:val="en-GB"/>
        </w:rPr>
        <w:t xml:space="preserve">// S. Afr. Med. J. </w:t>
      </w:r>
      <w:r>
        <w:rPr>
          <w:sz w:val="28"/>
          <w:szCs w:val="28"/>
          <w:lang w:val="en-US"/>
        </w:rPr>
        <w:t>–</w:t>
      </w:r>
      <w:r w:rsidRPr="002F1128">
        <w:rPr>
          <w:sz w:val="28"/>
          <w:szCs w:val="28"/>
          <w:lang w:val="en-US"/>
        </w:rPr>
        <w:t xml:space="preserve"> 200</w:t>
      </w:r>
      <w:r>
        <w:rPr>
          <w:sz w:val="28"/>
          <w:szCs w:val="28"/>
          <w:lang w:val="en-US"/>
        </w:rPr>
        <w:t>4. – V.</w:t>
      </w:r>
      <w:r w:rsidRPr="002F1128">
        <w:rPr>
          <w:sz w:val="28"/>
          <w:szCs w:val="28"/>
          <w:lang w:val="en-US"/>
        </w:rPr>
        <w:t> </w:t>
      </w:r>
      <w:r>
        <w:rPr>
          <w:sz w:val="28"/>
          <w:szCs w:val="28"/>
          <w:lang w:val="en-US"/>
        </w:rPr>
        <w:t xml:space="preserve">94, </w:t>
      </w:r>
      <w:r w:rsidRPr="002F1128">
        <w:rPr>
          <w:sz w:val="28"/>
          <w:szCs w:val="28"/>
          <w:lang w:val="en-US"/>
        </w:rPr>
        <w:t>№ </w:t>
      </w:r>
      <w:r>
        <w:rPr>
          <w:sz w:val="28"/>
          <w:szCs w:val="28"/>
          <w:lang w:val="en-US"/>
        </w:rPr>
        <w:t>3 (Pt. 2). – P. 209-216.</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Moncada S. Molecular mechanisms and therapeutic strategies related to nitric oxide / S. Moncada, E.</w:t>
      </w:r>
      <w:r w:rsidRPr="002F1128">
        <w:rPr>
          <w:sz w:val="28"/>
          <w:szCs w:val="28"/>
          <w:lang w:val="en-US"/>
        </w:rPr>
        <w:t> </w:t>
      </w:r>
      <w:r>
        <w:rPr>
          <w:sz w:val="28"/>
          <w:szCs w:val="28"/>
          <w:lang w:val="en-US"/>
        </w:rPr>
        <w:t>A. Higgs // FASEB</w:t>
      </w:r>
      <w:r w:rsidRPr="002F1128">
        <w:rPr>
          <w:sz w:val="28"/>
          <w:szCs w:val="28"/>
          <w:lang w:val="en-US"/>
        </w:rPr>
        <w:t xml:space="preserve"> </w:t>
      </w:r>
      <w:r>
        <w:rPr>
          <w:sz w:val="28"/>
          <w:szCs w:val="28"/>
          <w:lang w:val="en-US"/>
        </w:rPr>
        <w:t>J</w:t>
      </w:r>
      <w:r w:rsidRPr="002F1128">
        <w:rPr>
          <w:sz w:val="28"/>
          <w:szCs w:val="28"/>
          <w:lang w:val="en-US"/>
        </w:rPr>
        <w:t>.</w:t>
      </w:r>
      <w:r>
        <w:rPr>
          <w:sz w:val="28"/>
          <w:szCs w:val="28"/>
          <w:lang w:val="en-US"/>
        </w:rPr>
        <w:t xml:space="preserve"> –</w:t>
      </w:r>
      <w:r w:rsidRPr="002F1128">
        <w:rPr>
          <w:sz w:val="28"/>
          <w:szCs w:val="28"/>
          <w:lang w:val="en-US"/>
        </w:rPr>
        <w:t xml:space="preserve"> 1995</w:t>
      </w:r>
      <w:r>
        <w:rPr>
          <w:sz w:val="28"/>
          <w:szCs w:val="28"/>
          <w:lang w:val="en-US"/>
        </w:rPr>
        <w:t>. –</w:t>
      </w:r>
      <w:r>
        <w:rPr>
          <w:sz w:val="28"/>
          <w:szCs w:val="28"/>
          <w:lang w:val="en-GB"/>
        </w:rPr>
        <w:t xml:space="preserve"> </w:t>
      </w:r>
      <w:r w:rsidRPr="002F1128">
        <w:rPr>
          <w:sz w:val="28"/>
          <w:szCs w:val="28"/>
          <w:lang w:val="en-US"/>
        </w:rPr>
        <w:t>№</w:t>
      </w:r>
      <w:r>
        <w:rPr>
          <w:sz w:val="28"/>
          <w:szCs w:val="28"/>
          <w:lang w:val="en-US"/>
        </w:rPr>
        <w:t xml:space="preserve"> </w:t>
      </w:r>
      <w:r w:rsidRPr="002F1128">
        <w:rPr>
          <w:sz w:val="28"/>
          <w:szCs w:val="28"/>
          <w:lang w:val="en-US"/>
        </w:rPr>
        <w:t xml:space="preserve">9. </w:t>
      </w:r>
      <w:r>
        <w:rPr>
          <w:sz w:val="28"/>
          <w:szCs w:val="28"/>
          <w:lang w:val="en-US"/>
        </w:rPr>
        <w:t>–</w:t>
      </w:r>
      <w:r w:rsidRPr="002F1128">
        <w:rPr>
          <w:sz w:val="28"/>
          <w:szCs w:val="28"/>
          <w:lang w:val="en-US"/>
        </w:rPr>
        <w:t xml:space="preserve"> </w:t>
      </w:r>
      <w:r>
        <w:rPr>
          <w:sz w:val="28"/>
          <w:szCs w:val="28"/>
          <w:lang w:val="en-US"/>
        </w:rPr>
        <w:t>P</w:t>
      </w:r>
      <w:r>
        <w:rPr>
          <w:sz w:val="28"/>
          <w:szCs w:val="28"/>
          <w:lang w:val="en-GB"/>
        </w:rPr>
        <w:t xml:space="preserve">. </w:t>
      </w:r>
      <w:r w:rsidRPr="002F1128">
        <w:rPr>
          <w:sz w:val="28"/>
          <w:szCs w:val="28"/>
          <w:lang w:val="en-US"/>
        </w:rPr>
        <w:t>1319-1330.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Naseem</w:t>
      </w:r>
      <w:r>
        <w:rPr>
          <w:sz w:val="28"/>
          <w:szCs w:val="28"/>
          <w:lang w:val="en-GB"/>
        </w:rPr>
        <w:t xml:space="preserve"> </w:t>
      </w:r>
      <w:r>
        <w:rPr>
          <w:sz w:val="28"/>
          <w:szCs w:val="28"/>
          <w:lang w:val="en-US"/>
        </w:rPr>
        <w:t>K.</w:t>
      </w:r>
      <w:r w:rsidRPr="002F1128">
        <w:rPr>
          <w:sz w:val="28"/>
          <w:szCs w:val="28"/>
          <w:lang w:val="en-US"/>
        </w:rPr>
        <w:t> </w:t>
      </w:r>
      <w:r>
        <w:rPr>
          <w:sz w:val="28"/>
          <w:szCs w:val="28"/>
          <w:lang w:val="en-US"/>
        </w:rPr>
        <w:t>M</w:t>
      </w:r>
      <w:r>
        <w:rPr>
          <w:sz w:val="28"/>
          <w:szCs w:val="28"/>
          <w:lang w:val="en-GB"/>
        </w:rPr>
        <w:t xml:space="preserve">. </w:t>
      </w:r>
      <w:r>
        <w:rPr>
          <w:sz w:val="28"/>
          <w:szCs w:val="28"/>
          <w:lang w:val="en-US"/>
        </w:rPr>
        <w:t>The</w:t>
      </w:r>
      <w:r>
        <w:rPr>
          <w:sz w:val="28"/>
          <w:szCs w:val="28"/>
          <w:lang w:val="en-GB"/>
        </w:rPr>
        <w:t xml:space="preserve"> </w:t>
      </w:r>
      <w:r>
        <w:rPr>
          <w:sz w:val="28"/>
          <w:szCs w:val="28"/>
          <w:lang w:val="en-US"/>
        </w:rPr>
        <w:t>role</w:t>
      </w:r>
      <w:r>
        <w:rPr>
          <w:sz w:val="28"/>
          <w:szCs w:val="28"/>
          <w:lang w:val="en-GB"/>
        </w:rPr>
        <w:t xml:space="preserve"> </w:t>
      </w:r>
      <w:r>
        <w:rPr>
          <w:sz w:val="28"/>
          <w:szCs w:val="28"/>
          <w:lang w:val="en-US"/>
        </w:rPr>
        <w:t>of</w:t>
      </w:r>
      <w:r>
        <w:rPr>
          <w:sz w:val="28"/>
          <w:szCs w:val="28"/>
          <w:lang w:val="en-GB"/>
        </w:rPr>
        <w:t xml:space="preserve"> </w:t>
      </w:r>
      <w:r>
        <w:rPr>
          <w:sz w:val="28"/>
          <w:szCs w:val="28"/>
          <w:lang w:val="en-US"/>
        </w:rPr>
        <w:t>oxide</w:t>
      </w:r>
      <w:r>
        <w:rPr>
          <w:sz w:val="28"/>
          <w:szCs w:val="28"/>
          <w:lang w:val="en-GB"/>
        </w:rPr>
        <w:t xml:space="preserve"> </w:t>
      </w:r>
      <w:r>
        <w:rPr>
          <w:sz w:val="28"/>
          <w:szCs w:val="28"/>
          <w:lang w:val="en-US"/>
        </w:rPr>
        <w:t>in</w:t>
      </w:r>
      <w:r>
        <w:rPr>
          <w:sz w:val="28"/>
          <w:szCs w:val="28"/>
          <w:lang w:val="en-GB"/>
        </w:rPr>
        <w:t xml:space="preserve"> </w:t>
      </w:r>
      <w:r>
        <w:rPr>
          <w:sz w:val="28"/>
          <w:szCs w:val="28"/>
          <w:lang w:val="en-US"/>
        </w:rPr>
        <w:t>cardiovascular</w:t>
      </w:r>
      <w:r>
        <w:rPr>
          <w:sz w:val="28"/>
          <w:szCs w:val="28"/>
          <w:lang w:val="en-GB"/>
        </w:rPr>
        <w:t xml:space="preserve"> </w:t>
      </w:r>
      <w:r>
        <w:rPr>
          <w:sz w:val="28"/>
          <w:szCs w:val="28"/>
          <w:lang w:val="en-US"/>
        </w:rPr>
        <w:t>diseases /</w:t>
      </w:r>
      <w:r>
        <w:rPr>
          <w:sz w:val="28"/>
          <w:szCs w:val="28"/>
          <w:lang w:val="en-GB"/>
        </w:rPr>
        <w:t xml:space="preserve"> </w:t>
      </w:r>
      <w:r>
        <w:rPr>
          <w:sz w:val="28"/>
          <w:szCs w:val="28"/>
          <w:lang w:val="en-US"/>
        </w:rPr>
        <w:t>K.</w:t>
      </w:r>
      <w:r w:rsidRPr="002F1128">
        <w:rPr>
          <w:sz w:val="28"/>
          <w:szCs w:val="28"/>
          <w:lang w:val="en-US"/>
        </w:rPr>
        <w:t> </w:t>
      </w:r>
      <w:r>
        <w:rPr>
          <w:sz w:val="28"/>
          <w:szCs w:val="28"/>
          <w:lang w:val="en-US"/>
        </w:rPr>
        <w:t>M</w:t>
      </w:r>
      <w:r>
        <w:rPr>
          <w:sz w:val="28"/>
          <w:szCs w:val="28"/>
          <w:lang w:val="en-GB"/>
        </w:rPr>
        <w:t xml:space="preserve">. </w:t>
      </w:r>
      <w:r>
        <w:rPr>
          <w:sz w:val="28"/>
          <w:szCs w:val="28"/>
          <w:lang w:val="en-US"/>
        </w:rPr>
        <w:t>Naseem</w:t>
      </w:r>
      <w:r>
        <w:rPr>
          <w:sz w:val="28"/>
          <w:szCs w:val="28"/>
          <w:lang w:val="en-GB"/>
        </w:rPr>
        <w:t xml:space="preserve"> // </w:t>
      </w:r>
      <w:r>
        <w:rPr>
          <w:sz w:val="28"/>
          <w:szCs w:val="28"/>
          <w:lang w:val="en-US"/>
        </w:rPr>
        <w:t>Mol.</w:t>
      </w:r>
      <w:r>
        <w:rPr>
          <w:sz w:val="28"/>
          <w:szCs w:val="28"/>
          <w:lang w:val="en-GB"/>
        </w:rPr>
        <w:t xml:space="preserve"> </w:t>
      </w:r>
      <w:r>
        <w:rPr>
          <w:sz w:val="28"/>
          <w:szCs w:val="28"/>
          <w:lang w:val="en-US"/>
        </w:rPr>
        <w:t>Aspects</w:t>
      </w:r>
      <w:r>
        <w:rPr>
          <w:sz w:val="28"/>
          <w:szCs w:val="28"/>
          <w:lang w:val="en-GB"/>
        </w:rPr>
        <w:t xml:space="preserve"> </w:t>
      </w:r>
      <w:r>
        <w:rPr>
          <w:sz w:val="28"/>
          <w:szCs w:val="28"/>
          <w:lang w:val="en-US"/>
        </w:rPr>
        <w:t>Med</w:t>
      </w:r>
      <w:r>
        <w:rPr>
          <w:sz w:val="28"/>
          <w:szCs w:val="28"/>
          <w:lang w:val="en-GB"/>
        </w:rPr>
        <w:t xml:space="preserve">. </w:t>
      </w:r>
      <w:r>
        <w:rPr>
          <w:sz w:val="28"/>
          <w:szCs w:val="28"/>
          <w:lang w:val="en-US"/>
        </w:rPr>
        <w:t xml:space="preserve">– </w:t>
      </w:r>
      <w:r>
        <w:rPr>
          <w:sz w:val="28"/>
          <w:szCs w:val="28"/>
          <w:lang w:val="en-GB"/>
        </w:rPr>
        <w:t xml:space="preserve">2005. </w:t>
      </w:r>
      <w:r>
        <w:rPr>
          <w:sz w:val="28"/>
          <w:szCs w:val="28"/>
          <w:lang w:val="en-US"/>
        </w:rPr>
        <w:t>– V.</w:t>
      </w:r>
      <w:r>
        <w:rPr>
          <w:sz w:val="28"/>
          <w:szCs w:val="28"/>
        </w:rPr>
        <w:t> </w:t>
      </w:r>
      <w:r>
        <w:rPr>
          <w:sz w:val="28"/>
          <w:szCs w:val="28"/>
          <w:lang w:val="en-GB"/>
        </w:rPr>
        <w:t xml:space="preserve">26, </w:t>
      </w:r>
      <w:r>
        <w:rPr>
          <w:sz w:val="28"/>
          <w:szCs w:val="28"/>
          <w:lang w:val="en-US"/>
        </w:rPr>
        <w:t xml:space="preserve">№ </w:t>
      </w:r>
      <w:r>
        <w:rPr>
          <w:sz w:val="28"/>
          <w:szCs w:val="28"/>
          <w:lang w:val="en-GB"/>
        </w:rPr>
        <w:t xml:space="preserve">1-2. </w:t>
      </w:r>
      <w:r>
        <w:rPr>
          <w:sz w:val="28"/>
          <w:szCs w:val="28"/>
          <w:lang w:val="en-US"/>
        </w:rPr>
        <w:t xml:space="preserve">– P. </w:t>
      </w:r>
      <w:r>
        <w:rPr>
          <w:sz w:val="28"/>
          <w:szCs w:val="28"/>
          <w:lang w:val="en-GB"/>
        </w:rPr>
        <w:t>33-65.</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lastRenderedPageBreak/>
        <w:t>Newton W.</w:t>
      </w:r>
      <w:r w:rsidRPr="002F1128">
        <w:rPr>
          <w:sz w:val="28"/>
          <w:szCs w:val="28"/>
          <w:lang w:val="en-US"/>
        </w:rPr>
        <w:t> </w:t>
      </w:r>
      <w:r>
        <w:rPr>
          <w:sz w:val="28"/>
          <w:szCs w:val="28"/>
          <w:lang w:val="en-US"/>
        </w:rPr>
        <w:t>P. Hypertension / W.</w:t>
      </w:r>
      <w:r w:rsidRPr="002F1128">
        <w:rPr>
          <w:sz w:val="28"/>
          <w:szCs w:val="28"/>
          <w:lang w:val="en-US"/>
        </w:rPr>
        <w:t> </w:t>
      </w:r>
      <w:r>
        <w:rPr>
          <w:sz w:val="28"/>
          <w:szCs w:val="28"/>
          <w:lang w:val="en-US"/>
        </w:rPr>
        <w:t>P. Newton, T.</w:t>
      </w:r>
      <w:r w:rsidRPr="002F1128">
        <w:rPr>
          <w:sz w:val="28"/>
          <w:szCs w:val="28"/>
          <w:lang w:val="en-US"/>
        </w:rPr>
        <w:t> </w:t>
      </w:r>
      <w:r>
        <w:rPr>
          <w:sz w:val="28"/>
          <w:szCs w:val="28"/>
          <w:lang w:val="en-US"/>
        </w:rPr>
        <w:t>J. Ives // From Essentials of Family Medicine /ed. by P.</w:t>
      </w:r>
      <w:r w:rsidRPr="002F1128">
        <w:rPr>
          <w:sz w:val="28"/>
          <w:szCs w:val="28"/>
          <w:lang w:val="en-US"/>
        </w:rPr>
        <w:t> </w:t>
      </w:r>
      <w:r>
        <w:rPr>
          <w:sz w:val="28"/>
          <w:szCs w:val="28"/>
          <w:lang w:val="en-US"/>
        </w:rPr>
        <w:t>D. Sloane [et al.]. Third Ed. – Baltimore (USA), –1998.</w:t>
      </w:r>
      <w:r>
        <w:rPr>
          <w:sz w:val="28"/>
          <w:szCs w:val="28"/>
          <w:lang w:val="en-GB"/>
        </w:rPr>
        <w:t xml:space="preserve"> </w:t>
      </w:r>
      <w:r>
        <w:rPr>
          <w:sz w:val="28"/>
          <w:szCs w:val="28"/>
          <w:lang w:val="en-US"/>
        </w:rPr>
        <w:t>– P. 473-482.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nl-NL"/>
        </w:rPr>
        <w:t xml:space="preserve">Nitenberg A. </w:t>
      </w:r>
      <w:r>
        <w:rPr>
          <w:sz w:val="28"/>
          <w:szCs w:val="28"/>
          <w:lang w:val="en-US"/>
        </w:rPr>
        <w:t>Acetylcholine</w:t>
      </w:r>
      <w:r>
        <w:rPr>
          <w:sz w:val="28"/>
          <w:szCs w:val="28"/>
          <w:lang w:val="en-GB"/>
        </w:rPr>
        <w:t>-</w:t>
      </w:r>
      <w:r>
        <w:rPr>
          <w:sz w:val="28"/>
          <w:szCs w:val="28"/>
          <w:lang w:val="en-US"/>
        </w:rPr>
        <w:t>induced</w:t>
      </w:r>
      <w:r>
        <w:rPr>
          <w:sz w:val="28"/>
          <w:szCs w:val="28"/>
          <w:lang w:val="en-GB"/>
        </w:rPr>
        <w:t xml:space="preserve"> </w:t>
      </w:r>
      <w:r>
        <w:rPr>
          <w:sz w:val="28"/>
          <w:szCs w:val="28"/>
          <w:lang w:val="en-US"/>
        </w:rPr>
        <w:t>coronary</w:t>
      </w:r>
      <w:r>
        <w:rPr>
          <w:sz w:val="28"/>
          <w:szCs w:val="28"/>
          <w:lang w:val="en-GB"/>
        </w:rPr>
        <w:t xml:space="preserve"> </w:t>
      </w:r>
      <w:r>
        <w:rPr>
          <w:sz w:val="28"/>
          <w:szCs w:val="28"/>
          <w:lang w:val="en-US"/>
        </w:rPr>
        <w:t>vasoconstriction</w:t>
      </w:r>
      <w:r>
        <w:rPr>
          <w:sz w:val="28"/>
          <w:szCs w:val="28"/>
          <w:lang w:val="en-GB"/>
        </w:rPr>
        <w:t xml:space="preserve"> </w:t>
      </w:r>
      <w:r>
        <w:rPr>
          <w:sz w:val="28"/>
          <w:szCs w:val="28"/>
          <w:lang w:val="en-US"/>
        </w:rPr>
        <w:t>in</w:t>
      </w:r>
      <w:r>
        <w:rPr>
          <w:sz w:val="28"/>
          <w:szCs w:val="28"/>
          <w:lang w:val="en-GB"/>
        </w:rPr>
        <w:t xml:space="preserve"> </w:t>
      </w:r>
      <w:r>
        <w:rPr>
          <w:sz w:val="28"/>
          <w:szCs w:val="28"/>
          <w:lang w:val="en-US"/>
        </w:rPr>
        <w:t>young</w:t>
      </w:r>
      <w:r>
        <w:rPr>
          <w:sz w:val="28"/>
          <w:szCs w:val="28"/>
          <w:lang w:val="en-GB"/>
        </w:rPr>
        <w:t xml:space="preserve">, </w:t>
      </w:r>
      <w:r>
        <w:rPr>
          <w:sz w:val="28"/>
          <w:szCs w:val="28"/>
          <w:lang w:val="en-US"/>
        </w:rPr>
        <w:t>heavy</w:t>
      </w:r>
      <w:r>
        <w:rPr>
          <w:sz w:val="28"/>
          <w:szCs w:val="28"/>
          <w:lang w:val="en-GB"/>
        </w:rPr>
        <w:t xml:space="preserve"> </w:t>
      </w:r>
      <w:r>
        <w:rPr>
          <w:sz w:val="28"/>
          <w:szCs w:val="28"/>
          <w:lang w:val="en-US"/>
        </w:rPr>
        <w:t>smokers</w:t>
      </w:r>
      <w:r>
        <w:rPr>
          <w:sz w:val="28"/>
          <w:szCs w:val="28"/>
          <w:lang w:val="en-GB"/>
        </w:rPr>
        <w:t xml:space="preserve"> </w:t>
      </w:r>
      <w:r>
        <w:rPr>
          <w:sz w:val="28"/>
          <w:szCs w:val="28"/>
          <w:lang w:val="en-US"/>
        </w:rPr>
        <w:t>with</w:t>
      </w:r>
      <w:r>
        <w:rPr>
          <w:sz w:val="28"/>
          <w:szCs w:val="28"/>
          <w:lang w:val="en-GB"/>
        </w:rPr>
        <w:t xml:space="preserve"> </w:t>
      </w:r>
      <w:r>
        <w:rPr>
          <w:sz w:val="28"/>
          <w:szCs w:val="28"/>
          <w:lang w:val="en-US"/>
        </w:rPr>
        <w:t>normal</w:t>
      </w:r>
      <w:r>
        <w:rPr>
          <w:sz w:val="28"/>
          <w:szCs w:val="28"/>
          <w:lang w:val="en-GB"/>
        </w:rPr>
        <w:t xml:space="preserve"> </w:t>
      </w:r>
      <w:r>
        <w:rPr>
          <w:sz w:val="28"/>
          <w:szCs w:val="28"/>
          <w:lang w:val="en-US"/>
        </w:rPr>
        <w:t>coronary</w:t>
      </w:r>
      <w:r>
        <w:rPr>
          <w:sz w:val="28"/>
          <w:szCs w:val="28"/>
          <w:lang w:val="en-GB"/>
        </w:rPr>
        <w:t xml:space="preserve"> </w:t>
      </w:r>
      <w:r>
        <w:rPr>
          <w:sz w:val="28"/>
          <w:szCs w:val="28"/>
          <w:lang w:val="en-US"/>
        </w:rPr>
        <w:t>arteriographic</w:t>
      </w:r>
      <w:r>
        <w:rPr>
          <w:sz w:val="28"/>
          <w:szCs w:val="28"/>
          <w:lang w:val="en-GB"/>
        </w:rPr>
        <w:t xml:space="preserve"> </w:t>
      </w:r>
      <w:r>
        <w:rPr>
          <w:sz w:val="28"/>
          <w:szCs w:val="28"/>
          <w:lang w:val="en-US"/>
        </w:rPr>
        <w:t>findings</w:t>
      </w:r>
      <w:r>
        <w:rPr>
          <w:sz w:val="28"/>
          <w:szCs w:val="28"/>
          <w:lang w:val="en-GB"/>
        </w:rPr>
        <w:t xml:space="preserve"> /</w:t>
      </w:r>
      <w:r>
        <w:rPr>
          <w:sz w:val="28"/>
          <w:szCs w:val="28"/>
          <w:lang w:val="nl-NL"/>
        </w:rPr>
        <w:t xml:space="preserve"> A. Nitenberg, L. Antony </w:t>
      </w:r>
      <w:r>
        <w:rPr>
          <w:sz w:val="28"/>
          <w:szCs w:val="28"/>
          <w:lang w:val="en-GB"/>
        </w:rPr>
        <w:t xml:space="preserve">// </w:t>
      </w:r>
      <w:r>
        <w:rPr>
          <w:sz w:val="28"/>
          <w:szCs w:val="28"/>
          <w:lang w:val="en-US"/>
        </w:rPr>
        <w:t>Am</w:t>
      </w:r>
      <w:r>
        <w:rPr>
          <w:sz w:val="28"/>
          <w:szCs w:val="28"/>
          <w:lang w:val="en-GB"/>
        </w:rPr>
        <w:t xml:space="preserve">. </w:t>
      </w:r>
      <w:r>
        <w:rPr>
          <w:sz w:val="28"/>
          <w:szCs w:val="28"/>
          <w:lang w:val="en-US"/>
        </w:rPr>
        <w:t>J</w:t>
      </w:r>
      <w:r>
        <w:rPr>
          <w:sz w:val="28"/>
          <w:szCs w:val="28"/>
          <w:lang w:val="en-GB"/>
        </w:rPr>
        <w:t xml:space="preserve">. </w:t>
      </w:r>
      <w:r>
        <w:rPr>
          <w:sz w:val="28"/>
          <w:szCs w:val="28"/>
          <w:lang w:val="en-US"/>
        </w:rPr>
        <w:t>Med</w:t>
      </w:r>
      <w:r>
        <w:rPr>
          <w:sz w:val="28"/>
          <w:szCs w:val="28"/>
          <w:lang w:val="en-GB"/>
        </w:rPr>
        <w:t xml:space="preserve">. </w:t>
      </w:r>
      <w:r>
        <w:rPr>
          <w:sz w:val="28"/>
          <w:szCs w:val="28"/>
          <w:lang w:val="en-US"/>
        </w:rPr>
        <w:t>–</w:t>
      </w:r>
      <w:r>
        <w:rPr>
          <w:sz w:val="28"/>
          <w:szCs w:val="28"/>
          <w:lang w:val="en-GB"/>
        </w:rPr>
        <w:t xml:space="preserve"> 1993. </w:t>
      </w:r>
      <w:r>
        <w:rPr>
          <w:sz w:val="28"/>
          <w:szCs w:val="28"/>
          <w:lang w:val="en-US"/>
        </w:rPr>
        <w:t>–</w:t>
      </w:r>
      <w:r>
        <w:rPr>
          <w:sz w:val="28"/>
          <w:szCs w:val="28"/>
          <w:lang w:val="en-GB"/>
        </w:rPr>
        <w:t xml:space="preserve"> V.</w:t>
      </w:r>
      <w:r w:rsidRPr="002F1128">
        <w:rPr>
          <w:sz w:val="28"/>
          <w:szCs w:val="28"/>
          <w:lang w:val="en-US"/>
        </w:rPr>
        <w:t> </w:t>
      </w:r>
      <w:r>
        <w:rPr>
          <w:sz w:val="28"/>
          <w:szCs w:val="28"/>
          <w:lang w:val="en-GB"/>
        </w:rPr>
        <w:t xml:space="preserve">95. </w:t>
      </w:r>
      <w:r>
        <w:rPr>
          <w:sz w:val="28"/>
          <w:szCs w:val="28"/>
          <w:lang w:val="en-US"/>
        </w:rPr>
        <w:t xml:space="preserve">– </w:t>
      </w:r>
      <w:r>
        <w:rPr>
          <w:sz w:val="28"/>
          <w:szCs w:val="28"/>
          <w:lang w:val="en-GB"/>
        </w:rPr>
        <w:t>P. 71-77.</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Nitric oxide and cardiac autonomic control in humans / S. Chowdhary, J.</w:t>
      </w:r>
      <w:r w:rsidRPr="002F1128">
        <w:rPr>
          <w:sz w:val="28"/>
          <w:szCs w:val="28"/>
          <w:lang w:val="en-US"/>
        </w:rPr>
        <w:t> </w:t>
      </w:r>
      <w:r>
        <w:rPr>
          <w:sz w:val="28"/>
          <w:szCs w:val="28"/>
          <w:lang w:val="en-US"/>
        </w:rPr>
        <w:t>C.</w:t>
      </w:r>
      <w:r w:rsidRPr="002F1128">
        <w:rPr>
          <w:sz w:val="28"/>
          <w:szCs w:val="28"/>
          <w:lang w:val="en-US"/>
        </w:rPr>
        <w:t> </w:t>
      </w:r>
      <w:r>
        <w:rPr>
          <w:sz w:val="28"/>
          <w:szCs w:val="28"/>
          <w:lang w:val="en-US"/>
        </w:rPr>
        <w:t>Vaile, J. Fletcher [et al.] // Hypertension. – 2000. – V.</w:t>
      </w:r>
      <w:r w:rsidRPr="002F1128">
        <w:rPr>
          <w:sz w:val="28"/>
          <w:szCs w:val="28"/>
          <w:lang w:val="en-US"/>
        </w:rPr>
        <w:t> </w:t>
      </w:r>
      <w:r>
        <w:rPr>
          <w:sz w:val="28"/>
          <w:szCs w:val="28"/>
          <w:lang w:val="en-US"/>
        </w:rPr>
        <w:t xml:space="preserve">36, </w:t>
      </w:r>
      <w:r w:rsidRPr="002F1128">
        <w:rPr>
          <w:sz w:val="28"/>
          <w:szCs w:val="28"/>
          <w:lang w:val="en-US"/>
        </w:rPr>
        <w:t>№</w:t>
      </w:r>
      <w:r>
        <w:rPr>
          <w:sz w:val="28"/>
          <w:szCs w:val="28"/>
          <w:lang w:val="en-US"/>
        </w:rPr>
        <w:t xml:space="preserve"> 2. – P. 264-269.</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Nitric oxide as a signaling molecule in the vascular system: an overview / L.</w:t>
      </w:r>
      <w:r w:rsidRPr="002F1128">
        <w:rPr>
          <w:sz w:val="28"/>
          <w:szCs w:val="28"/>
          <w:lang w:val="en-US"/>
        </w:rPr>
        <w:t> </w:t>
      </w:r>
      <w:r>
        <w:rPr>
          <w:sz w:val="28"/>
          <w:szCs w:val="28"/>
          <w:lang w:val="en-US"/>
        </w:rPr>
        <w:t xml:space="preserve">J. Ignarro, G. Cirini, A. Casini, C. Napoli // J. Cardiovasc. Pharmacol. – 1999. – V. 34. – P. 879-886.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 xml:space="preserve">Nitric Oxide as a Unique Bioactive Signaling Messenger in Physiology and Pathology </w:t>
      </w:r>
      <w:r w:rsidRPr="002F1128">
        <w:rPr>
          <w:sz w:val="28"/>
          <w:szCs w:val="28"/>
          <w:lang w:val="en-US"/>
        </w:rPr>
        <w:t>/ N. Tuteja</w:t>
      </w:r>
      <w:r>
        <w:rPr>
          <w:sz w:val="28"/>
          <w:szCs w:val="28"/>
          <w:lang w:val="nl-NL"/>
        </w:rPr>
        <w:t>, M</w:t>
      </w:r>
      <w:r w:rsidRPr="002F1128">
        <w:rPr>
          <w:sz w:val="28"/>
          <w:szCs w:val="28"/>
          <w:lang w:val="en-US"/>
        </w:rPr>
        <w:t>.</w:t>
      </w:r>
      <w:r>
        <w:rPr>
          <w:sz w:val="28"/>
          <w:szCs w:val="28"/>
          <w:lang w:val="nl-NL"/>
        </w:rPr>
        <w:t xml:space="preserve"> Chandra, R</w:t>
      </w:r>
      <w:r w:rsidRPr="002F1128">
        <w:rPr>
          <w:sz w:val="28"/>
          <w:szCs w:val="28"/>
          <w:lang w:val="en-US"/>
        </w:rPr>
        <w:t>.</w:t>
      </w:r>
      <w:r>
        <w:rPr>
          <w:sz w:val="28"/>
          <w:szCs w:val="28"/>
          <w:lang w:val="nl-NL"/>
        </w:rPr>
        <w:t xml:space="preserve"> Tuteja, M</w:t>
      </w:r>
      <w:r w:rsidRPr="002F1128">
        <w:rPr>
          <w:sz w:val="28"/>
          <w:szCs w:val="28"/>
          <w:lang w:val="en-US"/>
        </w:rPr>
        <w:t>. </w:t>
      </w:r>
      <w:r>
        <w:rPr>
          <w:sz w:val="28"/>
          <w:szCs w:val="28"/>
          <w:lang w:val="nl-NL"/>
        </w:rPr>
        <w:t>K</w:t>
      </w:r>
      <w:r w:rsidRPr="002F1128">
        <w:rPr>
          <w:sz w:val="28"/>
          <w:szCs w:val="28"/>
          <w:lang w:val="en-US"/>
        </w:rPr>
        <w:t>.</w:t>
      </w:r>
      <w:r>
        <w:rPr>
          <w:sz w:val="28"/>
          <w:szCs w:val="28"/>
          <w:lang w:val="nl-NL"/>
        </w:rPr>
        <w:t xml:space="preserve"> Misra </w:t>
      </w:r>
      <w:r>
        <w:rPr>
          <w:sz w:val="28"/>
          <w:szCs w:val="28"/>
          <w:lang w:val="en-GB"/>
        </w:rPr>
        <w:t>// J. Biomed</w:t>
      </w:r>
      <w:r w:rsidRPr="002F1128">
        <w:rPr>
          <w:sz w:val="28"/>
          <w:szCs w:val="28"/>
          <w:lang w:val="en-US"/>
        </w:rPr>
        <w:t>.</w:t>
      </w:r>
      <w:r>
        <w:rPr>
          <w:sz w:val="28"/>
          <w:szCs w:val="28"/>
          <w:lang w:val="en-GB"/>
        </w:rPr>
        <w:t xml:space="preserve"> Biotechnol. </w:t>
      </w:r>
      <w:r>
        <w:rPr>
          <w:sz w:val="28"/>
          <w:szCs w:val="28"/>
          <w:lang w:val="en-US"/>
        </w:rPr>
        <w:t xml:space="preserve">– </w:t>
      </w:r>
      <w:r>
        <w:rPr>
          <w:sz w:val="28"/>
          <w:szCs w:val="28"/>
          <w:lang w:val="en-GB"/>
        </w:rPr>
        <w:t xml:space="preserve">2004. </w:t>
      </w:r>
      <w:r>
        <w:rPr>
          <w:sz w:val="28"/>
          <w:szCs w:val="28"/>
          <w:lang w:val="en-US"/>
        </w:rPr>
        <w:t>–</w:t>
      </w:r>
      <w:r>
        <w:rPr>
          <w:sz w:val="28"/>
          <w:szCs w:val="28"/>
        </w:rPr>
        <w:t xml:space="preserve"> </w:t>
      </w:r>
      <w:r>
        <w:rPr>
          <w:sz w:val="28"/>
          <w:szCs w:val="28"/>
          <w:lang w:val="en-US"/>
        </w:rPr>
        <w:t xml:space="preserve">№ </w:t>
      </w:r>
      <w:r>
        <w:rPr>
          <w:sz w:val="28"/>
          <w:szCs w:val="28"/>
          <w:lang w:val="en-GB"/>
        </w:rPr>
        <w:t xml:space="preserve">4. </w:t>
      </w:r>
      <w:r>
        <w:rPr>
          <w:sz w:val="28"/>
          <w:szCs w:val="28"/>
          <w:lang w:val="en-US"/>
        </w:rPr>
        <w:t xml:space="preserve">– P. </w:t>
      </w:r>
      <w:r>
        <w:rPr>
          <w:sz w:val="28"/>
          <w:szCs w:val="28"/>
          <w:lang w:val="en-GB"/>
        </w:rPr>
        <w:t>227-237.</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Nitrite and nitrate determinations in plasma: a critical evaluation / H.</w:t>
      </w:r>
      <w:r>
        <w:rPr>
          <w:sz w:val="28"/>
          <w:szCs w:val="28"/>
        </w:rPr>
        <w:t> </w:t>
      </w:r>
      <w:r>
        <w:rPr>
          <w:sz w:val="28"/>
          <w:szCs w:val="28"/>
          <w:lang w:val="en-US"/>
        </w:rPr>
        <w:t xml:space="preserve">Moshage, B. Kok, J. Huizenga [et al.] // Clin.Chem. – 1995. – </w:t>
      </w:r>
      <w:r>
        <w:rPr>
          <w:sz w:val="28"/>
          <w:szCs w:val="28"/>
        </w:rPr>
        <w:t>№ </w:t>
      </w:r>
      <w:r>
        <w:rPr>
          <w:sz w:val="28"/>
          <w:szCs w:val="28"/>
          <w:lang w:val="en-US"/>
        </w:rPr>
        <w:t>6. – P. 892-896.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Noninvasive detection of endothelial dysfunction in children and adults at risk of atherosclerosis / </w:t>
      </w:r>
      <w:r>
        <w:rPr>
          <w:sz w:val="28"/>
          <w:szCs w:val="28"/>
          <w:lang w:val="en-GB"/>
        </w:rPr>
        <w:t>D</w:t>
      </w:r>
      <w:r>
        <w:rPr>
          <w:sz w:val="28"/>
          <w:szCs w:val="28"/>
          <w:lang w:val="en-US"/>
        </w:rPr>
        <w:t>.</w:t>
      </w:r>
      <w:r>
        <w:rPr>
          <w:sz w:val="28"/>
          <w:szCs w:val="28"/>
        </w:rPr>
        <w:t> </w:t>
      </w:r>
      <w:r>
        <w:rPr>
          <w:sz w:val="28"/>
          <w:szCs w:val="28"/>
          <w:lang w:val="en-GB"/>
        </w:rPr>
        <w:t>S. Celemajer</w:t>
      </w:r>
      <w:r>
        <w:rPr>
          <w:sz w:val="28"/>
          <w:szCs w:val="28"/>
          <w:lang w:val="en-US"/>
        </w:rPr>
        <w:t>, K. Sorensen, V. Gooch [et al.] // Lancet. – 1992. – V.</w:t>
      </w:r>
      <w:r>
        <w:rPr>
          <w:sz w:val="28"/>
          <w:szCs w:val="28"/>
        </w:rPr>
        <w:t> </w:t>
      </w:r>
      <w:r>
        <w:rPr>
          <w:sz w:val="28"/>
          <w:szCs w:val="28"/>
          <w:lang w:val="en-US"/>
        </w:rPr>
        <w:t>340. – P. 1111-1115.</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Novel mechanism for endothelial dysfunction - dysregulation of dimethylarginine dimethylaminohydrolase / A. Ito, P.</w:t>
      </w:r>
      <w:r>
        <w:rPr>
          <w:sz w:val="28"/>
          <w:szCs w:val="28"/>
        </w:rPr>
        <w:t> </w:t>
      </w:r>
      <w:r>
        <w:rPr>
          <w:sz w:val="28"/>
          <w:szCs w:val="28"/>
          <w:lang w:val="en-US"/>
        </w:rPr>
        <w:t>S. Tsao, S. Admoolam [et al.] // Circulation. – 1999. – V.</w:t>
      </w:r>
      <w:r>
        <w:rPr>
          <w:sz w:val="28"/>
          <w:szCs w:val="28"/>
        </w:rPr>
        <w:t> </w:t>
      </w:r>
      <w:r>
        <w:rPr>
          <w:sz w:val="28"/>
          <w:szCs w:val="28"/>
          <w:lang w:val="en-US"/>
        </w:rPr>
        <w:t xml:space="preserve">99. – P. 3092-3095. </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Obesity-hypertension</w:t>
      </w:r>
      <w:r>
        <w:rPr>
          <w:sz w:val="28"/>
          <w:szCs w:val="28"/>
        </w:rPr>
        <w:t>:</w:t>
      </w:r>
      <w:r>
        <w:rPr>
          <w:sz w:val="28"/>
          <w:szCs w:val="28"/>
          <w:lang w:val="en-US"/>
        </w:rPr>
        <w:t xml:space="preserve"> emerging concepts in pathophysiology and treatment / B. Mathew, S.</w:t>
      </w:r>
      <w:r>
        <w:rPr>
          <w:sz w:val="28"/>
          <w:szCs w:val="28"/>
        </w:rPr>
        <w:t> </w:t>
      </w:r>
      <w:r>
        <w:rPr>
          <w:sz w:val="28"/>
          <w:szCs w:val="28"/>
          <w:lang w:val="en-US"/>
        </w:rPr>
        <w:t>B. Patel, G.</w:t>
      </w:r>
      <w:r>
        <w:rPr>
          <w:sz w:val="28"/>
          <w:szCs w:val="28"/>
        </w:rPr>
        <w:t> </w:t>
      </w:r>
      <w:r>
        <w:rPr>
          <w:sz w:val="28"/>
          <w:szCs w:val="28"/>
          <w:lang w:val="en-US"/>
        </w:rPr>
        <w:t>P. Reams [et al.] // Am. J. Med. Sci. – 2007. – V.</w:t>
      </w:r>
      <w:r>
        <w:rPr>
          <w:sz w:val="28"/>
          <w:szCs w:val="28"/>
        </w:rPr>
        <w:t> </w:t>
      </w:r>
      <w:r>
        <w:rPr>
          <w:sz w:val="28"/>
          <w:szCs w:val="28"/>
          <w:lang w:val="en-US"/>
        </w:rPr>
        <w:t xml:space="preserve">334, </w:t>
      </w:r>
      <w:r>
        <w:rPr>
          <w:sz w:val="28"/>
          <w:szCs w:val="28"/>
        </w:rPr>
        <w:t>№ </w:t>
      </w:r>
      <w:r>
        <w:rPr>
          <w:sz w:val="28"/>
          <w:szCs w:val="28"/>
          <w:lang w:val="en-US"/>
        </w:rPr>
        <w:t>1. –P. 23-30.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GB"/>
        </w:rPr>
        <w:t xml:space="preserve">Oral L-arginine improves endothelium-dependent dilatation and reduces monocyte adhesion to endothelial cells in young men with coronary artery disease </w:t>
      </w:r>
      <w:r>
        <w:rPr>
          <w:sz w:val="28"/>
          <w:szCs w:val="28"/>
          <w:lang w:val="en-GB"/>
        </w:rPr>
        <w:lastRenderedPageBreak/>
        <w:t>/ M.</w:t>
      </w:r>
      <w:r>
        <w:rPr>
          <w:sz w:val="28"/>
          <w:szCs w:val="28"/>
        </w:rPr>
        <w:t> </w:t>
      </w:r>
      <w:r>
        <w:rPr>
          <w:sz w:val="28"/>
          <w:szCs w:val="28"/>
          <w:lang w:val="en-GB"/>
        </w:rPr>
        <w:t xml:space="preserve">R. Adams, R. McCredie, W. Jessup [et al.] // Atherosclerosis. </w:t>
      </w:r>
      <w:r>
        <w:rPr>
          <w:sz w:val="28"/>
          <w:szCs w:val="28"/>
          <w:lang w:val="en-US"/>
        </w:rPr>
        <w:t>–</w:t>
      </w:r>
      <w:r>
        <w:rPr>
          <w:sz w:val="28"/>
          <w:szCs w:val="28"/>
          <w:lang w:val="en-GB"/>
        </w:rPr>
        <w:t xml:space="preserve"> 1997. </w:t>
      </w:r>
      <w:r>
        <w:rPr>
          <w:sz w:val="28"/>
          <w:szCs w:val="28"/>
          <w:lang w:val="en-US"/>
        </w:rPr>
        <w:t>–</w:t>
      </w:r>
      <w:r>
        <w:rPr>
          <w:sz w:val="28"/>
          <w:szCs w:val="28"/>
          <w:lang w:val="en-GB"/>
        </w:rPr>
        <w:t xml:space="preserve"> V.</w:t>
      </w:r>
      <w:r>
        <w:rPr>
          <w:sz w:val="28"/>
          <w:szCs w:val="28"/>
        </w:rPr>
        <w:t> </w:t>
      </w:r>
      <w:r>
        <w:rPr>
          <w:sz w:val="28"/>
          <w:szCs w:val="28"/>
          <w:lang w:val="en-GB"/>
        </w:rPr>
        <w:t xml:space="preserve">129. </w:t>
      </w:r>
      <w:r>
        <w:rPr>
          <w:sz w:val="28"/>
          <w:szCs w:val="28"/>
          <w:lang w:val="en-US"/>
        </w:rPr>
        <w:t>–</w:t>
      </w:r>
      <w:r>
        <w:rPr>
          <w:sz w:val="28"/>
          <w:szCs w:val="28"/>
          <w:lang w:val="en-GB"/>
        </w:rPr>
        <w:t xml:space="preserve"> P. 261-269. </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GB"/>
        </w:rPr>
        <w:t xml:space="preserve">Oral L-arginine in patients with coronary artery disease on medical management / A. Blum, L. Hathaway, R. Mincemoyer [et al.] // Circulation. </w:t>
      </w:r>
      <w:r>
        <w:rPr>
          <w:sz w:val="28"/>
          <w:szCs w:val="28"/>
          <w:lang w:val="en-US"/>
        </w:rPr>
        <w:t>–</w:t>
      </w:r>
      <w:r>
        <w:rPr>
          <w:sz w:val="28"/>
          <w:szCs w:val="28"/>
          <w:lang w:val="en-GB"/>
        </w:rPr>
        <w:t xml:space="preserve"> 2000. </w:t>
      </w:r>
      <w:r>
        <w:rPr>
          <w:sz w:val="28"/>
          <w:szCs w:val="28"/>
          <w:lang w:val="en-US"/>
        </w:rPr>
        <w:t>–</w:t>
      </w:r>
      <w:r>
        <w:rPr>
          <w:sz w:val="28"/>
          <w:szCs w:val="28"/>
          <w:lang w:val="en-GB"/>
        </w:rPr>
        <w:t xml:space="preserve"> V.</w:t>
      </w:r>
      <w:r>
        <w:rPr>
          <w:sz w:val="28"/>
          <w:szCs w:val="28"/>
        </w:rPr>
        <w:t> </w:t>
      </w:r>
      <w:r>
        <w:rPr>
          <w:sz w:val="28"/>
          <w:szCs w:val="28"/>
          <w:lang w:val="en-GB"/>
        </w:rPr>
        <w:t xml:space="preserve">101. </w:t>
      </w:r>
      <w:r>
        <w:rPr>
          <w:sz w:val="28"/>
          <w:szCs w:val="28"/>
          <w:lang w:val="en-US"/>
        </w:rPr>
        <w:t xml:space="preserve">– </w:t>
      </w:r>
      <w:r>
        <w:rPr>
          <w:sz w:val="28"/>
          <w:szCs w:val="28"/>
          <w:lang w:val="en-GB"/>
        </w:rPr>
        <w:t>P. 2160-2164.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Palmer</w:t>
      </w:r>
      <w:r>
        <w:rPr>
          <w:sz w:val="28"/>
          <w:szCs w:val="28"/>
          <w:lang w:val="en-US"/>
        </w:rPr>
        <w:t xml:space="preserve"> R</w:t>
      </w:r>
      <w:r>
        <w:rPr>
          <w:sz w:val="28"/>
          <w:szCs w:val="28"/>
        </w:rPr>
        <w:t>. </w:t>
      </w:r>
      <w:r>
        <w:rPr>
          <w:sz w:val="28"/>
          <w:szCs w:val="28"/>
          <w:lang w:val="en-US"/>
        </w:rPr>
        <w:t>M</w:t>
      </w:r>
      <w:r>
        <w:rPr>
          <w:sz w:val="28"/>
          <w:szCs w:val="28"/>
        </w:rPr>
        <w:t xml:space="preserve">. </w:t>
      </w:r>
      <w:r>
        <w:rPr>
          <w:sz w:val="28"/>
          <w:szCs w:val="28"/>
          <w:lang w:val="en-US"/>
        </w:rPr>
        <w:t xml:space="preserve">Nitric oxide release accounts for the biological activity of endothelium-derived relaxing factor </w:t>
      </w:r>
      <w:r>
        <w:rPr>
          <w:sz w:val="28"/>
          <w:szCs w:val="28"/>
        </w:rPr>
        <w:t xml:space="preserve">/ </w:t>
      </w:r>
      <w:r>
        <w:rPr>
          <w:sz w:val="28"/>
          <w:szCs w:val="28"/>
          <w:lang w:val="en-US"/>
        </w:rPr>
        <w:t>R</w:t>
      </w:r>
      <w:r>
        <w:rPr>
          <w:sz w:val="28"/>
          <w:szCs w:val="28"/>
        </w:rPr>
        <w:t>. </w:t>
      </w:r>
      <w:r>
        <w:rPr>
          <w:sz w:val="28"/>
          <w:szCs w:val="28"/>
          <w:lang w:val="en-US"/>
        </w:rPr>
        <w:t>M</w:t>
      </w:r>
      <w:r>
        <w:rPr>
          <w:sz w:val="28"/>
          <w:szCs w:val="28"/>
        </w:rPr>
        <w:t xml:space="preserve">. Palmer, </w:t>
      </w:r>
      <w:r>
        <w:rPr>
          <w:sz w:val="28"/>
          <w:szCs w:val="28"/>
          <w:lang w:val="en-US"/>
        </w:rPr>
        <w:t>A</w:t>
      </w:r>
      <w:r>
        <w:rPr>
          <w:sz w:val="28"/>
          <w:szCs w:val="28"/>
        </w:rPr>
        <w:t>. </w:t>
      </w:r>
      <w:r>
        <w:rPr>
          <w:sz w:val="28"/>
          <w:szCs w:val="28"/>
          <w:lang w:val="en-US"/>
        </w:rPr>
        <w:t>G</w:t>
      </w:r>
      <w:r>
        <w:rPr>
          <w:sz w:val="28"/>
          <w:szCs w:val="28"/>
        </w:rPr>
        <w:t xml:space="preserve">. Ferrige, </w:t>
      </w:r>
      <w:r>
        <w:rPr>
          <w:sz w:val="28"/>
          <w:szCs w:val="28"/>
          <w:lang w:val="en-US"/>
        </w:rPr>
        <w:t>S. Moncada // Ibid. –</w:t>
      </w:r>
      <w:r>
        <w:rPr>
          <w:sz w:val="28"/>
          <w:szCs w:val="28"/>
        </w:rPr>
        <w:t xml:space="preserve"> 1987</w:t>
      </w:r>
      <w:r>
        <w:rPr>
          <w:sz w:val="28"/>
          <w:szCs w:val="28"/>
          <w:lang w:val="en-US"/>
        </w:rPr>
        <w:t xml:space="preserve">. – </w:t>
      </w:r>
      <w:r>
        <w:rPr>
          <w:sz w:val="28"/>
          <w:szCs w:val="28"/>
        </w:rPr>
        <w:t>№</w:t>
      </w:r>
      <w:r>
        <w:rPr>
          <w:sz w:val="28"/>
          <w:szCs w:val="28"/>
          <w:lang w:val="en-US"/>
        </w:rPr>
        <w:t xml:space="preserve"> </w:t>
      </w:r>
      <w:r>
        <w:rPr>
          <w:sz w:val="28"/>
          <w:szCs w:val="28"/>
        </w:rPr>
        <w:t xml:space="preserve">327. </w:t>
      </w:r>
      <w:r>
        <w:rPr>
          <w:sz w:val="28"/>
          <w:szCs w:val="28"/>
          <w:lang w:val="en-US"/>
        </w:rPr>
        <w:t>–</w:t>
      </w:r>
      <w:r>
        <w:rPr>
          <w:sz w:val="28"/>
          <w:szCs w:val="28"/>
        </w:rPr>
        <w:t xml:space="preserve"> Р.</w:t>
      </w:r>
      <w:r>
        <w:rPr>
          <w:sz w:val="28"/>
          <w:szCs w:val="28"/>
          <w:lang w:val="en-US"/>
        </w:rPr>
        <w:t xml:space="preserve"> </w:t>
      </w:r>
      <w:r>
        <w:rPr>
          <w:sz w:val="28"/>
          <w:szCs w:val="28"/>
        </w:rPr>
        <w:t>524-526.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t xml:space="preserve">Palmer </w:t>
      </w:r>
      <w:r>
        <w:rPr>
          <w:sz w:val="28"/>
          <w:szCs w:val="28"/>
          <w:lang w:val="en-US"/>
        </w:rPr>
        <w:t>R</w:t>
      </w:r>
      <w:r>
        <w:rPr>
          <w:sz w:val="28"/>
          <w:szCs w:val="28"/>
        </w:rPr>
        <w:t>. </w:t>
      </w:r>
      <w:r>
        <w:rPr>
          <w:sz w:val="28"/>
          <w:szCs w:val="28"/>
          <w:lang w:val="en-US"/>
        </w:rPr>
        <w:t>M</w:t>
      </w:r>
      <w:r>
        <w:rPr>
          <w:sz w:val="28"/>
          <w:szCs w:val="28"/>
        </w:rPr>
        <w:t>. </w:t>
      </w:r>
      <w:r>
        <w:rPr>
          <w:sz w:val="28"/>
          <w:szCs w:val="28"/>
          <w:lang w:val="en-US"/>
        </w:rPr>
        <w:t>J</w:t>
      </w:r>
      <w:r>
        <w:rPr>
          <w:sz w:val="28"/>
          <w:szCs w:val="28"/>
        </w:rPr>
        <w:t xml:space="preserve">. </w:t>
      </w:r>
      <w:r>
        <w:rPr>
          <w:sz w:val="28"/>
          <w:szCs w:val="28"/>
          <w:lang w:val="en-US"/>
        </w:rPr>
        <w:t>Vascular</w:t>
      </w:r>
      <w:r>
        <w:rPr>
          <w:sz w:val="28"/>
          <w:szCs w:val="28"/>
        </w:rPr>
        <w:t xml:space="preserve"> </w:t>
      </w:r>
      <w:r>
        <w:rPr>
          <w:sz w:val="28"/>
          <w:szCs w:val="28"/>
          <w:lang w:val="en-US"/>
        </w:rPr>
        <w:t>endothelial</w:t>
      </w:r>
      <w:r>
        <w:rPr>
          <w:sz w:val="28"/>
          <w:szCs w:val="28"/>
        </w:rPr>
        <w:t xml:space="preserve"> </w:t>
      </w:r>
      <w:r>
        <w:rPr>
          <w:sz w:val="28"/>
          <w:szCs w:val="28"/>
          <w:lang w:val="en-US"/>
        </w:rPr>
        <w:t>cells</w:t>
      </w:r>
      <w:r>
        <w:rPr>
          <w:sz w:val="28"/>
          <w:szCs w:val="28"/>
        </w:rPr>
        <w:t xml:space="preserve"> </w:t>
      </w:r>
      <w:r>
        <w:rPr>
          <w:sz w:val="28"/>
          <w:szCs w:val="28"/>
          <w:lang w:val="en-US"/>
        </w:rPr>
        <w:t>synthesize</w:t>
      </w:r>
      <w:r>
        <w:rPr>
          <w:sz w:val="28"/>
          <w:szCs w:val="28"/>
        </w:rPr>
        <w:t xml:space="preserve"> </w:t>
      </w:r>
      <w:r>
        <w:rPr>
          <w:sz w:val="28"/>
          <w:szCs w:val="28"/>
          <w:lang w:val="en-US"/>
        </w:rPr>
        <w:t>nitric</w:t>
      </w:r>
      <w:r>
        <w:rPr>
          <w:sz w:val="28"/>
          <w:szCs w:val="28"/>
        </w:rPr>
        <w:t xml:space="preserve"> </w:t>
      </w:r>
      <w:r>
        <w:rPr>
          <w:sz w:val="28"/>
          <w:szCs w:val="28"/>
          <w:lang w:val="en-US"/>
        </w:rPr>
        <w:t>oxide</w:t>
      </w:r>
      <w:r>
        <w:rPr>
          <w:sz w:val="28"/>
          <w:szCs w:val="28"/>
        </w:rPr>
        <w:t xml:space="preserve"> </w:t>
      </w:r>
      <w:r>
        <w:rPr>
          <w:sz w:val="28"/>
          <w:szCs w:val="28"/>
          <w:lang w:val="en-US"/>
        </w:rPr>
        <w:t>from</w:t>
      </w:r>
      <w:r>
        <w:rPr>
          <w:sz w:val="28"/>
          <w:szCs w:val="28"/>
        </w:rPr>
        <w:t xml:space="preserve">                 </w:t>
      </w:r>
      <w:r>
        <w:rPr>
          <w:sz w:val="28"/>
          <w:szCs w:val="28"/>
          <w:lang w:val="en-US"/>
        </w:rPr>
        <w:t>L</w:t>
      </w:r>
      <w:r>
        <w:rPr>
          <w:sz w:val="28"/>
          <w:szCs w:val="28"/>
        </w:rPr>
        <w:t>-</w:t>
      </w:r>
      <w:r>
        <w:rPr>
          <w:sz w:val="28"/>
          <w:szCs w:val="28"/>
          <w:lang w:val="en-US"/>
        </w:rPr>
        <w:t>arginine</w:t>
      </w:r>
      <w:r>
        <w:rPr>
          <w:sz w:val="28"/>
          <w:szCs w:val="28"/>
        </w:rPr>
        <w:t xml:space="preserve"> / </w:t>
      </w:r>
      <w:r>
        <w:rPr>
          <w:sz w:val="28"/>
          <w:szCs w:val="28"/>
          <w:lang w:val="en-US"/>
        </w:rPr>
        <w:t>R</w:t>
      </w:r>
      <w:r>
        <w:rPr>
          <w:sz w:val="28"/>
          <w:szCs w:val="28"/>
        </w:rPr>
        <w:t>. </w:t>
      </w:r>
      <w:r>
        <w:rPr>
          <w:sz w:val="28"/>
          <w:szCs w:val="28"/>
          <w:lang w:val="en-US"/>
        </w:rPr>
        <w:t>M</w:t>
      </w:r>
      <w:r>
        <w:rPr>
          <w:sz w:val="28"/>
          <w:szCs w:val="28"/>
        </w:rPr>
        <w:t>. </w:t>
      </w:r>
      <w:r>
        <w:rPr>
          <w:sz w:val="28"/>
          <w:szCs w:val="28"/>
          <w:lang w:val="en-US"/>
        </w:rPr>
        <w:t>J</w:t>
      </w:r>
      <w:r>
        <w:rPr>
          <w:sz w:val="28"/>
          <w:szCs w:val="28"/>
        </w:rPr>
        <w:t xml:space="preserve">. Palmer, </w:t>
      </w:r>
      <w:r>
        <w:rPr>
          <w:sz w:val="28"/>
          <w:szCs w:val="28"/>
          <w:lang w:val="en-US"/>
        </w:rPr>
        <w:t>D</w:t>
      </w:r>
      <w:r>
        <w:rPr>
          <w:sz w:val="28"/>
          <w:szCs w:val="28"/>
        </w:rPr>
        <w:t>. </w:t>
      </w:r>
      <w:r>
        <w:rPr>
          <w:sz w:val="28"/>
          <w:szCs w:val="28"/>
          <w:lang w:val="en-US"/>
        </w:rPr>
        <w:t>S</w:t>
      </w:r>
      <w:r>
        <w:rPr>
          <w:sz w:val="28"/>
          <w:szCs w:val="28"/>
        </w:rPr>
        <w:t xml:space="preserve">. </w:t>
      </w:r>
      <w:r>
        <w:rPr>
          <w:sz w:val="28"/>
          <w:szCs w:val="28"/>
          <w:lang w:val="en-US"/>
        </w:rPr>
        <w:t>A</w:t>
      </w:r>
      <w:r>
        <w:rPr>
          <w:sz w:val="28"/>
          <w:szCs w:val="28"/>
        </w:rPr>
        <w:t xml:space="preserve">shton, </w:t>
      </w:r>
      <w:r>
        <w:rPr>
          <w:sz w:val="28"/>
          <w:szCs w:val="28"/>
          <w:lang w:val="en-US"/>
        </w:rPr>
        <w:t>S</w:t>
      </w:r>
      <w:r>
        <w:rPr>
          <w:sz w:val="28"/>
          <w:szCs w:val="28"/>
        </w:rPr>
        <w:t xml:space="preserve">. </w:t>
      </w:r>
      <w:r>
        <w:rPr>
          <w:sz w:val="28"/>
          <w:szCs w:val="28"/>
          <w:lang w:val="en-US"/>
        </w:rPr>
        <w:t>Moncada</w:t>
      </w:r>
      <w:r>
        <w:rPr>
          <w:sz w:val="28"/>
          <w:szCs w:val="28"/>
        </w:rPr>
        <w:t xml:space="preserve"> // </w:t>
      </w:r>
      <w:r>
        <w:rPr>
          <w:sz w:val="28"/>
          <w:szCs w:val="28"/>
          <w:lang w:val="en-US"/>
        </w:rPr>
        <w:t>Nature</w:t>
      </w:r>
      <w:r>
        <w:rPr>
          <w:sz w:val="28"/>
          <w:szCs w:val="28"/>
        </w:rPr>
        <w:t xml:space="preserve">. – 1988. – </w:t>
      </w:r>
      <w:r>
        <w:rPr>
          <w:sz w:val="28"/>
          <w:szCs w:val="28"/>
          <w:lang w:val="en-US"/>
        </w:rPr>
        <w:t>Vol</w:t>
      </w:r>
      <w:r>
        <w:rPr>
          <w:sz w:val="28"/>
          <w:szCs w:val="28"/>
        </w:rPr>
        <w:t xml:space="preserve">. 333. – </w:t>
      </w:r>
      <w:r>
        <w:rPr>
          <w:sz w:val="28"/>
          <w:szCs w:val="28"/>
          <w:lang w:val="en-US"/>
        </w:rPr>
        <w:t>P</w:t>
      </w:r>
      <w:r>
        <w:rPr>
          <w:sz w:val="28"/>
          <w:szCs w:val="28"/>
        </w:rPr>
        <w:t>. 664-666.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Passive smoking and impaired endothelium-dependent arterial dilatation in healthy young adults / D.</w:t>
      </w:r>
      <w:r>
        <w:rPr>
          <w:sz w:val="28"/>
          <w:szCs w:val="28"/>
        </w:rPr>
        <w:t> </w:t>
      </w:r>
      <w:r>
        <w:rPr>
          <w:sz w:val="28"/>
          <w:szCs w:val="28"/>
          <w:lang w:val="en-US"/>
        </w:rPr>
        <w:t>S. Celermajer, M.</w:t>
      </w:r>
      <w:r>
        <w:rPr>
          <w:sz w:val="28"/>
          <w:szCs w:val="28"/>
        </w:rPr>
        <w:t> </w:t>
      </w:r>
      <w:r>
        <w:rPr>
          <w:sz w:val="28"/>
          <w:szCs w:val="28"/>
          <w:lang w:val="en-US"/>
        </w:rPr>
        <w:t>R. Adams, P. Clarkson [et al.] // N. Engl. J. Med. – 1996. – V.</w:t>
      </w:r>
      <w:r>
        <w:rPr>
          <w:sz w:val="28"/>
          <w:szCs w:val="28"/>
        </w:rPr>
        <w:t> </w:t>
      </w:r>
      <w:r>
        <w:rPr>
          <w:sz w:val="28"/>
          <w:szCs w:val="28"/>
          <w:lang w:val="en-US"/>
        </w:rPr>
        <w:t>18. – P. 150-154.</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Pivotal role of the renin/prorenin receptor in angiotensin II production and cellular responses to renin / G. Nguyen, F. Delarue, C. Burckle [et al.] // J. Clin. Invest. – 2002. – V.</w:t>
      </w:r>
      <w:r>
        <w:rPr>
          <w:sz w:val="28"/>
          <w:szCs w:val="28"/>
        </w:rPr>
        <w:t> </w:t>
      </w:r>
      <w:r>
        <w:rPr>
          <w:sz w:val="28"/>
          <w:szCs w:val="28"/>
          <w:lang w:val="en-US"/>
        </w:rPr>
        <w:t>109. – P. 1417-1427.</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Plasma Endothelin-1, Homocystein and Serum Nitric Oxide Values in Patients with Left-to-Right Shunt / I.</w:t>
      </w:r>
      <w:r>
        <w:rPr>
          <w:sz w:val="28"/>
          <w:szCs w:val="28"/>
        </w:rPr>
        <w:t> </w:t>
      </w:r>
      <w:r>
        <w:rPr>
          <w:sz w:val="28"/>
          <w:szCs w:val="28"/>
          <w:lang w:val="en-US"/>
        </w:rPr>
        <w:t>H. Ozerol,</w:t>
      </w:r>
      <w:r>
        <w:rPr>
          <w:sz w:val="28"/>
          <w:szCs w:val="28"/>
          <w:lang w:val="en-GB"/>
        </w:rPr>
        <w:t xml:space="preserve"> </w:t>
      </w:r>
      <w:r>
        <w:rPr>
          <w:sz w:val="28"/>
          <w:szCs w:val="28"/>
          <w:lang w:val="en-US"/>
        </w:rPr>
        <w:t>F</w:t>
      </w:r>
      <w:r>
        <w:rPr>
          <w:sz w:val="28"/>
          <w:szCs w:val="28"/>
        </w:rPr>
        <w:t>. </w:t>
      </w:r>
      <w:r>
        <w:rPr>
          <w:sz w:val="28"/>
          <w:szCs w:val="28"/>
          <w:lang w:val="en-US"/>
        </w:rPr>
        <w:t>A. Pac, Elif Ozerol [et</w:t>
      </w:r>
      <w:r>
        <w:rPr>
          <w:sz w:val="28"/>
          <w:szCs w:val="28"/>
          <w:lang w:val="en-GB"/>
        </w:rPr>
        <w:t xml:space="preserve"> </w:t>
      </w:r>
      <w:r>
        <w:rPr>
          <w:sz w:val="28"/>
          <w:szCs w:val="28"/>
          <w:lang w:val="en-US"/>
        </w:rPr>
        <w:t>al</w:t>
      </w:r>
      <w:r>
        <w:rPr>
          <w:sz w:val="28"/>
          <w:szCs w:val="28"/>
          <w:lang w:val="en-GB"/>
        </w:rPr>
        <w:t xml:space="preserve">.] </w:t>
      </w:r>
      <w:r>
        <w:rPr>
          <w:sz w:val="28"/>
          <w:szCs w:val="28"/>
          <w:lang w:val="en-US"/>
        </w:rPr>
        <w:t xml:space="preserve">// Indian. Heart J. – 2004. – Nov Dec / http: </w:t>
      </w:r>
      <w:r>
        <w:rPr>
          <w:sz w:val="28"/>
          <w:szCs w:val="28"/>
        </w:rPr>
        <w:t>// www</w:t>
      </w:r>
      <w:r>
        <w:rPr>
          <w:sz w:val="28"/>
          <w:szCs w:val="28"/>
          <w:lang w:val="en-US"/>
        </w:rPr>
        <w:t>.indianheartijournal.com</w:t>
      </w:r>
      <w:r>
        <w:rPr>
          <w:sz w:val="28"/>
          <w:szCs w:val="28"/>
        </w:rPr>
        <w:t xml:space="preserve">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Prevention of coronary and stroke events with atorvastatin in hypertensive patients who have average or lower-then-average cholesterol concentration in the Anglo-Scandinavian cardiac outcomes trial – Lipid lowering arm (ASCOT-LLA): a multicentre randomised controlled trial /</w:t>
      </w:r>
      <w:r>
        <w:rPr>
          <w:sz w:val="28"/>
          <w:szCs w:val="28"/>
          <w:lang w:val="nl-NL"/>
        </w:rPr>
        <w:t xml:space="preserve"> P. Sever, B. Dahlof, N. Poulter [et al.] </w:t>
      </w:r>
      <w:r>
        <w:rPr>
          <w:sz w:val="28"/>
          <w:szCs w:val="28"/>
          <w:lang w:val="en-GB"/>
        </w:rPr>
        <w:t xml:space="preserve">// Lancet. </w:t>
      </w:r>
      <w:r>
        <w:rPr>
          <w:sz w:val="28"/>
          <w:szCs w:val="28"/>
          <w:lang w:val="en-US"/>
        </w:rPr>
        <w:t>–</w:t>
      </w:r>
      <w:r>
        <w:rPr>
          <w:sz w:val="28"/>
          <w:szCs w:val="28"/>
          <w:lang w:val="en-GB"/>
        </w:rPr>
        <w:t xml:space="preserve"> 2003</w:t>
      </w:r>
      <w:r>
        <w:rPr>
          <w:sz w:val="28"/>
          <w:szCs w:val="28"/>
          <w:lang w:val="en-US"/>
        </w:rPr>
        <w:t>. – V.</w:t>
      </w:r>
      <w:r>
        <w:rPr>
          <w:sz w:val="28"/>
          <w:szCs w:val="28"/>
        </w:rPr>
        <w:t> </w:t>
      </w:r>
      <w:r>
        <w:rPr>
          <w:sz w:val="28"/>
          <w:szCs w:val="28"/>
          <w:lang w:val="en-GB"/>
        </w:rPr>
        <w:t>361</w:t>
      </w:r>
      <w:r>
        <w:rPr>
          <w:sz w:val="28"/>
          <w:szCs w:val="28"/>
          <w:lang w:val="en-US"/>
        </w:rPr>
        <w:t xml:space="preserve">. – P. </w:t>
      </w:r>
      <w:r>
        <w:rPr>
          <w:sz w:val="28"/>
          <w:szCs w:val="28"/>
          <w:lang w:val="en-GB"/>
        </w:rPr>
        <w:t>1149-1158.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Relations between cardiac and vascular structure in patients with primary and secondary hypertension / D. Rizzoni, M.</w:t>
      </w:r>
      <w:r>
        <w:rPr>
          <w:sz w:val="28"/>
          <w:szCs w:val="28"/>
        </w:rPr>
        <w:t> </w:t>
      </w:r>
      <w:r>
        <w:rPr>
          <w:sz w:val="28"/>
          <w:szCs w:val="28"/>
          <w:lang w:val="en-US"/>
        </w:rPr>
        <w:t>L. Muiesan, E. Porteri [et al.] // J. Am. Coll. Cardiol. – 1998. – V.</w:t>
      </w:r>
      <w:r>
        <w:rPr>
          <w:sz w:val="28"/>
          <w:szCs w:val="28"/>
        </w:rPr>
        <w:t> </w:t>
      </w:r>
      <w:r>
        <w:rPr>
          <w:sz w:val="28"/>
          <w:szCs w:val="28"/>
          <w:lang w:val="en-US"/>
        </w:rPr>
        <w:t>32. – P. 985-992.</w:t>
      </w:r>
    </w:p>
    <w:p w:rsidR="002F1128" w:rsidRDefault="002F1128" w:rsidP="00185830">
      <w:pPr>
        <w:numPr>
          <w:ilvl w:val="0"/>
          <w:numId w:val="41"/>
        </w:numPr>
        <w:tabs>
          <w:tab w:val="clear" w:pos="397"/>
          <w:tab w:val="num" w:pos="0"/>
        </w:tabs>
        <w:spacing w:after="0" w:line="360" w:lineRule="auto"/>
        <w:ind w:left="0" w:firstLine="0"/>
        <w:jc w:val="both"/>
        <w:rPr>
          <w:lang w:val="en-US"/>
        </w:rPr>
      </w:pPr>
      <w:r>
        <w:rPr>
          <w:sz w:val="28"/>
          <w:szCs w:val="28"/>
          <w:lang w:val="en-US"/>
        </w:rPr>
        <w:lastRenderedPageBreak/>
        <w:t>Relationship</w:t>
      </w:r>
      <w:r>
        <w:rPr>
          <w:sz w:val="28"/>
          <w:szCs w:val="28"/>
        </w:rPr>
        <w:t xml:space="preserve"> </w:t>
      </w:r>
      <w:r>
        <w:rPr>
          <w:sz w:val="28"/>
          <w:szCs w:val="28"/>
          <w:lang w:val="en-US"/>
        </w:rPr>
        <w:t>between</w:t>
      </w:r>
      <w:r>
        <w:rPr>
          <w:sz w:val="28"/>
          <w:szCs w:val="28"/>
        </w:rPr>
        <w:t xml:space="preserve"> </w:t>
      </w:r>
      <w:r>
        <w:rPr>
          <w:sz w:val="28"/>
          <w:szCs w:val="28"/>
          <w:lang w:val="en-US"/>
        </w:rPr>
        <w:t>serum</w:t>
      </w:r>
      <w:r>
        <w:rPr>
          <w:sz w:val="28"/>
          <w:szCs w:val="28"/>
        </w:rPr>
        <w:t xml:space="preserve"> </w:t>
      </w:r>
      <w:r>
        <w:rPr>
          <w:sz w:val="28"/>
          <w:szCs w:val="28"/>
          <w:lang w:val="en-US"/>
        </w:rPr>
        <w:t>leptin</w:t>
      </w:r>
      <w:r>
        <w:rPr>
          <w:sz w:val="28"/>
          <w:szCs w:val="28"/>
        </w:rPr>
        <w:t xml:space="preserve"> </w:t>
      </w:r>
      <w:r>
        <w:rPr>
          <w:sz w:val="28"/>
          <w:szCs w:val="28"/>
          <w:lang w:val="en-US"/>
        </w:rPr>
        <w:t>levels</w:t>
      </w:r>
      <w:r>
        <w:rPr>
          <w:sz w:val="28"/>
          <w:szCs w:val="28"/>
        </w:rPr>
        <w:t xml:space="preserve"> </w:t>
      </w:r>
      <w:r>
        <w:rPr>
          <w:sz w:val="28"/>
          <w:szCs w:val="28"/>
          <w:lang w:val="en-US"/>
        </w:rPr>
        <w:t>and</w:t>
      </w:r>
      <w:r>
        <w:rPr>
          <w:sz w:val="28"/>
          <w:szCs w:val="28"/>
        </w:rPr>
        <w:t xml:space="preserve"> </w:t>
      </w:r>
      <w:r>
        <w:rPr>
          <w:sz w:val="28"/>
          <w:szCs w:val="28"/>
          <w:lang w:val="en-US"/>
        </w:rPr>
        <w:t>left</w:t>
      </w:r>
      <w:r>
        <w:rPr>
          <w:sz w:val="28"/>
          <w:szCs w:val="28"/>
        </w:rPr>
        <w:t xml:space="preserve"> </w:t>
      </w:r>
      <w:r>
        <w:rPr>
          <w:sz w:val="28"/>
          <w:szCs w:val="28"/>
          <w:lang w:val="en-US"/>
        </w:rPr>
        <w:t>ventricular</w:t>
      </w:r>
      <w:r>
        <w:rPr>
          <w:sz w:val="28"/>
          <w:szCs w:val="28"/>
        </w:rPr>
        <w:t xml:space="preserve"> </w:t>
      </w:r>
      <w:r>
        <w:rPr>
          <w:sz w:val="28"/>
          <w:szCs w:val="28"/>
          <w:lang w:val="en-US"/>
        </w:rPr>
        <w:t>hypertophy</w:t>
      </w:r>
      <w:r>
        <w:rPr>
          <w:sz w:val="28"/>
          <w:szCs w:val="28"/>
        </w:rPr>
        <w:t xml:space="preserve"> </w:t>
      </w:r>
      <w:r>
        <w:rPr>
          <w:sz w:val="28"/>
          <w:szCs w:val="28"/>
          <w:lang w:val="en-US"/>
        </w:rPr>
        <w:t>in</w:t>
      </w:r>
      <w:r>
        <w:rPr>
          <w:sz w:val="28"/>
          <w:szCs w:val="28"/>
        </w:rPr>
        <w:t xml:space="preserve"> </w:t>
      </w:r>
      <w:r>
        <w:rPr>
          <w:sz w:val="28"/>
          <w:szCs w:val="28"/>
          <w:lang w:val="en-US"/>
        </w:rPr>
        <w:t>obese</w:t>
      </w:r>
      <w:r>
        <w:rPr>
          <w:sz w:val="28"/>
          <w:szCs w:val="28"/>
        </w:rPr>
        <w:t xml:space="preserve"> </w:t>
      </w:r>
      <w:r>
        <w:rPr>
          <w:sz w:val="28"/>
          <w:szCs w:val="28"/>
          <w:lang w:val="en-US"/>
        </w:rPr>
        <w:t>hypertensive</w:t>
      </w:r>
      <w:r>
        <w:rPr>
          <w:sz w:val="28"/>
          <w:szCs w:val="28"/>
        </w:rPr>
        <w:t xml:space="preserve"> </w:t>
      </w:r>
      <w:r>
        <w:rPr>
          <w:sz w:val="28"/>
          <w:szCs w:val="28"/>
          <w:lang w:val="en-US"/>
        </w:rPr>
        <w:t>patients</w:t>
      </w:r>
      <w:r>
        <w:rPr>
          <w:sz w:val="28"/>
          <w:szCs w:val="28"/>
        </w:rPr>
        <w:t xml:space="preserve"> /</w:t>
      </w:r>
      <w:r>
        <w:rPr>
          <w:sz w:val="28"/>
          <w:szCs w:val="28"/>
          <w:lang w:val="en-US"/>
        </w:rPr>
        <w:t xml:space="preserve"> O. Kartal</w:t>
      </w:r>
      <w:r>
        <w:rPr>
          <w:sz w:val="28"/>
          <w:szCs w:val="28"/>
        </w:rPr>
        <w:t xml:space="preserve">, </w:t>
      </w:r>
      <w:r>
        <w:rPr>
          <w:sz w:val="28"/>
          <w:szCs w:val="28"/>
          <w:lang w:val="en-US"/>
        </w:rPr>
        <w:t>V. Inal,</w:t>
      </w:r>
      <w:r>
        <w:rPr>
          <w:sz w:val="28"/>
          <w:szCs w:val="28"/>
        </w:rPr>
        <w:t xml:space="preserve"> </w:t>
      </w:r>
      <w:r>
        <w:rPr>
          <w:sz w:val="28"/>
          <w:szCs w:val="28"/>
          <w:lang w:val="en-US"/>
        </w:rPr>
        <w:t>O. Baysan</w:t>
      </w:r>
      <w:r>
        <w:rPr>
          <w:sz w:val="28"/>
          <w:szCs w:val="28"/>
        </w:rPr>
        <w:t xml:space="preserve">, </w:t>
      </w:r>
      <w:r>
        <w:rPr>
          <w:sz w:val="28"/>
          <w:szCs w:val="28"/>
          <w:lang w:val="en-US"/>
        </w:rPr>
        <w:t>K</w:t>
      </w:r>
      <w:r>
        <w:rPr>
          <w:sz w:val="28"/>
          <w:szCs w:val="28"/>
        </w:rPr>
        <w:t>.</w:t>
      </w:r>
      <w:r>
        <w:rPr>
          <w:sz w:val="28"/>
          <w:szCs w:val="28"/>
          <w:lang w:val="en-US"/>
        </w:rPr>
        <w:t xml:space="preserve"> Saglam</w:t>
      </w:r>
      <w:r>
        <w:rPr>
          <w:sz w:val="28"/>
          <w:szCs w:val="28"/>
        </w:rPr>
        <w:t xml:space="preserve"> </w:t>
      </w:r>
      <w:r>
        <w:rPr>
          <w:sz w:val="28"/>
          <w:szCs w:val="28"/>
          <w:lang w:val="en-US"/>
        </w:rPr>
        <w:t>//</w:t>
      </w:r>
      <w:r>
        <w:rPr>
          <w:sz w:val="28"/>
          <w:szCs w:val="28"/>
        </w:rPr>
        <w:t xml:space="preserve"> </w:t>
      </w:r>
      <w:r>
        <w:rPr>
          <w:sz w:val="28"/>
          <w:szCs w:val="28"/>
          <w:lang w:val="en-US"/>
        </w:rPr>
        <w:t>Anadolu</w:t>
      </w:r>
      <w:r>
        <w:rPr>
          <w:sz w:val="28"/>
          <w:szCs w:val="28"/>
        </w:rPr>
        <w:t xml:space="preserve"> </w:t>
      </w:r>
      <w:r>
        <w:rPr>
          <w:sz w:val="28"/>
          <w:szCs w:val="28"/>
          <w:lang w:val="en-US"/>
        </w:rPr>
        <w:t>Kardiyol.</w:t>
      </w:r>
      <w:r>
        <w:rPr>
          <w:sz w:val="28"/>
          <w:szCs w:val="28"/>
        </w:rPr>
        <w:t xml:space="preserve"> </w:t>
      </w:r>
      <w:r>
        <w:rPr>
          <w:sz w:val="28"/>
          <w:szCs w:val="28"/>
          <w:lang w:val="en-US"/>
        </w:rPr>
        <w:t>Derg</w:t>
      </w:r>
      <w:r>
        <w:rPr>
          <w:sz w:val="28"/>
          <w:szCs w:val="28"/>
        </w:rPr>
        <w:t>.</w:t>
      </w:r>
      <w:r>
        <w:rPr>
          <w:sz w:val="28"/>
          <w:szCs w:val="28"/>
          <w:lang w:val="en-US"/>
        </w:rPr>
        <w:t xml:space="preserve"> –</w:t>
      </w:r>
      <w:r>
        <w:rPr>
          <w:sz w:val="28"/>
          <w:szCs w:val="28"/>
        </w:rPr>
        <w:t xml:space="preserve"> 2008. </w:t>
      </w:r>
      <w:r>
        <w:rPr>
          <w:sz w:val="28"/>
          <w:szCs w:val="28"/>
          <w:lang w:val="en-US"/>
        </w:rPr>
        <w:t>– V.</w:t>
      </w:r>
      <w:r>
        <w:rPr>
          <w:sz w:val="28"/>
          <w:szCs w:val="28"/>
        </w:rPr>
        <w:t> </w:t>
      </w:r>
      <w:r>
        <w:rPr>
          <w:sz w:val="28"/>
          <w:szCs w:val="28"/>
          <w:lang w:val="en-GB"/>
        </w:rPr>
        <w:t>8</w:t>
      </w:r>
      <w:r>
        <w:rPr>
          <w:sz w:val="28"/>
          <w:szCs w:val="28"/>
          <w:lang w:val="en-US"/>
        </w:rPr>
        <w:t xml:space="preserve">, </w:t>
      </w:r>
      <w:r>
        <w:rPr>
          <w:sz w:val="28"/>
          <w:szCs w:val="28"/>
        </w:rPr>
        <w:t>№ </w:t>
      </w:r>
      <w:r>
        <w:rPr>
          <w:sz w:val="28"/>
          <w:szCs w:val="28"/>
          <w:lang w:val="en-GB"/>
        </w:rPr>
        <w:t>5</w:t>
      </w:r>
      <w:r>
        <w:rPr>
          <w:sz w:val="28"/>
          <w:szCs w:val="28"/>
          <w:lang w:val="en-US"/>
        </w:rPr>
        <w:t>. –</w:t>
      </w:r>
      <w:r>
        <w:rPr>
          <w:sz w:val="28"/>
          <w:szCs w:val="28"/>
          <w:lang w:val="en-GB"/>
        </w:rPr>
        <w:t xml:space="preserve"> </w:t>
      </w:r>
      <w:r>
        <w:rPr>
          <w:sz w:val="28"/>
          <w:szCs w:val="28"/>
          <w:lang w:val="en-US"/>
        </w:rPr>
        <w:t>P</w:t>
      </w:r>
      <w:r>
        <w:rPr>
          <w:sz w:val="28"/>
          <w:szCs w:val="28"/>
          <w:lang w:val="en-GB"/>
        </w:rPr>
        <w:t>. 347-</w:t>
      </w:r>
      <w:r>
        <w:rPr>
          <w:sz w:val="28"/>
          <w:szCs w:val="28"/>
          <w:lang w:val="en-US"/>
        </w:rPr>
        <w:t>349.</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Remuzzi G. Endothelins in the control of cardiovascular and renal function / G. Remuzzi, M.</w:t>
      </w:r>
      <w:r>
        <w:rPr>
          <w:sz w:val="28"/>
          <w:szCs w:val="28"/>
        </w:rPr>
        <w:t> </w:t>
      </w:r>
      <w:r>
        <w:rPr>
          <w:sz w:val="28"/>
          <w:szCs w:val="28"/>
          <w:lang w:val="en-US"/>
        </w:rPr>
        <w:t xml:space="preserve">A. Polokoff // Lancet. – 1993. – </w:t>
      </w:r>
      <w:r>
        <w:rPr>
          <w:sz w:val="28"/>
          <w:szCs w:val="28"/>
        </w:rPr>
        <w:t xml:space="preserve">№ 342. </w:t>
      </w:r>
      <w:r>
        <w:rPr>
          <w:sz w:val="28"/>
          <w:szCs w:val="28"/>
          <w:lang w:val="en-US"/>
        </w:rPr>
        <w:t>–</w:t>
      </w:r>
      <w:r>
        <w:rPr>
          <w:sz w:val="28"/>
          <w:szCs w:val="28"/>
        </w:rPr>
        <w:t xml:space="preserve"> Р.</w:t>
      </w:r>
      <w:r>
        <w:rPr>
          <w:sz w:val="28"/>
          <w:szCs w:val="28"/>
          <w:lang w:val="en-US"/>
        </w:rPr>
        <w:t xml:space="preserve"> </w:t>
      </w:r>
      <w:r>
        <w:rPr>
          <w:sz w:val="28"/>
          <w:szCs w:val="28"/>
        </w:rPr>
        <w:t>589-592.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Renin uptake by the endothelium mediates vascular angiotensin formation / K.</w:t>
      </w:r>
      <w:r>
        <w:rPr>
          <w:sz w:val="28"/>
          <w:szCs w:val="28"/>
        </w:rPr>
        <w:t> </w:t>
      </w:r>
      <w:r>
        <w:rPr>
          <w:sz w:val="28"/>
          <w:szCs w:val="28"/>
          <w:lang w:val="en-US"/>
        </w:rPr>
        <w:t>F. Hilgers, R. Veelken, D.</w:t>
      </w:r>
      <w:r>
        <w:rPr>
          <w:sz w:val="28"/>
          <w:szCs w:val="28"/>
        </w:rPr>
        <w:t> </w:t>
      </w:r>
      <w:r>
        <w:rPr>
          <w:sz w:val="28"/>
          <w:szCs w:val="28"/>
          <w:lang w:val="en-US"/>
        </w:rPr>
        <w:t>N. Muller [et al.] // Hypertension. – 2001. – V.</w:t>
      </w:r>
      <w:r>
        <w:rPr>
          <w:sz w:val="28"/>
          <w:szCs w:val="28"/>
        </w:rPr>
        <w:t> </w:t>
      </w:r>
      <w:r>
        <w:rPr>
          <w:sz w:val="28"/>
          <w:szCs w:val="28"/>
          <w:lang w:val="en-US"/>
        </w:rPr>
        <w:t>38. – P. 243-248.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GB"/>
        </w:rPr>
        <w:t>Ritter J.</w:t>
      </w:r>
      <w:r>
        <w:rPr>
          <w:sz w:val="28"/>
          <w:szCs w:val="28"/>
        </w:rPr>
        <w:t> </w:t>
      </w:r>
      <w:r>
        <w:rPr>
          <w:sz w:val="28"/>
          <w:szCs w:val="28"/>
          <w:lang w:val="en-GB"/>
        </w:rPr>
        <w:t>M. Pharmacological modulation of endothelial function // Endothelial dysfunction and hypertension: Nebivolol, an innovate therapeutic approach / J.</w:t>
      </w:r>
      <w:r>
        <w:rPr>
          <w:sz w:val="28"/>
          <w:szCs w:val="28"/>
        </w:rPr>
        <w:t> </w:t>
      </w:r>
      <w:r>
        <w:rPr>
          <w:sz w:val="28"/>
          <w:szCs w:val="28"/>
          <w:lang w:val="en-GB"/>
        </w:rPr>
        <w:t xml:space="preserve">M. Ritter // 11-th European Meeting on Hypertension, June 15-th, 2001. </w:t>
      </w:r>
      <w:r>
        <w:rPr>
          <w:sz w:val="28"/>
          <w:szCs w:val="28"/>
          <w:lang w:val="en-US"/>
        </w:rPr>
        <w:t>–</w:t>
      </w:r>
      <w:r>
        <w:rPr>
          <w:sz w:val="28"/>
          <w:szCs w:val="28"/>
          <w:lang w:val="en-GB"/>
        </w:rPr>
        <w:t xml:space="preserve"> Milan (Italy), 2001. </w:t>
      </w:r>
      <w:r>
        <w:rPr>
          <w:sz w:val="28"/>
          <w:szCs w:val="28"/>
          <w:lang w:val="en-US"/>
        </w:rPr>
        <w:t>–</w:t>
      </w:r>
      <w:r>
        <w:rPr>
          <w:sz w:val="28"/>
          <w:szCs w:val="28"/>
          <w:lang w:val="en-GB"/>
        </w:rPr>
        <w:t xml:space="preserve"> P. 3-5.</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Rizzoni D. Endothelial Factors and microvascular hypertensive disease / D. Rizzoni, E. Agabiti-Rosei // J. Cardivasc. Pharmacol. – 2001. – V.</w:t>
      </w:r>
      <w:r>
        <w:rPr>
          <w:sz w:val="28"/>
          <w:szCs w:val="28"/>
        </w:rPr>
        <w:t> </w:t>
      </w:r>
      <w:r>
        <w:rPr>
          <w:sz w:val="28"/>
          <w:szCs w:val="28"/>
          <w:lang w:val="en-US"/>
        </w:rPr>
        <w:t>38 (Suppl.</w:t>
      </w:r>
      <w:r>
        <w:rPr>
          <w:sz w:val="28"/>
          <w:szCs w:val="28"/>
        </w:rPr>
        <w:t> </w:t>
      </w:r>
      <w:r>
        <w:rPr>
          <w:sz w:val="28"/>
          <w:szCs w:val="28"/>
          <w:lang w:val="en-US"/>
        </w:rPr>
        <w:t>2). – S. 15-18.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Role endothelial [Ca</w:t>
      </w:r>
      <w:r>
        <w:rPr>
          <w:sz w:val="28"/>
          <w:szCs w:val="28"/>
          <w:vertAlign w:val="superscript"/>
          <w:lang w:val="en-US"/>
        </w:rPr>
        <w:t>2+</w:t>
      </w:r>
      <w:r>
        <w:rPr>
          <w:sz w:val="28"/>
          <w:szCs w:val="28"/>
          <w:lang w:val="en-US"/>
        </w:rPr>
        <w:t>]</w:t>
      </w:r>
      <w:r>
        <w:rPr>
          <w:sz w:val="28"/>
          <w:szCs w:val="28"/>
        </w:rPr>
        <w:t xml:space="preserve"> </w:t>
      </w:r>
      <w:r>
        <w:rPr>
          <w:sz w:val="28"/>
          <w:szCs w:val="28"/>
          <w:lang w:val="en-US"/>
        </w:rPr>
        <w:t>I in activation of eNOS in pressurized arterioles by agonists and wall shear stress / Z. Ungvari, Sun D. Dong, An. Huang [et al.] // Amer. J. Physiol. Heart. – 2001. – Vol.</w:t>
      </w:r>
      <w:r>
        <w:rPr>
          <w:sz w:val="28"/>
          <w:szCs w:val="28"/>
        </w:rPr>
        <w:t> </w:t>
      </w:r>
      <w:r>
        <w:rPr>
          <w:sz w:val="28"/>
          <w:szCs w:val="28"/>
          <w:lang w:val="en-US"/>
        </w:rPr>
        <w:t>281. – P. 796-803.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Role of endothelium-dependent vascular relaxation of patients with essential hypertension /</w:t>
      </w:r>
      <w:r>
        <w:rPr>
          <w:sz w:val="28"/>
          <w:szCs w:val="28"/>
        </w:rPr>
        <w:t xml:space="preserve"> </w:t>
      </w:r>
      <w:r>
        <w:rPr>
          <w:sz w:val="28"/>
          <w:szCs w:val="28"/>
          <w:lang w:val="en-US"/>
        </w:rPr>
        <w:t>J.</w:t>
      </w:r>
      <w:r>
        <w:rPr>
          <w:sz w:val="28"/>
          <w:szCs w:val="28"/>
        </w:rPr>
        <w:t> </w:t>
      </w:r>
      <w:r>
        <w:rPr>
          <w:sz w:val="28"/>
          <w:szCs w:val="28"/>
          <w:lang w:val="en-US"/>
        </w:rPr>
        <w:t>A. Panza, P.</w:t>
      </w:r>
      <w:r>
        <w:rPr>
          <w:sz w:val="28"/>
          <w:szCs w:val="28"/>
        </w:rPr>
        <w:t> </w:t>
      </w:r>
      <w:r>
        <w:rPr>
          <w:sz w:val="28"/>
          <w:szCs w:val="28"/>
          <w:lang w:val="en-US"/>
        </w:rPr>
        <w:t>R. Casino, C.</w:t>
      </w:r>
      <w:r>
        <w:rPr>
          <w:sz w:val="28"/>
          <w:szCs w:val="28"/>
        </w:rPr>
        <w:t> </w:t>
      </w:r>
      <w:r>
        <w:rPr>
          <w:sz w:val="28"/>
          <w:szCs w:val="28"/>
          <w:lang w:val="en-US"/>
        </w:rPr>
        <w:t>M. Kilkoyne [et al.] // Circulation. – 1993. –Vol.</w:t>
      </w:r>
      <w:r>
        <w:rPr>
          <w:sz w:val="28"/>
          <w:szCs w:val="28"/>
        </w:rPr>
        <w:t> </w:t>
      </w:r>
      <w:r>
        <w:rPr>
          <w:sz w:val="28"/>
          <w:szCs w:val="28"/>
          <w:lang w:val="en-US"/>
        </w:rPr>
        <w:t>87. – P. 1468-1474.</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Role of L-arginine-nitric oxide pathway in hypertension / K. Hishikawa, T. Nakaki, H. Suzuki [et al.] // J. Hypertens. – 1993. – V.</w:t>
      </w:r>
      <w:r>
        <w:rPr>
          <w:sz w:val="28"/>
          <w:szCs w:val="28"/>
        </w:rPr>
        <w:t> </w:t>
      </w:r>
      <w:r>
        <w:rPr>
          <w:sz w:val="28"/>
          <w:szCs w:val="28"/>
          <w:lang w:val="en-US"/>
        </w:rPr>
        <w:t xml:space="preserve">11, </w:t>
      </w:r>
      <w:r>
        <w:rPr>
          <w:sz w:val="28"/>
          <w:szCs w:val="28"/>
        </w:rPr>
        <w:t>№ </w:t>
      </w:r>
      <w:r>
        <w:rPr>
          <w:sz w:val="28"/>
          <w:szCs w:val="28"/>
          <w:lang w:val="en-US"/>
        </w:rPr>
        <w:t>6. – P. 639-645.</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Rubanyi G.</w:t>
      </w:r>
      <w:r>
        <w:rPr>
          <w:sz w:val="28"/>
          <w:szCs w:val="28"/>
        </w:rPr>
        <w:t> </w:t>
      </w:r>
      <w:r>
        <w:rPr>
          <w:sz w:val="28"/>
          <w:szCs w:val="28"/>
          <w:lang w:val="en-US"/>
        </w:rPr>
        <w:t>M. The role of endothelium in cardiovascular homeostasis and diseases / G.</w:t>
      </w:r>
      <w:r>
        <w:rPr>
          <w:sz w:val="28"/>
          <w:szCs w:val="28"/>
        </w:rPr>
        <w:t> </w:t>
      </w:r>
      <w:r>
        <w:rPr>
          <w:sz w:val="28"/>
          <w:szCs w:val="28"/>
          <w:lang w:val="en-US"/>
        </w:rPr>
        <w:t>M. Rubanyi // J. Cardiovasc. Pharmacol. – 1993. – V.</w:t>
      </w:r>
      <w:r>
        <w:rPr>
          <w:sz w:val="28"/>
          <w:szCs w:val="28"/>
        </w:rPr>
        <w:t> </w:t>
      </w:r>
      <w:r>
        <w:rPr>
          <w:sz w:val="28"/>
          <w:szCs w:val="28"/>
          <w:lang w:val="en-US"/>
        </w:rPr>
        <w:t>22 (Suppl.</w:t>
      </w:r>
      <w:r>
        <w:rPr>
          <w:sz w:val="28"/>
          <w:szCs w:val="28"/>
        </w:rPr>
        <w:t> </w:t>
      </w:r>
      <w:r>
        <w:rPr>
          <w:sz w:val="28"/>
          <w:szCs w:val="28"/>
          <w:lang w:val="en-US"/>
        </w:rPr>
        <w:t>4). – P. S1-S4.</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Sainani G.</w:t>
      </w:r>
      <w:r>
        <w:rPr>
          <w:sz w:val="28"/>
          <w:szCs w:val="28"/>
        </w:rPr>
        <w:t> </w:t>
      </w:r>
      <w:r>
        <w:rPr>
          <w:sz w:val="28"/>
          <w:szCs w:val="28"/>
          <w:lang w:val="en-US"/>
        </w:rPr>
        <w:t>S. Role of endothelial cell dysfunction in essential hypertension / G.</w:t>
      </w:r>
      <w:r>
        <w:rPr>
          <w:sz w:val="28"/>
          <w:szCs w:val="28"/>
        </w:rPr>
        <w:t> </w:t>
      </w:r>
      <w:r>
        <w:rPr>
          <w:sz w:val="28"/>
          <w:szCs w:val="28"/>
          <w:lang w:val="en-US"/>
        </w:rPr>
        <w:t>S. Sainani, V.</w:t>
      </w:r>
      <w:r>
        <w:rPr>
          <w:sz w:val="28"/>
          <w:szCs w:val="28"/>
        </w:rPr>
        <w:t> </w:t>
      </w:r>
      <w:r>
        <w:rPr>
          <w:sz w:val="28"/>
          <w:szCs w:val="28"/>
          <w:lang w:val="en-US"/>
        </w:rPr>
        <w:t>G. Maru // J. Assoc. Physicians India. – 2004. – V.</w:t>
      </w:r>
      <w:r>
        <w:rPr>
          <w:sz w:val="28"/>
          <w:szCs w:val="28"/>
        </w:rPr>
        <w:t> </w:t>
      </w:r>
      <w:r>
        <w:rPr>
          <w:sz w:val="28"/>
          <w:szCs w:val="28"/>
          <w:lang w:val="en-US"/>
        </w:rPr>
        <w:t>52. – P.</w:t>
      </w:r>
      <w:r>
        <w:rPr>
          <w:sz w:val="28"/>
          <w:szCs w:val="28"/>
        </w:rPr>
        <w:t> </w:t>
      </w:r>
      <w:r>
        <w:rPr>
          <w:sz w:val="28"/>
          <w:szCs w:val="28"/>
          <w:lang w:val="en-US"/>
        </w:rPr>
        <w:t>966-969.</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rPr>
        <w:lastRenderedPageBreak/>
        <w:t>Sander</w:t>
      </w:r>
      <w:r>
        <w:rPr>
          <w:sz w:val="28"/>
          <w:szCs w:val="28"/>
          <w:lang w:val="en-US"/>
        </w:rPr>
        <w:t xml:space="preserve"> I van Leuven. Expert</w:t>
      </w:r>
      <w:r>
        <w:rPr>
          <w:sz w:val="28"/>
          <w:szCs w:val="28"/>
          <w:lang w:val="en-GB"/>
        </w:rPr>
        <w:t xml:space="preserve"> </w:t>
      </w:r>
      <w:r>
        <w:rPr>
          <w:sz w:val="28"/>
          <w:szCs w:val="28"/>
          <w:lang w:val="en-US"/>
        </w:rPr>
        <w:t>Opin</w:t>
      </w:r>
      <w:r>
        <w:rPr>
          <w:sz w:val="28"/>
          <w:szCs w:val="28"/>
        </w:rPr>
        <w:t xml:space="preserve"> / Sander</w:t>
      </w:r>
      <w:r>
        <w:rPr>
          <w:sz w:val="28"/>
          <w:szCs w:val="28"/>
          <w:lang w:val="en-US"/>
        </w:rPr>
        <w:t xml:space="preserve"> I van Leuven, John JP Kastelein. </w:t>
      </w:r>
      <w:r>
        <w:rPr>
          <w:sz w:val="28"/>
          <w:szCs w:val="28"/>
        </w:rPr>
        <w:t xml:space="preserve">// </w:t>
      </w:r>
      <w:r>
        <w:rPr>
          <w:sz w:val="28"/>
          <w:szCs w:val="28"/>
          <w:lang w:val="en-US"/>
        </w:rPr>
        <w:t>Pharmacother</w:t>
      </w:r>
      <w:r>
        <w:rPr>
          <w:sz w:val="28"/>
          <w:szCs w:val="28"/>
        </w:rPr>
        <w:t xml:space="preserve">. </w:t>
      </w:r>
      <w:r>
        <w:rPr>
          <w:sz w:val="28"/>
          <w:szCs w:val="28"/>
          <w:lang w:val="en-US"/>
        </w:rPr>
        <w:t xml:space="preserve">– </w:t>
      </w:r>
      <w:r>
        <w:rPr>
          <w:sz w:val="28"/>
          <w:szCs w:val="28"/>
        </w:rPr>
        <w:t xml:space="preserve">2005. – </w:t>
      </w:r>
      <w:r>
        <w:rPr>
          <w:sz w:val="28"/>
          <w:szCs w:val="28"/>
          <w:lang w:val="en-US"/>
        </w:rPr>
        <w:t>Vol</w:t>
      </w:r>
      <w:r>
        <w:rPr>
          <w:sz w:val="28"/>
          <w:szCs w:val="28"/>
        </w:rPr>
        <w:t xml:space="preserve">. 6, № 7. – </w:t>
      </w:r>
      <w:r>
        <w:rPr>
          <w:sz w:val="28"/>
          <w:szCs w:val="28"/>
          <w:lang w:val="en-US"/>
        </w:rPr>
        <w:t>P</w:t>
      </w:r>
      <w:r>
        <w:rPr>
          <w:sz w:val="28"/>
          <w:szCs w:val="28"/>
        </w:rPr>
        <w:t xml:space="preserve">.1191-1203.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GB"/>
        </w:rPr>
        <w:t>Scholze J.</w:t>
      </w:r>
      <w:r>
        <w:rPr>
          <w:sz w:val="28"/>
          <w:szCs w:val="28"/>
        </w:rPr>
        <w:t xml:space="preserve"> </w:t>
      </w:r>
      <w:r>
        <w:rPr>
          <w:sz w:val="28"/>
          <w:szCs w:val="28"/>
          <w:lang w:val="en-GB"/>
        </w:rPr>
        <w:t>Treatment of hypertension in obesity / J. Scholze</w:t>
      </w:r>
      <w:r>
        <w:rPr>
          <w:sz w:val="28"/>
          <w:szCs w:val="28"/>
        </w:rPr>
        <w:t xml:space="preserve">, </w:t>
      </w:r>
      <w:r>
        <w:rPr>
          <w:sz w:val="28"/>
          <w:szCs w:val="28"/>
          <w:lang w:val="en-GB"/>
        </w:rPr>
        <w:t>A.</w:t>
      </w:r>
      <w:r>
        <w:rPr>
          <w:sz w:val="28"/>
          <w:szCs w:val="28"/>
        </w:rPr>
        <w:t> </w:t>
      </w:r>
      <w:r>
        <w:rPr>
          <w:sz w:val="28"/>
          <w:szCs w:val="28"/>
          <w:lang w:val="en-GB"/>
        </w:rPr>
        <w:t xml:space="preserve">M. Sharma // Herz. </w:t>
      </w:r>
      <w:r>
        <w:rPr>
          <w:sz w:val="28"/>
          <w:szCs w:val="28"/>
          <w:lang w:val="en-US"/>
        </w:rPr>
        <w:t>–</w:t>
      </w:r>
      <w:r>
        <w:rPr>
          <w:sz w:val="28"/>
          <w:szCs w:val="28"/>
          <w:lang w:val="en-GB"/>
        </w:rPr>
        <w:t xml:space="preserve"> </w:t>
      </w:r>
      <w:r>
        <w:rPr>
          <w:sz w:val="28"/>
          <w:szCs w:val="28"/>
        </w:rPr>
        <w:t>2001</w:t>
      </w:r>
      <w:r>
        <w:rPr>
          <w:sz w:val="28"/>
          <w:szCs w:val="28"/>
          <w:lang w:val="en-US"/>
        </w:rPr>
        <w:t>. – V.</w:t>
      </w:r>
      <w:r>
        <w:rPr>
          <w:sz w:val="28"/>
          <w:szCs w:val="28"/>
        </w:rPr>
        <w:t> </w:t>
      </w:r>
      <w:r>
        <w:rPr>
          <w:sz w:val="28"/>
          <w:szCs w:val="28"/>
          <w:lang w:val="en-US"/>
        </w:rPr>
        <w:t xml:space="preserve">26, </w:t>
      </w:r>
      <w:r>
        <w:rPr>
          <w:sz w:val="28"/>
          <w:szCs w:val="28"/>
        </w:rPr>
        <w:t>№ </w:t>
      </w:r>
      <w:r>
        <w:rPr>
          <w:sz w:val="28"/>
          <w:szCs w:val="28"/>
          <w:lang w:val="en-US"/>
        </w:rPr>
        <w:t>3. – P. 209-221.</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Selective Loss of microvascular endothelial function in human hypercholesterolemia / </w:t>
      </w:r>
      <w:r>
        <w:rPr>
          <w:sz w:val="28"/>
          <w:szCs w:val="28"/>
          <w:lang w:val="nl-NL"/>
        </w:rPr>
        <w:t>D.</w:t>
      </w:r>
      <w:r>
        <w:rPr>
          <w:sz w:val="28"/>
          <w:szCs w:val="28"/>
        </w:rPr>
        <w:t> </w:t>
      </w:r>
      <w:r>
        <w:rPr>
          <w:sz w:val="28"/>
          <w:szCs w:val="28"/>
          <w:lang w:val="nl-NL"/>
        </w:rPr>
        <w:t>M. Gilligan, V. Guetta, J.</w:t>
      </w:r>
      <w:r>
        <w:rPr>
          <w:sz w:val="28"/>
          <w:szCs w:val="28"/>
        </w:rPr>
        <w:t> </w:t>
      </w:r>
      <w:r>
        <w:rPr>
          <w:sz w:val="28"/>
          <w:szCs w:val="28"/>
          <w:lang w:val="nl-NL"/>
        </w:rPr>
        <w:t xml:space="preserve">A. Panza [et al.] </w:t>
      </w:r>
      <w:r>
        <w:rPr>
          <w:sz w:val="28"/>
          <w:szCs w:val="28"/>
          <w:lang w:val="en-US"/>
        </w:rPr>
        <w:t>// Circulation. – 1994. – V.</w:t>
      </w:r>
      <w:r>
        <w:rPr>
          <w:sz w:val="28"/>
          <w:szCs w:val="28"/>
        </w:rPr>
        <w:t> </w:t>
      </w:r>
      <w:r>
        <w:rPr>
          <w:sz w:val="28"/>
          <w:szCs w:val="28"/>
          <w:lang w:val="en-US"/>
        </w:rPr>
        <w:t>90. – P. 35-41.</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Serum uric acid and leptin levels in metabolic syndrome: a quandary over the role of uric acid / J.</w:t>
      </w:r>
      <w:r>
        <w:rPr>
          <w:sz w:val="28"/>
          <w:szCs w:val="28"/>
        </w:rPr>
        <w:t> </w:t>
      </w:r>
      <w:r>
        <w:rPr>
          <w:sz w:val="28"/>
          <w:szCs w:val="28"/>
          <w:lang w:val="en-US"/>
        </w:rPr>
        <w:t>D. Lin, W.</w:t>
      </w:r>
      <w:r>
        <w:rPr>
          <w:sz w:val="28"/>
          <w:szCs w:val="28"/>
        </w:rPr>
        <w:t> </w:t>
      </w:r>
      <w:r>
        <w:rPr>
          <w:sz w:val="28"/>
          <w:szCs w:val="28"/>
          <w:lang w:val="en-US"/>
        </w:rPr>
        <w:t>K. Chiou, H.</w:t>
      </w:r>
      <w:r>
        <w:rPr>
          <w:sz w:val="28"/>
          <w:szCs w:val="28"/>
        </w:rPr>
        <w:t> </w:t>
      </w:r>
      <w:r>
        <w:rPr>
          <w:sz w:val="28"/>
          <w:szCs w:val="28"/>
          <w:lang w:val="en-US"/>
        </w:rPr>
        <w:t>Y. Chang [et al.] // Metabolism. – 2007. – V.</w:t>
      </w:r>
      <w:r>
        <w:rPr>
          <w:sz w:val="28"/>
          <w:szCs w:val="28"/>
        </w:rPr>
        <w:t> </w:t>
      </w:r>
      <w:r>
        <w:rPr>
          <w:sz w:val="28"/>
          <w:szCs w:val="28"/>
          <w:lang w:val="en-US"/>
        </w:rPr>
        <w:t xml:space="preserve">56, </w:t>
      </w:r>
      <w:r>
        <w:rPr>
          <w:sz w:val="28"/>
          <w:szCs w:val="28"/>
        </w:rPr>
        <w:t>№ </w:t>
      </w:r>
      <w:r>
        <w:rPr>
          <w:sz w:val="28"/>
          <w:szCs w:val="28"/>
          <w:lang w:val="en-US"/>
        </w:rPr>
        <w:t>6</w:t>
      </w:r>
      <w:r>
        <w:rPr>
          <w:sz w:val="28"/>
          <w:szCs w:val="28"/>
        </w:rPr>
        <w:t>.</w:t>
      </w:r>
      <w:r>
        <w:rPr>
          <w:sz w:val="28"/>
          <w:szCs w:val="28"/>
          <w:lang w:val="en-US"/>
        </w:rPr>
        <w:t xml:space="preserve"> – P. 751-756.</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Sheperd J.</w:t>
      </w:r>
      <w:r>
        <w:rPr>
          <w:sz w:val="28"/>
          <w:szCs w:val="28"/>
        </w:rPr>
        <w:t> </w:t>
      </w:r>
      <w:r>
        <w:rPr>
          <w:sz w:val="28"/>
          <w:szCs w:val="28"/>
          <w:lang w:val="en-US"/>
        </w:rPr>
        <w:t>T. Endothelium-derived vasoactive factors: I. Endothelium-dependent relaxation / J.</w:t>
      </w:r>
      <w:r>
        <w:rPr>
          <w:sz w:val="28"/>
          <w:szCs w:val="28"/>
        </w:rPr>
        <w:t> </w:t>
      </w:r>
      <w:r>
        <w:rPr>
          <w:sz w:val="28"/>
          <w:szCs w:val="28"/>
          <w:lang w:val="en-US"/>
        </w:rPr>
        <w:t>T. Sheperd, Z.</w:t>
      </w:r>
      <w:r>
        <w:rPr>
          <w:sz w:val="28"/>
          <w:szCs w:val="28"/>
        </w:rPr>
        <w:t> </w:t>
      </w:r>
      <w:r>
        <w:rPr>
          <w:sz w:val="28"/>
          <w:szCs w:val="28"/>
          <w:lang w:val="en-US"/>
        </w:rPr>
        <w:t>S. Katusic // Hypertension. – 1991. – Vol.</w:t>
      </w:r>
      <w:r>
        <w:rPr>
          <w:sz w:val="28"/>
          <w:szCs w:val="28"/>
        </w:rPr>
        <w:t> </w:t>
      </w:r>
      <w:r>
        <w:rPr>
          <w:sz w:val="28"/>
          <w:szCs w:val="28"/>
          <w:lang w:val="en-US"/>
        </w:rPr>
        <w:t xml:space="preserve">18, </w:t>
      </w:r>
      <w:r>
        <w:rPr>
          <w:sz w:val="28"/>
          <w:szCs w:val="28"/>
        </w:rPr>
        <w:t>№ </w:t>
      </w:r>
      <w:r>
        <w:rPr>
          <w:sz w:val="28"/>
          <w:szCs w:val="28"/>
          <w:lang w:val="en-US"/>
        </w:rPr>
        <w:t>5 (Suppl.</w:t>
      </w:r>
      <w:r>
        <w:rPr>
          <w:sz w:val="28"/>
          <w:szCs w:val="28"/>
        </w:rPr>
        <w:t> </w:t>
      </w:r>
      <w:r>
        <w:rPr>
          <w:sz w:val="28"/>
          <w:szCs w:val="28"/>
          <w:lang w:val="en-US"/>
        </w:rPr>
        <w:t>3). – P. 76-85.</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Shmieder R.</w:t>
      </w:r>
      <w:r>
        <w:rPr>
          <w:sz w:val="28"/>
          <w:szCs w:val="28"/>
        </w:rPr>
        <w:t> </w:t>
      </w:r>
      <w:r>
        <w:rPr>
          <w:sz w:val="28"/>
          <w:szCs w:val="28"/>
          <w:lang w:val="en-US"/>
        </w:rPr>
        <w:t>E. The role of non-haemodynamic factors of the genesis of LVH / R.</w:t>
      </w:r>
      <w:r>
        <w:rPr>
          <w:sz w:val="28"/>
          <w:szCs w:val="28"/>
        </w:rPr>
        <w:t> </w:t>
      </w:r>
      <w:r>
        <w:rPr>
          <w:sz w:val="28"/>
          <w:szCs w:val="28"/>
          <w:lang w:val="en-US"/>
        </w:rPr>
        <w:t>E. Shmieder // Nephrole Dial. Transplant. – 2005. – V.</w:t>
      </w:r>
      <w:r>
        <w:rPr>
          <w:sz w:val="28"/>
          <w:szCs w:val="28"/>
        </w:rPr>
        <w:t> </w:t>
      </w:r>
      <w:r>
        <w:rPr>
          <w:sz w:val="28"/>
          <w:szCs w:val="28"/>
          <w:lang w:val="en-US"/>
        </w:rPr>
        <w:t>20. – P. 2610-2612.</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Sierra-Johnson. Relation of increased leptin concentrations to history of myocardial infarction and stroke in the United States population / Sierra-Johnson, A. Romero-Corral // Am. J. Cardiol. – 2007. – V.</w:t>
      </w:r>
      <w:r>
        <w:rPr>
          <w:sz w:val="28"/>
          <w:szCs w:val="28"/>
        </w:rPr>
        <w:t> </w:t>
      </w:r>
      <w:r>
        <w:rPr>
          <w:sz w:val="28"/>
          <w:szCs w:val="28"/>
          <w:lang w:val="en-US"/>
        </w:rPr>
        <w:t xml:space="preserve">100, </w:t>
      </w:r>
      <w:r>
        <w:rPr>
          <w:sz w:val="28"/>
          <w:szCs w:val="28"/>
        </w:rPr>
        <w:t>№ </w:t>
      </w:r>
      <w:r>
        <w:rPr>
          <w:sz w:val="28"/>
          <w:szCs w:val="28"/>
          <w:lang w:val="en-US"/>
        </w:rPr>
        <w:t>2. – P. 234-239.</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Simvastatin treatment improves endothelial function and increases fibrinolysis in patients with hypercholesterolemia / G.</w:t>
      </w:r>
      <w:r>
        <w:rPr>
          <w:sz w:val="28"/>
          <w:szCs w:val="28"/>
        </w:rPr>
        <w:t> </w:t>
      </w:r>
      <w:r>
        <w:rPr>
          <w:sz w:val="28"/>
          <w:szCs w:val="28"/>
          <w:lang w:val="en-US"/>
        </w:rPr>
        <w:t>S. Guven, E. Atalar, B.</w:t>
      </w:r>
      <w:r>
        <w:rPr>
          <w:sz w:val="28"/>
          <w:szCs w:val="28"/>
        </w:rPr>
        <w:t> </w:t>
      </w:r>
      <w:r>
        <w:rPr>
          <w:sz w:val="28"/>
          <w:szCs w:val="28"/>
          <w:lang w:val="en-US"/>
        </w:rPr>
        <w:t>Yavuz [et al.] // J. Natl. Med. Assoc. – 2006. – V.</w:t>
      </w:r>
      <w:r>
        <w:rPr>
          <w:sz w:val="28"/>
          <w:szCs w:val="28"/>
        </w:rPr>
        <w:t> </w:t>
      </w:r>
      <w:r>
        <w:rPr>
          <w:sz w:val="28"/>
          <w:szCs w:val="28"/>
          <w:lang w:val="en-US"/>
        </w:rPr>
        <w:t>98. – P. 627-630.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Slyper A.</w:t>
      </w:r>
      <w:r>
        <w:rPr>
          <w:sz w:val="28"/>
          <w:szCs w:val="28"/>
        </w:rPr>
        <w:t> </w:t>
      </w:r>
      <w:r>
        <w:rPr>
          <w:sz w:val="28"/>
          <w:szCs w:val="28"/>
          <w:lang w:val="en-US"/>
        </w:rPr>
        <w:t>H. A fresh look at the atherogenic remnant hypothesis / A.</w:t>
      </w:r>
      <w:r>
        <w:rPr>
          <w:sz w:val="28"/>
          <w:szCs w:val="28"/>
        </w:rPr>
        <w:t> </w:t>
      </w:r>
      <w:r>
        <w:rPr>
          <w:sz w:val="28"/>
          <w:szCs w:val="28"/>
          <w:lang w:val="en-US"/>
        </w:rPr>
        <w:t>H. Slyper // Lancet. – V.</w:t>
      </w:r>
      <w:r>
        <w:rPr>
          <w:sz w:val="28"/>
          <w:szCs w:val="28"/>
        </w:rPr>
        <w:t> </w:t>
      </w:r>
      <w:r>
        <w:rPr>
          <w:sz w:val="28"/>
          <w:szCs w:val="28"/>
          <w:lang w:val="en-US"/>
        </w:rPr>
        <w:t>340. – P. 289-291.</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Snyder S.</w:t>
      </w:r>
      <w:r>
        <w:rPr>
          <w:sz w:val="28"/>
          <w:szCs w:val="28"/>
        </w:rPr>
        <w:t> </w:t>
      </w:r>
      <w:r>
        <w:rPr>
          <w:sz w:val="28"/>
          <w:szCs w:val="28"/>
          <w:lang w:val="en-US"/>
        </w:rPr>
        <w:t>H. Biological roles of nitric oxide / S.</w:t>
      </w:r>
      <w:r>
        <w:rPr>
          <w:sz w:val="28"/>
          <w:szCs w:val="28"/>
        </w:rPr>
        <w:t> </w:t>
      </w:r>
      <w:r>
        <w:rPr>
          <w:sz w:val="28"/>
          <w:szCs w:val="28"/>
          <w:lang w:val="en-US"/>
        </w:rPr>
        <w:t>H. Snyder // Sci. Amer</w:t>
      </w:r>
      <w:r>
        <w:rPr>
          <w:sz w:val="28"/>
          <w:szCs w:val="28"/>
        </w:rPr>
        <w:t xml:space="preserve">. </w:t>
      </w:r>
      <w:r>
        <w:rPr>
          <w:sz w:val="28"/>
          <w:szCs w:val="28"/>
          <w:lang w:val="en-US"/>
        </w:rPr>
        <w:t>–</w:t>
      </w:r>
      <w:r>
        <w:rPr>
          <w:sz w:val="28"/>
          <w:szCs w:val="28"/>
        </w:rPr>
        <w:t xml:space="preserve"> 1992. </w:t>
      </w:r>
      <w:r>
        <w:rPr>
          <w:sz w:val="28"/>
          <w:szCs w:val="28"/>
          <w:lang w:val="en-US"/>
        </w:rPr>
        <w:t>–</w:t>
      </w:r>
      <w:r>
        <w:rPr>
          <w:sz w:val="28"/>
          <w:szCs w:val="28"/>
        </w:rPr>
        <w:t xml:space="preserve"> №</w:t>
      </w:r>
      <w:r>
        <w:rPr>
          <w:sz w:val="28"/>
          <w:szCs w:val="28"/>
          <w:lang w:val="en-GB"/>
        </w:rPr>
        <w:t xml:space="preserve"> </w:t>
      </w:r>
      <w:r>
        <w:rPr>
          <w:sz w:val="28"/>
          <w:szCs w:val="28"/>
        </w:rPr>
        <w:t xml:space="preserve">266. </w:t>
      </w:r>
      <w:r>
        <w:rPr>
          <w:sz w:val="28"/>
          <w:szCs w:val="28"/>
          <w:lang w:val="en-US"/>
        </w:rPr>
        <w:t>–</w:t>
      </w:r>
      <w:r>
        <w:rPr>
          <w:sz w:val="28"/>
          <w:szCs w:val="28"/>
        </w:rPr>
        <w:t xml:space="preserve"> </w:t>
      </w:r>
      <w:r>
        <w:rPr>
          <w:sz w:val="28"/>
          <w:szCs w:val="28"/>
          <w:lang w:val="en-US"/>
        </w:rPr>
        <w:t>P</w:t>
      </w:r>
      <w:r>
        <w:rPr>
          <w:sz w:val="28"/>
          <w:szCs w:val="28"/>
        </w:rPr>
        <w:t>.</w:t>
      </w:r>
      <w:r>
        <w:rPr>
          <w:sz w:val="28"/>
          <w:szCs w:val="28"/>
          <w:lang w:val="en-GB"/>
        </w:rPr>
        <w:t xml:space="preserve"> </w:t>
      </w:r>
      <w:r>
        <w:rPr>
          <w:sz w:val="28"/>
          <w:szCs w:val="28"/>
        </w:rPr>
        <w:t xml:space="preserve">68-71.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Takeuchi K. Hypertension and metabolic syndrome/lifestyle diseases / K. Takeuchi // Rinsho Byori. – 2007. – V.</w:t>
      </w:r>
      <w:r>
        <w:rPr>
          <w:sz w:val="28"/>
          <w:szCs w:val="28"/>
        </w:rPr>
        <w:t> </w:t>
      </w:r>
      <w:r>
        <w:rPr>
          <w:sz w:val="28"/>
          <w:szCs w:val="28"/>
          <w:lang w:val="en-US"/>
        </w:rPr>
        <w:t>55,</w:t>
      </w:r>
      <w:r>
        <w:rPr>
          <w:sz w:val="28"/>
          <w:szCs w:val="28"/>
        </w:rPr>
        <w:t xml:space="preserve"> № </w:t>
      </w:r>
      <w:r>
        <w:rPr>
          <w:sz w:val="28"/>
          <w:szCs w:val="28"/>
          <w:lang w:val="en-US"/>
        </w:rPr>
        <w:t>5. – P. 452-456.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lastRenderedPageBreak/>
        <w:t>Task Force on Diabetes and Cardiovascular Disease of European Society of Cardiology [ESC] European Association for the study of Diabetes [EASD] Guidelines on dsabetes, pre-diabetes, and cardiovascular diseases: executive summary / L. Ryden, E. Standl, M. Bartnik [et al.] // Eur. Heart J. – 2007. – Vol.</w:t>
      </w:r>
      <w:r>
        <w:rPr>
          <w:sz w:val="28"/>
          <w:szCs w:val="28"/>
        </w:rPr>
        <w:t> </w:t>
      </w:r>
      <w:r>
        <w:rPr>
          <w:sz w:val="28"/>
          <w:szCs w:val="28"/>
          <w:lang w:val="en-US"/>
        </w:rPr>
        <w:t>22 (Suppl.</w:t>
      </w:r>
      <w:r>
        <w:rPr>
          <w:sz w:val="28"/>
          <w:szCs w:val="28"/>
        </w:rPr>
        <w:t> </w:t>
      </w:r>
      <w:r>
        <w:rPr>
          <w:sz w:val="28"/>
          <w:szCs w:val="28"/>
          <w:lang w:val="en-US"/>
        </w:rPr>
        <w:t>1) – P. 88-136.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The 2005 Canadian Hypertension Education Program recommendations for the management of hypertension: part II – therapy / N.</w:t>
      </w:r>
      <w:r>
        <w:rPr>
          <w:sz w:val="28"/>
          <w:szCs w:val="28"/>
        </w:rPr>
        <w:t> </w:t>
      </w:r>
      <w:r>
        <w:rPr>
          <w:sz w:val="28"/>
          <w:szCs w:val="28"/>
          <w:lang w:val="en-US"/>
        </w:rPr>
        <w:t>A.</w:t>
      </w:r>
      <w:r>
        <w:rPr>
          <w:sz w:val="28"/>
          <w:szCs w:val="28"/>
          <w:lang w:val="en-GB"/>
        </w:rPr>
        <w:t xml:space="preserve"> Khan</w:t>
      </w:r>
      <w:r>
        <w:rPr>
          <w:sz w:val="28"/>
          <w:szCs w:val="28"/>
          <w:lang w:val="en-US"/>
        </w:rPr>
        <w:t>, F.</w:t>
      </w:r>
      <w:r>
        <w:rPr>
          <w:sz w:val="28"/>
          <w:szCs w:val="28"/>
        </w:rPr>
        <w:t> </w:t>
      </w:r>
      <w:r>
        <w:rPr>
          <w:sz w:val="28"/>
          <w:szCs w:val="28"/>
          <w:lang w:val="en-US"/>
        </w:rPr>
        <w:t>A. McAlister, R.</w:t>
      </w:r>
      <w:r>
        <w:rPr>
          <w:sz w:val="28"/>
          <w:szCs w:val="28"/>
        </w:rPr>
        <w:t> </w:t>
      </w:r>
      <w:r>
        <w:rPr>
          <w:sz w:val="28"/>
          <w:szCs w:val="28"/>
          <w:lang w:val="en-US"/>
        </w:rPr>
        <w:t>Z. Lewanczuk [</w:t>
      </w:r>
      <w:r>
        <w:rPr>
          <w:sz w:val="28"/>
          <w:szCs w:val="28"/>
          <w:lang w:val="en-GB"/>
        </w:rPr>
        <w:t>et</w:t>
      </w:r>
      <w:r>
        <w:rPr>
          <w:sz w:val="28"/>
          <w:szCs w:val="28"/>
        </w:rPr>
        <w:t xml:space="preserve">. </w:t>
      </w:r>
      <w:r>
        <w:rPr>
          <w:sz w:val="28"/>
          <w:szCs w:val="28"/>
          <w:lang w:val="en-GB"/>
        </w:rPr>
        <w:t>al</w:t>
      </w:r>
      <w:r>
        <w:rPr>
          <w:sz w:val="28"/>
          <w:szCs w:val="28"/>
        </w:rPr>
        <w:t>.</w:t>
      </w:r>
      <w:r>
        <w:rPr>
          <w:sz w:val="28"/>
          <w:szCs w:val="28"/>
          <w:lang w:val="en-US"/>
        </w:rPr>
        <w:t>]</w:t>
      </w:r>
      <w:r>
        <w:rPr>
          <w:sz w:val="28"/>
          <w:szCs w:val="28"/>
        </w:rPr>
        <w:t xml:space="preserve"> </w:t>
      </w:r>
      <w:r>
        <w:rPr>
          <w:sz w:val="28"/>
          <w:szCs w:val="28"/>
          <w:lang w:val="en-US"/>
        </w:rPr>
        <w:t xml:space="preserve">// Can. J. Cardiol. – </w:t>
      </w:r>
      <w:r>
        <w:rPr>
          <w:sz w:val="28"/>
          <w:szCs w:val="28"/>
        </w:rPr>
        <w:t>2005</w:t>
      </w:r>
      <w:r>
        <w:rPr>
          <w:sz w:val="28"/>
          <w:szCs w:val="28"/>
          <w:lang w:val="en-US"/>
        </w:rPr>
        <w:t>. – V.</w:t>
      </w:r>
      <w:r>
        <w:rPr>
          <w:sz w:val="28"/>
          <w:szCs w:val="28"/>
        </w:rPr>
        <w:t> </w:t>
      </w:r>
      <w:r>
        <w:rPr>
          <w:sz w:val="28"/>
          <w:szCs w:val="28"/>
          <w:lang w:val="en-US"/>
        </w:rPr>
        <w:t>21,</w:t>
      </w:r>
      <w:r>
        <w:rPr>
          <w:sz w:val="28"/>
          <w:szCs w:val="28"/>
        </w:rPr>
        <w:t xml:space="preserve"> № </w:t>
      </w:r>
      <w:r>
        <w:rPr>
          <w:sz w:val="28"/>
          <w:szCs w:val="28"/>
          <w:lang w:val="en-US"/>
        </w:rPr>
        <w:t>8. – P. 657-672.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 xml:space="preserve">The </w:t>
      </w:r>
      <w:r>
        <w:rPr>
          <w:sz w:val="28"/>
          <w:szCs w:val="28"/>
        </w:rPr>
        <w:t>2005</w:t>
      </w:r>
      <w:r>
        <w:rPr>
          <w:sz w:val="28"/>
          <w:szCs w:val="28"/>
          <w:lang w:val="en-US"/>
        </w:rPr>
        <w:t xml:space="preserve"> Canadian Hypertension Education Program recommendations for the management of hypertension: part 1 – blood pressure measurement, diagnosis and assessment, and assessment of risk / B.</w:t>
      </w:r>
      <w:r>
        <w:rPr>
          <w:sz w:val="28"/>
          <w:szCs w:val="28"/>
        </w:rPr>
        <w:t> </w:t>
      </w:r>
      <w:r>
        <w:rPr>
          <w:sz w:val="28"/>
          <w:szCs w:val="28"/>
          <w:lang w:val="en-US"/>
        </w:rPr>
        <w:t>R.</w:t>
      </w:r>
      <w:r>
        <w:rPr>
          <w:sz w:val="28"/>
          <w:szCs w:val="28"/>
          <w:lang w:val="en-GB"/>
        </w:rPr>
        <w:t xml:space="preserve"> Hemmelgarn</w:t>
      </w:r>
      <w:r>
        <w:rPr>
          <w:sz w:val="28"/>
          <w:szCs w:val="28"/>
          <w:lang w:val="en-US"/>
        </w:rPr>
        <w:t>, F.</w:t>
      </w:r>
      <w:r>
        <w:rPr>
          <w:sz w:val="28"/>
          <w:szCs w:val="28"/>
        </w:rPr>
        <w:t> </w:t>
      </w:r>
      <w:r>
        <w:rPr>
          <w:sz w:val="28"/>
          <w:szCs w:val="28"/>
          <w:lang w:val="en-US"/>
        </w:rPr>
        <w:t>A. McAlister</w:t>
      </w:r>
      <w:r>
        <w:rPr>
          <w:sz w:val="28"/>
          <w:szCs w:val="28"/>
          <w:lang w:val="en-GB"/>
        </w:rPr>
        <w:t>, M.</w:t>
      </w:r>
      <w:r>
        <w:rPr>
          <w:sz w:val="28"/>
          <w:szCs w:val="28"/>
        </w:rPr>
        <w:t> </w:t>
      </w:r>
      <w:r>
        <w:rPr>
          <w:sz w:val="28"/>
          <w:szCs w:val="28"/>
          <w:lang w:val="en-GB"/>
        </w:rPr>
        <w:t>G. Myers [et al</w:t>
      </w:r>
      <w:r>
        <w:rPr>
          <w:sz w:val="28"/>
          <w:szCs w:val="28"/>
        </w:rPr>
        <w:t>.</w:t>
      </w:r>
      <w:r>
        <w:rPr>
          <w:sz w:val="28"/>
          <w:szCs w:val="28"/>
          <w:lang w:val="en-US"/>
        </w:rPr>
        <w:t>]</w:t>
      </w:r>
      <w:r>
        <w:rPr>
          <w:sz w:val="28"/>
          <w:szCs w:val="28"/>
        </w:rPr>
        <w:t xml:space="preserve"> </w:t>
      </w:r>
      <w:r>
        <w:rPr>
          <w:sz w:val="28"/>
          <w:szCs w:val="28"/>
          <w:lang w:val="en-US"/>
        </w:rPr>
        <w:t>// Can. J. Cardiol. – 2005. – V.</w:t>
      </w:r>
      <w:r>
        <w:rPr>
          <w:sz w:val="28"/>
          <w:szCs w:val="28"/>
        </w:rPr>
        <w:t> </w:t>
      </w:r>
      <w:r>
        <w:rPr>
          <w:sz w:val="28"/>
          <w:szCs w:val="28"/>
          <w:lang w:val="en-US"/>
        </w:rPr>
        <w:t>21,</w:t>
      </w:r>
      <w:r>
        <w:rPr>
          <w:sz w:val="28"/>
          <w:szCs w:val="28"/>
        </w:rPr>
        <w:t xml:space="preserve"> № </w:t>
      </w:r>
      <w:r>
        <w:rPr>
          <w:sz w:val="28"/>
          <w:szCs w:val="28"/>
          <w:lang w:val="en-US"/>
        </w:rPr>
        <w:t>8. – P. 645-656.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The 2006 Canadian Hypertension Education Program recommendations for the management of hypertension: part II – Therapy /</w:t>
      </w:r>
      <w:r>
        <w:rPr>
          <w:sz w:val="28"/>
          <w:szCs w:val="28"/>
          <w:lang w:val="nl-NL"/>
        </w:rPr>
        <w:t xml:space="preserve"> N.</w:t>
      </w:r>
      <w:r>
        <w:rPr>
          <w:sz w:val="28"/>
          <w:szCs w:val="28"/>
        </w:rPr>
        <w:t> </w:t>
      </w:r>
      <w:r>
        <w:rPr>
          <w:sz w:val="28"/>
          <w:szCs w:val="28"/>
          <w:lang w:val="nl-NL"/>
        </w:rPr>
        <w:t>A. Khan, F.</w:t>
      </w:r>
      <w:r>
        <w:rPr>
          <w:sz w:val="28"/>
          <w:szCs w:val="28"/>
        </w:rPr>
        <w:t> </w:t>
      </w:r>
      <w:r>
        <w:rPr>
          <w:sz w:val="28"/>
          <w:szCs w:val="28"/>
          <w:lang w:val="nl-NL"/>
        </w:rPr>
        <w:t>A. McAlister, S.</w:t>
      </w:r>
      <w:r>
        <w:rPr>
          <w:sz w:val="28"/>
          <w:szCs w:val="28"/>
        </w:rPr>
        <w:t> </w:t>
      </w:r>
      <w:r>
        <w:rPr>
          <w:sz w:val="28"/>
          <w:szCs w:val="28"/>
          <w:lang w:val="nl-NL"/>
        </w:rPr>
        <w:t>W. Rabkin</w:t>
      </w:r>
      <w:r>
        <w:rPr>
          <w:sz w:val="28"/>
          <w:szCs w:val="28"/>
          <w:lang w:val="en-US"/>
        </w:rPr>
        <w:t xml:space="preserve"> [</w:t>
      </w:r>
      <w:r>
        <w:rPr>
          <w:sz w:val="28"/>
          <w:szCs w:val="28"/>
          <w:lang w:val="nl-NL"/>
        </w:rPr>
        <w:t>et</w:t>
      </w:r>
      <w:r>
        <w:rPr>
          <w:sz w:val="28"/>
          <w:szCs w:val="28"/>
        </w:rPr>
        <w:t xml:space="preserve">. </w:t>
      </w:r>
      <w:r>
        <w:rPr>
          <w:sz w:val="28"/>
          <w:szCs w:val="28"/>
          <w:lang w:val="nl-NL"/>
        </w:rPr>
        <w:t>al.]</w:t>
      </w:r>
      <w:r>
        <w:rPr>
          <w:sz w:val="28"/>
          <w:szCs w:val="28"/>
          <w:lang w:val="en-US"/>
        </w:rPr>
        <w:t xml:space="preserve"> // Can. J. Cardiol. – </w:t>
      </w:r>
      <w:r>
        <w:rPr>
          <w:sz w:val="28"/>
          <w:szCs w:val="28"/>
        </w:rPr>
        <w:t>2006</w:t>
      </w:r>
      <w:r>
        <w:rPr>
          <w:sz w:val="28"/>
          <w:szCs w:val="28"/>
          <w:lang w:val="en-US"/>
        </w:rPr>
        <w:t>. – V.</w:t>
      </w:r>
      <w:r>
        <w:rPr>
          <w:sz w:val="28"/>
          <w:szCs w:val="28"/>
        </w:rPr>
        <w:t> </w:t>
      </w:r>
      <w:r>
        <w:rPr>
          <w:sz w:val="28"/>
          <w:szCs w:val="28"/>
          <w:lang w:val="en-US"/>
        </w:rPr>
        <w:t xml:space="preserve">22, </w:t>
      </w:r>
      <w:r>
        <w:rPr>
          <w:sz w:val="28"/>
          <w:szCs w:val="28"/>
        </w:rPr>
        <w:t>№ </w:t>
      </w:r>
      <w:r>
        <w:rPr>
          <w:sz w:val="28"/>
          <w:szCs w:val="28"/>
          <w:lang w:val="en-US"/>
        </w:rPr>
        <w:t>7. – P. 583-593.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The angiotensin II AT2 receptor is an AT1 receptor antagonist / S. AbdAlla, H. Lother, A.</w:t>
      </w:r>
      <w:r>
        <w:rPr>
          <w:sz w:val="28"/>
          <w:szCs w:val="28"/>
        </w:rPr>
        <w:t> </w:t>
      </w:r>
      <w:r>
        <w:rPr>
          <w:sz w:val="28"/>
          <w:szCs w:val="28"/>
          <w:lang w:val="en-US"/>
        </w:rPr>
        <w:t>M. Abdel-tawab, U. Quitterer // J. Biol. Chem. – 2001. – V.</w:t>
      </w:r>
      <w:r>
        <w:rPr>
          <w:sz w:val="28"/>
          <w:szCs w:val="28"/>
        </w:rPr>
        <w:t> </w:t>
      </w:r>
      <w:r>
        <w:rPr>
          <w:sz w:val="28"/>
          <w:szCs w:val="28"/>
          <w:lang w:val="en-US"/>
        </w:rPr>
        <w:t xml:space="preserve">276, </w:t>
      </w:r>
      <w:r>
        <w:rPr>
          <w:sz w:val="28"/>
          <w:szCs w:val="28"/>
        </w:rPr>
        <w:t>№ </w:t>
      </w:r>
      <w:r>
        <w:rPr>
          <w:sz w:val="28"/>
          <w:szCs w:val="28"/>
          <w:lang w:val="en-US"/>
        </w:rPr>
        <w:t>39. – P. 721-726.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The heart in obesity-hypertension / S.</w:t>
      </w:r>
      <w:r>
        <w:rPr>
          <w:sz w:val="28"/>
          <w:szCs w:val="28"/>
        </w:rPr>
        <w:t> </w:t>
      </w:r>
      <w:r>
        <w:rPr>
          <w:sz w:val="28"/>
          <w:szCs w:val="28"/>
          <w:lang w:val="en-US"/>
        </w:rPr>
        <w:t>A. Morse, P.</w:t>
      </w:r>
      <w:r>
        <w:rPr>
          <w:sz w:val="28"/>
          <w:szCs w:val="28"/>
        </w:rPr>
        <w:t> </w:t>
      </w:r>
      <w:r>
        <w:rPr>
          <w:sz w:val="28"/>
          <w:szCs w:val="28"/>
          <w:lang w:val="en-US"/>
        </w:rPr>
        <w:t>E. Bravo, M.</w:t>
      </w:r>
      <w:r>
        <w:rPr>
          <w:sz w:val="28"/>
          <w:szCs w:val="28"/>
        </w:rPr>
        <w:t> </w:t>
      </w:r>
      <w:r>
        <w:rPr>
          <w:sz w:val="28"/>
          <w:szCs w:val="28"/>
          <w:lang w:val="en-US"/>
        </w:rPr>
        <w:t>C. Morse, E. Reisin // Expert. Rev. Cardiovasc. Ther. – 2005. – V.</w:t>
      </w:r>
      <w:r>
        <w:rPr>
          <w:sz w:val="28"/>
          <w:szCs w:val="28"/>
        </w:rPr>
        <w:t> </w:t>
      </w:r>
      <w:r>
        <w:rPr>
          <w:sz w:val="28"/>
          <w:szCs w:val="28"/>
          <w:lang w:val="en-US"/>
        </w:rPr>
        <w:t>3,</w:t>
      </w:r>
      <w:r>
        <w:rPr>
          <w:sz w:val="28"/>
          <w:szCs w:val="28"/>
        </w:rPr>
        <w:t xml:space="preserve"> № </w:t>
      </w:r>
      <w:r>
        <w:rPr>
          <w:sz w:val="28"/>
          <w:szCs w:val="28"/>
          <w:lang w:val="en-US"/>
        </w:rPr>
        <w:t>4. – P. 647-658.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rPr>
        <w:t>The Jo</w:t>
      </w:r>
      <w:r>
        <w:rPr>
          <w:sz w:val="28"/>
          <w:szCs w:val="28"/>
          <w:lang w:val="en-US"/>
        </w:rPr>
        <w:t>int</w:t>
      </w:r>
      <w:r>
        <w:rPr>
          <w:sz w:val="28"/>
          <w:szCs w:val="28"/>
          <w:lang w:val="en-GB"/>
        </w:rPr>
        <w:t xml:space="preserve"> </w:t>
      </w:r>
      <w:r>
        <w:rPr>
          <w:sz w:val="28"/>
          <w:szCs w:val="28"/>
          <w:lang w:val="en-US"/>
        </w:rPr>
        <w:t>Committee</w:t>
      </w:r>
      <w:r>
        <w:rPr>
          <w:sz w:val="28"/>
          <w:szCs w:val="28"/>
          <w:lang w:val="en-GB"/>
        </w:rPr>
        <w:t xml:space="preserve"> </w:t>
      </w:r>
      <w:r>
        <w:rPr>
          <w:sz w:val="28"/>
          <w:szCs w:val="28"/>
          <w:lang w:val="en-US"/>
        </w:rPr>
        <w:t>on</w:t>
      </w:r>
      <w:r>
        <w:rPr>
          <w:sz w:val="28"/>
          <w:szCs w:val="28"/>
          <w:lang w:val="en-GB"/>
        </w:rPr>
        <w:t xml:space="preserve"> </w:t>
      </w:r>
      <w:r>
        <w:rPr>
          <w:sz w:val="28"/>
          <w:szCs w:val="28"/>
          <w:lang w:val="en-US"/>
        </w:rPr>
        <w:t>Detection</w:t>
      </w:r>
      <w:r>
        <w:rPr>
          <w:sz w:val="28"/>
          <w:szCs w:val="28"/>
          <w:lang w:val="en-GB"/>
        </w:rPr>
        <w:t xml:space="preserve">, </w:t>
      </w:r>
      <w:r>
        <w:rPr>
          <w:sz w:val="28"/>
          <w:szCs w:val="28"/>
          <w:lang w:val="en-US"/>
        </w:rPr>
        <w:t>Evaluation</w:t>
      </w:r>
      <w:r>
        <w:rPr>
          <w:sz w:val="28"/>
          <w:szCs w:val="28"/>
          <w:lang w:val="en-GB"/>
        </w:rPr>
        <w:t xml:space="preserve">, </w:t>
      </w:r>
      <w:r>
        <w:rPr>
          <w:sz w:val="28"/>
          <w:szCs w:val="28"/>
          <w:lang w:val="en-US"/>
        </w:rPr>
        <w:t>and</w:t>
      </w:r>
      <w:r>
        <w:rPr>
          <w:sz w:val="28"/>
          <w:szCs w:val="28"/>
          <w:lang w:val="en-GB"/>
        </w:rPr>
        <w:t xml:space="preserve"> </w:t>
      </w:r>
      <w:r>
        <w:rPr>
          <w:sz w:val="28"/>
          <w:szCs w:val="28"/>
          <w:lang w:val="en-US"/>
        </w:rPr>
        <w:t>Treatment</w:t>
      </w:r>
      <w:r>
        <w:rPr>
          <w:sz w:val="28"/>
          <w:szCs w:val="28"/>
          <w:lang w:val="en-GB"/>
        </w:rPr>
        <w:t xml:space="preserve"> </w:t>
      </w:r>
      <w:r>
        <w:rPr>
          <w:sz w:val="28"/>
          <w:szCs w:val="28"/>
          <w:lang w:val="en-US"/>
        </w:rPr>
        <w:t>of</w:t>
      </w:r>
      <w:r>
        <w:rPr>
          <w:sz w:val="28"/>
          <w:szCs w:val="28"/>
          <w:lang w:val="en-GB"/>
        </w:rPr>
        <w:t xml:space="preserve"> </w:t>
      </w:r>
      <w:r>
        <w:rPr>
          <w:sz w:val="28"/>
          <w:szCs w:val="28"/>
          <w:lang w:val="en-US"/>
        </w:rPr>
        <w:t>High</w:t>
      </w:r>
      <w:r>
        <w:rPr>
          <w:sz w:val="28"/>
          <w:szCs w:val="28"/>
          <w:lang w:val="en-GB"/>
        </w:rPr>
        <w:t xml:space="preserve"> </w:t>
      </w:r>
      <w:r>
        <w:rPr>
          <w:sz w:val="28"/>
          <w:szCs w:val="28"/>
          <w:lang w:val="en-US"/>
        </w:rPr>
        <w:t>Blood</w:t>
      </w:r>
      <w:r>
        <w:rPr>
          <w:sz w:val="28"/>
          <w:szCs w:val="28"/>
          <w:lang w:val="en-GB"/>
        </w:rPr>
        <w:t xml:space="preserve"> </w:t>
      </w:r>
      <w:r>
        <w:rPr>
          <w:sz w:val="28"/>
          <w:szCs w:val="28"/>
          <w:lang w:val="en-US"/>
        </w:rPr>
        <w:t>Pressure</w:t>
      </w:r>
      <w:r>
        <w:rPr>
          <w:sz w:val="28"/>
          <w:szCs w:val="28"/>
          <w:lang w:val="en-GB"/>
        </w:rPr>
        <w:t xml:space="preserve">. </w:t>
      </w:r>
      <w:r>
        <w:rPr>
          <w:sz w:val="28"/>
          <w:szCs w:val="28"/>
          <w:lang w:val="en-US"/>
        </w:rPr>
        <w:t>The</w:t>
      </w:r>
      <w:r>
        <w:rPr>
          <w:sz w:val="28"/>
          <w:szCs w:val="28"/>
          <w:lang w:val="en-GB"/>
        </w:rPr>
        <w:t xml:space="preserve"> </w:t>
      </w:r>
      <w:r>
        <w:rPr>
          <w:sz w:val="28"/>
          <w:szCs w:val="28"/>
          <w:lang w:val="en-US"/>
        </w:rPr>
        <w:t xml:space="preserve">fifth report of the </w:t>
      </w:r>
      <w:r>
        <w:rPr>
          <w:sz w:val="28"/>
          <w:szCs w:val="28"/>
        </w:rPr>
        <w:t>Jo</w:t>
      </w:r>
      <w:r>
        <w:rPr>
          <w:sz w:val="28"/>
          <w:szCs w:val="28"/>
          <w:lang w:val="en-US"/>
        </w:rPr>
        <w:t>int National Committee on Detection, Evaluation and Treatment of High Blood Pressure (JNC V)</w:t>
      </w:r>
      <w:r>
        <w:rPr>
          <w:sz w:val="28"/>
          <w:szCs w:val="28"/>
        </w:rPr>
        <w:t xml:space="preserve"> //</w:t>
      </w:r>
      <w:r>
        <w:rPr>
          <w:sz w:val="28"/>
          <w:szCs w:val="28"/>
          <w:lang w:val="en-US"/>
        </w:rPr>
        <w:t xml:space="preserve"> Arch</w:t>
      </w:r>
      <w:r>
        <w:rPr>
          <w:sz w:val="28"/>
          <w:szCs w:val="28"/>
        </w:rPr>
        <w:t>.</w:t>
      </w:r>
      <w:r>
        <w:rPr>
          <w:sz w:val="28"/>
          <w:szCs w:val="28"/>
          <w:lang w:val="en-US"/>
        </w:rPr>
        <w:t xml:space="preserve"> Intern</w:t>
      </w:r>
      <w:r>
        <w:rPr>
          <w:sz w:val="28"/>
          <w:szCs w:val="28"/>
        </w:rPr>
        <w:t>.</w:t>
      </w:r>
      <w:r>
        <w:rPr>
          <w:sz w:val="28"/>
          <w:szCs w:val="28"/>
          <w:lang w:val="en-US"/>
        </w:rPr>
        <w:t xml:space="preserve"> Med</w:t>
      </w:r>
      <w:r>
        <w:rPr>
          <w:sz w:val="28"/>
          <w:szCs w:val="28"/>
        </w:rPr>
        <w:t>. –</w:t>
      </w:r>
      <w:r>
        <w:rPr>
          <w:sz w:val="28"/>
          <w:szCs w:val="28"/>
          <w:lang w:val="en-US"/>
        </w:rPr>
        <w:t xml:space="preserve"> 1993</w:t>
      </w:r>
      <w:r>
        <w:rPr>
          <w:sz w:val="28"/>
          <w:szCs w:val="28"/>
        </w:rPr>
        <w:t>. –</w:t>
      </w:r>
      <w:r>
        <w:rPr>
          <w:sz w:val="28"/>
          <w:szCs w:val="28"/>
          <w:lang w:val="en-US"/>
        </w:rPr>
        <w:t xml:space="preserve"> Vol.</w:t>
      </w:r>
      <w:r>
        <w:rPr>
          <w:sz w:val="28"/>
          <w:szCs w:val="28"/>
        </w:rPr>
        <w:t> </w:t>
      </w:r>
      <w:r>
        <w:rPr>
          <w:sz w:val="28"/>
          <w:szCs w:val="28"/>
          <w:lang w:val="en-US"/>
        </w:rPr>
        <w:t>153. – P.</w:t>
      </w:r>
      <w:r>
        <w:rPr>
          <w:sz w:val="28"/>
          <w:szCs w:val="28"/>
        </w:rPr>
        <w:t xml:space="preserve"> </w:t>
      </w:r>
      <w:r>
        <w:rPr>
          <w:sz w:val="28"/>
          <w:szCs w:val="28"/>
          <w:lang w:val="en-US"/>
        </w:rPr>
        <w:t>154-183.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GB"/>
        </w:rPr>
        <w:t xml:space="preserve">The role of nitric oxide in endothelium-dependent vasodilation of hypercholesterolemic patients / </w:t>
      </w:r>
      <w:r>
        <w:rPr>
          <w:sz w:val="28"/>
          <w:szCs w:val="28"/>
          <w:lang w:val="en-US"/>
        </w:rPr>
        <w:t>P</w:t>
      </w:r>
      <w:r>
        <w:rPr>
          <w:sz w:val="28"/>
          <w:szCs w:val="28"/>
          <w:lang w:val="en-GB"/>
        </w:rPr>
        <w:t>.</w:t>
      </w:r>
      <w:r>
        <w:rPr>
          <w:sz w:val="28"/>
          <w:szCs w:val="28"/>
        </w:rPr>
        <w:t> </w:t>
      </w:r>
      <w:r>
        <w:rPr>
          <w:sz w:val="28"/>
          <w:szCs w:val="28"/>
          <w:lang w:val="en-US"/>
        </w:rPr>
        <w:t>R. Casino</w:t>
      </w:r>
      <w:r>
        <w:rPr>
          <w:sz w:val="28"/>
          <w:szCs w:val="28"/>
          <w:lang w:val="en-GB"/>
        </w:rPr>
        <w:t xml:space="preserve">, </w:t>
      </w:r>
      <w:r>
        <w:rPr>
          <w:sz w:val="28"/>
          <w:szCs w:val="28"/>
          <w:lang w:val="en-US"/>
        </w:rPr>
        <w:t>C</w:t>
      </w:r>
      <w:r>
        <w:rPr>
          <w:sz w:val="28"/>
          <w:szCs w:val="28"/>
          <w:lang w:val="en-GB"/>
        </w:rPr>
        <w:t>.</w:t>
      </w:r>
      <w:r>
        <w:rPr>
          <w:sz w:val="28"/>
          <w:szCs w:val="28"/>
        </w:rPr>
        <w:t> </w:t>
      </w:r>
      <w:r>
        <w:rPr>
          <w:sz w:val="28"/>
          <w:szCs w:val="28"/>
          <w:lang w:val="en-US"/>
        </w:rPr>
        <w:t>M. Kilcoyne</w:t>
      </w:r>
      <w:r>
        <w:rPr>
          <w:sz w:val="28"/>
          <w:szCs w:val="28"/>
          <w:lang w:val="en-GB"/>
        </w:rPr>
        <w:t>, A.</w:t>
      </w:r>
      <w:r>
        <w:rPr>
          <w:sz w:val="28"/>
          <w:szCs w:val="28"/>
        </w:rPr>
        <w:t> </w:t>
      </w:r>
      <w:r>
        <w:rPr>
          <w:sz w:val="28"/>
          <w:szCs w:val="28"/>
          <w:lang w:val="en-GB"/>
        </w:rPr>
        <w:t xml:space="preserve">A. Quyyumi [et al.] // Circulation. </w:t>
      </w:r>
      <w:r>
        <w:rPr>
          <w:sz w:val="28"/>
          <w:szCs w:val="28"/>
          <w:lang w:val="en-US"/>
        </w:rPr>
        <w:t>–</w:t>
      </w:r>
      <w:r>
        <w:rPr>
          <w:sz w:val="28"/>
          <w:szCs w:val="28"/>
          <w:lang w:val="en-GB"/>
        </w:rPr>
        <w:t xml:space="preserve"> 1993. </w:t>
      </w:r>
      <w:r>
        <w:rPr>
          <w:sz w:val="28"/>
          <w:szCs w:val="28"/>
          <w:lang w:val="en-US"/>
        </w:rPr>
        <w:t>–</w:t>
      </w:r>
      <w:r>
        <w:rPr>
          <w:sz w:val="28"/>
          <w:szCs w:val="28"/>
          <w:lang w:val="en-GB"/>
        </w:rPr>
        <w:t xml:space="preserve"> V. 88, </w:t>
      </w:r>
      <w:r>
        <w:rPr>
          <w:sz w:val="28"/>
          <w:szCs w:val="28"/>
        </w:rPr>
        <w:t xml:space="preserve">№ </w:t>
      </w:r>
      <w:r>
        <w:rPr>
          <w:sz w:val="28"/>
          <w:szCs w:val="28"/>
          <w:lang w:val="en-GB"/>
        </w:rPr>
        <w:t xml:space="preserve">6. </w:t>
      </w:r>
      <w:r>
        <w:rPr>
          <w:sz w:val="28"/>
          <w:szCs w:val="28"/>
          <w:lang w:val="en-US"/>
        </w:rPr>
        <w:t>–</w:t>
      </w:r>
      <w:r>
        <w:rPr>
          <w:sz w:val="28"/>
          <w:szCs w:val="28"/>
          <w:lang w:val="en-GB"/>
        </w:rPr>
        <w:t xml:space="preserve"> P. 2541-2547.</w:t>
      </w:r>
    </w:p>
    <w:p w:rsidR="002F1128" w:rsidRDefault="002F1128" w:rsidP="00185830">
      <w:pPr>
        <w:numPr>
          <w:ilvl w:val="0"/>
          <w:numId w:val="41"/>
        </w:numPr>
        <w:tabs>
          <w:tab w:val="clear" w:pos="397"/>
          <w:tab w:val="num" w:pos="0"/>
        </w:tabs>
        <w:spacing w:after="0" w:line="360" w:lineRule="auto"/>
        <w:ind w:left="0" w:firstLine="0"/>
        <w:jc w:val="both"/>
      </w:pPr>
      <w:r>
        <w:rPr>
          <w:sz w:val="28"/>
          <w:szCs w:val="28"/>
          <w:lang w:val="en-US"/>
        </w:rPr>
        <w:lastRenderedPageBreak/>
        <w:t>The Task Force for the Management of Arterial Hypertension of the European Society of Hypertension and the European Society of Cardiology. 2007 Guidelines for the management of arterial hypertension // Europ.Heart J. – 2007. – Vol.</w:t>
      </w:r>
      <w:r>
        <w:rPr>
          <w:sz w:val="28"/>
          <w:szCs w:val="28"/>
        </w:rPr>
        <w:t> </w:t>
      </w:r>
      <w:r>
        <w:rPr>
          <w:sz w:val="28"/>
          <w:szCs w:val="28"/>
          <w:lang w:val="en-US"/>
        </w:rPr>
        <w:t>28. – P.</w:t>
      </w:r>
      <w:r>
        <w:rPr>
          <w:sz w:val="28"/>
          <w:szCs w:val="28"/>
        </w:rPr>
        <w:t xml:space="preserve"> </w:t>
      </w:r>
      <w:r>
        <w:rPr>
          <w:sz w:val="28"/>
          <w:szCs w:val="28"/>
          <w:lang w:val="en-US"/>
        </w:rPr>
        <w:t>1462-1536</w:t>
      </w:r>
      <w:r>
        <w:rPr>
          <w:sz w:val="28"/>
          <w:szCs w:val="28"/>
        </w:rPr>
        <w:t>.</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US"/>
        </w:rPr>
        <w:t xml:space="preserve">Third Joint Task Force of the European and other societies European guidelines on cardiovascular disease prevention / G. De Backer, K. Ambrosioni, </w:t>
      </w:r>
      <w:r>
        <w:rPr>
          <w:sz w:val="28"/>
          <w:szCs w:val="28"/>
        </w:rPr>
        <w:t xml:space="preserve">K. Borch-Jonsen </w:t>
      </w:r>
      <w:r>
        <w:rPr>
          <w:sz w:val="28"/>
          <w:szCs w:val="28"/>
          <w:lang w:val="en-US"/>
        </w:rPr>
        <w:t>[et al.] / Eur. J. Cardiovasc. Prev</w:t>
      </w:r>
      <w:r>
        <w:rPr>
          <w:sz w:val="28"/>
          <w:szCs w:val="28"/>
          <w:lang w:val="en-GB"/>
        </w:rPr>
        <w:t xml:space="preserve">. </w:t>
      </w:r>
      <w:r>
        <w:rPr>
          <w:sz w:val="28"/>
          <w:szCs w:val="28"/>
          <w:lang w:val="en-US"/>
        </w:rPr>
        <w:t>Rehab</w:t>
      </w:r>
      <w:r>
        <w:rPr>
          <w:sz w:val="28"/>
          <w:szCs w:val="28"/>
          <w:lang w:val="en-GB"/>
        </w:rPr>
        <w:t xml:space="preserve">. </w:t>
      </w:r>
      <w:r>
        <w:rPr>
          <w:sz w:val="28"/>
          <w:szCs w:val="28"/>
          <w:lang w:val="en-US"/>
        </w:rPr>
        <w:t>–</w:t>
      </w:r>
      <w:r>
        <w:rPr>
          <w:sz w:val="28"/>
          <w:szCs w:val="28"/>
          <w:lang w:val="en-GB"/>
        </w:rPr>
        <w:t xml:space="preserve"> 2003.</w:t>
      </w:r>
      <w:r>
        <w:rPr>
          <w:sz w:val="28"/>
          <w:szCs w:val="28"/>
          <w:lang w:val="en-US"/>
        </w:rPr>
        <w:t xml:space="preserve"> –</w:t>
      </w:r>
      <w:r>
        <w:rPr>
          <w:sz w:val="28"/>
          <w:szCs w:val="28"/>
          <w:lang w:val="en-GB"/>
        </w:rPr>
        <w:t xml:space="preserve"> </w:t>
      </w:r>
      <w:r>
        <w:rPr>
          <w:sz w:val="28"/>
          <w:szCs w:val="28"/>
          <w:lang w:val="en-US"/>
        </w:rPr>
        <w:t>V</w:t>
      </w:r>
      <w:r>
        <w:rPr>
          <w:sz w:val="28"/>
          <w:szCs w:val="28"/>
          <w:lang w:val="en-GB"/>
        </w:rPr>
        <w:t>.</w:t>
      </w:r>
      <w:r>
        <w:rPr>
          <w:sz w:val="28"/>
          <w:szCs w:val="28"/>
        </w:rPr>
        <w:t> </w:t>
      </w:r>
      <w:r>
        <w:rPr>
          <w:sz w:val="28"/>
          <w:szCs w:val="28"/>
          <w:lang w:val="en-GB"/>
        </w:rPr>
        <w:t>10 (</w:t>
      </w:r>
      <w:r>
        <w:rPr>
          <w:sz w:val="28"/>
          <w:szCs w:val="28"/>
          <w:lang w:val="en-US"/>
        </w:rPr>
        <w:t>Suppl</w:t>
      </w:r>
      <w:r>
        <w:rPr>
          <w:sz w:val="28"/>
          <w:szCs w:val="28"/>
          <w:lang w:val="en-GB"/>
        </w:rPr>
        <w:t xml:space="preserve">. </w:t>
      </w:r>
      <w:r>
        <w:rPr>
          <w:sz w:val="28"/>
          <w:szCs w:val="28"/>
          <w:lang w:val="en-US"/>
        </w:rPr>
        <w:t>1</w:t>
      </w:r>
      <w:r>
        <w:rPr>
          <w:sz w:val="28"/>
          <w:szCs w:val="28"/>
          <w:lang w:val="en-GB"/>
        </w:rPr>
        <w:t>)</w:t>
      </w:r>
      <w:r>
        <w:rPr>
          <w:sz w:val="28"/>
          <w:szCs w:val="28"/>
          <w:lang w:val="en-US"/>
        </w:rPr>
        <w:t>. – P.</w:t>
      </w:r>
      <w:r>
        <w:rPr>
          <w:sz w:val="28"/>
          <w:szCs w:val="28"/>
        </w:rPr>
        <w:t> </w:t>
      </w:r>
      <w:r>
        <w:rPr>
          <w:sz w:val="28"/>
          <w:szCs w:val="28"/>
          <w:lang w:val="en-US"/>
        </w:rPr>
        <w:t>1-78.</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Three-dimensional echocardiographic and magnetic resonance assessment of the effect of telmisartan compared with carvediol on left ventricular mass a multicenter, randomized, longitudinal study / D. Galzerano, P. Tammaro, L. del Viscovo [et al.] // Am. J. Hypertens. – 2005. – V.</w:t>
      </w:r>
      <w:r>
        <w:rPr>
          <w:sz w:val="28"/>
          <w:szCs w:val="28"/>
        </w:rPr>
        <w:t> </w:t>
      </w:r>
      <w:r>
        <w:rPr>
          <w:sz w:val="28"/>
          <w:szCs w:val="28"/>
          <w:lang w:val="en-US"/>
        </w:rPr>
        <w:t>18. – P. 1563-1569.</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Total</w:t>
      </w:r>
      <w:r>
        <w:rPr>
          <w:sz w:val="28"/>
          <w:szCs w:val="28"/>
          <w:lang w:val="en-GB"/>
        </w:rPr>
        <w:t xml:space="preserve"> </w:t>
      </w:r>
      <w:r>
        <w:rPr>
          <w:sz w:val="28"/>
          <w:szCs w:val="28"/>
          <w:lang w:val="en-US"/>
        </w:rPr>
        <w:t>plasma</w:t>
      </w:r>
      <w:r>
        <w:rPr>
          <w:sz w:val="28"/>
          <w:szCs w:val="28"/>
          <w:lang w:val="en-GB"/>
        </w:rPr>
        <w:t xml:space="preserve"> </w:t>
      </w:r>
      <w:r>
        <w:rPr>
          <w:sz w:val="28"/>
          <w:szCs w:val="28"/>
          <w:lang w:val="en-US"/>
        </w:rPr>
        <w:t>homocysteine</w:t>
      </w:r>
      <w:r>
        <w:rPr>
          <w:sz w:val="28"/>
          <w:szCs w:val="28"/>
          <w:lang w:val="en-GB"/>
        </w:rPr>
        <w:t xml:space="preserve"> </w:t>
      </w:r>
      <w:r>
        <w:rPr>
          <w:sz w:val="28"/>
          <w:szCs w:val="28"/>
          <w:lang w:val="en-US"/>
        </w:rPr>
        <w:t>and</w:t>
      </w:r>
      <w:r>
        <w:rPr>
          <w:sz w:val="28"/>
          <w:szCs w:val="28"/>
          <w:lang w:val="en-GB"/>
        </w:rPr>
        <w:t xml:space="preserve"> </w:t>
      </w:r>
      <w:r>
        <w:rPr>
          <w:sz w:val="28"/>
          <w:szCs w:val="28"/>
          <w:lang w:val="en-US"/>
        </w:rPr>
        <w:t>cardiovascular</w:t>
      </w:r>
      <w:r>
        <w:rPr>
          <w:sz w:val="28"/>
          <w:szCs w:val="28"/>
          <w:lang w:val="en-GB"/>
        </w:rPr>
        <w:t xml:space="preserve"> </w:t>
      </w:r>
      <w:r>
        <w:rPr>
          <w:sz w:val="28"/>
          <w:szCs w:val="28"/>
          <w:lang w:val="en-US"/>
        </w:rPr>
        <w:t>risk</w:t>
      </w:r>
      <w:r>
        <w:rPr>
          <w:sz w:val="28"/>
          <w:szCs w:val="28"/>
          <w:lang w:val="en-GB"/>
        </w:rPr>
        <w:t xml:space="preserve"> </w:t>
      </w:r>
      <w:r>
        <w:rPr>
          <w:sz w:val="28"/>
          <w:szCs w:val="28"/>
          <w:lang w:val="en-US"/>
        </w:rPr>
        <w:t>profile</w:t>
      </w:r>
      <w:r>
        <w:rPr>
          <w:sz w:val="28"/>
          <w:szCs w:val="28"/>
          <w:lang w:val="en-GB"/>
        </w:rPr>
        <w:t xml:space="preserve">. </w:t>
      </w:r>
      <w:r>
        <w:rPr>
          <w:sz w:val="28"/>
          <w:szCs w:val="28"/>
          <w:lang w:val="en-US"/>
        </w:rPr>
        <w:t>The Hordaland Homocysteine Study / O. Nygard</w:t>
      </w:r>
      <w:r>
        <w:rPr>
          <w:sz w:val="28"/>
          <w:szCs w:val="28"/>
          <w:lang w:val="en-GB"/>
        </w:rPr>
        <w:t xml:space="preserve">, </w:t>
      </w:r>
      <w:r>
        <w:rPr>
          <w:sz w:val="28"/>
          <w:szCs w:val="28"/>
          <w:lang w:val="en-US"/>
        </w:rPr>
        <w:t>S.</w:t>
      </w:r>
      <w:r>
        <w:rPr>
          <w:sz w:val="28"/>
          <w:szCs w:val="28"/>
        </w:rPr>
        <w:t> </w:t>
      </w:r>
      <w:r>
        <w:rPr>
          <w:sz w:val="28"/>
          <w:szCs w:val="28"/>
          <w:lang w:val="en-US"/>
        </w:rPr>
        <w:t>E. Vollset</w:t>
      </w:r>
      <w:r>
        <w:rPr>
          <w:sz w:val="28"/>
          <w:szCs w:val="28"/>
          <w:lang w:val="en-GB"/>
        </w:rPr>
        <w:t xml:space="preserve">, </w:t>
      </w:r>
      <w:r>
        <w:rPr>
          <w:sz w:val="28"/>
          <w:szCs w:val="28"/>
          <w:lang w:val="en-US"/>
        </w:rPr>
        <w:t>H. Refsum</w:t>
      </w:r>
      <w:r>
        <w:rPr>
          <w:sz w:val="28"/>
          <w:szCs w:val="28"/>
          <w:lang w:val="en-GB"/>
        </w:rPr>
        <w:t xml:space="preserve"> [</w:t>
      </w:r>
      <w:r>
        <w:rPr>
          <w:sz w:val="28"/>
          <w:szCs w:val="28"/>
          <w:lang w:val="en-US"/>
        </w:rPr>
        <w:t>et</w:t>
      </w:r>
      <w:r>
        <w:rPr>
          <w:sz w:val="28"/>
          <w:szCs w:val="28"/>
          <w:lang w:val="en-GB"/>
        </w:rPr>
        <w:t xml:space="preserve"> </w:t>
      </w:r>
      <w:r>
        <w:rPr>
          <w:sz w:val="28"/>
          <w:szCs w:val="28"/>
          <w:lang w:val="en-US"/>
        </w:rPr>
        <w:t>al.] // JAMA. – 1995. – V.</w:t>
      </w:r>
      <w:r>
        <w:rPr>
          <w:sz w:val="28"/>
          <w:szCs w:val="28"/>
        </w:rPr>
        <w:t> </w:t>
      </w:r>
      <w:r>
        <w:rPr>
          <w:sz w:val="28"/>
          <w:szCs w:val="28"/>
          <w:lang w:val="en-US"/>
        </w:rPr>
        <w:t>274. – P. 1526-1533</w:t>
      </w:r>
      <w:r>
        <w:rPr>
          <w:sz w:val="28"/>
          <w:szCs w:val="28"/>
          <w:lang w:val="en-GB"/>
        </w:rPr>
        <w:t>.</w:t>
      </w:r>
    </w:p>
    <w:p w:rsidR="002F1128" w:rsidRDefault="002F1128" w:rsidP="00185830">
      <w:pPr>
        <w:numPr>
          <w:ilvl w:val="0"/>
          <w:numId w:val="41"/>
        </w:numPr>
        <w:tabs>
          <w:tab w:val="clear" w:pos="397"/>
          <w:tab w:val="num" w:pos="0"/>
        </w:tabs>
        <w:spacing w:after="0" w:line="360" w:lineRule="auto"/>
        <w:ind w:left="0" w:firstLine="0"/>
        <w:jc w:val="both"/>
        <w:rPr>
          <w:sz w:val="28"/>
          <w:szCs w:val="28"/>
          <w:lang w:val="nl-NL"/>
        </w:rPr>
      </w:pPr>
      <w:r>
        <w:rPr>
          <w:sz w:val="28"/>
          <w:szCs w:val="28"/>
          <w:lang w:val="en-US"/>
        </w:rPr>
        <w:t>Upregulation of vascular arginase in hypertension decreases nitric oxyde-mediated dilation of coronary arterioles / C. Zhang, T.</w:t>
      </w:r>
      <w:r>
        <w:rPr>
          <w:sz w:val="28"/>
          <w:szCs w:val="28"/>
        </w:rPr>
        <w:t> </w:t>
      </w:r>
      <w:r>
        <w:rPr>
          <w:sz w:val="28"/>
          <w:szCs w:val="28"/>
          <w:lang w:val="en-US"/>
        </w:rPr>
        <w:t xml:space="preserve">W. Hein, W. Wang [et al.] // Hypertension. – </w:t>
      </w:r>
      <w:r>
        <w:rPr>
          <w:sz w:val="28"/>
          <w:szCs w:val="28"/>
          <w:lang w:val="nl-NL"/>
        </w:rPr>
        <w:t xml:space="preserve">2004. </w:t>
      </w:r>
      <w:r>
        <w:rPr>
          <w:sz w:val="28"/>
          <w:szCs w:val="28"/>
          <w:lang w:val="en-US"/>
        </w:rPr>
        <w:t>–</w:t>
      </w:r>
      <w:r>
        <w:rPr>
          <w:sz w:val="28"/>
          <w:szCs w:val="28"/>
          <w:lang w:val="nl-NL"/>
        </w:rPr>
        <w:t xml:space="preserve"> V.</w:t>
      </w:r>
      <w:r>
        <w:rPr>
          <w:sz w:val="28"/>
          <w:szCs w:val="28"/>
        </w:rPr>
        <w:t> </w:t>
      </w:r>
      <w:r>
        <w:rPr>
          <w:sz w:val="28"/>
          <w:szCs w:val="28"/>
          <w:lang w:val="nl-NL"/>
        </w:rPr>
        <w:t xml:space="preserve">44, </w:t>
      </w:r>
      <w:r>
        <w:rPr>
          <w:sz w:val="28"/>
          <w:szCs w:val="28"/>
        </w:rPr>
        <w:t>№ </w:t>
      </w:r>
      <w:r>
        <w:rPr>
          <w:sz w:val="28"/>
          <w:szCs w:val="28"/>
          <w:lang w:val="nl-NL"/>
        </w:rPr>
        <w:t xml:space="preserve">6. </w:t>
      </w:r>
      <w:r>
        <w:rPr>
          <w:sz w:val="28"/>
          <w:szCs w:val="28"/>
          <w:lang w:val="en-US"/>
        </w:rPr>
        <w:t>–</w:t>
      </w:r>
      <w:r>
        <w:rPr>
          <w:sz w:val="28"/>
          <w:szCs w:val="28"/>
          <w:lang w:val="nl-NL"/>
        </w:rPr>
        <w:t xml:space="preserve"> P. 935-943.</w:t>
      </w:r>
    </w:p>
    <w:p w:rsidR="002F1128" w:rsidRDefault="002F1128" w:rsidP="00185830">
      <w:pPr>
        <w:numPr>
          <w:ilvl w:val="0"/>
          <w:numId w:val="41"/>
        </w:numPr>
        <w:tabs>
          <w:tab w:val="clear" w:pos="397"/>
          <w:tab w:val="num" w:pos="0"/>
        </w:tabs>
        <w:spacing w:after="0" w:line="360" w:lineRule="auto"/>
        <w:ind w:left="0" w:firstLine="0"/>
        <w:jc w:val="both"/>
        <w:rPr>
          <w:sz w:val="28"/>
          <w:szCs w:val="28"/>
          <w:lang w:val="nl-NL"/>
        </w:rPr>
      </w:pPr>
      <w:r>
        <w:rPr>
          <w:sz w:val="28"/>
          <w:szCs w:val="28"/>
          <w:lang w:val="nl-NL"/>
        </w:rPr>
        <w:t>Ursodeoxycholic</w:t>
      </w:r>
      <w:r>
        <w:rPr>
          <w:sz w:val="28"/>
          <w:szCs w:val="28"/>
        </w:rPr>
        <w:t xml:space="preserve"> </w:t>
      </w:r>
      <w:r>
        <w:rPr>
          <w:sz w:val="28"/>
          <w:szCs w:val="28"/>
          <w:lang w:val="nl-NL"/>
        </w:rPr>
        <w:t>acid</w:t>
      </w:r>
      <w:r>
        <w:rPr>
          <w:sz w:val="28"/>
          <w:szCs w:val="28"/>
        </w:rPr>
        <w:t xml:space="preserve"> </w:t>
      </w:r>
      <w:r>
        <w:rPr>
          <w:sz w:val="28"/>
          <w:szCs w:val="28"/>
          <w:lang w:val="nl-NL"/>
        </w:rPr>
        <w:t>inhibits</w:t>
      </w:r>
      <w:r>
        <w:rPr>
          <w:sz w:val="28"/>
          <w:szCs w:val="28"/>
        </w:rPr>
        <w:t xml:space="preserve"> </w:t>
      </w:r>
      <w:r>
        <w:rPr>
          <w:sz w:val="28"/>
          <w:szCs w:val="28"/>
          <w:lang w:val="nl-NL"/>
        </w:rPr>
        <w:t>endothelin</w:t>
      </w:r>
      <w:r>
        <w:rPr>
          <w:sz w:val="28"/>
          <w:szCs w:val="28"/>
        </w:rPr>
        <w:t xml:space="preserve">-1 </w:t>
      </w:r>
      <w:r>
        <w:rPr>
          <w:sz w:val="28"/>
          <w:szCs w:val="28"/>
          <w:lang w:val="nl-NL"/>
        </w:rPr>
        <w:t>production</w:t>
      </w:r>
      <w:r>
        <w:rPr>
          <w:sz w:val="28"/>
          <w:szCs w:val="28"/>
        </w:rPr>
        <w:t xml:space="preserve"> </w:t>
      </w:r>
      <w:r>
        <w:rPr>
          <w:sz w:val="28"/>
          <w:szCs w:val="28"/>
          <w:lang w:val="nl-NL"/>
        </w:rPr>
        <w:t>in</w:t>
      </w:r>
      <w:r>
        <w:rPr>
          <w:sz w:val="28"/>
          <w:szCs w:val="28"/>
        </w:rPr>
        <w:t xml:space="preserve"> </w:t>
      </w:r>
      <w:r>
        <w:rPr>
          <w:sz w:val="28"/>
          <w:szCs w:val="28"/>
          <w:lang w:val="nl-NL"/>
        </w:rPr>
        <w:t>human</w:t>
      </w:r>
      <w:r>
        <w:rPr>
          <w:sz w:val="28"/>
          <w:szCs w:val="28"/>
        </w:rPr>
        <w:t xml:space="preserve"> </w:t>
      </w:r>
      <w:r>
        <w:rPr>
          <w:sz w:val="28"/>
          <w:szCs w:val="28"/>
          <w:lang w:val="nl-NL"/>
        </w:rPr>
        <w:t>vascular</w:t>
      </w:r>
      <w:r>
        <w:rPr>
          <w:sz w:val="28"/>
          <w:szCs w:val="28"/>
        </w:rPr>
        <w:t xml:space="preserve"> </w:t>
      </w:r>
      <w:r>
        <w:rPr>
          <w:sz w:val="28"/>
          <w:szCs w:val="28"/>
          <w:lang w:val="nl-NL"/>
        </w:rPr>
        <w:t>endothelial</w:t>
      </w:r>
      <w:r>
        <w:rPr>
          <w:sz w:val="28"/>
          <w:szCs w:val="28"/>
        </w:rPr>
        <w:t xml:space="preserve"> </w:t>
      </w:r>
      <w:r>
        <w:rPr>
          <w:sz w:val="28"/>
          <w:szCs w:val="28"/>
          <w:lang w:val="nl-NL"/>
        </w:rPr>
        <w:t>cells / Ma</w:t>
      </w:r>
      <w:r>
        <w:rPr>
          <w:sz w:val="28"/>
          <w:szCs w:val="28"/>
        </w:rPr>
        <w:t xml:space="preserve"> </w:t>
      </w:r>
      <w:r>
        <w:rPr>
          <w:sz w:val="28"/>
          <w:szCs w:val="28"/>
          <w:lang w:val="nl-NL"/>
        </w:rPr>
        <w:t>J</w:t>
      </w:r>
      <w:r>
        <w:rPr>
          <w:sz w:val="28"/>
          <w:szCs w:val="28"/>
        </w:rPr>
        <w:t xml:space="preserve">, </w:t>
      </w:r>
      <w:r>
        <w:rPr>
          <w:sz w:val="28"/>
          <w:szCs w:val="28"/>
          <w:lang w:val="nl-NL"/>
        </w:rPr>
        <w:t>Iida</w:t>
      </w:r>
      <w:r>
        <w:rPr>
          <w:sz w:val="28"/>
          <w:szCs w:val="28"/>
        </w:rPr>
        <w:t xml:space="preserve"> </w:t>
      </w:r>
      <w:r>
        <w:rPr>
          <w:sz w:val="28"/>
          <w:szCs w:val="28"/>
          <w:lang w:val="nl-NL"/>
        </w:rPr>
        <w:t>H</w:t>
      </w:r>
      <w:r>
        <w:rPr>
          <w:sz w:val="28"/>
          <w:szCs w:val="28"/>
        </w:rPr>
        <w:t xml:space="preserve">, </w:t>
      </w:r>
      <w:r>
        <w:rPr>
          <w:sz w:val="28"/>
          <w:szCs w:val="28"/>
          <w:lang w:val="nl-NL"/>
        </w:rPr>
        <w:t>Jo</w:t>
      </w:r>
      <w:r>
        <w:rPr>
          <w:sz w:val="28"/>
          <w:szCs w:val="28"/>
        </w:rPr>
        <w:t xml:space="preserve"> </w:t>
      </w:r>
      <w:r>
        <w:rPr>
          <w:sz w:val="28"/>
          <w:szCs w:val="28"/>
          <w:lang w:val="nl-NL"/>
        </w:rPr>
        <w:t>T [et al.]</w:t>
      </w:r>
      <w:r>
        <w:rPr>
          <w:sz w:val="28"/>
          <w:szCs w:val="28"/>
        </w:rPr>
        <w:t xml:space="preserve"> // </w:t>
      </w:r>
      <w:r>
        <w:rPr>
          <w:sz w:val="28"/>
          <w:szCs w:val="28"/>
          <w:lang w:val="nl-NL"/>
        </w:rPr>
        <w:t>Eur</w:t>
      </w:r>
      <w:r>
        <w:rPr>
          <w:sz w:val="28"/>
          <w:szCs w:val="28"/>
        </w:rPr>
        <w:t>.</w:t>
      </w:r>
      <w:r>
        <w:rPr>
          <w:sz w:val="28"/>
          <w:szCs w:val="28"/>
          <w:lang w:val="nl-NL"/>
        </w:rPr>
        <w:t xml:space="preserve"> J</w:t>
      </w:r>
      <w:r>
        <w:rPr>
          <w:sz w:val="28"/>
          <w:szCs w:val="28"/>
        </w:rPr>
        <w:t>.</w:t>
      </w:r>
      <w:r>
        <w:rPr>
          <w:sz w:val="28"/>
          <w:szCs w:val="28"/>
          <w:lang w:val="nl-NL"/>
        </w:rPr>
        <w:t xml:space="preserve"> Pharmacol</w:t>
      </w:r>
      <w:r>
        <w:rPr>
          <w:sz w:val="28"/>
          <w:szCs w:val="28"/>
        </w:rPr>
        <w:t>.</w:t>
      </w:r>
      <w:r>
        <w:rPr>
          <w:sz w:val="28"/>
          <w:szCs w:val="28"/>
          <w:lang w:val="nl-NL"/>
        </w:rPr>
        <w:t xml:space="preserve"> –</w:t>
      </w:r>
      <w:r>
        <w:rPr>
          <w:sz w:val="28"/>
          <w:szCs w:val="28"/>
        </w:rPr>
        <w:t xml:space="preserve"> 2004</w:t>
      </w:r>
      <w:r>
        <w:rPr>
          <w:sz w:val="28"/>
          <w:szCs w:val="28"/>
          <w:lang w:val="nl-NL"/>
        </w:rPr>
        <w:t>. – V.</w:t>
      </w:r>
      <w:r>
        <w:rPr>
          <w:sz w:val="28"/>
          <w:szCs w:val="28"/>
        </w:rPr>
        <w:t> 505</w:t>
      </w:r>
      <w:r>
        <w:rPr>
          <w:sz w:val="28"/>
          <w:szCs w:val="28"/>
          <w:lang w:val="nl-NL"/>
        </w:rPr>
        <w:t>,</w:t>
      </w:r>
      <w:r>
        <w:rPr>
          <w:sz w:val="28"/>
          <w:szCs w:val="28"/>
        </w:rPr>
        <w:t xml:space="preserve"> № 1-3</w:t>
      </w:r>
      <w:r>
        <w:rPr>
          <w:sz w:val="28"/>
          <w:szCs w:val="28"/>
          <w:lang w:val="nl-NL"/>
        </w:rPr>
        <w:t xml:space="preserve">. – P. </w:t>
      </w:r>
      <w:r>
        <w:rPr>
          <w:sz w:val="28"/>
          <w:szCs w:val="28"/>
        </w:rPr>
        <w:t>67-74.</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Vane J</w:t>
      </w:r>
      <w:r>
        <w:rPr>
          <w:sz w:val="28"/>
          <w:szCs w:val="28"/>
        </w:rPr>
        <w:t>. </w:t>
      </w:r>
      <w:r>
        <w:rPr>
          <w:sz w:val="28"/>
          <w:szCs w:val="28"/>
          <w:lang w:val="en-US"/>
        </w:rPr>
        <w:t>R</w:t>
      </w:r>
      <w:r>
        <w:rPr>
          <w:sz w:val="28"/>
          <w:szCs w:val="28"/>
        </w:rPr>
        <w:t xml:space="preserve">. </w:t>
      </w:r>
      <w:r>
        <w:rPr>
          <w:sz w:val="28"/>
          <w:szCs w:val="28"/>
          <w:lang w:val="en-US"/>
        </w:rPr>
        <w:t xml:space="preserve">Regulatory functions of the vascular endothelium </w:t>
      </w:r>
      <w:r>
        <w:rPr>
          <w:sz w:val="28"/>
          <w:szCs w:val="28"/>
        </w:rPr>
        <w:t xml:space="preserve">/ </w:t>
      </w:r>
      <w:r>
        <w:rPr>
          <w:sz w:val="28"/>
          <w:szCs w:val="28"/>
          <w:lang w:val="en-US"/>
        </w:rPr>
        <w:t>J</w:t>
      </w:r>
      <w:r>
        <w:rPr>
          <w:sz w:val="28"/>
          <w:szCs w:val="28"/>
        </w:rPr>
        <w:t>. </w:t>
      </w:r>
      <w:r>
        <w:rPr>
          <w:sz w:val="28"/>
          <w:szCs w:val="28"/>
          <w:lang w:val="en-US"/>
        </w:rPr>
        <w:t>R</w:t>
      </w:r>
      <w:r>
        <w:rPr>
          <w:sz w:val="28"/>
          <w:szCs w:val="28"/>
        </w:rPr>
        <w:t>.</w:t>
      </w:r>
      <w:r>
        <w:rPr>
          <w:sz w:val="28"/>
          <w:szCs w:val="28"/>
          <w:lang w:val="en-US"/>
        </w:rPr>
        <w:t xml:space="preserve"> Vane, E</w:t>
      </w:r>
      <w:r>
        <w:rPr>
          <w:sz w:val="28"/>
          <w:szCs w:val="28"/>
        </w:rPr>
        <w:t>. </w:t>
      </w:r>
      <w:r>
        <w:rPr>
          <w:sz w:val="28"/>
          <w:szCs w:val="28"/>
          <w:lang w:val="en-US"/>
        </w:rPr>
        <w:t>E</w:t>
      </w:r>
      <w:r>
        <w:rPr>
          <w:sz w:val="28"/>
          <w:szCs w:val="28"/>
        </w:rPr>
        <w:t>.</w:t>
      </w:r>
      <w:r>
        <w:rPr>
          <w:sz w:val="28"/>
          <w:szCs w:val="28"/>
          <w:lang w:val="en-US"/>
        </w:rPr>
        <w:t> Anggard, R</w:t>
      </w:r>
      <w:r>
        <w:rPr>
          <w:sz w:val="28"/>
          <w:szCs w:val="28"/>
        </w:rPr>
        <w:t>. </w:t>
      </w:r>
      <w:r>
        <w:rPr>
          <w:sz w:val="28"/>
          <w:szCs w:val="28"/>
          <w:lang w:val="en-US"/>
        </w:rPr>
        <w:t>M</w:t>
      </w:r>
      <w:r>
        <w:rPr>
          <w:sz w:val="28"/>
          <w:szCs w:val="28"/>
        </w:rPr>
        <w:t>.</w:t>
      </w:r>
      <w:r>
        <w:rPr>
          <w:sz w:val="28"/>
          <w:szCs w:val="28"/>
          <w:lang w:val="en-US"/>
        </w:rPr>
        <w:t xml:space="preserve"> Batting</w:t>
      </w:r>
      <w:r>
        <w:rPr>
          <w:sz w:val="28"/>
          <w:szCs w:val="28"/>
        </w:rPr>
        <w:t xml:space="preserve"> </w:t>
      </w:r>
      <w:r>
        <w:rPr>
          <w:sz w:val="28"/>
          <w:szCs w:val="28"/>
          <w:lang w:val="en-US"/>
        </w:rPr>
        <w:t>// New Engl.</w:t>
      </w:r>
      <w:r>
        <w:rPr>
          <w:sz w:val="28"/>
          <w:szCs w:val="28"/>
        </w:rPr>
        <w:t xml:space="preserve"> </w:t>
      </w:r>
      <w:r>
        <w:rPr>
          <w:sz w:val="28"/>
          <w:szCs w:val="28"/>
          <w:lang w:val="en-US"/>
        </w:rPr>
        <w:t>J. Med. – 1990. – V.</w:t>
      </w:r>
      <w:r>
        <w:rPr>
          <w:sz w:val="28"/>
          <w:szCs w:val="28"/>
        </w:rPr>
        <w:t> </w:t>
      </w:r>
      <w:r>
        <w:rPr>
          <w:sz w:val="28"/>
          <w:szCs w:val="28"/>
          <w:lang w:val="en-US"/>
        </w:rPr>
        <w:t>323. – P.</w:t>
      </w:r>
      <w:r>
        <w:rPr>
          <w:sz w:val="28"/>
          <w:szCs w:val="28"/>
        </w:rPr>
        <w:t xml:space="preserve"> </w:t>
      </w:r>
      <w:r>
        <w:rPr>
          <w:sz w:val="28"/>
          <w:szCs w:val="28"/>
          <w:lang w:val="en-US"/>
        </w:rPr>
        <w:t>27-36.</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Vanhoutte P.</w:t>
      </w:r>
      <w:r>
        <w:rPr>
          <w:sz w:val="28"/>
          <w:szCs w:val="28"/>
          <w:lang w:val="en-GB"/>
        </w:rPr>
        <w:t> </w:t>
      </w:r>
      <w:r>
        <w:rPr>
          <w:sz w:val="28"/>
          <w:szCs w:val="28"/>
          <w:lang w:val="en-US"/>
        </w:rPr>
        <w:t>M. Endothelial dysfunction and atherosclerosis / P.</w:t>
      </w:r>
      <w:r>
        <w:rPr>
          <w:sz w:val="28"/>
          <w:szCs w:val="28"/>
          <w:lang w:val="en-GB"/>
        </w:rPr>
        <w:t> </w:t>
      </w:r>
      <w:r>
        <w:rPr>
          <w:sz w:val="28"/>
          <w:szCs w:val="28"/>
          <w:lang w:val="en-US"/>
        </w:rPr>
        <w:t>M. Vanhoutte // Eur. Heart</w:t>
      </w:r>
      <w:r>
        <w:rPr>
          <w:sz w:val="28"/>
          <w:szCs w:val="28"/>
          <w:lang w:val="en-GB"/>
        </w:rPr>
        <w:t xml:space="preserve"> </w:t>
      </w:r>
      <w:r>
        <w:rPr>
          <w:sz w:val="28"/>
          <w:szCs w:val="28"/>
          <w:lang w:val="en-US"/>
        </w:rPr>
        <w:t>J</w:t>
      </w:r>
      <w:r>
        <w:rPr>
          <w:sz w:val="28"/>
          <w:szCs w:val="28"/>
          <w:lang w:val="en-GB"/>
        </w:rPr>
        <w:t xml:space="preserve">. </w:t>
      </w:r>
      <w:r>
        <w:rPr>
          <w:sz w:val="28"/>
          <w:szCs w:val="28"/>
          <w:lang w:val="en-US"/>
        </w:rPr>
        <w:t>–</w:t>
      </w:r>
      <w:r>
        <w:rPr>
          <w:sz w:val="28"/>
          <w:szCs w:val="28"/>
          <w:lang w:val="en-GB"/>
        </w:rPr>
        <w:t xml:space="preserve"> 1997. </w:t>
      </w:r>
      <w:r>
        <w:rPr>
          <w:sz w:val="28"/>
          <w:szCs w:val="28"/>
          <w:lang w:val="en-US"/>
        </w:rPr>
        <w:t>–</w:t>
      </w:r>
      <w:r>
        <w:rPr>
          <w:sz w:val="28"/>
          <w:szCs w:val="28"/>
          <w:lang w:val="en-GB"/>
        </w:rPr>
        <w:t xml:space="preserve"> </w:t>
      </w:r>
      <w:r>
        <w:rPr>
          <w:sz w:val="28"/>
          <w:szCs w:val="28"/>
        </w:rPr>
        <w:t>№</w:t>
      </w:r>
      <w:r>
        <w:rPr>
          <w:sz w:val="28"/>
          <w:szCs w:val="28"/>
          <w:lang w:val="en-GB"/>
        </w:rPr>
        <w:t> </w:t>
      </w:r>
      <w:r>
        <w:rPr>
          <w:sz w:val="28"/>
          <w:szCs w:val="28"/>
        </w:rPr>
        <w:t>18</w:t>
      </w:r>
      <w:r>
        <w:rPr>
          <w:sz w:val="28"/>
          <w:szCs w:val="28"/>
          <w:lang w:val="en-GB"/>
        </w:rPr>
        <w:t xml:space="preserve"> (</w:t>
      </w:r>
      <w:r>
        <w:rPr>
          <w:sz w:val="28"/>
          <w:szCs w:val="28"/>
          <w:lang w:val="en-US"/>
        </w:rPr>
        <w:t>Suppl</w:t>
      </w:r>
      <w:r>
        <w:rPr>
          <w:sz w:val="28"/>
          <w:szCs w:val="28"/>
          <w:lang w:val="en-GB"/>
        </w:rPr>
        <w:t xml:space="preserve">. </w:t>
      </w:r>
      <w:r>
        <w:rPr>
          <w:sz w:val="28"/>
          <w:szCs w:val="28"/>
          <w:lang w:val="en-US"/>
        </w:rPr>
        <w:t>E</w:t>
      </w:r>
      <w:r>
        <w:rPr>
          <w:sz w:val="28"/>
          <w:szCs w:val="28"/>
          <w:lang w:val="en-GB"/>
        </w:rPr>
        <w:t xml:space="preserve">). </w:t>
      </w:r>
      <w:r>
        <w:rPr>
          <w:sz w:val="28"/>
          <w:szCs w:val="28"/>
          <w:lang w:val="en-US"/>
        </w:rPr>
        <w:t>–</w:t>
      </w:r>
      <w:r>
        <w:rPr>
          <w:sz w:val="28"/>
          <w:szCs w:val="28"/>
          <w:lang w:val="en-GB"/>
        </w:rPr>
        <w:t xml:space="preserve"> </w:t>
      </w:r>
      <w:r>
        <w:rPr>
          <w:sz w:val="28"/>
          <w:szCs w:val="28"/>
          <w:lang w:val="en-US"/>
        </w:rPr>
        <w:t>P</w:t>
      </w:r>
      <w:r>
        <w:rPr>
          <w:sz w:val="28"/>
          <w:szCs w:val="28"/>
          <w:lang w:val="en-GB"/>
        </w:rPr>
        <w:t>.</w:t>
      </w:r>
      <w:r>
        <w:rPr>
          <w:sz w:val="28"/>
          <w:szCs w:val="28"/>
          <w:lang w:val="en-US"/>
        </w:rPr>
        <w:t xml:space="preserve"> E</w:t>
      </w:r>
      <w:r>
        <w:rPr>
          <w:sz w:val="28"/>
          <w:szCs w:val="28"/>
          <w:lang w:val="en-GB"/>
        </w:rPr>
        <w:t>19-</w:t>
      </w:r>
      <w:r>
        <w:rPr>
          <w:sz w:val="28"/>
          <w:szCs w:val="28"/>
          <w:lang w:val="en-US"/>
        </w:rPr>
        <w:t>E</w:t>
      </w:r>
      <w:r>
        <w:rPr>
          <w:sz w:val="28"/>
          <w:szCs w:val="28"/>
          <w:lang w:val="en-GB"/>
        </w:rPr>
        <w:t>29.</w:t>
      </w:r>
    </w:p>
    <w:p w:rsidR="002F1128" w:rsidRDefault="002F1128" w:rsidP="00185830">
      <w:pPr>
        <w:numPr>
          <w:ilvl w:val="0"/>
          <w:numId w:val="41"/>
        </w:numPr>
        <w:tabs>
          <w:tab w:val="clear" w:pos="397"/>
          <w:tab w:val="num" w:pos="0"/>
        </w:tabs>
        <w:spacing w:after="0" w:line="360" w:lineRule="auto"/>
        <w:ind w:left="0" w:firstLine="0"/>
        <w:jc w:val="both"/>
        <w:rPr>
          <w:sz w:val="28"/>
          <w:szCs w:val="28"/>
        </w:rPr>
      </w:pPr>
      <w:r>
        <w:rPr>
          <w:sz w:val="28"/>
          <w:szCs w:val="28"/>
          <w:lang w:val="en-GB"/>
        </w:rPr>
        <w:t>Vasoactive hormones induce nitric oxide synthase mRNA expression and nitric oxide production in human endothelial cells and monocytes /</w:t>
      </w:r>
      <w:r>
        <w:rPr>
          <w:sz w:val="28"/>
          <w:szCs w:val="28"/>
          <w:lang w:val="nl-NL"/>
        </w:rPr>
        <w:t xml:space="preserve"> M. Schena, P. Mulatero, D. Schiavone [et al.] </w:t>
      </w:r>
      <w:r>
        <w:rPr>
          <w:sz w:val="28"/>
          <w:szCs w:val="28"/>
          <w:lang w:val="en-GB"/>
        </w:rPr>
        <w:t xml:space="preserve">// Am. J. Hypertens. </w:t>
      </w:r>
      <w:r>
        <w:rPr>
          <w:sz w:val="28"/>
          <w:szCs w:val="28"/>
          <w:lang w:val="en-US"/>
        </w:rPr>
        <w:t>–</w:t>
      </w:r>
      <w:r>
        <w:rPr>
          <w:sz w:val="28"/>
          <w:szCs w:val="28"/>
          <w:lang w:val="en-GB"/>
        </w:rPr>
        <w:t xml:space="preserve"> 1999. </w:t>
      </w:r>
      <w:r>
        <w:rPr>
          <w:sz w:val="28"/>
          <w:szCs w:val="28"/>
          <w:lang w:val="en-US"/>
        </w:rPr>
        <w:t>–</w:t>
      </w:r>
      <w:r>
        <w:rPr>
          <w:sz w:val="28"/>
          <w:szCs w:val="28"/>
          <w:lang w:val="en-GB"/>
        </w:rPr>
        <w:t xml:space="preserve"> </w:t>
      </w:r>
      <w:r>
        <w:rPr>
          <w:sz w:val="28"/>
          <w:szCs w:val="28"/>
        </w:rPr>
        <w:t>№</w:t>
      </w:r>
      <w:r>
        <w:rPr>
          <w:sz w:val="28"/>
          <w:szCs w:val="28"/>
          <w:lang w:val="en-US"/>
        </w:rPr>
        <w:t xml:space="preserve"> </w:t>
      </w:r>
      <w:r>
        <w:rPr>
          <w:sz w:val="28"/>
          <w:szCs w:val="28"/>
        </w:rPr>
        <w:t xml:space="preserve">12. </w:t>
      </w:r>
      <w:r>
        <w:rPr>
          <w:sz w:val="28"/>
          <w:szCs w:val="28"/>
          <w:lang w:val="en-US"/>
        </w:rPr>
        <w:t>–</w:t>
      </w:r>
      <w:r>
        <w:rPr>
          <w:sz w:val="28"/>
          <w:szCs w:val="28"/>
        </w:rPr>
        <w:t xml:space="preserve"> Р.</w:t>
      </w:r>
      <w:r>
        <w:rPr>
          <w:sz w:val="28"/>
          <w:szCs w:val="28"/>
          <w:lang w:val="en-US"/>
        </w:rPr>
        <w:t xml:space="preserve"> </w:t>
      </w:r>
      <w:r>
        <w:rPr>
          <w:sz w:val="28"/>
          <w:szCs w:val="28"/>
        </w:rPr>
        <w:t>388</w:t>
      </w:r>
      <w:r>
        <w:rPr>
          <w:sz w:val="28"/>
          <w:szCs w:val="28"/>
          <w:lang w:val="en-US"/>
        </w:rPr>
        <w:t>-</w:t>
      </w:r>
      <w:r>
        <w:rPr>
          <w:sz w:val="28"/>
          <w:szCs w:val="28"/>
        </w:rPr>
        <w:t>397.</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lastRenderedPageBreak/>
        <w:t>Walter R. Pharmacological concentrations of arginine influence human whole blood viscosity independent of nitric oxide synthase activity in vitro / R. Walter, M. Mark, W.</w:t>
      </w:r>
      <w:r>
        <w:rPr>
          <w:sz w:val="28"/>
          <w:szCs w:val="28"/>
          <w:lang w:val="en-GB"/>
        </w:rPr>
        <w:t> </w:t>
      </w:r>
      <w:r>
        <w:rPr>
          <w:sz w:val="28"/>
          <w:szCs w:val="28"/>
          <w:lang w:val="en-US"/>
        </w:rPr>
        <w:t xml:space="preserve">H. Reinhart // Biochem. Biophys. Res. Commun. – 2000. – V. 269. – P. 687-691. </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Weigert</w:t>
      </w:r>
      <w:r>
        <w:rPr>
          <w:sz w:val="28"/>
          <w:szCs w:val="28"/>
          <w:lang w:val="en-GB"/>
        </w:rPr>
        <w:t xml:space="preserve"> </w:t>
      </w:r>
      <w:r>
        <w:rPr>
          <w:sz w:val="28"/>
          <w:szCs w:val="28"/>
          <w:lang w:val="en-US"/>
        </w:rPr>
        <w:t>A</w:t>
      </w:r>
      <w:r w:rsidRPr="002F1128">
        <w:rPr>
          <w:sz w:val="28"/>
          <w:szCs w:val="28"/>
          <w:lang w:val="en-US"/>
        </w:rPr>
        <w:t>.</w:t>
      </w:r>
      <w:r>
        <w:rPr>
          <w:sz w:val="28"/>
          <w:szCs w:val="28"/>
          <w:lang w:val="en-GB"/>
        </w:rPr>
        <w:t> </w:t>
      </w:r>
      <w:r>
        <w:rPr>
          <w:sz w:val="28"/>
          <w:szCs w:val="28"/>
          <w:lang w:val="en-US"/>
        </w:rPr>
        <w:t>L</w:t>
      </w:r>
      <w:r w:rsidRPr="002F1128">
        <w:rPr>
          <w:sz w:val="28"/>
          <w:szCs w:val="28"/>
          <w:lang w:val="en-US"/>
        </w:rPr>
        <w:t>.</w:t>
      </w:r>
      <w:r>
        <w:rPr>
          <w:sz w:val="28"/>
          <w:szCs w:val="28"/>
          <w:lang w:val="en-GB"/>
        </w:rPr>
        <w:t xml:space="preserve"> </w:t>
      </w:r>
      <w:r>
        <w:rPr>
          <w:sz w:val="28"/>
          <w:szCs w:val="28"/>
          <w:lang w:val="en-US"/>
        </w:rPr>
        <w:t>Vascular</w:t>
      </w:r>
      <w:r>
        <w:rPr>
          <w:sz w:val="28"/>
          <w:szCs w:val="28"/>
          <w:lang w:val="en-GB"/>
        </w:rPr>
        <w:t xml:space="preserve"> </w:t>
      </w:r>
      <w:r>
        <w:rPr>
          <w:sz w:val="28"/>
          <w:szCs w:val="28"/>
          <w:lang w:val="en-US"/>
        </w:rPr>
        <w:t>endotelium</w:t>
      </w:r>
      <w:r>
        <w:rPr>
          <w:sz w:val="28"/>
          <w:szCs w:val="28"/>
          <w:lang w:val="en-GB"/>
        </w:rPr>
        <w:t xml:space="preserve">: </w:t>
      </w:r>
      <w:r>
        <w:rPr>
          <w:sz w:val="28"/>
          <w:szCs w:val="28"/>
          <w:lang w:val="en-US"/>
        </w:rPr>
        <w:t>the</w:t>
      </w:r>
      <w:r>
        <w:rPr>
          <w:sz w:val="28"/>
          <w:szCs w:val="28"/>
          <w:lang w:val="en-GB"/>
        </w:rPr>
        <w:t xml:space="preserve"> </w:t>
      </w:r>
      <w:r>
        <w:rPr>
          <w:sz w:val="28"/>
          <w:szCs w:val="28"/>
          <w:lang w:val="en-US"/>
        </w:rPr>
        <w:t>history</w:t>
      </w:r>
      <w:r>
        <w:rPr>
          <w:sz w:val="28"/>
          <w:szCs w:val="28"/>
          <w:lang w:val="en-GB"/>
        </w:rPr>
        <w:t xml:space="preserve"> </w:t>
      </w:r>
      <w:r>
        <w:rPr>
          <w:sz w:val="28"/>
          <w:szCs w:val="28"/>
          <w:lang w:val="en-US"/>
        </w:rPr>
        <w:t>of</w:t>
      </w:r>
      <w:r>
        <w:rPr>
          <w:sz w:val="28"/>
          <w:szCs w:val="28"/>
          <w:lang w:val="en-GB"/>
        </w:rPr>
        <w:t xml:space="preserve"> </w:t>
      </w:r>
      <w:r>
        <w:rPr>
          <w:sz w:val="28"/>
          <w:szCs w:val="28"/>
          <w:lang w:val="en-US"/>
        </w:rPr>
        <w:t>a</w:t>
      </w:r>
      <w:r>
        <w:rPr>
          <w:sz w:val="28"/>
          <w:szCs w:val="28"/>
          <w:lang w:val="en-GB"/>
        </w:rPr>
        <w:t xml:space="preserve"> </w:t>
      </w:r>
      <w:r>
        <w:rPr>
          <w:sz w:val="28"/>
          <w:szCs w:val="28"/>
          <w:lang w:val="en-US"/>
        </w:rPr>
        <w:t>recent</w:t>
      </w:r>
      <w:r>
        <w:rPr>
          <w:sz w:val="28"/>
          <w:szCs w:val="28"/>
          <w:lang w:val="en-GB"/>
        </w:rPr>
        <w:t xml:space="preserve"> </w:t>
      </w:r>
      <w:r>
        <w:rPr>
          <w:sz w:val="28"/>
          <w:szCs w:val="28"/>
          <w:lang w:val="en-US"/>
        </w:rPr>
        <w:t>revolution</w:t>
      </w:r>
      <w:r>
        <w:rPr>
          <w:sz w:val="28"/>
          <w:szCs w:val="28"/>
          <w:lang w:val="en-GB"/>
        </w:rPr>
        <w:t xml:space="preserve"> </w:t>
      </w:r>
      <w:r>
        <w:rPr>
          <w:sz w:val="28"/>
          <w:szCs w:val="28"/>
          <w:lang w:val="en-US"/>
        </w:rPr>
        <w:t>in</w:t>
      </w:r>
      <w:r>
        <w:rPr>
          <w:sz w:val="28"/>
          <w:szCs w:val="28"/>
          <w:lang w:val="en-GB"/>
        </w:rPr>
        <w:t xml:space="preserve"> </w:t>
      </w:r>
      <w:r>
        <w:rPr>
          <w:sz w:val="28"/>
          <w:szCs w:val="28"/>
          <w:lang w:val="en-US"/>
        </w:rPr>
        <w:t>angiology</w:t>
      </w:r>
      <w:r>
        <w:rPr>
          <w:sz w:val="28"/>
          <w:szCs w:val="28"/>
          <w:lang w:val="en-GB"/>
        </w:rPr>
        <w:t> </w:t>
      </w:r>
      <w:r w:rsidRPr="002F1128">
        <w:rPr>
          <w:sz w:val="28"/>
          <w:szCs w:val="28"/>
          <w:lang w:val="en-US"/>
        </w:rPr>
        <w:t xml:space="preserve">/ </w:t>
      </w:r>
      <w:r>
        <w:rPr>
          <w:sz w:val="28"/>
          <w:szCs w:val="28"/>
          <w:lang w:val="en-US"/>
        </w:rPr>
        <w:t>A</w:t>
      </w:r>
      <w:r w:rsidRPr="002F1128">
        <w:rPr>
          <w:sz w:val="28"/>
          <w:szCs w:val="28"/>
          <w:lang w:val="en-US"/>
        </w:rPr>
        <w:t>.</w:t>
      </w:r>
      <w:r>
        <w:rPr>
          <w:sz w:val="28"/>
          <w:szCs w:val="28"/>
          <w:lang w:val="en-US"/>
        </w:rPr>
        <w:t>L</w:t>
      </w:r>
      <w:r w:rsidRPr="002F1128">
        <w:rPr>
          <w:sz w:val="28"/>
          <w:szCs w:val="28"/>
          <w:lang w:val="en-US"/>
        </w:rPr>
        <w:t>.</w:t>
      </w:r>
      <w:r>
        <w:rPr>
          <w:sz w:val="28"/>
          <w:szCs w:val="28"/>
          <w:lang w:val="en-US"/>
        </w:rPr>
        <w:t xml:space="preserve"> Weigert</w:t>
      </w:r>
      <w:r>
        <w:rPr>
          <w:sz w:val="28"/>
          <w:szCs w:val="28"/>
          <w:lang w:val="en-GB"/>
        </w:rPr>
        <w:t xml:space="preserve"> // </w:t>
      </w:r>
      <w:r>
        <w:rPr>
          <w:sz w:val="28"/>
          <w:szCs w:val="28"/>
          <w:lang w:val="en-US"/>
        </w:rPr>
        <w:t>Rev.</w:t>
      </w:r>
      <w:r>
        <w:rPr>
          <w:sz w:val="28"/>
          <w:szCs w:val="28"/>
          <w:lang w:val="en-GB"/>
        </w:rPr>
        <w:t xml:space="preserve"> </w:t>
      </w:r>
      <w:r>
        <w:rPr>
          <w:sz w:val="28"/>
          <w:szCs w:val="28"/>
          <w:lang w:val="en-US"/>
        </w:rPr>
        <w:t>Port.</w:t>
      </w:r>
      <w:r>
        <w:rPr>
          <w:sz w:val="28"/>
          <w:szCs w:val="28"/>
          <w:lang w:val="en-GB"/>
        </w:rPr>
        <w:t xml:space="preserve"> </w:t>
      </w:r>
      <w:r>
        <w:rPr>
          <w:sz w:val="28"/>
          <w:szCs w:val="28"/>
          <w:lang w:val="en-US"/>
        </w:rPr>
        <w:t>Cir.</w:t>
      </w:r>
      <w:r>
        <w:rPr>
          <w:sz w:val="28"/>
          <w:szCs w:val="28"/>
          <w:lang w:val="en-GB"/>
        </w:rPr>
        <w:t xml:space="preserve"> </w:t>
      </w:r>
      <w:r>
        <w:rPr>
          <w:sz w:val="28"/>
          <w:szCs w:val="28"/>
          <w:lang w:val="en-US"/>
        </w:rPr>
        <w:t>Cardiotorac.</w:t>
      </w:r>
      <w:r>
        <w:rPr>
          <w:sz w:val="28"/>
          <w:szCs w:val="28"/>
          <w:lang w:val="en-GB"/>
        </w:rPr>
        <w:t xml:space="preserve"> </w:t>
      </w:r>
      <w:r>
        <w:rPr>
          <w:sz w:val="28"/>
          <w:szCs w:val="28"/>
          <w:lang w:val="en-US"/>
        </w:rPr>
        <w:t>Vasc</w:t>
      </w:r>
      <w:r>
        <w:rPr>
          <w:sz w:val="28"/>
          <w:szCs w:val="28"/>
          <w:lang w:val="en-GB"/>
        </w:rPr>
        <w:t xml:space="preserve">. </w:t>
      </w:r>
      <w:r>
        <w:rPr>
          <w:sz w:val="28"/>
          <w:szCs w:val="28"/>
          <w:lang w:val="en-US"/>
        </w:rPr>
        <w:t xml:space="preserve">– </w:t>
      </w:r>
      <w:r>
        <w:rPr>
          <w:sz w:val="28"/>
          <w:szCs w:val="28"/>
          <w:lang w:val="en-GB"/>
        </w:rPr>
        <w:t xml:space="preserve">2005. </w:t>
      </w:r>
      <w:r>
        <w:rPr>
          <w:sz w:val="28"/>
          <w:szCs w:val="28"/>
          <w:lang w:val="en-US"/>
        </w:rPr>
        <w:t>–</w:t>
      </w:r>
      <w:r>
        <w:rPr>
          <w:sz w:val="28"/>
          <w:szCs w:val="28"/>
        </w:rPr>
        <w:t xml:space="preserve"> </w:t>
      </w:r>
      <w:r>
        <w:rPr>
          <w:sz w:val="28"/>
          <w:szCs w:val="28"/>
          <w:lang w:val="en-US"/>
        </w:rPr>
        <w:t>V.</w:t>
      </w:r>
      <w:r>
        <w:rPr>
          <w:sz w:val="28"/>
          <w:szCs w:val="28"/>
          <w:lang w:val="en-GB"/>
        </w:rPr>
        <w:t> 12,</w:t>
      </w:r>
      <w:r>
        <w:rPr>
          <w:sz w:val="28"/>
          <w:szCs w:val="28"/>
        </w:rPr>
        <w:t xml:space="preserve"> №</w:t>
      </w:r>
      <w:r>
        <w:rPr>
          <w:sz w:val="28"/>
          <w:szCs w:val="28"/>
          <w:lang w:val="en-GB"/>
        </w:rPr>
        <w:t> 2.</w:t>
      </w:r>
      <w:r>
        <w:rPr>
          <w:sz w:val="28"/>
          <w:szCs w:val="28"/>
        </w:rPr>
        <w:t xml:space="preserve"> </w:t>
      </w:r>
      <w:r>
        <w:rPr>
          <w:sz w:val="28"/>
          <w:szCs w:val="28"/>
          <w:lang w:val="en-US"/>
        </w:rPr>
        <w:t>–</w:t>
      </w:r>
      <w:r>
        <w:rPr>
          <w:sz w:val="28"/>
          <w:szCs w:val="28"/>
          <w:lang w:val="en-GB"/>
        </w:rPr>
        <w:t xml:space="preserve"> P. 105-110.</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GB"/>
        </w:rPr>
        <w:t xml:space="preserve">Wenzel U. O. </w:t>
      </w:r>
      <w:r>
        <w:rPr>
          <w:sz w:val="28"/>
          <w:szCs w:val="28"/>
          <w:lang w:val="en-US"/>
        </w:rPr>
        <w:t>Treatment of arterial hypertension in obese patients /</w:t>
      </w:r>
      <w:r>
        <w:rPr>
          <w:sz w:val="28"/>
          <w:szCs w:val="28"/>
          <w:lang w:val="en-GB"/>
        </w:rPr>
        <w:t xml:space="preserve"> U. O. Wenzel</w:t>
      </w:r>
      <w:r w:rsidRPr="002F1128">
        <w:rPr>
          <w:sz w:val="28"/>
          <w:szCs w:val="28"/>
          <w:lang w:val="en-US"/>
        </w:rPr>
        <w:t>,</w:t>
      </w:r>
      <w:r>
        <w:rPr>
          <w:sz w:val="28"/>
          <w:szCs w:val="28"/>
          <w:lang w:val="en-GB"/>
        </w:rPr>
        <w:t xml:space="preserve"> </w:t>
      </w:r>
      <w:r>
        <w:rPr>
          <w:sz w:val="28"/>
          <w:szCs w:val="28"/>
          <w:lang w:val="en-US"/>
        </w:rPr>
        <w:t>C.</w:t>
      </w:r>
      <w:r>
        <w:rPr>
          <w:sz w:val="28"/>
          <w:szCs w:val="28"/>
          <w:lang w:val="en-GB"/>
        </w:rPr>
        <w:t xml:space="preserve"> K</w:t>
      </w:r>
      <w:r>
        <w:rPr>
          <w:sz w:val="28"/>
          <w:szCs w:val="28"/>
          <w:lang w:val="en-US"/>
        </w:rPr>
        <w:t>rebs // Contrib. Nephrol. –</w:t>
      </w:r>
      <w:r>
        <w:rPr>
          <w:sz w:val="28"/>
          <w:szCs w:val="28"/>
        </w:rPr>
        <w:t xml:space="preserve"> 2006</w:t>
      </w:r>
      <w:r>
        <w:rPr>
          <w:sz w:val="28"/>
          <w:szCs w:val="28"/>
          <w:lang w:val="en-US"/>
        </w:rPr>
        <w:t>. – V. 151. – P. 230-242.</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GB"/>
        </w:rPr>
        <w:t xml:space="preserve">Wever </w:t>
      </w:r>
      <w:r>
        <w:rPr>
          <w:sz w:val="28"/>
          <w:szCs w:val="28"/>
          <w:lang w:val="en-US"/>
        </w:rPr>
        <w:t>R. Nitric oxide and hypercholesterolemia: a matter of oxidation and reduction? / R.</w:t>
      </w:r>
      <w:r>
        <w:rPr>
          <w:sz w:val="28"/>
          <w:szCs w:val="28"/>
          <w:lang w:val="en-GB"/>
        </w:rPr>
        <w:t xml:space="preserve"> Wever</w:t>
      </w:r>
      <w:r>
        <w:rPr>
          <w:sz w:val="28"/>
          <w:szCs w:val="28"/>
          <w:lang w:val="en-US"/>
        </w:rPr>
        <w:t>, E. Stoes, T.</w:t>
      </w:r>
      <w:r>
        <w:rPr>
          <w:sz w:val="28"/>
          <w:szCs w:val="28"/>
          <w:lang w:val="en-GB"/>
        </w:rPr>
        <w:t> </w:t>
      </w:r>
      <w:r>
        <w:rPr>
          <w:sz w:val="28"/>
          <w:szCs w:val="28"/>
          <w:lang w:val="en-US"/>
        </w:rPr>
        <w:t xml:space="preserve">J. Rabelink // Atherosclerosis. – 1998. – </w:t>
      </w:r>
      <w:r w:rsidRPr="002F1128">
        <w:rPr>
          <w:sz w:val="28"/>
          <w:szCs w:val="28"/>
          <w:lang w:val="en-US"/>
        </w:rPr>
        <w:t>№</w:t>
      </w:r>
      <w:r>
        <w:rPr>
          <w:sz w:val="28"/>
          <w:szCs w:val="28"/>
          <w:lang w:val="en-GB"/>
        </w:rPr>
        <w:t> </w:t>
      </w:r>
      <w:r>
        <w:rPr>
          <w:sz w:val="28"/>
          <w:szCs w:val="28"/>
          <w:lang w:val="en-US"/>
        </w:rPr>
        <w:t>137 (Suppl.). – P. 51S-60S.</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GB"/>
        </w:rPr>
      </w:pPr>
      <w:r>
        <w:rPr>
          <w:sz w:val="28"/>
          <w:szCs w:val="28"/>
          <w:lang w:val="en-US"/>
        </w:rPr>
        <w:t>Wilkinson</w:t>
      </w:r>
      <w:r>
        <w:rPr>
          <w:sz w:val="28"/>
          <w:szCs w:val="28"/>
          <w:lang w:val="en-GB"/>
        </w:rPr>
        <w:t xml:space="preserve"> </w:t>
      </w:r>
      <w:r>
        <w:rPr>
          <w:sz w:val="28"/>
          <w:szCs w:val="28"/>
          <w:lang w:val="en-US"/>
        </w:rPr>
        <w:t>I.</w:t>
      </w:r>
      <w:r>
        <w:rPr>
          <w:sz w:val="28"/>
          <w:szCs w:val="28"/>
          <w:lang w:val="en-GB"/>
        </w:rPr>
        <w:t> </w:t>
      </w:r>
      <w:r>
        <w:rPr>
          <w:sz w:val="28"/>
          <w:szCs w:val="28"/>
          <w:lang w:val="en-US"/>
        </w:rPr>
        <w:t>B.</w:t>
      </w:r>
      <w:r>
        <w:rPr>
          <w:sz w:val="28"/>
          <w:szCs w:val="28"/>
          <w:lang w:val="en-GB"/>
        </w:rPr>
        <w:t xml:space="preserve"> </w:t>
      </w:r>
      <w:r>
        <w:rPr>
          <w:sz w:val="28"/>
          <w:szCs w:val="28"/>
          <w:lang w:val="en-US"/>
        </w:rPr>
        <w:t>Arterial</w:t>
      </w:r>
      <w:r>
        <w:rPr>
          <w:sz w:val="28"/>
          <w:szCs w:val="28"/>
          <w:lang w:val="en-GB"/>
        </w:rPr>
        <w:t xml:space="preserve"> </w:t>
      </w:r>
      <w:r>
        <w:rPr>
          <w:sz w:val="28"/>
          <w:szCs w:val="28"/>
          <w:lang w:val="en-US"/>
        </w:rPr>
        <w:t>stiffnes</w:t>
      </w:r>
      <w:r>
        <w:rPr>
          <w:sz w:val="28"/>
          <w:szCs w:val="28"/>
          <w:lang w:val="en-GB"/>
        </w:rPr>
        <w:t xml:space="preserve">, </w:t>
      </w:r>
      <w:r>
        <w:rPr>
          <w:sz w:val="28"/>
          <w:szCs w:val="28"/>
          <w:lang w:val="en-US"/>
        </w:rPr>
        <w:t>endothelial</w:t>
      </w:r>
      <w:r>
        <w:rPr>
          <w:sz w:val="28"/>
          <w:szCs w:val="28"/>
          <w:lang w:val="en-GB"/>
        </w:rPr>
        <w:t xml:space="preserve"> </w:t>
      </w:r>
      <w:r>
        <w:rPr>
          <w:sz w:val="28"/>
          <w:szCs w:val="28"/>
          <w:lang w:val="en-US"/>
        </w:rPr>
        <w:t>function</w:t>
      </w:r>
      <w:r>
        <w:rPr>
          <w:sz w:val="28"/>
          <w:szCs w:val="28"/>
          <w:lang w:val="en-GB"/>
        </w:rPr>
        <w:t xml:space="preserve"> </w:t>
      </w:r>
      <w:r>
        <w:rPr>
          <w:sz w:val="28"/>
          <w:szCs w:val="28"/>
          <w:lang w:val="en-US"/>
        </w:rPr>
        <w:t>and</w:t>
      </w:r>
      <w:r>
        <w:rPr>
          <w:sz w:val="28"/>
          <w:szCs w:val="28"/>
          <w:lang w:val="en-GB"/>
        </w:rPr>
        <w:t xml:space="preserve"> </w:t>
      </w:r>
      <w:r>
        <w:rPr>
          <w:sz w:val="28"/>
          <w:szCs w:val="28"/>
          <w:lang w:val="en-US"/>
        </w:rPr>
        <w:t>novel</w:t>
      </w:r>
      <w:r>
        <w:rPr>
          <w:sz w:val="28"/>
          <w:szCs w:val="28"/>
          <w:lang w:val="en-GB"/>
        </w:rPr>
        <w:t xml:space="preserve"> </w:t>
      </w:r>
      <w:r>
        <w:rPr>
          <w:sz w:val="28"/>
          <w:szCs w:val="28"/>
          <w:lang w:val="en-US"/>
        </w:rPr>
        <w:t>pharmacological</w:t>
      </w:r>
      <w:r>
        <w:rPr>
          <w:sz w:val="28"/>
          <w:szCs w:val="28"/>
          <w:lang w:val="en-GB"/>
        </w:rPr>
        <w:t xml:space="preserve"> </w:t>
      </w:r>
      <w:r>
        <w:rPr>
          <w:sz w:val="28"/>
          <w:szCs w:val="28"/>
          <w:lang w:val="en-US"/>
        </w:rPr>
        <w:t>approaches / I.</w:t>
      </w:r>
      <w:r>
        <w:rPr>
          <w:sz w:val="28"/>
          <w:szCs w:val="28"/>
          <w:lang w:val="en-GB"/>
        </w:rPr>
        <w:t> </w:t>
      </w:r>
      <w:r>
        <w:rPr>
          <w:sz w:val="28"/>
          <w:szCs w:val="28"/>
          <w:lang w:val="en-US"/>
        </w:rPr>
        <w:t>B. Wilkinson</w:t>
      </w:r>
      <w:r>
        <w:rPr>
          <w:sz w:val="28"/>
          <w:szCs w:val="28"/>
          <w:lang w:val="en-GB"/>
        </w:rPr>
        <w:t xml:space="preserve">, </w:t>
      </w:r>
      <w:r>
        <w:rPr>
          <w:sz w:val="28"/>
          <w:szCs w:val="28"/>
          <w:lang w:val="en-US"/>
        </w:rPr>
        <w:t>C.</w:t>
      </w:r>
      <w:r>
        <w:rPr>
          <w:sz w:val="28"/>
          <w:szCs w:val="28"/>
          <w:lang w:val="en-GB"/>
        </w:rPr>
        <w:t> </w:t>
      </w:r>
      <w:r>
        <w:rPr>
          <w:sz w:val="28"/>
          <w:szCs w:val="28"/>
          <w:lang w:val="en-US"/>
        </w:rPr>
        <w:t>M. McEniery</w:t>
      </w:r>
      <w:r>
        <w:rPr>
          <w:sz w:val="28"/>
          <w:szCs w:val="28"/>
          <w:lang w:val="en-GB"/>
        </w:rPr>
        <w:t xml:space="preserve"> //</w:t>
      </w:r>
      <w:r w:rsidRPr="002F1128">
        <w:rPr>
          <w:sz w:val="28"/>
          <w:szCs w:val="28"/>
          <w:lang w:val="en-US"/>
        </w:rPr>
        <w:t xml:space="preserve"> </w:t>
      </w:r>
      <w:r>
        <w:rPr>
          <w:sz w:val="28"/>
          <w:szCs w:val="28"/>
          <w:lang w:val="en-US"/>
        </w:rPr>
        <w:t>Clin.</w:t>
      </w:r>
      <w:r>
        <w:rPr>
          <w:sz w:val="28"/>
          <w:szCs w:val="28"/>
          <w:lang w:val="en-GB"/>
        </w:rPr>
        <w:t xml:space="preserve"> </w:t>
      </w:r>
      <w:r>
        <w:rPr>
          <w:sz w:val="28"/>
          <w:szCs w:val="28"/>
          <w:lang w:val="en-US"/>
        </w:rPr>
        <w:t>Exp.</w:t>
      </w:r>
      <w:r>
        <w:rPr>
          <w:sz w:val="28"/>
          <w:szCs w:val="28"/>
          <w:lang w:val="en-GB"/>
        </w:rPr>
        <w:t xml:space="preserve"> </w:t>
      </w:r>
      <w:r>
        <w:rPr>
          <w:sz w:val="28"/>
          <w:szCs w:val="28"/>
          <w:lang w:val="en-US"/>
        </w:rPr>
        <w:t>Pharmacol.</w:t>
      </w:r>
      <w:r>
        <w:rPr>
          <w:sz w:val="28"/>
          <w:szCs w:val="28"/>
          <w:lang w:val="en-GB"/>
        </w:rPr>
        <w:t xml:space="preserve"> </w:t>
      </w:r>
      <w:r>
        <w:rPr>
          <w:sz w:val="28"/>
          <w:szCs w:val="28"/>
          <w:lang w:val="en-US"/>
        </w:rPr>
        <w:t>Physiol</w:t>
      </w:r>
      <w:r>
        <w:rPr>
          <w:sz w:val="28"/>
          <w:szCs w:val="28"/>
          <w:lang w:val="en-GB"/>
        </w:rPr>
        <w:t xml:space="preserve">. </w:t>
      </w:r>
      <w:r>
        <w:rPr>
          <w:sz w:val="28"/>
          <w:szCs w:val="28"/>
          <w:lang w:val="en-US"/>
        </w:rPr>
        <w:t>–</w:t>
      </w:r>
      <w:r>
        <w:rPr>
          <w:sz w:val="28"/>
          <w:szCs w:val="28"/>
          <w:lang w:val="en-GB"/>
        </w:rPr>
        <w:t xml:space="preserve"> 2004</w:t>
      </w:r>
      <w:r>
        <w:rPr>
          <w:sz w:val="28"/>
          <w:szCs w:val="28"/>
          <w:lang w:val="en-US"/>
        </w:rPr>
        <w:t>. – V. </w:t>
      </w:r>
      <w:r>
        <w:rPr>
          <w:sz w:val="28"/>
          <w:szCs w:val="28"/>
          <w:lang w:val="en-GB"/>
        </w:rPr>
        <w:t>31</w:t>
      </w:r>
      <w:r>
        <w:rPr>
          <w:sz w:val="28"/>
          <w:szCs w:val="28"/>
          <w:lang w:val="en-US"/>
        </w:rPr>
        <w:t xml:space="preserve">, </w:t>
      </w:r>
      <w:r>
        <w:rPr>
          <w:sz w:val="28"/>
          <w:szCs w:val="28"/>
        </w:rPr>
        <w:t>№</w:t>
      </w:r>
      <w:r>
        <w:rPr>
          <w:sz w:val="28"/>
          <w:szCs w:val="28"/>
          <w:lang w:val="en-US"/>
        </w:rPr>
        <w:t> </w:t>
      </w:r>
      <w:r>
        <w:rPr>
          <w:sz w:val="28"/>
          <w:szCs w:val="28"/>
          <w:lang w:val="en-GB"/>
        </w:rPr>
        <w:t>11</w:t>
      </w:r>
      <w:r>
        <w:rPr>
          <w:sz w:val="28"/>
          <w:szCs w:val="28"/>
          <w:lang w:val="en-US"/>
        </w:rPr>
        <w:t>. – P.</w:t>
      </w:r>
      <w:r>
        <w:rPr>
          <w:sz w:val="28"/>
          <w:szCs w:val="28"/>
          <w:lang w:val="en-GB"/>
        </w:rPr>
        <w:t xml:space="preserve"> 795-</w:t>
      </w:r>
      <w:r>
        <w:rPr>
          <w:sz w:val="28"/>
          <w:szCs w:val="28"/>
          <w:lang w:val="en-US"/>
        </w:rPr>
        <w:t>79</w:t>
      </w:r>
      <w:r>
        <w:rPr>
          <w:sz w:val="28"/>
          <w:szCs w:val="28"/>
          <w:lang w:val="en-GB"/>
        </w:rPr>
        <w:t>9.</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Wu G. Arginin metabolism: nitric oxide and beyond / G. Wu, S.</w:t>
      </w:r>
      <w:r>
        <w:rPr>
          <w:sz w:val="28"/>
          <w:szCs w:val="28"/>
          <w:lang w:val="en-GB"/>
        </w:rPr>
        <w:t> </w:t>
      </w:r>
      <w:r>
        <w:rPr>
          <w:sz w:val="28"/>
          <w:szCs w:val="28"/>
          <w:lang w:val="en-US"/>
        </w:rPr>
        <w:t xml:space="preserve">M. Morris // Biochem. J. – 1998. – V. 336. – P. 1-17. </w:t>
      </w:r>
    </w:p>
    <w:p w:rsidR="002F1128" w:rsidRP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US"/>
        </w:rPr>
        <w:t>Wu G. Arginin Nutrition and Cardiovascular Function / G.Wu, C.</w:t>
      </w:r>
      <w:r>
        <w:rPr>
          <w:sz w:val="28"/>
          <w:szCs w:val="28"/>
          <w:lang w:val="en-GB"/>
        </w:rPr>
        <w:t> </w:t>
      </w:r>
      <w:r>
        <w:rPr>
          <w:sz w:val="28"/>
          <w:szCs w:val="28"/>
          <w:lang w:val="en-US"/>
        </w:rPr>
        <w:t>J. Meininger // J. Nutrition. – 2000. – V.</w:t>
      </w:r>
      <w:r>
        <w:rPr>
          <w:sz w:val="28"/>
          <w:szCs w:val="28"/>
          <w:lang w:val="en-GB"/>
        </w:rPr>
        <w:t> </w:t>
      </w:r>
      <w:r>
        <w:rPr>
          <w:sz w:val="28"/>
          <w:szCs w:val="28"/>
          <w:lang w:val="en-US"/>
        </w:rPr>
        <w:t>130. – P. 2626-2629.</w:t>
      </w:r>
    </w:p>
    <w:p w:rsidR="002F1128" w:rsidRDefault="002F1128" w:rsidP="00185830">
      <w:pPr>
        <w:numPr>
          <w:ilvl w:val="0"/>
          <w:numId w:val="41"/>
        </w:numPr>
        <w:tabs>
          <w:tab w:val="clear" w:pos="397"/>
          <w:tab w:val="num" w:pos="0"/>
        </w:tabs>
        <w:spacing w:after="0" w:line="360" w:lineRule="auto"/>
        <w:ind w:left="0" w:firstLine="0"/>
        <w:jc w:val="both"/>
        <w:rPr>
          <w:sz w:val="28"/>
          <w:szCs w:val="28"/>
          <w:lang w:val="en-US"/>
        </w:rPr>
      </w:pPr>
      <w:r>
        <w:rPr>
          <w:sz w:val="28"/>
          <w:szCs w:val="28"/>
          <w:lang w:val="en-GB"/>
        </w:rPr>
        <w:t>Yang</w:t>
      </w:r>
      <w:r w:rsidRPr="002F1128">
        <w:rPr>
          <w:sz w:val="28"/>
          <w:szCs w:val="28"/>
          <w:lang w:val="en-US"/>
        </w:rPr>
        <w:t xml:space="preserve"> </w:t>
      </w:r>
      <w:r>
        <w:rPr>
          <w:sz w:val="28"/>
          <w:szCs w:val="28"/>
          <w:lang w:val="en-GB"/>
        </w:rPr>
        <w:t>F.</w:t>
      </w:r>
      <w:r w:rsidRPr="002F1128">
        <w:rPr>
          <w:sz w:val="28"/>
          <w:szCs w:val="28"/>
          <w:lang w:val="en-US"/>
        </w:rPr>
        <w:t xml:space="preserve"> </w:t>
      </w:r>
      <w:r>
        <w:rPr>
          <w:sz w:val="28"/>
          <w:szCs w:val="28"/>
          <w:lang w:val="en-GB"/>
        </w:rPr>
        <w:t>Hyperhomocysteinemia</w:t>
      </w:r>
      <w:r w:rsidRPr="002F1128">
        <w:rPr>
          <w:sz w:val="28"/>
          <w:szCs w:val="28"/>
          <w:lang w:val="en-US"/>
        </w:rPr>
        <w:t xml:space="preserve"> </w:t>
      </w:r>
      <w:r>
        <w:rPr>
          <w:sz w:val="28"/>
          <w:szCs w:val="28"/>
          <w:lang w:val="en-GB"/>
        </w:rPr>
        <w:t>and</w:t>
      </w:r>
      <w:r w:rsidRPr="002F1128">
        <w:rPr>
          <w:sz w:val="28"/>
          <w:szCs w:val="28"/>
          <w:lang w:val="en-US"/>
        </w:rPr>
        <w:t xml:space="preserve"> </w:t>
      </w:r>
      <w:r>
        <w:rPr>
          <w:sz w:val="28"/>
          <w:szCs w:val="28"/>
          <w:lang w:val="en-GB"/>
        </w:rPr>
        <w:t>atherosclerosis</w:t>
      </w:r>
      <w:r w:rsidRPr="002F1128">
        <w:rPr>
          <w:sz w:val="28"/>
          <w:szCs w:val="28"/>
          <w:lang w:val="en-US"/>
        </w:rPr>
        <w:t xml:space="preserve"> </w:t>
      </w:r>
      <w:r>
        <w:rPr>
          <w:sz w:val="28"/>
          <w:szCs w:val="28"/>
          <w:lang w:val="en-US"/>
        </w:rPr>
        <w:t xml:space="preserve">/ </w:t>
      </w:r>
      <w:r>
        <w:rPr>
          <w:sz w:val="28"/>
          <w:szCs w:val="28"/>
          <w:lang w:val="en-GB"/>
        </w:rPr>
        <w:t>F. Yang</w:t>
      </w:r>
      <w:r w:rsidRPr="002F1128">
        <w:rPr>
          <w:sz w:val="28"/>
          <w:szCs w:val="28"/>
          <w:lang w:val="en-US"/>
        </w:rPr>
        <w:t xml:space="preserve">, </w:t>
      </w:r>
      <w:r>
        <w:rPr>
          <w:sz w:val="28"/>
          <w:szCs w:val="28"/>
          <w:lang w:val="en-GB"/>
        </w:rPr>
        <w:t>H. M. Tan</w:t>
      </w:r>
      <w:r w:rsidRPr="002F1128">
        <w:rPr>
          <w:sz w:val="28"/>
          <w:szCs w:val="28"/>
          <w:lang w:val="en-US"/>
        </w:rPr>
        <w:t xml:space="preserve">, </w:t>
      </w:r>
      <w:r>
        <w:rPr>
          <w:sz w:val="28"/>
          <w:szCs w:val="28"/>
          <w:lang w:val="en-GB"/>
        </w:rPr>
        <w:t>H. Wang</w:t>
      </w:r>
      <w:r w:rsidRPr="002F1128">
        <w:rPr>
          <w:sz w:val="28"/>
          <w:szCs w:val="28"/>
          <w:lang w:val="en-US"/>
        </w:rPr>
        <w:t xml:space="preserve"> // </w:t>
      </w:r>
      <w:r>
        <w:rPr>
          <w:sz w:val="28"/>
          <w:szCs w:val="28"/>
          <w:lang w:val="en-GB"/>
        </w:rPr>
        <w:t>Sheng</w:t>
      </w:r>
      <w:r w:rsidRPr="002F1128">
        <w:rPr>
          <w:sz w:val="28"/>
          <w:szCs w:val="28"/>
          <w:lang w:val="en-US"/>
        </w:rPr>
        <w:t xml:space="preserve"> </w:t>
      </w:r>
      <w:r>
        <w:rPr>
          <w:sz w:val="28"/>
          <w:szCs w:val="28"/>
          <w:lang w:val="en-GB"/>
        </w:rPr>
        <w:t>Li</w:t>
      </w:r>
      <w:r w:rsidRPr="002F1128">
        <w:rPr>
          <w:sz w:val="28"/>
          <w:szCs w:val="28"/>
          <w:lang w:val="en-US"/>
        </w:rPr>
        <w:t xml:space="preserve"> </w:t>
      </w:r>
      <w:r>
        <w:rPr>
          <w:sz w:val="28"/>
          <w:szCs w:val="28"/>
          <w:lang w:val="en-GB"/>
        </w:rPr>
        <w:t>Xue</w:t>
      </w:r>
      <w:r w:rsidRPr="002F1128">
        <w:rPr>
          <w:sz w:val="28"/>
          <w:szCs w:val="28"/>
          <w:lang w:val="en-US"/>
        </w:rPr>
        <w:t xml:space="preserve"> </w:t>
      </w:r>
      <w:r>
        <w:rPr>
          <w:sz w:val="28"/>
          <w:szCs w:val="28"/>
          <w:lang w:val="en-GB"/>
        </w:rPr>
        <w:t>Bao</w:t>
      </w:r>
      <w:r w:rsidRPr="002F1128">
        <w:rPr>
          <w:sz w:val="28"/>
          <w:szCs w:val="28"/>
          <w:lang w:val="en-US"/>
        </w:rPr>
        <w:t>.</w:t>
      </w:r>
      <w:r>
        <w:rPr>
          <w:sz w:val="28"/>
          <w:szCs w:val="28"/>
          <w:lang w:val="en-US"/>
        </w:rPr>
        <w:t xml:space="preserve"> –</w:t>
      </w:r>
      <w:r w:rsidRPr="002F1128">
        <w:rPr>
          <w:sz w:val="28"/>
          <w:szCs w:val="28"/>
          <w:lang w:val="en-US"/>
        </w:rPr>
        <w:t xml:space="preserve"> 2005</w:t>
      </w:r>
      <w:r>
        <w:rPr>
          <w:sz w:val="28"/>
          <w:szCs w:val="28"/>
          <w:lang w:val="en-US"/>
        </w:rPr>
        <w:t>. – V.</w:t>
      </w:r>
      <w:r>
        <w:rPr>
          <w:sz w:val="28"/>
          <w:szCs w:val="28"/>
          <w:lang w:val="en-GB"/>
        </w:rPr>
        <w:t> </w:t>
      </w:r>
      <w:r w:rsidRPr="002F1128">
        <w:rPr>
          <w:sz w:val="28"/>
          <w:szCs w:val="28"/>
          <w:lang w:val="en-US"/>
        </w:rPr>
        <w:t>57</w:t>
      </w:r>
      <w:r>
        <w:rPr>
          <w:sz w:val="28"/>
          <w:szCs w:val="28"/>
          <w:lang w:val="en-US"/>
        </w:rPr>
        <w:t>,</w:t>
      </w:r>
      <w:r w:rsidRPr="002F1128">
        <w:rPr>
          <w:sz w:val="28"/>
          <w:szCs w:val="28"/>
          <w:lang w:val="en-US"/>
        </w:rPr>
        <w:t xml:space="preserve"> №</w:t>
      </w:r>
      <w:r>
        <w:rPr>
          <w:sz w:val="28"/>
          <w:szCs w:val="28"/>
          <w:lang w:val="en-GB"/>
        </w:rPr>
        <w:t> </w:t>
      </w:r>
      <w:r w:rsidRPr="002F1128">
        <w:rPr>
          <w:sz w:val="28"/>
          <w:szCs w:val="28"/>
          <w:lang w:val="en-US"/>
        </w:rPr>
        <w:t>2</w:t>
      </w:r>
      <w:r>
        <w:rPr>
          <w:sz w:val="28"/>
          <w:szCs w:val="28"/>
          <w:lang w:val="en-US"/>
        </w:rPr>
        <w:t xml:space="preserve">. – P. </w:t>
      </w:r>
      <w:r w:rsidRPr="002F1128">
        <w:rPr>
          <w:sz w:val="28"/>
          <w:szCs w:val="28"/>
          <w:lang w:val="en-US"/>
        </w:rPr>
        <w:t>103-</w:t>
      </w:r>
      <w:r>
        <w:rPr>
          <w:sz w:val="28"/>
          <w:szCs w:val="28"/>
          <w:lang w:val="en-US"/>
        </w:rPr>
        <w:t>10</w:t>
      </w:r>
      <w:r w:rsidRPr="002F1128">
        <w:rPr>
          <w:sz w:val="28"/>
          <w:szCs w:val="28"/>
          <w:lang w:val="en-US"/>
        </w:rPr>
        <w:t>14</w:t>
      </w:r>
      <w:r>
        <w:rPr>
          <w:sz w:val="28"/>
          <w:szCs w:val="28"/>
          <w:lang w:val="en-US"/>
        </w:rPr>
        <w:t>.</w:t>
      </w:r>
    </w:p>
    <w:p w:rsidR="002F1128" w:rsidRDefault="002F1128" w:rsidP="002F1128">
      <w:pPr>
        <w:rPr>
          <w:lang w:val="en-US"/>
        </w:rPr>
      </w:pPr>
    </w:p>
    <w:p w:rsidR="002F1128" w:rsidRPr="002F1128" w:rsidRDefault="002F1128" w:rsidP="002F1128">
      <w:pPr>
        <w:spacing w:line="360" w:lineRule="auto"/>
        <w:jc w:val="center"/>
        <w:rPr>
          <w:lang w:val="en-US"/>
        </w:rPr>
      </w:pPr>
    </w:p>
    <w:p w:rsidR="00441064" w:rsidRPr="002F1128" w:rsidRDefault="00441064" w:rsidP="002F1128">
      <w:pPr>
        <w:pStyle w:val="af8"/>
        <w:ind w:firstLine="709"/>
        <w:jc w:val="both"/>
        <w:rPr>
          <w:lang w:val="en-US"/>
        </w:rPr>
      </w:pPr>
    </w:p>
    <w:p w:rsidR="00804CAB" w:rsidRPr="00160786" w:rsidRDefault="00804CAB" w:rsidP="00E57BE5">
      <w:pPr>
        <w:pStyle w:val="af4"/>
      </w:pPr>
      <w:r w:rsidRPr="00804CAB">
        <w:rPr>
          <w:rStyle w:val="af3"/>
          <w:color w:val="FF0000"/>
        </w:rPr>
        <w:t xml:space="preserve">Для заказа доставки данной работы воспользуйтесь поиском на сайте по ссылке:  </w:t>
      </w:r>
      <w:hyperlink r:id="rId12"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30" w:rsidRDefault="00185830">
      <w:pPr>
        <w:spacing w:after="0" w:line="240" w:lineRule="auto"/>
      </w:pPr>
      <w:r>
        <w:separator/>
      </w:r>
    </w:p>
  </w:endnote>
  <w:endnote w:type="continuationSeparator" w:id="0">
    <w:p w:rsidR="00185830" w:rsidRDefault="0018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185830">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2F1128">
      <w:rPr>
        <w:rStyle w:val="aff1"/>
        <w:rFonts w:eastAsia="Garamond"/>
        <w:noProof/>
      </w:rPr>
      <w:t>4</w:t>
    </w:r>
    <w:r>
      <w:rPr>
        <w:rStyle w:val="aff1"/>
        <w:rFonts w:eastAsia="Garamond"/>
      </w:rPr>
      <w:fldChar w:fldCharType="end"/>
    </w:r>
  </w:p>
  <w:p w:rsidR="009335CF" w:rsidRDefault="00185830">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30" w:rsidRDefault="00185830">
      <w:pPr>
        <w:spacing w:after="0" w:line="240" w:lineRule="auto"/>
      </w:pPr>
      <w:r>
        <w:separator/>
      </w:r>
    </w:p>
  </w:footnote>
  <w:footnote w:type="continuationSeparator" w:id="0">
    <w:p w:rsidR="00185830" w:rsidRDefault="0018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185830">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85830">
    <w:pPr>
      <w:pStyle w:val="aff"/>
      <w:framePr w:wrap="around" w:vAnchor="text" w:hAnchor="margin" w:xAlign="right" w:y="1"/>
      <w:rPr>
        <w:rStyle w:val="aff1"/>
        <w:lang w:val="uk-UA"/>
      </w:rPr>
    </w:pPr>
  </w:p>
  <w:p w:rsidR="009335CF" w:rsidRDefault="00185830">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E003060"/>
    <w:multiLevelType w:val="hybridMultilevel"/>
    <w:tmpl w:val="1A1CF944"/>
    <w:lvl w:ilvl="0" w:tplc="122A19C0">
      <w:start w:val="1"/>
      <w:numFmt w:val="decimal"/>
      <w:lvlText w:val="%1."/>
      <w:lvlJc w:val="left"/>
      <w:pPr>
        <w:tabs>
          <w:tab w:val="num" w:pos="397"/>
        </w:tabs>
        <w:ind w:left="397" w:hanging="39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36B1545"/>
    <w:multiLevelType w:val="hybridMultilevel"/>
    <w:tmpl w:val="E17AAAA2"/>
    <w:lvl w:ilvl="0" w:tplc="0E424BBA">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8331482"/>
    <w:multiLevelType w:val="hybridMultilevel"/>
    <w:tmpl w:val="298AE2EC"/>
    <w:lvl w:ilvl="0" w:tplc="2E92FE90">
      <w:start w:val="1"/>
      <w:numFmt w:val="decimal"/>
      <w:lvlText w:val="%1."/>
      <w:lvlJc w:val="left"/>
      <w:pPr>
        <w:tabs>
          <w:tab w:val="num" w:pos="720"/>
        </w:tabs>
        <w:ind w:left="720" w:hanging="360"/>
      </w:pPr>
      <w:rPr>
        <w:rFonts w:ascii="Times New Roman" w:eastAsia="Times New Roman" w:hAnsi="Times New Roman" w:cs="Times New Roman"/>
      </w:rPr>
    </w:lvl>
    <w:lvl w:ilvl="1" w:tplc="EEB2E77A" w:tentative="1">
      <w:start w:val="1"/>
      <w:numFmt w:val="bullet"/>
      <w:lvlText w:val=""/>
      <w:lvlJc w:val="left"/>
      <w:pPr>
        <w:tabs>
          <w:tab w:val="num" w:pos="1440"/>
        </w:tabs>
        <w:ind w:left="1440" w:hanging="360"/>
      </w:pPr>
      <w:rPr>
        <w:rFonts w:ascii="Wingdings" w:hAnsi="Wingdings" w:hint="default"/>
      </w:rPr>
    </w:lvl>
    <w:lvl w:ilvl="2" w:tplc="C71033A4" w:tentative="1">
      <w:start w:val="1"/>
      <w:numFmt w:val="bullet"/>
      <w:lvlText w:val=""/>
      <w:lvlJc w:val="left"/>
      <w:pPr>
        <w:tabs>
          <w:tab w:val="num" w:pos="2160"/>
        </w:tabs>
        <w:ind w:left="2160" w:hanging="360"/>
      </w:pPr>
      <w:rPr>
        <w:rFonts w:ascii="Wingdings" w:hAnsi="Wingdings" w:hint="default"/>
      </w:rPr>
    </w:lvl>
    <w:lvl w:ilvl="3" w:tplc="927072EC" w:tentative="1">
      <w:start w:val="1"/>
      <w:numFmt w:val="bullet"/>
      <w:lvlText w:val=""/>
      <w:lvlJc w:val="left"/>
      <w:pPr>
        <w:tabs>
          <w:tab w:val="num" w:pos="2880"/>
        </w:tabs>
        <w:ind w:left="2880" w:hanging="360"/>
      </w:pPr>
      <w:rPr>
        <w:rFonts w:ascii="Wingdings" w:hAnsi="Wingdings" w:hint="default"/>
      </w:rPr>
    </w:lvl>
    <w:lvl w:ilvl="4" w:tplc="6910EB70" w:tentative="1">
      <w:start w:val="1"/>
      <w:numFmt w:val="bullet"/>
      <w:lvlText w:val=""/>
      <w:lvlJc w:val="left"/>
      <w:pPr>
        <w:tabs>
          <w:tab w:val="num" w:pos="3600"/>
        </w:tabs>
        <w:ind w:left="3600" w:hanging="360"/>
      </w:pPr>
      <w:rPr>
        <w:rFonts w:ascii="Wingdings" w:hAnsi="Wingdings" w:hint="default"/>
      </w:rPr>
    </w:lvl>
    <w:lvl w:ilvl="5" w:tplc="AA28475E" w:tentative="1">
      <w:start w:val="1"/>
      <w:numFmt w:val="bullet"/>
      <w:lvlText w:val=""/>
      <w:lvlJc w:val="left"/>
      <w:pPr>
        <w:tabs>
          <w:tab w:val="num" w:pos="4320"/>
        </w:tabs>
        <w:ind w:left="4320" w:hanging="360"/>
      </w:pPr>
      <w:rPr>
        <w:rFonts w:ascii="Wingdings" w:hAnsi="Wingdings" w:hint="default"/>
      </w:rPr>
    </w:lvl>
    <w:lvl w:ilvl="6" w:tplc="42C85E4C" w:tentative="1">
      <w:start w:val="1"/>
      <w:numFmt w:val="bullet"/>
      <w:lvlText w:val=""/>
      <w:lvlJc w:val="left"/>
      <w:pPr>
        <w:tabs>
          <w:tab w:val="num" w:pos="5040"/>
        </w:tabs>
        <w:ind w:left="5040" w:hanging="360"/>
      </w:pPr>
      <w:rPr>
        <w:rFonts w:ascii="Wingdings" w:hAnsi="Wingdings" w:hint="default"/>
      </w:rPr>
    </w:lvl>
    <w:lvl w:ilvl="7" w:tplc="227C4372" w:tentative="1">
      <w:start w:val="1"/>
      <w:numFmt w:val="bullet"/>
      <w:lvlText w:val=""/>
      <w:lvlJc w:val="left"/>
      <w:pPr>
        <w:tabs>
          <w:tab w:val="num" w:pos="5760"/>
        </w:tabs>
        <w:ind w:left="5760" w:hanging="360"/>
      </w:pPr>
      <w:rPr>
        <w:rFonts w:ascii="Wingdings" w:hAnsi="Wingdings" w:hint="default"/>
      </w:rPr>
    </w:lvl>
    <w:lvl w:ilvl="8" w:tplc="F2DECFCC" w:tentative="1">
      <w:start w:val="1"/>
      <w:numFmt w:val="bullet"/>
      <w:lvlText w:val=""/>
      <w:lvlJc w:val="left"/>
      <w:pPr>
        <w:tabs>
          <w:tab w:val="num" w:pos="6480"/>
        </w:tabs>
        <w:ind w:left="6480" w:hanging="360"/>
      </w:pPr>
      <w:rPr>
        <w:rFonts w:ascii="Wingdings" w:hAnsi="Wingdings" w:hint="default"/>
      </w:r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0"/>
  </w:num>
  <w:num w:numId="5">
    <w:abstractNumId w:val="27"/>
  </w:num>
  <w:num w:numId="6">
    <w:abstractNumId w:val="38"/>
  </w:num>
  <w:num w:numId="7">
    <w:abstractNumId w:val="24"/>
  </w:num>
  <w:num w:numId="8">
    <w:abstractNumId w:val="58"/>
  </w:num>
  <w:num w:numId="9">
    <w:abstractNumId w:val="36"/>
  </w:num>
  <w:num w:numId="10">
    <w:abstractNumId w:val="40"/>
  </w:num>
  <w:num w:numId="11">
    <w:abstractNumId w:val="64"/>
  </w:num>
  <w:num w:numId="12">
    <w:abstractNumId w:val="44"/>
  </w:num>
  <w:num w:numId="13">
    <w:abstractNumId w:val="51"/>
  </w:num>
  <w:num w:numId="14">
    <w:abstractNumId w:val="41"/>
  </w:num>
  <w:num w:numId="15">
    <w:abstractNumId w:val="32"/>
  </w:num>
  <w:num w:numId="16">
    <w:abstractNumId w:val="39"/>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7"/>
  </w:num>
  <w:num w:numId="21">
    <w:abstractNumId w:val="29"/>
  </w:num>
  <w:num w:numId="22">
    <w:abstractNumId w:val="61"/>
  </w:num>
  <w:num w:numId="23">
    <w:abstractNumId w:val="26"/>
  </w:num>
  <w:num w:numId="24">
    <w:abstractNumId w:val="50"/>
    <w:lvlOverride w:ilvl="0">
      <w:startOverride w:val="1"/>
    </w:lvlOverride>
  </w:num>
  <w:num w:numId="25">
    <w:abstractNumId w:val="47"/>
  </w:num>
  <w:num w:numId="26">
    <w:abstractNumId w:val="63"/>
  </w:num>
  <w:num w:numId="27">
    <w:abstractNumId w:val="28"/>
  </w:num>
  <w:num w:numId="28">
    <w:abstractNumId w:val="35"/>
  </w:num>
  <w:num w:numId="29">
    <w:abstractNumId w:val="48"/>
  </w:num>
  <w:num w:numId="30">
    <w:abstractNumId w:val="52"/>
  </w:num>
  <w:num w:numId="31">
    <w:abstractNumId w:val="60"/>
  </w:num>
  <w:num w:numId="32">
    <w:abstractNumId w:val="31"/>
  </w:num>
  <w:num w:numId="33">
    <w:abstractNumId w:val="54"/>
  </w:num>
  <w:num w:numId="34">
    <w:abstractNumId w:val="55"/>
  </w:num>
  <w:num w:numId="35">
    <w:abstractNumId w:val="46"/>
  </w:num>
  <w:num w:numId="36">
    <w:abstractNumId w:val="62"/>
  </w:num>
  <w:num w:numId="37">
    <w:abstractNumId w:val="43"/>
    <w:lvlOverride w:ilvl="0">
      <w:startOverride w:val="1"/>
    </w:lvlOverride>
  </w:num>
  <w:num w:numId="38">
    <w:abstractNumId w:val="23"/>
  </w:num>
  <w:num w:numId="39">
    <w:abstractNumId w:val="59"/>
  </w:num>
  <w:num w:numId="40">
    <w:abstractNumId w:val="42"/>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830"/>
    <w:rsid w:val="00185B99"/>
    <w:rsid w:val="001868BC"/>
    <w:rsid w:val="00187D37"/>
    <w:rsid w:val="0019078E"/>
    <w:rsid w:val="00190B04"/>
    <w:rsid w:val="001923EE"/>
    <w:rsid w:val="0019432F"/>
    <w:rsid w:val="00197642"/>
    <w:rsid w:val="00197EE5"/>
    <w:rsid w:val="001A03B7"/>
    <w:rsid w:val="001A2198"/>
    <w:rsid w:val="001A237A"/>
    <w:rsid w:val="001A23E1"/>
    <w:rsid w:val="001A28EB"/>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8D"/>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6E84"/>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2C4C"/>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3D4"/>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40F6"/>
    <w:rsid w:val="00435775"/>
    <w:rsid w:val="00436B9E"/>
    <w:rsid w:val="00437A33"/>
    <w:rsid w:val="0044064D"/>
    <w:rsid w:val="00441064"/>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66EDA"/>
    <w:rsid w:val="007706BF"/>
    <w:rsid w:val="00770BAC"/>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3E17"/>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525E"/>
    <w:rsid w:val="009D54DD"/>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4076"/>
    <w:rsid w:val="00A0564F"/>
    <w:rsid w:val="00A05866"/>
    <w:rsid w:val="00A070C8"/>
    <w:rsid w:val="00A1049B"/>
    <w:rsid w:val="00A10853"/>
    <w:rsid w:val="00A10C70"/>
    <w:rsid w:val="00A10CEE"/>
    <w:rsid w:val="00A1239D"/>
    <w:rsid w:val="00A146C5"/>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915"/>
    <w:rsid w:val="00A96FBE"/>
    <w:rsid w:val="00AA004D"/>
    <w:rsid w:val="00AA0702"/>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3F48"/>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0E23"/>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41F"/>
    <w:rsid w:val="00BA5961"/>
    <w:rsid w:val="00BA5FE1"/>
    <w:rsid w:val="00BA6250"/>
    <w:rsid w:val="00BA6271"/>
    <w:rsid w:val="00BA669C"/>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38B"/>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4A8"/>
    <w:rsid w:val="00CB2A51"/>
    <w:rsid w:val="00CB3348"/>
    <w:rsid w:val="00CB3F98"/>
    <w:rsid w:val="00CB3F9C"/>
    <w:rsid w:val="00CB44EA"/>
    <w:rsid w:val="00CB4C3D"/>
    <w:rsid w:val="00CB6EBE"/>
    <w:rsid w:val="00CC03CF"/>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A0F"/>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6E24"/>
    <w:rsid w:val="00D37129"/>
    <w:rsid w:val="00D3786B"/>
    <w:rsid w:val="00D422FC"/>
    <w:rsid w:val="00D425F4"/>
    <w:rsid w:val="00D4294B"/>
    <w:rsid w:val="00D42C70"/>
    <w:rsid w:val="00D4382A"/>
    <w:rsid w:val="00D43A44"/>
    <w:rsid w:val="00D44A5C"/>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312E"/>
    <w:rsid w:val="00E24E7B"/>
    <w:rsid w:val="00E24EF6"/>
    <w:rsid w:val="00E2665E"/>
    <w:rsid w:val="00E26C01"/>
    <w:rsid w:val="00E27F5A"/>
    <w:rsid w:val="00E31E0D"/>
    <w:rsid w:val="00E331C5"/>
    <w:rsid w:val="00E33C00"/>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C6BF8"/>
    <w:rsid w:val="00ED0506"/>
    <w:rsid w:val="00ED0935"/>
    <w:rsid w:val="00ED0972"/>
    <w:rsid w:val="00ED2235"/>
    <w:rsid w:val="00ED2DB7"/>
    <w:rsid w:val="00ED52BF"/>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9BF"/>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Знак Знак1"/>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Melikian%20N%22%5BAuthor%5D&amp;itool=EntrezSystem2.PEntrez.Pubmed.Pubmed_ResultsPanel.Pubmed_DiscoveryPanel.Pubmed_RVAbstractPlu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L_get(this,%20'jour',%20'Hypertens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bi.nlm.nih.gov/sites/entrez?Db=pubmed&amp;Cmd=Search&amp;Term=%22Ogah%20OS%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Wheatcroft%20SB%22%5BAuthor%5D&amp;itool=EntrezSystem2.PEntrez.Pubmed.Pubmed_ResultsPanel.Pubmed_DiscoveryPanel.Pubmed_RVAbstractPlus"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2559</TotalTime>
  <Pages>49</Pages>
  <Words>11874</Words>
  <Characters>67683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1282</cp:revision>
  <dcterms:created xsi:type="dcterms:W3CDTF">2015-05-26T12:20:00Z</dcterms:created>
  <dcterms:modified xsi:type="dcterms:W3CDTF">2015-06-09T09:27:00Z</dcterms:modified>
</cp:coreProperties>
</file>