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FB63D3" w:rsidRDefault="00FB63D3" w:rsidP="00FB63D3">
      <w:r w:rsidRPr="00FB63D3">
        <w:rPr>
          <w:rFonts w:ascii="Calibri" w:eastAsia="Calibri" w:hAnsi="Calibri" w:cs="Times New Roman"/>
          <w:b/>
          <w:kern w:val="0"/>
          <w:sz w:val="24"/>
          <w:szCs w:val="24"/>
          <w:lang w:val="uk-UA" w:eastAsia="en-US"/>
        </w:rPr>
        <w:t>Данилевська Олександра Олександрівна</w:t>
      </w:r>
      <w:r w:rsidRPr="00FB63D3">
        <w:rPr>
          <w:rFonts w:ascii="Calibri" w:eastAsia="Calibri" w:hAnsi="Calibri" w:cs="Times New Roman"/>
          <w:kern w:val="0"/>
          <w:sz w:val="24"/>
          <w:szCs w:val="24"/>
          <w:lang w:val="uk-UA" w:eastAsia="en-US"/>
        </w:rPr>
        <w:t xml:space="preserve">, аналітик по захисту товарних знаків </w:t>
      </w:r>
      <w:r w:rsidRPr="00FB63D3">
        <w:rPr>
          <w:rFonts w:ascii="Calibri" w:eastAsia="Calibri" w:hAnsi="Calibri" w:cs="Times New Roman"/>
          <w:color w:val="000000"/>
          <w:kern w:val="0"/>
          <w:sz w:val="24"/>
          <w:szCs w:val="24"/>
          <w:shd w:val="clear" w:color="auto" w:fill="FFFFFF"/>
          <w:lang w:val="uk-UA" w:eastAsia="en-US"/>
        </w:rPr>
        <w:t xml:space="preserve">Pointer Brand Protection &amp; Research (Поінтер Бренд Протешн &amp; Рісерч). </w:t>
      </w:r>
      <w:r w:rsidRPr="00FB63D3">
        <w:rPr>
          <w:rFonts w:ascii="Calibri" w:eastAsia="Calibri" w:hAnsi="Calibri" w:cs="Times New Roman"/>
          <w:kern w:val="0"/>
          <w:sz w:val="24"/>
          <w:szCs w:val="24"/>
          <w:lang w:val="uk-UA" w:eastAsia="en-US"/>
        </w:rPr>
        <w:t>Назва дисертації: «Організаційно-правові засади формування механізмів державного управління інвестиційним розвитком економіки у розвинених країнах світу: досвід для України». Шифр та назва спеціальності – 25.00.02 – механізми державного управління. Спецрада К 26.142.06 Міжрегіональна академія управління персоналом</w:t>
      </w:r>
    </w:p>
    <w:sectPr w:rsidR="00925CD0" w:rsidRPr="00FB63D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4CEE1-2FF9-455C-8836-0D83B0F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68</Words>
  <Characters>392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2020-07-07T21:05:00Z</dcterms:created>
  <dcterms:modified xsi:type="dcterms:W3CDTF">2020-07-07T21:49:00Z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