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F3769" w14:textId="77777777" w:rsidR="00B83BEE" w:rsidRDefault="00B83BEE" w:rsidP="00B83BEE">
      <w:pPr>
        <w:rPr>
          <w:rFonts w:ascii="Verdana" w:hAnsi="Verdana"/>
          <w:color w:val="000000"/>
          <w:sz w:val="18"/>
          <w:szCs w:val="18"/>
          <w:shd w:val="clear" w:color="auto" w:fill="FFFFFF"/>
        </w:rPr>
      </w:pPr>
      <w:r>
        <w:rPr>
          <w:rFonts w:ascii="Verdana" w:hAnsi="Verdana"/>
          <w:color w:val="000000"/>
          <w:sz w:val="18"/>
          <w:szCs w:val="18"/>
          <w:shd w:val="clear" w:color="auto" w:fill="FFFFFF"/>
        </w:rPr>
        <w:t>Влияние прямого налогообложения на эффективность деятельности промышленных организаций</w:t>
      </w:r>
    </w:p>
    <w:p w14:paraId="4834F6FF" w14:textId="77777777" w:rsidR="00B83BEE" w:rsidRDefault="00B83BEE" w:rsidP="00B83BEE">
      <w:pPr>
        <w:rPr>
          <w:rFonts w:ascii="Verdana" w:hAnsi="Verdana"/>
          <w:color w:val="000000"/>
          <w:sz w:val="18"/>
          <w:szCs w:val="18"/>
          <w:shd w:val="clear" w:color="auto" w:fill="FFFFFF"/>
        </w:rPr>
      </w:pPr>
    </w:p>
    <w:p w14:paraId="370507CC" w14:textId="77777777" w:rsidR="00B83BEE" w:rsidRDefault="00B83BEE" w:rsidP="00B83BE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Волкова, Елена Геннадьевна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708ED6E" w14:textId="77777777" w:rsidR="00B83BEE" w:rsidRDefault="00B83BEE" w:rsidP="00B83BEE">
      <w:pPr>
        <w:rPr>
          <w:rFonts w:ascii="Verdana" w:hAnsi="Verdana"/>
          <w:color w:val="000000"/>
          <w:sz w:val="18"/>
          <w:szCs w:val="18"/>
        </w:rPr>
      </w:pPr>
      <w:r>
        <w:rPr>
          <w:rFonts w:ascii="Verdana" w:hAnsi="Verdana"/>
          <w:color w:val="000000"/>
          <w:sz w:val="18"/>
          <w:szCs w:val="18"/>
        </w:rPr>
        <w:t>2012</w:t>
      </w:r>
    </w:p>
    <w:p w14:paraId="0C898A61" w14:textId="77777777" w:rsidR="00B83BEE" w:rsidRDefault="00B83BEE" w:rsidP="00B83BEE">
      <w:pPr>
        <w:rPr>
          <w:rFonts w:ascii="Verdana" w:hAnsi="Verdana"/>
          <w:b/>
          <w:bCs/>
          <w:color w:val="000000"/>
          <w:sz w:val="18"/>
          <w:szCs w:val="18"/>
        </w:rPr>
      </w:pPr>
      <w:r>
        <w:rPr>
          <w:rFonts w:ascii="Verdana" w:hAnsi="Verdana"/>
          <w:b/>
          <w:bCs/>
          <w:color w:val="000000"/>
          <w:sz w:val="18"/>
          <w:szCs w:val="18"/>
        </w:rPr>
        <w:t>Автор научной работы: </w:t>
      </w:r>
    </w:p>
    <w:p w14:paraId="138E508E" w14:textId="77777777" w:rsidR="00B83BEE" w:rsidRDefault="00B83BEE" w:rsidP="00B83BEE">
      <w:pPr>
        <w:rPr>
          <w:rFonts w:ascii="Verdana" w:hAnsi="Verdana"/>
          <w:color w:val="000000"/>
          <w:sz w:val="18"/>
          <w:szCs w:val="18"/>
        </w:rPr>
      </w:pPr>
      <w:r>
        <w:rPr>
          <w:rFonts w:ascii="Verdana" w:hAnsi="Verdana"/>
          <w:color w:val="000000"/>
          <w:sz w:val="18"/>
          <w:szCs w:val="18"/>
        </w:rPr>
        <w:t>Волкова, Елена Геннадьевна</w:t>
      </w:r>
    </w:p>
    <w:p w14:paraId="55B51C98" w14:textId="77777777" w:rsidR="00B83BEE" w:rsidRDefault="00B83BEE" w:rsidP="00B83BEE">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016D839" w14:textId="77777777" w:rsidR="00B83BEE" w:rsidRDefault="00B83BEE" w:rsidP="00B83BEE">
      <w:pPr>
        <w:rPr>
          <w:rFonts w:ascii="Verdana" w:hAnsi="Verdana"/>
          <w:color w:val="000000"/>
          <w:sz w:val="18"/>
          <w:szCs w:val="18"/>
        </w:rPr>
      </w:pPr>
      <w:r>
        <w:rPr>
          <w:rFonts w:ascii="Verdana" w:hAnsi="Verdana"/>
          <w:color w:val="000000"/>
          <w:sz w:val="18"/>
          <w:szCs w:val="18"/>
        </w:rPr>
        <w:t>кандидат экономических наук</w:t>
      </w:r>
    </w:p>
    <w:p w14:paraId="2771D6DA" w14:textId="77777777" w:rsidR="00B83BEE" w:rsidRDefault="00B83BEE" w:rsidP="00B83BEE">
      <w:pPr>
        <w:rPr>
          <w:rFonts w:ascii="Verdana" w:hAnsi="Verdana"/>
          <w:b/>
          <w:bCs/>
          <w:color w:val="000000"/>
          <w:sz w:val="18"/>
          <w:szCs w:val="18"/>
        </w:rPr>
      </w:pPr>
      <w:r>
        <w:rPr>
          <w:rFonts w:ascii="Verdana" w:hAnsi="Verdana"/>
          <w:b/>
          <w:bCs/>
          <w:color w:val="000000"/>
          <w:sz w:val="18"/>
          <w:szCs w:val="18"/>
        </w:rPr>
        <w:t>Место защиты диссертации: </w:t>
      </w:r>
    </w:p>
    <w:p w14:paraId="554C425C" w14:textId="77777777" w:rsidR="00B83BEE" w:rsidRDefault="00B83BEE" w:rsidP="00B83BEE">
      <w:pPr>
        <w:rPr>
          <w:rFonts w:ascii="Verdana" w:hAnsi="Verdana"/>
          <w:color w:val="000000"/>
          <w:sz w:val="18"/>
          <w:szCs w:val="18"/>
        </w:rPr>
      </w:pPr>
      <w:r>
        <w:rPr>
          <w:rFonts w:ascii="Verdana" w:hAnsi="Verdana"/>
          <w:color w:val="000000"/>
          <w:sz w:val="18"/>
          <w:szCs w:val="18"/>
        </w:rPr>
        <w:t>Москва</w:t>
      </w:r>
    </w:p>
    <w:p w14:paraId="699AA31A" w14:textId="77777777" w:rsidR="00B83BEE" w:rsidRDefault="00B83BEE" w:rsidP="00B83BEE">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C701AEC" w14:textId="77777777" w:rsidR="00B83BEE" w:rsidRDefault="00B83BEE" w:rsidP="00B83BEE">
      <w:pPr>
        <w:rPr>
          <w:rFonts w:ascii="Verdana" w:hAnsi="Verdana"/>
          <w:color w:val="000000"/>
          <w:sz w:val="18"/>
          <w:szCs w:val="18"/>
        </w:rPr>
      </w:pPr>
      <w:r>
        <w:rPr>
          <w:rFonts w:ascii="Verdana" w:hAnsi="Verdana"/>
          <w:color w:val="000000"/>
          <w:sz w:val="18"/>
          <w:szCs w:val="18"/>
        </w:rPr>
        <w:t>08.00.10</w:t>
      </w:r>
    </w:p>
    <w:p w14:paraId="23C5C0F4" w14:textId="77777777" w:rsidR="00B83BEE" w:rsidRDefault="00B83BEE" w:rsidP="00B83BEE">
      <w:pPr>
        <w:rPr>
          <w:rFonts w:ascii="Verdana" w:hAnsi="Verdana"/>
          <w:b/>
          <w:bCs/>
          <w:color w:val="000000"/>
          <w:sz w:val="18"/>
          <w:szCs w:val="18"/>
        </w:rPr>
      </w:pPr>
      <w:r>
        <w:rPr>
          <w:rFonts w:ascii="Verdana" w:hAnsi="Verdana"/>
          <w:b/>
          <w:bCs/>
          <w:color w:val="000000"/>
          <w:sz w:val="18"/>
          <w:szCs w:val="18"/>
        </w:rPr>
        <w:t>Специальность: </w:t>
      </w:r>
    </w:p>
    <w:p w14:paraId="748815CC" w14:textId="77777777" w:rsidR="00B83BEE" w:rsidRDefault="00B83BEE" w:rsidP="00B83BE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23B9260D" w14:textId="77777777" w:rsidR="00B83BEE" w:rsidRDefault="00B83BEE" w:rsidP="00B83BEE">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10F58CC7" w14:textId="77777777" w:rsidR="00B83BEE" w:rsidRDefault="00B83BEE" w:rsidP="00B83BEE">
      <w:pPr>
        <w:rPr>
          <w:rFonts w:ascii="Verdana" w:hAnsi="Verdana"/>
          <w:color w:val="000000"/>
          <w:sz w:val="18"/>
          <w:szCs w:val="18"/>
        </w:rPr>
      </w:pPr>
      <w:r>
        <w:rPr>
          <w:rFonts w:ascii="Verdana" w:hAnsi="Verdana"/>
          <w:color w:val="000000"/>
          <w:sz w:val="18"/>
          <w:szCs w:val="18"/>
        </w:rPr>
        <w:t>209</w:t>
      </w:r>
    </w:p>
    <w:p w14:paraId="37266FC8" w14:textId="77777777" w:rsidR="00B83BEE" w:rsidRDefault="00B83BEE" w:rsidP="00B83B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Волкова, Елена Геннадьевна</w:t>
      </w:r>
    </w:p>
    <w:p w14:paraId="589B1C0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1901B1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ПРЯМОГО</w:t>
      </w:r>
      <w:r>
        <w:rPr>
          <w:rStyle w:val="WW8Num2z0"/>
          <w:rFonts w:ascii="Verdana" w:hAnsi="Verdana"/>
          <w:color w:val="000000"/>
          <w:sz w:val="18"/>
          <w:szCs w:val="18"/>
        </w:rPr>
        <w:t> </w:t>
      </w:r>
      <w:r>
        <w:rPr>
          <w:rFonts w:ascii="Verdana" w:hAnsi="Verdana"/>
          <w:color w:val="000000"/>
          <w:sz w:val="18"/>
          <w:szCs w:val="18"/>
        </w:rPr>
        <w:t>НАЛОГООБЛОЖЕНИЯ И ЕГО РЕГУЛИРУЮЩАЯ РОЛЬ В ЭКОНОМИЧЕСКОЙ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ПРОМЫШЛЕННЫХ ОРГАНИЗАЦИЙ.</w:t>
      </w:r>
    </w:p>
    <w:p w14:paraId="206CA25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 Тенденции развития прямого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воспроизводственном процессе.</w:t>
      </w:r>
    </w:p>
    <w:p w14:paraId="029DB58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Влияние</w:t>
      </w:r>
      <w:r>
        <w:rPr>
          <w:rStyle w:val="WW8Num2z0"/>
          <w:rFonts w:ascii="Verdana" w:hAnsi="Verdana"/>
          <w:color w:val="000000"/>
          <w:sz w:val="18"/>
          <w:szCs w:val="18"/>
        </w:rPr>
        <w:t> </w:t>
      </w:r>
      <w:r>
        <w:rPr>
          <w:rFonts w:ascii="Verdana" w:hAnsi="Verdana"/>
          <w:color w:val="000000"/>
          <w:sz w:val="18"/>
          <w:szCs w:val="18"/>
        </w:rPr>
        <w:t>прямого налогообложения на предпринимательскую активность</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организаций.</w:t>
      </w:r>
    </w:p>
    <w:p w14:paraId="774A03E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1.3 Воздействие отдельных системообразующих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развитие производства</w:t>
      </w:r>
    </w:p>
    <w:p w14:paraId="6D84015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МОДЕРНИЗАЦИЯ ПРОМЫШЛЕННОГО ПРОИЗВОДСТВА И НАЛОГОВАЯ</w:t>
      </w:r>
    </w:p>
    <w:p w14:paraId="7C35654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СОСТАВЛЯЮЩАЯ ЕЕ РЕАЛИЗАЦИИ.</w:t>
      </w:r>
    </w:p>
    <w:p w14:paraId="277AADC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2.1 Современное финансово-экономическое состояние обрабатывающих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2868AD0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2.2 Методологические аспекты расчета показателей налоговой нагрузки и эффективной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w:t>
      </w:r>
    </w:p>
    <w:p w14:paraId="52C3300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2.3 Налоговый механизм регулирования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промышленных организаций.</w:t>
      </w:r>
    </w:p>
    <w:p w14:paraId="251541E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НАПРАВЛЕНИЯ СОВЕРШЕНСТВОВАНИЯ ПРЯМОГО</w:t>
      </w:r>
    </w:p>
    <w:p w14:paraId="3B8DDC7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НАЛОГООБЛОЖЕНИЯ ДЛЯ ЭФФЕКТИВНОГО РАЗВИТИЯ ПРОМЫШЛЕННЫХ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4C50694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3.1 Меры по совершенствованию прямого налогообложения для формирования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капитальных вложений в основные фонды.</w:t>
      </w:r>
    </w:p>
    <w:p w14:paraId="43E36F4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3.2 Развитие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 xml:space="preserve">обновления основных производственных фондов с </w:t>
      </w:r>
      <w:r>
        <w:rPr>
          <w:rFonts w:ascii="Verdana" w:hAnsi="Verdana"/>
          <w:color w:val="000000"/>
          <w:sz w:val="18"/>
          <w:szCs w:val="18"/>
        </w:rPr>
        <w:lastRenderedPageBreak/>
        <w:t>учетом зарубежного опыта.</w:t>
      </w:r>
    </w:p>
    <w:p w14:paraId="0731EB1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3.3 Средства в</w:t>
      </w:r>
      <w:r>
        <w:rPr>
          <w:rStyle w:val="WW8Num2z0"/>
          <w:rFonts w:ascii="Verdana" w:hAnsi="Verdana"/>
          <w:color w:val="000000"/>
          <w:sz w:val="18"/>
          <w:szCs w:val="18"/>
        </w:rPr>
        <w:t> </w:t>
      </w:r>
      <w:r>
        <w:rPr>
          <w:rStyle w:val="WW8Num3z0"/>
          <w:rFonts w:ascii="Verdana" w:hAnsi="Verdana"/>
          <w:color w:val="4682B4"/>
          <w:sz w:val="18"/>
          <w:szCs w:val="18"/>
        </w:rPr>
        <w:t>офшорных</w:t>
      </w:r>
      <w:r>
        <w:rPr>
          <w:rStyle w:val="WW8Num2z0"/>
          <w:rFonts w:ascii="Verdana" w:hAnsi="Verdana"/>
          <w:color w:val="000000"/>
          <w:sz w:val="18"/>
          <w:szCs w:val="18"/>
        </w:rPr>
        <w:t> </w:t>
      </w:r>
      <w:r>
        <w:rPr>
          <w:rFonts w:ascii="Verdana" w:hAnsi="Verdana"/>
          <w:color w:val="000000"/>
          <w:sz w:val="18"/>
          <w:szCs w:val="18"/>
        </w:rPr>
        <w:t>юрисдикциях как источник финансирования потерь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связи с предоставлением налоговых стимулов.</w:t>
      </w:r>
    </w:p>
    <w:p w14:paraId="211580F8" w14:textId="77777777" w:rsidR="00B83BEE" w:rsidRDefault="00B83BEE" w:rsidP="00B83BE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"Влияние прямого налогообложения на эффективность деятельности промышленных организаций"</w:t>
      </w:r>
    </w:p>
    <w:p w14:paraId="51015DDE"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Согласно национальным приоритетам Российской Федерации развитие промышленного производства и модернизация основных производственных фондов являются одними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задач, стоящих перед Российской Федерацией.</w:t>
      </w:r>
    </w:p>
    <w:p w14:paraId="3C7AFB3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Удельный вес износа основных фондов промышленных организаций по состоянию на начало 2011 года превышает 47%, при этом износ машин и</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а также транспортных средств составляет 53,4 и 44,1% соответственно. Приведенные данные свидетельствуют о необходимости</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стимулирования обновления данных объектов основных средств.</w:t>
      </w:r>
    </w:p>
    <w:p w14:paraId="5503761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интенсивного развития производства 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фондов государство активно использует методы прямого и косвенного воздействия.</w:t>
      </w:r>
    </w:p>
    <w:p w14:paraId="00D56044"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этом ряд авторов обращают внимание на то, что уровень налоговой нагрузки в</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 xml:space="preserve">секторах экономики является </w:t>
      </w:r>
      <w:proofErr w:type="spellStart"/>
      <w:r>
        <w:rPr>
          <w:rFonts w:ascii="Verdana" w:hAnsi="Verdana"/>
          <w:color w:val="000000"/>
          <w:sz w:val="18"/>
          <w:szCs w:val="18"/>
        </w:rPr>
        <w:t>дестимулирующим</w:t>
      </w:r>
      <w:proofErr w:type="spellEnd"/>
      <w:r>
        <w:rPr>
          <w:rFonts w:ascii="Verdana" w:hAnsi="Verdana"/>
          <w:color w:val="000000"/>
          <w:sz w:val="18"/>
          <w:szCs w:val="18"/>
        </w:rPr>
        <w:t xml:space="preserve"> фактором и</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развитие инновационной предпринимательской активности.</w:t>
      </w:r>
    </w:p>
    <w:p w14:paraId="14DACE5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ученые-экономисты отмечают, что прямое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обладает наибольшим потенциалом для регулирования</w:t>
      </w:r>
      <w:r>
        <w:rPr>
          <w:rStyle w:val="WW8Num2z0"/>
          <w:rFonts w:ascii="Verdana" w:hAnsi="Verdana"/>
          <w:color w:val="000000"/>
          <w:sz w:val="18"/>
          <w:szCs w:val="18"/>
        </w:rPr>
        <w:t> </w:t>
      </w:r>
      <w:r>
        <w:rPr>
          <w:rStyle w:val="WW8Num3z0"/>
          <w:rFonts w:ascii="Verdana" w:hAnsi="Verdana"/>
          <w:color w:val="4682B4"/>
          <w:sz w:val="18"/>
          <w:szCs w:val="18"/>
        </w:rPr>
        <w:t>темпов</w:t>
      </w:r>
      <w:r>
        <w:rPr>
          <w:rFonts w:ascii="Verdana" w:hAnsi="Verdana"/>
          <w:color w:val="000000"/>
          <w:sz w:val="18"/>
          <w:szCs w:val="18"/>
        </w:rPr>
        <w:t>, масштабов и направлений инвестиционной деятельности.</w:t>
      </w:r>
    </w:p>
    <w:p w14:paraId="292BD8CC"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Воздействуя непосредственно на финансовый результат организации,</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и налог на имущество организаций, как наиболее</w:t>
      </w:r>
      <w:r>
        <w:rPr>
          <w:rStyle w:val="WW8Num2z0"/>
          <w:rFonts w:ascii="Verdana" w:hAnsi="Verdana"/>
          <w:color w:val="000000"/>
          <w:sz w:val="18"/>
          <w:szCs w:val="18"/>
        </w:rPr>
        <w:t> </w:t>
      </w:r>
      <w:proofErr w:type="spellStart"/>
      <w:r>
        <w:rPr>
          <w:rStyle w:val="WW8Num3z0"/>
          <w:rFonts w:ascii="Verdana" w:hAnsi="Verdana"/>
          <w:color w:val="4682B4"/>
          <w:sz w:val="18"/>
          <w:szCs w:val="18"/>
        </w:rPr>
        <w:t>фискально</w:t>
      </w:r>
      <w:proofErr w:type="spellEnd"/>
      <w:r>
        <w:rPr>
          <w:rStyle w:val="WW8Num2z0"/>
          <w:rFonts w:ascii="Verdana" w:hAnsi="Verdana"/>
          <w:color w:val="000000"/>
          <w:sz w:val="18"/>
          <w:szCs w:val="18"/>
        </w:rPr>
        <w:t> </w:t>
      </w:r>
      <w:r>
        <w:rPr>
          <w:rFonts w:ascii="Verdana" w:hAnsi="Verdana"/>
          <w:color w:val="000000"/>
          <w:sz w:val="18"/>
          <w:szCs w:val="18"/>
        </w:rPr>
        <w:t>значимые прямые налоги, обладают значительным потенциалом для регулирования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 поступления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за последние пять лет в среднем составляют 27% всех</w:t>
      </w:r>
      <w:r>
        <w:rPr>
          <w:rStyle w:val="WW8Num2z0"/>
          <w:rFonts w:ascii="Verdana" w:hAnsi="Verdana"/>
          <w:color w:val="000000"/>
          <w:sz w:val="18"/>
          <w:szCs w:val="18"/>
        </w:rPr>
        <w:t> </w:t>
      </w:r>
      <w:r>
        <w:rPr>
          <w:rStyle w:val="WW8Num3z0"/>
          <w:rFonts w:ascii="Verdana" w:hAnsi="Verdana"/>
          <w:color w:val="4682B4"/>
          <w:sz w:val="18"/>
          <w:szCs w:val="18"/>
        </w:rPr>
        <w:t>администрируемых</w:t>
      </w:r>
      <w:r>
        <w:rPr>
          <w:rStyle w:val="WW8Num2z0"/>
          <w:rFonts w:ascii="Verdana" w:hAnsi="Verdana"/>
          <w:color w:val="000000"/>
          <w:sz w:val="18"/>
          <w:szCs w:val="18"/>
        </w:rPr>
        <w:t> </w:t>
      </w:r>
      <w:r>
        <w:rPr>
          <w:rFonts w:ascii="Verdana" w:hAnsi="Verdana"/>
          <w:color w:val="000000"/>
          <w:sz w:val="18"/>
          <w:szCs w:val="18"/>
        </w:rPr>
        <w:t>Федеральной налоговой службой Российской Федерации налоговых поступлений в</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систему Российской Федерации, налога на имущество организаций - 5%.</w:t>
      </w:r>
    </w:p>
    <w:p w14:paraId="1228D7A0"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Необходимость анализа налоговой системы в части ее влияния на результаты деятельности организаций и процесс модернизации производственных фондов, в первую очередь их активной части, оценки аналогичного зарубежного опыта и выработки мер по улучшению действующей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 также сохранение сбалансированной</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обусловили актуальность данного научного исследования.</w:t>
      </w:r>
    </w:p>
    <w:p w14:paraId="43E4D839"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D47E2A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Методологические основы налогообложения результатов деятельности организаций были заложены в трудах классиков экономической теории: Дж. М.</w:t>
      </w:r>
      <w:r>
        <w:rPr>
          <w:rStyle w:val="WW8Num2z0"/>
          <w:rFonts w:ascii="Verdana" w:hAnsi="Verdana"/>
          <w:color w:val="000000"/>
          <w:sz w:val="18"/>
          <w:szCs w:val="18"/>
        </w:rPr>
        <w:t> </w:t>
      </w:r>
      <w:proofErr w:type="spellStart"/>
      <w:r>
        <w:rPr>
          <w:rStyle w:val="WW8Num3z0"/>
          <w:rFonts w:ascii="Verdana" w:hAnsi="Verdana"/>
          <w:color w:val="4682B4"/>
          <w:sz w:val="18"/>
          <w:szCs w:val="18"/>
        </w:rPr>
        <w:t>Кейнса</w:t>
      </w:r>
      <w:proofErr w:type="spellEnd"/>
      <w:r>
        <w:rPr>
          <w:rFonts w:ascii="Verdana" w:hAnsi="Verdana"/>
          <w:color w:val="000000"/>
          <w:sz w:val="18"/>
          <w:szCs w:val="18"/>
        </w:rPr>
        <w:t xml:space="preserve">, А. </w:t>
      </w:r>
      <w:proofErr w:type="spellStart"/>
      <w:r>
        <w:rPr>
          <w:rFonts w:ascii="Verdana" w:hAnsi="Verdana"/>
          <w:color w:val="000000"/>
          <w:sz w:val="18"/>
          <w:szCs w:val="18"/>
        </w:rPr>
        <w:t>Лафера</w:t>
      </w:r>
      <w:proofErr w:type="spellEnd"/>
      <w:r>
        <w:rPr>
          <w:rFonts w:ascii="Verdana" w:hAnsi="Verdana"/>
          <w:color w:val="000000"/>
          <w:sz w:val="18"/>
          <w:szCs w:val="18"/>
        </w:rPr>
        <w:t xml:space="preserve">, Д. </w:t>
      </w:r>
      <w:proofErr w:type="spellStart"/>
      <w:r>
        <w:rPr>
          <w:rFonts w:ascii="Verdana" w:hAnsi="Verdana"/>
          <w:color w:val="000000"/>
          <w:sz w:val="18"/>
          <w:szCs w:val="18"/>
        </w:rPr>
        <w:t>Рикардо</w:t>
      </w:r>
      <w:proofErr w:type="spellEnd"/>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xml:space="preserve">, Дж. </w:t>
      </w:r>
      <w:proofErr w:type="spellStart"/>
      <w:r>
        <w:rPr>
          <w:rFonts w:ascii="Verdana" w:hAnsi="Verdana"/>
          <w:color w:val="000000"/>
          <w:sz w:val="18"/>
          <w:szCs w:val="18"/>
        </w:rPr>
        <w:t>Стиглица</w:t>
      </w:r>
      <w:proofErr w:type="spellEnd"/>
      <w:r>
        <w:rPr>
          <w:rFonts w:ascii="Verdana" w:hAnsi="Verdana"/>
          <w:color w:val="000000"/>
          <w:sz w:val="18"/>
          <w:szCs w:val="18"/>
        </w:rPr>
        <w:t>, М. Фридмана, а также в трудах представителей российской экономической науки: A.A.</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Н.И. Тургенева, И.И. Янжула. В российской современной экономической и правовой литературе вопросам влияния прямого налогообложения на деятельность промышленных организаций также уделено значительное внимание. Различные теоретические и практические аспекты налогового стимулирования нашли отражение в работах многих российских ученых и практиков: М.В.</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Н.Г. Вишневской, Л.И. Гончаренко, И.В. Горского, М.Н.</w:t>
      </w:r>
      <w:r>
        <w:rPr>
          <w:rStyle w:val="WW8Num2z0"/>
          <w:rFonts w:ascii="Verdana" w:hAnsi="Verdana"/>
          <w:color w:val="000000"/>
          <w:sz w:val="18"/>
          <w:szCs w:val="18"/>
        </w:rPr>
        <w:t> </w:t>
      </w:r>
      <w:proofErr w:type="spellStart"/>
      <w:r>
        <w:rPr>
          <w:rStyle w:val="WW8Num3z0"/>
          <w:rFonts w:ascii="Verdana" w:hAnsi="Verdana"/>
          <w:color w:val="4682B4"/>
          <w:sz w:val="18"/>
          <w:szCs w:val="18"/>
        </w:rPr>
        <w:t>Крейниной</w:t>
      </w:r>
      <w:proofErr w:type="spellEnd"/>
      <w:r>
        <w:rPr>
          <w:rFonts w:ascii="Verdana" w:hAnsi="Verdana"/>
          <w:color w:val="000000"/>
          <w:sz w:val="18"/>
          <w:szCs w:val="18"/>
        </w:rPr>
        <w:t xml:space="preserve">, Н.И. </w:t>
      </w:r>
      <w:proofErr w:type="spellStart"/>
      <w:r>
        <w:rPr>
          <w:rFonts w:ascii="Verdana" w:hAnsi="Verdana"/>
          <w:color w:val="000000"/>
          <w:sz w:val="18"/>
          <w:szCs w:val="18"/>
        </w:rPr>
        <w:t>Малис</w:t>
      </w:r>
      <w:proofErr w:type="spellEnd"/>
      <w:r>
        <w:rPr>
          <w:rFonts w:ascii="Verdana" w:hAnsi="Verdana"/>
          <w:color w:val="000000"/>
          <w:sz w:val="18"/>
          <w:szCs w:val="18"/>
        </w:rPr>
        <w:t xml:space="preserve">, О.В. </w:t>
      </w:r>
      <w:proofErr w:type="spellStart"/>
      <w:r>
        <w:rPr>
          <w:rFonts w:ascii="Verdana" w:hAnsi="Verdana"/>
          <w:color w:val="000000"/>
          <w:sz w:val="18"/>
          <w:szCs w:val="18"/>
        </w:rPr>
        <w:t>Ман-дрощенко</w:t>
      </w:r>
      <w:proofErr w:type="spellEnd"/>
      <w:r>
        <w:rPr>
          <w:rFonts w:ascii="Verdana" w:hAnsi="Verdana"/>
          <w:color w:val="000000"/>
          <w:sz w:val="18"/>
          <w:szCs w:val="18"/>
        </w:rPr>
        <w:t>, Н.П.</w:t>
      </w:r>
      <w:r>
        <w:rPr>
          <w:rStyle w:val="WW8Num2z0"/>
          <w:rFonts w:ascii="Verdana" w:hAnsi="Verdana"/>
          <w:color w:val="000000"/>
          <w:sz w:val="18"/>
          <w:szCs w:val="18"/>
        </w:rPr>
        <w:t> </w:t>
      </w:r>
      <w:r>
        <w:rPr>
          <w:rStyle w:val="WW8Num3z0"/>
          <w:rFonts w:ascii="Verdana" w:hAnsi="Verdana"/>
          <w:color w:val="4682B4"/>
          <w:sz w:val="18"/>
          <w:szCs w:val="18"/>
        </w:rPr>
        <w:t>Мельниковой</w:t>
      </w:r>
      <w:r>
        <w:rPr>
          <w:rFonts w:ascii="Verdana" w:hAnsi="Verdana"/>
          <w:color w:val="000000"/>
          <w:sz w:val="18"/>
          <w:szCs w:val="18"/>
        </w:rPr>
        <w:t>, Н.В. Милякова, Л.П. Павловой, В.Г.</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Панскова</w:t>
      </w:r>
      <w:proofErr w:type="spellEnd"/>
      <w:r>
        <w:rPr>
          <w:rFonts w:ascii="Verdana" w:hAnsi="Verdana"/>
          <w:color w:val="000000"/>
          <w:sz w:val="18"/>
          <w:szCs w:val="18"/>
        </w:rPr>
        <w:t xml:space="preserve">, С.Г. Пепеляева, В.М. </w:t>
      </w:r>
      <w:proofErr w:type="spellStart"/>
      <w:r>
        <w:rPr>
          <w:rFonts w:ascii="Verdana" w:hAnsi="Verdana"/>
          <w:color w:val="000000"/>
          <w:sz w:val="18"/>
          <w:szCs w:val="18"/>
        </w:rPr>
        <w:t>Пушкаревой</w:t>
      </w:r>
      <w:proofErr w:type="spellEnd"/>
      <w:r>
        <w:rPr>
          <w:rFonts w:ascii="Verdana" w:hAnsi="Verdana"/>
          <w:color w:val="000000"/>
          <w:sz w:val="18"/>
          <w:szCs w:val="18"/>
        </w:rPr>
        <w:t>, В.М.</w:t>
      </w:r>
      <w:r>
        <w:rPr>
          <w:rStyle w:val="WW8Num2z0"/>
          <w:rFonts w:ascii="Verdana" w:hAnsi="Verdana"/>
          <w:color w:val="000000"/>
          <w:sz w:val="18"/>
          <w:szCs w:val="18"/>
        </w:rPr>
        <w:t> </w:t>
      </w:r>
      <w:r>
        <w:rPr>
          <w:rStyle w:val="WW8Num3z0"/>
          <w:rFonts w:ascii="Verdana" w:hAnsi="Verdana"/>
          <w:color w:val="4682B4"/>
          <w:sz w:val="18"/>
          <w:szCs w:val="18"/>
        </w:rPr>
        <w:t>Родионовой</w:t>
      </w:r>
      <w:r>
        <w:rPr>
          <w:rFonts w:ascii="Verdana" w:hAnsi="Verdana"/>
          <w:color w:val="000000"/>
          <w:sz w:val="18"/>
          <w:szCs w:val="18"/>
        </w:rPr>
        <w:t xml:space="preserve">, Д.А. Смирнова, Е.Б. </w:t>
      </w:r>
      <w:proofErr w:type="spellStart"/>
      <w:r>
        <w:rPr>
          <w:rFonts w:ascii="Verdana" w:hAnsi="Verdana"/>
          <w:color w:val="000000"/>
          <w:sz w:val="18"/>
          <w:szCs w:val="18"/>
        </w:rPr>
        <w:t>Сугро-бовой</w:t>
      </w:r>
      <w:proofErr w:type="spellEnd"/>
      <w:r>
        <w:rPr>
          <w:rFonts w:ascii="Verdana" w:hAnsi="Verdana"/>
          <w:color w:val="000000"/>
          <w:sz w:val="18"/>
          <w:szCs w:val="18"/>
        </w:rPr>
        <w:t>, Д.Г.</w:t>
      </w:r>
      <w:r>
        <w:rPr>
          <w:rStyle w:val="WW8Num2z0"/>
          <w:rFonts w:ascii="Verdana" w:hAnsi="Verdana"/>
          <w:color w:val="000000"/>
          <w:sz w:val="18"/>
          <w:szCs w:val="18"/>
        </w:rPr>
        <w:t> </w:t>
      </w:r>
      <w:r>
        <w:rPr>
          <w:rStyle w:val="WW8Num3z0"/>
          <w:rFonts w:ascii="Verdana" w:hAnsi="Verdana"/>
          <w:color w:val="4682B4"/>
          <w:sz w:val="18"/>
          <w:szCs w:val="18"/>
        </w:rPr>
        <w:t>Черника</w:t>
      </w:r>
      <w:r>
        <w:rPr>
          <w:rFonts w:ascii="Verdana" w:hAnsi="Verdana"/>
          <w:color w:val="000000"/>
          <w:sz w:val="18"/>
          <w:szCs w:val="18"/>
        </w:rPr>
        <w:t xml:space="preserve">, Т.Ф. </w:t>
      </w:r>
      <w:proofErr w:type="spellStart"/>
      <w:r>
        <w:rPr>
          <w:rFonts w:ascii="Verdana" w:hAnsi="Verdana"/>
          <w:color w:val="000000"/>
          <w:sz w:val="18"/>
          <w:szCs w:val="18"/>
        </w:rPr>
        <w:t>Юткиной</w:t>
      </w:r>
      <w:proofErr w:type="spellEnd"/>
      <w:r>
        <w:rPr>
          <w:rFonts w:ascii="Verdana" w:hAnsi="Verdana"/>
          <w:color w:val="000000"/>
          <w:sz w:val="18"/>
          <w:szCs w:val="18"/>
        </w:rPr>
        <w:t xml:space="preserve"> и других. Кроме того, вопросы влияния прямого налогообложения рассмотрены, в частности, в диссертациях: Е.А. </w:t>
      </w:r>
      <w:proofErr w:type="spellStart"/>
      <w:r>
        <w:rPr>
          <w:rFonts w:ascii="Verdana" w:hAnsi="Verdana"/>
          <w:color w:val="000000"/>
          <w:sz w:val="18"/>
          <w:szCs w:val="18"/>
        </w:rPr>
        <w:t>Бабя-киной</w:t>
      </w:r>
      <w:proofErr w:type="spellEnd"/>
      <w:r>
        <w:rPr>
          <w:rFonts w:ascii="Verdana" w:hAnsi="Verdana"/>
          <w:color w:val="000000"/>
          <w:sz w:val="18"/>
          <w:szCs w:val="18"/>
        </w:rPr>
        <w:t xml:space="preserve">, Н.В. </w:t>
      </w:r>
      <w:proofErr w:type="spellStart"/>
      <w:r>
        <w:rPr>
          <w:rFonts w:ascii="Verdana" w:hAnsi="Verdana"/>
          <w:color w:val="000000"/>
          <w:sz w:val="18"/>
          <w:szCs w:val="18"/>
        </w:rPr>
        <w:t>Буходеевой</w:t>
      </w:r>
      <w:proofErr w:type="spellEnd"/>
      <w:r>
        <w:rPr>
          <w:rFonts w:ascii="Verdana" w:hAnsi="Verdana"/>
          <w:color w:val="000000"/>
          <w:sz w:val="18"/>
          <w:szCs w:val="18"/>
        </w:rPr>
        <w:t>, С.Н.</w:t>
      </w:r>
      <w:r>
        <w:rPr>
          <w:rStyle w:val="WW8Num2z0"/>
          <w:rFonts w:ascii="Verdana" w:hAnsi="Verdana"/>
          <w:color w:val="000000"/>
          <w:sz w:val="18"/>
          <w:szCs w:val="18"/>
        </w:rPr>
        <w:t> </w:t>
      </w:r>
      <w:r>
        <w:rPr>
          <w:rStyle w:val="WW8Num3z0"/>
          <w:rFonts w:ascii="Verdana" w:hAnsi="Verdana"/>
          <w:color w:val="4682B4"/>
          <w:sz w:val="18"/>
          <w:szCs w:val="18"/>
        </w:rPr>
        <w:t>Быковой</w:t>
      </w:r>
      <w:r>
        <w:rPr>
          <w:rFonts w:ascii="Verdana" w:hAnsi="Verdana"/>
          <w:color w:val="000000"/>
          <w:sz w:val="18"/>
          <w:szCs w:val="18"/>
        </w:rPr>
        <w:t xml:space="preserve">, А.Е. </w:t>
      </w:r>
      <w:proofErr w:type="spellStart"/>
      <w:r>
        <w:rPr>
          <w:rFonts w:ascii="Verdana" w:hAnsi="Verdana"/>
          <w:color w:val="000000"/>
          <w:sz w:val="18"/>
          <w:szCs w:val="18"/>
        </w:rPr>
        <w:t>Викуленко</w:t>
      </w:r>
      <w:proofErr w:type="spellEnd"/>
      <w:r>
        <w:rPr>
          <w:rFonts w:ascii="Verdana" w:hAnsi="Verdana"/>
          <w:color w:val="000000"/>
          <w:sz w:val="18"/>
          <w:szCs w:val="18"/>
        </w:rPr>
        <w:t xml:space="preserve">, И.В. </w:t>
      </w:r>
      <w:proofErr w:type="spellStart"/>
      <w:r>
        <w:rPr>
          <w:rFonts w:ascii="Verdana" w:hAnsi="Verdana"/>
          <w:color w:val="000000"/>
          <w:sz w:val="18"/>
          <w:szCs w:val="18"/>
        </w:rPr>
        <w:t>Гарахиной</w:t>
      </w:r>
      <w:proofErr w:type="spellEnd"/>
      <w:r>
        <w:rPr>
          <w:rFonts w:ascii="Verdana" w:hAnsi="Verdana"/>
          <w:color w:val="000000"/>
          <w:sz w:val="18"/>
          <w:szCs w:val="18"/>
        </w:rPr>
        <w:t>, И.Н.</w:t>
      </w:r>
      <w:r>
        <w:rPr>
          <w:rStyle w:val="WW8Num2z0"/>
          <w:rFonts w:ascii="Verdana" w:hAnsi="Verdana"/>
          <w:color w:val="000000"/>
          <w:sz w:val="18"/>
          <w:szCs w:val="18"/>
        </w:rPr>
        <w:t> </w:t>
      </w:r>
      <w:r>
        <w:rPr>
          <w:rStyle w:val="WW8Num3z0"/>
          <w:rFonts w:ascii="Verdana" w:hAnsi="Verdana"/>
          <w:color w:val="4682B4"/>
          <w:sz w:val="18"/>
          <w:szCs w:val="18"/>
        </w:rPr>
        <w:t>Долговой</w:t>
      </w:r>
      <w:r>
        <w:rPr>
          <w:rFonts w:ascii="Verdana" w:hAnsi="Verdana"/>
          <w:color w:val="000000"/>
          <w:sz w:val="18"/>
          <w:szCs w:val="18"/>
        </w:rPr>
        <w:t xml:space="preserve">, Д.В. </w:t>
      </w:r>
      <w:proofErr w:type="spellStart"/>
      <w:r>
        <w:rPr>
          <w:rFonts w:ascii="Verdana" w:hAnsi="Verdana"/>
          <w:color w:val="000000"/>
          <w:sz w:val="18"/>
          <w:szCs w:val="18"/>
        </w:rPr>
        <w:t>Лазутиной</w:t>
      </w:r>
      <w:proofErr w:type="spellEnd"/>
      <w:r>
        <w:rPr>
          <w:rFonts w:ascii="Verdana" w:hAnsi="Verdana"/>
          <w:color w:val="000000"/>
          <w:sz w:val="18"/>
          <w:szCs w:val="18"/>
        </w:rPr>
        <w:t xml:space="preserve">, Ю.И. </w:t>
      </w:r>
      <w:proofErr w:type="spellStart"/>
      <w:r>
        <w:rPr>
          <w:rFonts w:ascii="Verdana" w:hAnsi="Verdana"/>
          <w:color w:val="000000"/>
          <w:sz w:val="18"/>
          <w:szCs w:val="18"/>
        </w:rPr>
        <w:t>Милконовой</w:t>
      </w:r>
      <w:proofErr w:type="spellEnd"/>
      <w:r>
        <w:rPr>
          <w:rFonts w:ascii="Verdana" w:hAnsi="Verdana"/>
          <w:color w:val="000000"/>
          <w:sz w:val="18"/>
          <w:szCs w:val="18"/>
        </w:rPr>
        <w:t>, A.B.</w:t>
      </w:r>
      <w:r>
        <w:rPr>
          <w:rStyle w:val="WW8Num2z0"/>
          <w:rFonts w:ascii="Verdana" w:hAnsi="Verdana"/>
          <w:color w:val="000000"/>
          <w:sz w:val="18"/>
          <w:szCs w:val="18"/>
        </w:rPr>
        <w:t> </w:t>
      </w:r>
      <w:r>
        <w:rPr>
          <w:rStyle w:val="WW8Num3z0"/>
          <w:rFonts w:ascii="Verdana" w:hAnsi="Verdana"/>
          <w:color w:val="4682B4"/>
          <w:sz w:val="18"/>
          <w:szCs w:val="18"/>
        </w:rPr>
        <w:t>Трошина</w:t>
      </w:r>
      <w:r>
        <w:rPr>
          <w:rFonts w:ascii="Verdana" w:hAnsi="Verdana"/>
          <w:color w:val="000000"/>
          <w:sz w:val="18"/>
          <w:szCs w:val="18"/>
        </w:rPr>
        <w:t xml:space="preserve">, Д.Ю. </w:t>
      </w:r>
      <w:proofErr w:type="spellStart"/>
      <w:r>
        <w:rPr>
          <w:rFonts w:ascii="Verdana" w:hAnsi="Verdana"/>
          <w:color w:val="000000"/>
          <w:sz w:val="18"/>
          <w:szCs w:val="18"/>
        </w:rPr>
        <w:t>Сясь</w:t>
      </w:r>
      <w:proofErr w:type="spellEnd"/>
      <w:r>
        <w:rPr>
          <w:rFonts w:ascii="Verdana" w:hAnsi="Verdana"/>
          <w:color w:val="000000"/>
          <w:sz w:val="18"/>
          <w:szCs w:val="18"/>
        </w:rPr>
        <w:t>-кого, В.Р. Юрченко.</w:t>
      </w:r>
    </w:p>
    <w:p w14:paraId="09CEFE08"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работ указанных авторов позволил сделать следующие выводы.</w:t>
      </w:r>
    </w:p>
    <w:p w14:paraId="64F438D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Существующие исследования направлены главным образом на анализ влияния прямого налогообложения на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определение методики расчета налоговой нагрузки и оценку эффективной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xml:space="preserve">. Следует отметить, что </w:t>
      </w:r>
      <w:r>
        <w:rPr>
          <w:rFonts w:ascii="Verdana" w:hAnsi="Verdana"/>
          <w:color w:val="000000"/>
          <w:sz w:val="18"/>
          <w:szCs w:val="18"/>
        </w:rPr>
        <w:lastRenderedPageBreak/>
        <w:t>рассмотренные в исследованиях методики определения эффективной налоговой ставки могут быть применены только к</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подготовленной по международным стандартам финансовой отчетности.</w:t>
      </w:r>
    </w:p>
    <w:p w14:paraId="0834A7C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требует углубленного изучения вопрос влияния прямого налогообложения на процесс обновления основных производственных фондов экономики Российской Федерации. В опубликованных работах основное внимание уделяется анализу действующих налоговых мер и их адаптации для улучшения ситуации, а вопросы исследования эволюции мер налогового стимулирования и введение дополнительных мер, стимулирующих</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фондов, не нашли достаточного отражения.</w:t>
      </w:r>
    </w:p>
    <w:p w14:paraId="671669AB"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научной литературе недостаточно изучены возможности применения зарубежной практики налогового стимулирования в условиях российской действительности для ускорения обновления основных фондов промышленных организаций.</w:t>
      </w:r>
    </w:p>
    <w:p w14:paraId="61E0AB2C"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обозначенных выше проблем находится в тесной взаимосвязи с необходимостью сохранения неизменным уровня налоговых поступлений в бюджетную систему РФ. Таким образом, особое значение имеет установление источников восполнения выпадающих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доходов вследствие введения дополнительных мер налогового стимулирования обновления производственных фондов, рассматриваемых в настоящей работе.</w:t>
      </w:r>
    </w:p>
    <w:p w14:paraId="03139FF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научное обоснование эффективных механизмов прямого налогообложения, стимулирующих процесс модернизации основных фондов промышленных организаций, с учетом</w:t>
      </w:r>
      <w:r>
        <w:rPr>
          <w:rStyle w:val="WW8Num2z0"/>
          <w:rFonts w:ascii="Verdana" w:hAnsi="Verdana"/>
          <w:color w:val="000000"/>
          <w:sz w:val="18"/>
          <w:szCs w:val="18"/>
        </w:rPr>
        <w:t> </w:t>
      </w:r>
      <w:r>
        <w:rPr>
          <w:rStyle w:val="WW8Num3z0"/>
          <w:rFonts w:ascii="Verdana" w:hAnsi="Verdana"/>
          <w:color w:val="4682B4"/>
          <w:sz w:val="18"/>
          <w:szCs w:val="18"/>
        </w:rPr>
        <w:t>фискальных</w:t>
      </w:r>
      <w:r>
        <w:rPr>
          <w:rStyle w:val="WW8Num2z0"/>
          <w:rFonts w:ascii="Verdana" w:hAnsi="Verdana"/>
          <w:color w:val="000000"/>
          <w:sz w:val="18"/>
          <w:szCs w:val="18"/>
        </w:rPr>
        <w:t> </w:t>
      </w:r>
      <w:r>
        <w:rPr>
          <w:rFonts w:ascii="Verdana" w:hAnsi="Verdana"/>
          <w:color w:val="000000"/>
          <w:sz w:val="18"/>
          <w:szCs w:val="18"/>
        </w:rPr>
        <w:t>интересов Российской Федерации.</w:t>
      </w:r>
    </w:p>
    <w:p w14:paraId="22EC6634"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соответствии с указанной целью в диссертационной работе были поставлены следующие задачи:</w:t>
      </w:r>
    </w:p>
    <w:p w14:paraId="62199775"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исследовать эволюцию законодательства о прямых</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за период с 1992 по 2012 год для определения основных мер налогового стимулирования экономической деятельности промышленных организаций;</w:t>
      </w:r>
    </w:p>
    <w:p w14:paraId="0AD447B0"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использование эффективной налоговой ставки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и налогу на имущество организаций, позволяющей оценить реальный уровень налоговой нагрузки на макро-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0CCED8CC"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обобщить зарубежный опыт стимулирования обновления основных фондов посредством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имущества и обосновать возможные направления его применения в Российской Федерации;</w:t>
      </w:r>
    </w:p>
    <w:p w14:paraId="765FC3E0"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и научно обосновать предложения по развитию действующих и введению новых налоговых стимулов для активизации экономического роста промышленных организаций путем стимулирования процесса модернизации основных производственных фондов;</w:t>
      </w:r>
    </w:p>
    <w:p w14:paraId="52EA6A4D"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и обосновать источники замещения потерь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бюджетной системы Российской Федерации при введении предлагаемых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w:t>
      </w:r>
    </w:p>
    <w:p w14:paraId="05FCE49E"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совокупность экономических отношений, связанных с развитием эффективной системы прямого налогообложения. Предметом исследования является механизм прямого налогообложения, стимулирующего процесс модернизации основных фондов промышленных организаций.</w:t>
      </w:r>
    </w:p>
    <w:p w14:paraId="51DB304E"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Теоретико-методологическую основу диссертации составили работы отечественных и зарубежных ученых-экономистов в области регулирования экономики, налогообложения, монографическая и специальная литература, материалы научно-практических конференций, диссертации по исследуемой проблематике, публикации в периодических изданиях.</w:t>
      </w:r>
    </w:p>
    <w:p w14:paraId="60D8EEE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состав информационной базы исследования входят нормативно-правовые акты, акты экономической, и в том числе налоговой политики государства, справочные материалы Федеральной службы государственной статистики Российской Федерации, материалы официальных порталов органов власти Российской Федерации, решения судебных органов власти, материалы справочно-правовых систем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w:t>
      </w:r>
      <w:r>
        <w:rPr>
          <w:rStyle w:val="WW8Num3z0"/>
          <w:rFonts w:ascii="Verdana" w:hAnsi="Verdana"/>
          <w:color w:val="4682B4"/>
          <w:sz w:val="18"/>
          <w:szCs w:val="18"/>
        </w:rPr>
        <w:t>Гарант</w:t>
      </w:r>
      <w:r>
        <w:rPr>
          <w:rFonts w:ascii="Verdana" w:hAnsi="Verdana"/>
          <w:color w:val="000000"/>
          <w:sz w:val="18"/>
          <w:szCs w:val="18"/>
        </w:rPr>
        <w:t xml:space="preserve">», а также официальная опубликованная </w:t>
      </w:r>
      <w:r>
        <w:rPr>
          <w:rFonts w:ascii="Verdana" w:hAnsi="Verdana"/>
          <w:color w:val="000000"/>
          <w:sz w:val="18"/>
          <w:szCs w:val="18"/>
        </w:rPr>
        <w:lastRenderedPageBreak/>
        <w:t>экономическая и статистическая информация государственных органов власти, включая Министерство экономического развития, Министерство финансов, Федеральную налоговую службу Российской Федерации, а также Налогового управления Кипра, Национального бюро статистики Китайской Народной Республики, Бюро переписи Соединенных Штатов Америки.</w:t>
      </w:r>
    </w:p>
    <w:p w14:paraId="7D53356A"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методам, использованным при выполнении исследования, можно отнести: абстрагирование, индукцию, дедукцию, моделирование экономической ситуации, сравнительно-логический и др.</w:t>
      </w:r>
    </w:p>
    <w:p w14:paraId="7C35279A"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соответствии с Паспортом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1E3D4824"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диссертации состоит в развитии теоретических положений о влиянии прямого налогообложения на повышение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организаций путем стимулирования обновления основных производственных фондов.</w:t>
      </w:r>
    </w:p>
    <w:p w14:paraId="30055709"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исследования, заключаются в следующем:</w:t>
      </w:r>
    </w:p>
    <w:p w14:paraId="57E8B275"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Обоснована целесообразность для промышленных компаний приоритетных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 не отдельных территорий страны, проведения стимулирующей налоговой</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государства, направленной на обновление основных фондов.</w:t>
      </w:r>
    </w:p>
    <w:p w14:paraId="1513299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Разработан методологический подход к расчету эффективной налоговой ставки по налогу на прибыль организаций для использования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 процессе налогового планирования и контроля в процессе формирования эффективной налоговой политики, а также в качестве критерия отбора организаций для проведения выездных налоговых проверок. В частности, для получения данных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налоговой ставке анализируемого налогового периода обоснованы следующие изменения в общепринятый алгоритм расчета: а) исключение финансового результата и соответствующей ему суммы</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относящихся к прошлым налоговым периодам; б) включение финансового результата и соответствующей ему суммы налога, относящихся к</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налоговому периоду и отраженных в будущих периодах при наличии достоверной информации об их размере в момент расчета эффективной налоговой ставки.</w:t>
      </w:r>
    </w:p>
    <w:p w14:paraId="1B2E6B35"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Разработан методологический подход к расчету эффективной налоговой ставки по налогу на имущество организаций, позволяющий оценить уровень налоговой нагрузки на макро- и микроуровне с учетом предоставленных налоговых льгот как в виде изъятия отдельных объектов основных средств из налоговой базы, так и снижения налоговой ставки, предусмотренных законами субъектов Российской Федерации и/или Налоговым кодексом Российской Федерации.</w:t>
      </w:r>
    </w:p>
    <w:p w14:paraId="5ED38753"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Обоснован дифференцированный подход к налоговому</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обновления разных групп объектов основных средств, базирующийся на</w:t>
      </w:r>
      <w:r>
        <w:rPr>
          <w:rStyle w:val="WW8Num2z0"/>
          <w:rFonts w:ascii="Verdana" w:hAnsi="Verdana"/>
          <w:color w:val="000000"/>
          <w:sz w:val="18"/>
          <w:szCs w:val="18"/>
        </w:rPr>
        <w:t> </w:t>
      </w:r>
      <w:r>
        <w:rPr>
          <w:rStyle w:val="WW8Num3z0"/>
          <w:rFonts w:ascii="Verdana" w:hAnsi="Verdana"/>
          <w:color w:val="4682B4"/>
          <w:sz w:val="18"/>
          <w:szCs w:val="18"/>
        </w:rPr>
        <w:t>льготировании</w:t>
      </w:r>
      <w:r>
        <w:rPr>
          <w:rStyle w:val="WW8Num2z0"/>
          <w:rFonts w:ascii="Verdana" w:hAnsi="Verdana"/>
          <w:color w:val="000000"/>
          <w:sz w:val="18"/>
          <w:szCs w:val="18"/>
        </w:rPr>
        <w:t> </w:t>
      </w:r>
      <w:r>
        <w:rPr>
          <w:rFonts w:ascii="Verdana" w:hAnsi="Verdana"/>
          <w:color w:val="000000"/>
          <w:sz w:val="18"/>
          <w:szCs w:val="18"/>
        </w:rPr>
        <w:t>модернизации активной части основных фондов и</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объектов основных фондов.</w:t>
      </w:r>
    </w:p>
    <w:p w14:paraId="73FB6865"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Разработан механизм</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налоговых потерь бюджетов бюджетной системы Российской Федерации от использования предприятиями</w:t>
      </w:r>
      <w:r>
        <w:rPr>
          <w:rStyle w:val="WW8Num2z0"/>
          <w:rFonts w:ascii="Verdana" w:hAnsi="Verdana"/>
          <w:color w:val="000000"/>
          <w:sz w:val="18"/>
          <w:szCs w:val="18"/>
        </w:rPr>
        <w:t> </w:t>
      </w:r>
      <w:r>
        <w:rPr>
          <w:rStyle w:val="WW8Num3z0"/>
          <w:rFonts w:ascii="Verdana" w:hAnsi="Verdana"/>
          <w:color w:val="4682B4"/>
          <w:sz w:val="18"/>
          <w:szCs w:val="18"/>
        </w:rPr>
        <w:t>офшорных</w:t>
      </w:r>
      <w:r>
        <w:rPr>
          <w:rStyle w:val="WW8Num2z0"/>
          <w:rFonts w:ascii="Verdana" w:hAnsi="Verdana"/>
          <w:color w:val="000000"/>
          <w:sz w:val="18"/>
          <w:szCs w:val="18"/>
        </w:rPr>
        <w:t> </w:t>
      </w:r>
      <w:r>
        <w:rPr>
          <w:rFonts w:ascii="Verdana" w:hAnsi="Verdana"/>
          <w:color w:val="000000"/>
          <w:sz w:val="18"/>
          <w:szCs w:val="18"/>
        </w:rPr>
        <w:t>юрисдикций, основанный на: а) снижении ставки налога на прибыль организаций в части отдельных видов доходов, традиционно передаваемых в</w:t>
      </w:r>
      <w:r>
        <w:rPr>
          <w:rStyle w:val="WW8Num2z0"/>
          <w:rFonts w:ascii="Verdana" w:hAnsi="Verdana"/>
          <w:color w:val="000000"/>
          <w:sz w:val="18"/>
          <w:szCs w:val="18"/>
        </w:rPr>
        <w:t> </w:t>
      </w:r>
      <w:r>
        <w:rPr>
          <w:rStyle w:val="WW8Num3z0"/>
          <w:rFonts w:ascii="Verdana" w:hAnsi="Verdana"/>
          <w:color w:val="4682B4"/>
          <w:sz w:val="18"/>
          <w:szCs w:val="18"/>
        </w:rPr>
        <w:t>низконалоговые</w:t>
      </w:r>
      <w:r>
        <w:rPr>
          <w:rStyle w:val="WW8Num2z0"/>
          <w:rFonts w:ascii="Verdana" w:hAnsi="Verdana"/>
          <w:color w:val="000000"/>
          <w:sz w:val="18"/>
          <w:szCs w:val="18"/>
        </w:rPr>
        <w:t> </w:t>
      </w:r>
      <w:r>
        <w:rPr>
          <w:rFonts w:ascii="Verdana" w:hAnsi="Verdana"/>
          <w:color w:val="000000"/>
          <w:sz w:val="18"/>
          <w:szCs w:val="18"/>
        </w:rPr>
        <w:t>юрисдикции, до среднего уровня налоговых</w:t>
      </w:r>
      <w:r>
        <w:rPr>
          <w:rStyle w:val="WW8Num2z0"/>
          <w:rFonts w:ascii="Verdana" w:hAnsi="Verdana"/>
          <w:color w:val="000000"/>
          <w:sz w:val="18"/>
          <w:szCs w:val="18"/>
        </w:rPr>
        <w:t> </w:t>
      </w:r>
      <w:proofErr w:type="spellStart"/>
      <w:r>
        <w:rPr>
          <w:rStyle w:val="WW8Num3z0"/>
          <w:rFonts w:ascii="Verdana" w:hAnsi="Verdana"/>
          <w:color w:val="4682B4"/>
          <w:sz w:val="18"/>
          <w:szCs w:val="18"/>
        </w:rPr>
        <w:t>ставок</w:t>
      </w:r>
      <w:r>
        <w:rPr>
          <w:rFonts w:ascii="Verdana" w:hAnsi="Verdana"/>
          <w:color w:val="000000"/>
          <w:sz w:val="18"/>
          <w:szCs w:val="18"/>
        </w:rPr>
        <w:t>низконалоговых</w:t>
      </w:r>
      <w:proofErr w:type="spellEnd"/>
      <w:r>
        <w:rPr>
          <w:rFonts w:ascii="Verdana" w:hAnsi="Verdana"/>
          <w:color w:val="000000"/>
          <w:sz w:val="18"/>
          <w:szCs w:val="18"/>
        </w:rPr>
        <w:t xml:space="preserve"> юрисдикций; б) усилении контрольных мероприятий совместно с налоговыми органами</w:t>
      </w:r>
      <w:r>
        <w:rPr>
          <w:rStyle w:val="WW8Num2z0"/>
          <w:rFonts w:ascii="Verdana" w:hAnsi="Verdana"/>
          <w:color w:val="000000"/>
          <w:sz w:val="18"/>
          <w:szCs w:val="18"/>
        </w:rPr>
        <w:t> </w:t>
      </w:r>
      <w:r>
        <w:rPr>
          <w:rStyle w:val="WW8Num3z0"/>
          <w:rFonts w:ascii="Verdana" w:hAnsi="Verdana"/>
          <w:color w:val="4682B4"/>
          <w:sz w:val="18"/>
          <w:szCs w:val="18"/>
        </w:rPr>
        <w:t>низконалоговых</w:t>
      </w:r>
      <w:r>
        <w:rPr>
          <w:rStyle w:val="WW8Num2z0"/>
          <w:rFonts w:ascii="Verdana" w:hAnsi="Verdana"/>
          <w:color w:val="000000"/>
          <w:sz w:val="18"/>
          <w:szCs w:val="18"/>
        </w:rPr>
        <w:t> </w:t>
      </w:r>
      <w:r>
        <w:rPr>
          <w:rFonts w:ascii="Verdana" w:hAnsi="Verdana"/>
          <w:color w:val="000000"/>
          <w:sz w:val="18"/>
          <w:szCs w:val="18"/>
        </w:rPr>
        <w:t>юрисдикций.</w:t>
      </w:r>
    </w:p>
    <w:p w14:paraId="0EE0E474"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Средства, полученные при использовании данного механизма, предложено использовать в качестве источника компенсации потерь бюджетов бюджетной системы РФ при введении налоговых мер стимулирования модернизации производства.</w:t>
      </w:r>
    </w:p>
    <w:p w14:paraId="64A8F00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работы заключается в том, что выводы и предложения могут быть использованы законодательными и исполнительными органами государственной власти при разработке и реализации мер, направленных на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процесса модернизации основных фондов организаций.</w:t>
      </w:r>
    </w:p>
    <w:p w14:paraId="400E58F3"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отражающие практическую значимость исследования, заключаются в следующем:</w:t>
      </w:r>
    </w:p>
    <w:p w14:paraId="01773288"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 обосновано введение</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льготы, позволяющей учитывать проценты в полном объеме с учетом правил</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по кредитам, привлеченным на замену основных средств, а также внесение изменений в порядок применения повышающего коэффициента «3» в части ограничения перечня объектов основных фондов, передаваемых в</w:t>
      </w:r>
      <w:r>
        <w:rPr>
          <w:rStyle w:val="WW8Num2z0"/>
          <w:rFonts w:ascii="Verdana" w:hAnsi="Verdana"/>
          <w:color w:val="000000"/>
          <w:sz w:val="18"/>
          <w:szCs w:val="18"/>
        </w:rPr>
        <w:t> </w:t>
      </w:r>
      <w:r>
        <w:rPr>
          <w:rStyle w:val="WW8Num3z0"/>
          <w:rFonts w:ascii="Verdana" w:hAnsi="Verdana"/>
          <w:color w:val="4682B4"/>
          <w:sz w:val="18"/>
          <w:szCs w:val="18"/>
        </w:rPr>
        <w:t>лизинг</w:t>
      </w:r>
      <w:r>
        <w:rPr>
          <w:rFonts w:ascii="Verdana" w:hAnsi="Verdana"/>
          <w:color w:val="000000"/>
          <w:sz w:val="18"/>
          <w:szCs w:val="18"/>
        </w:rPr>
        <w:t>, и субъектов лизинговых отношений. Данные изменения связаны с преимущественным использованием внешних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обновления основных фондов и целесообразности стимулирования увеличения их роли;</w:t>
      </w:r>
    </w:p>
    <w:p w14:paraId="54DA2D1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предложено применение при расчете налоговой базы по налогу на имущество организаций оценочной стоимости активной части основных средств, но не ниже ее первоначальной (восстановительной), срок</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использования которых превышает 10 лет, в целях усиления влияния данного налога на процесс обновления основных фондов.</w:t>
      </w:r>
    </w:p>
    <w:p w14:paraId="5101F46D"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сделан вывод о необходимости ежегодной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первоначальной стоимости основных средств в целях отнесения имущества к</w:t>
      </w:r>
      <w:r>
        <w:rPr>
          <w:rStyle w:val="WW8Num2z0"/>
          <w:rFonts w:ascii="Verdana" w:hAnsi="Verdana"/>
          <w:color w:val="000000"/>
          <w:sz w:val="18"/>
          <w:szCs w:val="18"/>
        </w:rPr>
        <w:t> </w:t>
      </w:r>
      <w:r>
        <w:rPr>
          <w:rStyle w:val="WW8Num3z0"/>
          <w:rFonts w:ascii="Verdana" w:hAnsi="Verdana"/>
          <w:color w:val="4682B4"/>
          <w:sz w:val="18"/>
          <w:szCs w:val="18"/>
        </w:rPr>
        <w:t>амортизируемому</w:t>
      </w:r>
      <w:r>
        <w:rPr>
          <w:rStyle w:val="WW8Num2z0"/>
          <w:rFonts w:ascii="Verdana" w:hAnsi="Verdana"/>
          <w:color w:val="000000"/>
          <w:sz w:val="18"/>
          <w:szCs w:val="18"/>
        </w:rPr>
        <w:t> </w:t>
      </w:r>
      <w:r>
        <w:rPr>
          <w:rFonts w:ascii="Verdana" w:hAnsi="Verdana"/>
          <w:color w:val="000000"/>
          <w:sz w:val="18"/>
          <w:szCs w:val="18"/>
        </w:rPr>
        <w:t>на коэффициент-дефлятор ВВП для оптимизации структуры основных фондов для целей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Данная корректировка позволит снизить затраты организаций на ведение учета объектов основных средств с невысокой первоначальной стоимостью;</w:t>
      </w:r>
    </w:p>
    <w:p w14:paraId="530AC9B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определены и обоснованы основные меры по усилению обновления</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основных фондов обрабатывающих отраслей промышленности, к которым относятся установление сроков полезного использования основных средств с учетом морального износа, введение коэффициентов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снижение ставки налога на имущество организаций для высокотехнологичных основных средств, а также</w:t>
      </w:r>
      <w:r>
        <w:rPr>
          <w:rStyle w:val="WW8Num2z0"/>
          <w:rFonts w:ascii="Verdana" w:hAnsi="Verdana"/>
          <w:color w:val="000000"/>
          <w:sz w:val="18"/>
          <w:szCs w:val="18"/>
        </w:rPr>
        <w:t> </w:t>
      </w:r>
      <w:r>
        <w:rPr>
          <w:rStyle w:val="WW8Num3z0"/>
          <w:rFonts w:ascii="Verdana" w:hAnsi="Verdana"/>
          <w:color w:val="4682B4"/>
          <w:sz w:val="18"/>
          <w:szCs w:val="18"/>
        </w:rPr>
        <w:t>единовременное</w:t>
      </w:r>
      <w:r>
        <w:rPr>
          <w:rStyle w:val="WW8Num2z0"/>
          <w:rFonts w:ascii="Verdana" w:hAnsi="Verdana"/>
          <w:color w:val="000000"/>
          <w:sz w:val="18"/>
          <w:szCs w:val="18"/>
        </w:rPr>
        <w:t> </w:t>
      </w:r>
      <w:r>
        <w:rPr>
          <w:rFonts w:ascii="Verdana" w:hAnsi="Verdana"/>
          <w:color w:val="000000"/>
          <w:sz w:val="18"/>
          <w:szCs w:val="18"/>
        </w:rPr>
        <w:t>признание в расходах по налогу на прибыль организаций</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реализации объектов основных средств, при условии их замены на модернизированное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w:t>
      </w:r>
    </w:p>
    <w:p w14:paraId="5FE8922C"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доказана целесообразность установления сроков восстановления амортизационной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по каждой амортизационной группе. Подобное изменение позволит устранить</w:t>
      </w:r>
      <w:r>
        <w:rPr>
          <w:rStyle w:val="WW8Num2z0"/>
          <w:rFonts w:ascii="Verdana" w:hAnsi="Verdana"/>
          <w:color w:val="000000"/>
          <w:sz w:val="18"/>
          <w:szCs w:val="18"/>
        </w:rPr>
        <w:t> </w:t>
      </w:r>
      <w:proofErr w:type="spellStart"/>
      <w:r>
        <w:rPr>
          <w:rStyle w:val="WW8Num3z0"/>
          <w:rFonts w:ascii="Verdana" w:hAnsi="Verdana"/>
          <w:color w:val="4682B4"/>
          <w:sz w:val="18"/>
          <w:szCs w:val="18"/>
        </w:rPr>
        <w:t>дестимулирующий</w:t>
      </w:r>
      <w:proofErr w:type="spellEnd"/>
      <w:r>
        <w:rPr>
          <w:rStyle w:val="WW8Num2z0"/>
          <w:rFonts w:ascii="Verdana" w:hAnsi="Verdana"/>
          <w:color w:val="000000"/>
          <w:sz w:val="18"/>
          <w:szCs w:val="18"/>
        </w:rPr>
        <w:t> </w:t>
      </w:r>
      <w:r>
        <w:rPr>
          <w:rFonts w:ascii="Verdana" w:hAnsi="Verdana"/>
          <w:color w:val="000000"/>
          <w:sz w:val="18"/>
          <w:szCs w:val="18"/>
        </w:rPr>
        <w:t>эффект восстановления амортизационной премии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Style w:val="WW8Num2z0"/>
          <w:rFonts w:ascii="Verdana" w:hAnsi="Verdana"/>
          <w:color w:val="000000"/>
          <w:sz w:val="18"/>
          <w:szCs w:val="18"/>
        </w:rPr>
        <w:t> </w:t>
      </w:r>
      <w:r>
        <w:rPr>
          <w:rFonts w:ascii="Verdana" w:hAnsi="Verdana"/>
          <w:color w:val="000000"/>
          <w:sz w:val="18"/>
          <w:szCs w:val="18"/>
        </w:rPr>
        <w:t>объектов основных средств в ходе модернизации в течение первых пяти лет использования объектов;</w:t>
      </w:r>
    </w:p>
    <w:p w14:paraId="783C7A06"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обоснована необходимость следующих изменений в налоговое законодательство Российской Федерации:</w:t>
      </w:r>
    </w:p>
    <w:p w14:paraId="4322226E"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введение налоговых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по ограничению приобретения изношенных объектов основных средств, произведенных за рубежом. К таким</w:t>
      </w:r>
      <w:r>
        <w:rPr>
          <w:rStyle w:val="WW8Num2z0"/>
          <w:rFonts w:ascii="Verdana" w:hAnsi="Verdana"/>
          <w:color w:val="000000"/>
          <w:sz w:val="18"/>
          <w:szCs w:val="18"/>
        </w:rPr>
        <w:t> </w:t>
      </w:r>
      <w:r>
        <w:rPr>
          <w:rStyle w:val="WW8Num3z0"/>
          <w:rFonts w:ascii="Verdana" w:hAnsi="Verdana"/>
          <w:color w:val="4682B4"/>
          <w:sz w:val="18"/>
          <w:szCs w:val="18"/>
        </w:rPr>
        <w:t>инструментам</w:t>
      </w:r>
      <w:r>
        <w:rPr>
          <w:rStyle w:val="WW8Num2z0"/>
          <w:rFonts w:ascii="Verdana" w:hAnsi="Verdana"/>
          <w:color w:val="000000"/>
          <w:sz w:val="18"/>
          <w:szCs w:val="18"/>
        </w:rPr>
        <w:t> </w:t>
      </w:r>
      <w:r>
        <w:rPr>
          <w:rFonts w:ascii="Verdana" w:hAnsi="Verdana"/>
          <w:color w:val="000000"/>
          <w:sz w:val="18"/>
          <w:szCs w:val="18"/>
        </w:rPr>
        <w:t>может относиться понижающий коэффициент амортизации и запрет на применение амортизационной премии;</w:t>
      </w:r>
    </w:p>
    <w:p w14:paraId="0F8F9F52"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снижение сроков полезного использования производственных зданий, сооружений и оборудования;</w:t>
      </w:r>
    </w:p>
    <w:p w14:paraId="13DFB999"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увеличение размера амортизационной премии в отношении активной части основных средств, срок использования которых предыдущими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не превышает трех лет.</w:t>
      </w:r>
    </w:p>
    <w:p w14:paraId="08DFEDE3"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меры в совокупности направлены на стимулирование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организациями новых активных основных средств, в первую очередь у российских</w:t>
      </w:r>
      <w:r>
        <w:rPr>
          <w:rStyle w:val="WW8Num2z0"/>
          <w:rFonts w:ascii="Verdana" w:hAnsi="Verdana"/>
          <w:color w:val="000000"/>
          <w:sz w:val="18"/>
          <w:szCs w:val="18"/>
        </w:rPr>
        <w:t> </w:t>
      </w:r>
      <w:r>
        <w:rPr>
          <w:rStyle w:val="WW8Num3z0"/>
          <w:rFonts w:ascii="Verdana" w:hAnsi="Verdana"/>
          <w:color w:val="4682B4"/>
          <w:sz w:val="18"/>
          <w:szCs w:val="18"/>
        </w:rPr>
        <w:t>поставщиков</w:t>
      </w:r>
      <w:r>
        <w:rPr>
          <w:rStyle w:val="WW8Num2z0"/>
          <w:rFonts w:ascii="Verdana" w:hAnsi="Verdana"/>
          <w:color w:val="000000"/>
          <w:sz w:val="18"/>
          <w:szCs w:val="18"/>
        </w:rPr>
        <w:t> </w:t>
      </w:r>
      <w:r>
        <w:rPr>
          <w:rFonts w:ascii="Verdana" w:hAnsi="Verdana"/>
          <w:color w:val="000000"/>
          <w:sz w:val="18"/>
          <w:szCs w:val="18"/>
        </w:rPr>
        <w:t>для ускоренного развития отечественной экономики. Снижение сроков полезного использования производственных зданий позволит организациям быстрее вернуть затраченные средства на</w:t>
      </w:r>
      <w:r>
        <w:rPr>
          <w:rStyle w:val="WW8Num2z0"/>
          <w:rFonts w:ascii="Verdana" w:hAnsi="Verdana"/>
          <w:color w:val="000000"/>
          <w:sz w:val="18"/>
          <w:szCs w:val="18"/>
        </w:rPr>
        <w:t> </w:t>
      </w:r>
      <w:proofErr w:type="spellStart"/>
      <w:r>
        <w:rPr>
          <w:rStyle w:val="WW8Num3z0"/>
          <w:rFonts w:ascii="Verdana" w:hAnsi="Verdana"/>
          <w:color w:val="4682B4"/>
          <w:sz w:val="18"/>
          <w:szCs w:val="18"/>
        </w:rPr>
        <w:t>приобретение</w:t>
      </w:r>
      <w:r>
        <w:rPr>
          <w:rFonts w:ascii="Verdana" w:hAnsi="Verdana"/>
          <w:color w:val="000000"/>
          <w:sz w:val="18"/>
          <w:szCs w:val="18"/>
        </w:rPr>
        <w:t>объектов</w:t>
      </w:r>
      <w:proofErr w:type="spellEnd"/>
      <w:r>
        <w:rPr>
          <w:rFonts w:ascii="Verdana" w:hAnsi="Verdana"/>
          <w:color w:val="000000"/>
          <w:sz w:val="18"/>
          <w:szCs w:val="18"/>
        </w:rPr>
        <w:t xml:space="preserve"> основных фондов.</w:t>
      </w:r>
    </w:p>
    <w:p w14:paraId="11B5E600"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A453AE3"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исследования докладывались и получили одобрение на II Межвузовской научно-практической конференции «Государство. Личность. Право», проведенной Всероссийской государственной налоговой академией в декабре 2010 года; I Международной научно-практической конференции «</w:t>
      </w:r>
      <w:proofErr w:type="spellStart"/>
      <w:r>
        <w:rPr>
          <w:rStyle w:val="WW8Num3z0"/>
          <w:rFonts w:ascii="Verdana" w:hAnsi="Verdana"/>
          <w:color w:val="4682B4"/>
          <w:sz w:val="18"/>
          <w:szCs w:val="18"/>
        </w:rPr>
        <w:t>Шумпетеровские</w:t>
      </w:r>
      <w:proofErr w:type="spellEnd"/>
      <w:r>
        <w:rPr>
          <w:rStyle w:val="WW8Num2z0"/>
          <w:rFonts w:ascii="Verdana" w:hAnsi="Verdana"/>
          <w:color w:val="000000"/>
          <w:sz w:val="18"/>
          <w:szCs w:val="18"/>
        </w:rPr>
        <w:t> </w:t>
      </w:r>
      <w:r>
        <w:rPr>
          <w:rFonts w:ascii="Verdana" w:hAnsi="Verdana"/>
          <w:color w:val="000000"/>
          <w:sz w:val="18"/>
          <w:szCs w:val="18"/>
        </w:rPr>
        <w:t>чтения» (</w:t>
      </w:r>
      <w:proofErr w:type="spellStart"/>
      <w:r>
        <w:rPr>
          <w:rFonts w:ascii="Verdana" w:hAnsi="Verdana"/>
          <w:color w:val="000000"/>
          <w:sz w:val="18"/>
          <w:szCs w:val="18"/>
        </w:rPr>
        <w:t>Schumpeterian</w:t>
      </w:r>
      <w:proofErr w:type="spellEnd"/>
      <w:r>
        <w:rPr>
          <w:rFonts w:ascii="Verdana" w:hAnsi="Verdana"/>
          <w:color w:val="000000"/>
          <w:sz w:val="18"/>
          <w:szCs w:val="18"/>
        </w:rPr>
        <w:t xml:space="preserve"> </w:t>
      </w:r>
      <w:proofErr w:type="spellStart"/>
      <w:r>
        <w:rPr>
          <w:rFonts w:ascii="Verdana" w:hAnsi="Verdana"/>
          <w:color w:val="000000"/>
          <w:sz w:val="18"/>
          <w:szCs w:val="18"/>
        </w:rPr>
        <w:t>Readings</w:t>
      </w:r>
      <w:proofErr w:type="spellEnd"/>
      <w:r>
        <w:rPr>
          <w:rFonts w:ascii="Verdana" w:hAnsi="Verdana"/>
          <w:color w:val="000000"/>
          <w:sz w:val="18"/>
          <w:szCs w:val="18"/>
        </w:rPr>
        <w:t>), проведенной Международным обществом Й.А.</w:t>
      </w:r>
      <w:r>
        <w:rPr>
          <w:rStyle w:val="WW8Num2z0"/>
          <w:rFonts w:ascii="Verdana" w:hAnsi="Verdana"/>
          <w:color w:val="000000"/>
          <w:sz w:val="18"/>
          <w:szCs w:val="18"/>
        </w:rPr>
        <w:t> </w:t>
      </w:r>
      <w:proofErr w:type="spellStart"/>
      <w:r>
        <w:rPr>
          <w:rStyle w:val="WW8Num3z0"/>
          <w:rFonts w:ascii="Verdana" w:hAnsi="Verdana"/>
          <w:color w:val="4682B4"/>
          <w:sz w:val="18"/>
          <w:szCs w:val="18"/>
        </w:rPr>
        <w:t>Шумпетера</w:t>
      </w:r>
      <w:proofErr w:type="spellEnd"/>
      <w:r>
        <w:rPr>
          <w:rFonts w:ascii="Verdana" w:hAnsi="Verdana"/>
          <w:color w:val="000000"/>
          <w:sz w:val="18"/>
          <w:szCs w:val="18"/>
        </w:rPr>
        <w:t>, Российской ассоциацией бизнес-образования, Правительством Пермского края, Пермским государственным техническим университетом, Институтом экономики Уральского отделения</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Институтом повышения квалификации РМЦПК, в апреле 2011 года; XV </w:t>
      </w:r>
      <w:r>
        <w:rPr>
          <w:rFonts w:ascii="Verdana" w:hAnsi="Verdana"/>
          <w:color w:val="000000"/>
          <w:sz w:val="18"/>
          <w:szCs w:val="18"/>
        </w:rPr>
        <w:lastRenderedPageBreak/>
        <w:t>Международной научно-практической конференции «Наука и современность - 2012», проведенной Центром развития научного сотрудничества в марте 2012 года.</w:t>
      </w:r>
    </w:p>
    <w:p w14:paraId="1CF0C260"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диссертационной работы связаны с научными исследованиями, проведенными в Финансовом университете в рамках комплексной темы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 xml:space="preserve">развитие России: социально-экономическая стратегия и финансовая политика» по кафедральной </w:t>
      </w:r>
      <w:proofErr w:type="spellStart"/>
      <w:r>
        <w:rPr>
          <w:rFonts w:ascii="Verdana" w:hAnsi="Verdana"/>
          <w:color w:val="000000"/>
          <w:sz w:val="18"/>
          <w:szCs w:val="18"/>
        </w:rPr>
        <w:t>подтеме</w:t>
      </w:r>
      <w:proofErr w:type="spellEnd"/>
      <w:r>
        <w:rPr>
          <w:rFonts w:ascii="Verdana" w:hAnsi="Verdana"/>
          <w:color w:val="000000"/>
          <w:sz w:val="18"/>
          <w:szCs w:val="18"/>
        </w:rPr>
        <w:t xml:space="preserve"> «Бюджетно-налоговые 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механизмы инновационного роста».</w:t>
      </w:r>
    </w:p>
    <w:p w14:paraId="5B5DA148"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диссертационной работы в части методики расчета эффективной налоговой ставки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Флайдерер</w:t>
      </w:r>
      <w:proofErr w:type="spellEnd"/>
      <w:r>
        <w:rPr>
          <w:rFonts w:ascii="Verdana" w:hAnsi="Verdana"/>
          <w:color w:val="000000"/>
          <w:sz w:val="18"/>
          <w:szCs w:val="18"/>
        </w:rPr>
        <w:t>» для выявления налоговых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компании и оценки налоговых рисков предприятия и способствуют оптимизации затрат компании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налога на прибыль организаций и налога на имущество организаций.</w:t>
      </w:r>
    </w:p>
    <w:p w14:paraId="32014124"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используются кафедрой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ФГОБУ 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преподавании учебной дисциплины «</w:t>
      </w:r>
      <w:r>
        <w:rPr>
          <w:rStyle w:val="WW8Num3z0"/>
          <w:rFonts w:ascii="Verdana" w:hAnsi="Verdana"/>
          <w:color w:val="4682B4"/>
          <w:sz w:val="18"/>
          <w:szCs w:val="18"/>
        </w:rPr>
        <w:t>Налогообложение организаций</w:t>
      </w:r>
      <w:r>
        <w:rPr>
          <w:rFonts w:ascii="Verdana" w:hAnsi="Verdana"/>
          <w:color w:val="000000"/>
          <w:sz w:val="18"/>
          <w:szCs w:val="18"/>
        </w:rPr>
        <w:t>».</w:t>
      </w:r>
    </w:p>
    <w:p w14:paraId="752CD0D3"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Использование результатов подтверждено соответствующими справками.</w:t>
      </w:r>
    </w:p>
    <w:p w14:paraId="53542B2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исследования опубликованы в восьми научных работах общим объемом 3,5 </w:t>
      </w:r>
      <w:proofErr w:type="spellStart"/>
      <w:r>
        <w:rPr>
          <w:rFonts w:ascii="Verdana" w:hAnsi="Verdana"/>
          <w:color w:val="000000"/>
          <w:sz w:val="18"/>
          <w:szCs w:val="18"/>
        </w:rPr>
        <w:t>п.л</w:t>
      </w:r>
      <w:proofErr w:type="spellEnd"/>
      <w:r>
        <w:rPr>
          <w:rFonts w:ascii="Verdana" w:hAnsi="Verdana"/>
          <w:color w:val="000000"/>
          <w:sz w:val="18"/>
          <w:szCs w:val="18"/>
        </w:rPr>
        <w:t xml:space="preserve">., в том числе авторский объем-3,3 </w:t>
      </w:r>
      <w:proofErr w:type="spellStart"/>
      <w:r>
        <w:rPr>
          <w:rFonts w:ascii="Verdana" w:hAnsi="Verdana"/>
          <w:color w:val="000000"/>
          <w:sz w:val="18"/>
          <w:szCs w:val="18"/>
        </w:rPr>
        <w:t>п.л</w:t>
      </w:r>
      <w:proofErr w:type="spellEnd"/>
      <w:r>
        <w:rPr>
          <w:rFonts w:ascii="Verdana" w:hAnsi="Verdana"/>
          <w:color w:val="000000"/>
          <w:sz w:val="18"/>
          <w:szCs w:val="18"/>
        </w:rPr>
        <w:t>. В рецензируемых научных журналах по перечню, определенному</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proofErr w:type="spellStart"/>
      <w:r>
        <w:rPr>
          <w:rFonts w:ascii="Verdana" w:hAnsi="Verdana"/>
          <w:color w:val="000000"/>
          <w:sz w:val="18"/>
          <w:szCs w:val="18"/>
        </w:rPr>
        <w:t>Минобрнауки</w:t>
      </w:r>
      <w:proofErr w:type="spellEnd"/>
      <w:r>
        <w:rPr>
          <w:rFonts w:ascii="Verdana" w:hAnsi="Verdana"/>
          <w:color w:val="000000"/>
          <w:sz w:val="18"/>
          <w:szCs w:val="18"/>
        </w:rPr>
        <w:t xml:space="preserve"> России, опубликовано три статьи общим объемом 1,3 </w:t>
      </w:r>
      <w:proofErr w:type="spellStart"/>
      <w:r>
        <w:rPr>
          <w:rFonts w:ascii="Verdana" w:hAnsi="Verdana"/>
          <w:color w:val="000000"/>
          <w:sz w:val="18"/>
          <w:szCs w:val="18"/>
        </w:rPr>
        <w:t>п.л</w:t>
      </w:r>
      <w:proofErr w:type="spellEnd"/>
      <w:r>
        <w:rPr>
          <w:rFonts w:ascii="Verdana" w:hAnsi="Verdana"/>
          <w:color w:val="000000"/>
          <w:sz w:val="18"/>
          <w:szCs w:val="18"/>
        </w:rPr>
        <w:t>., весь объем авторский.</w:t>
      </w:r>
    </w:p>
    <w:p w14:paraId="5F097FB7"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Объем, структура и содержание диссертации обусловлены целью, задачами и логикой проведенного исследования. Диссертация состоит из введения, трех глав, заключения, библиографического списка, включающего 147 наименований, и приложений. Объем работы составляет 174 страницы машинописного текста.</w:t>
      </w:r>
    </w:p>
    <w:p w14:paraId="0A7580ED" w14:textId="77777777" w:rsidR="00B83BEE" w:rsidRDefault="00B83BEE" w:rsidP="00B83B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Волкова, Елена Геннадьевна</w:t>
      </w:r>
    </w:p>
    <w:p w14:paraId="58DFB7B9"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99813D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Обрабатывающие отрасли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формируют основу экономики любой страны, обеспечивая</w:t>
      </w:r>
      <w:r>
        <w:rPr>
          <w:rStyle w:val="WW8Num2z0"/>
          <w:rFonts w:ascii="Verdana" w:hAnsi="Verdana"/>
          <w:color w:val="000000"/>
          <w:sz w:val="18"/>
          <w:szCs w:val="18"/>
        </w:rPr>
        <w:t> </w:t>
      </w:r>
      <w:r>
        <w:rPr>
          <w:rStyle w:val="WW8Num3z0"/>
          <w:rFonts w:ascii="Verdana" w:hAnsi="Verdana"/>
          <w:color w:val="4682B4"/>
          <w:sz w:val="18"/>
          <w:szCs w:val="18"/>
        </w:rPr>
        <w:t>воспроизводственный</w:t>
      </w:r>
      <w:r>
        <w:rPr>
          <w:rStyle w:val="WW8Num2z0"/>
          <w:rFonts w:ascii="Verdana" w:hAnsi="Verdana"/>
          <w:color w:val="000000"/>
          <w:sz w:val="18"/>
          <w:szCs w:val="18"/>
        </w:rPr>
        <w:t> </w:t>
      </w:r>
      <w:r>
        <w:rPr>
          <w:rFonts w:ascii="Verdana" w:hAnsi="Verdana"/>
          <w:color w:val="000000"/>
          <w:sz w:val="18"/>
          <w:szCs w:val="18"/>
        </w:rPr>
        <w:t>процесс всех отраслей и представляя продукцию для населения страны.</w:t>
      </w:r>
    </w:p>
    <w:p w14:paraId="7A3D0A1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в последние годы обрабатывающие производства формируют 14,7%</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а также создают рабочие места для 17,5% занятого населения. Для обрабатывающих отраслей в этот же период характерно существенное снижение доли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доли инвестиций в</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активы в общем объеме финансовых вложений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нефинансовые активы в экономике страны в целом. При этом основная доля инвестиций и финансовых вложений обрабатывающих производств направляется в</w:t>
      </w:r>
      <w:r>
        <w:rPr>
          <w:rStyle w:val="WW8Num2z0"/>
          <w:rFonts w:ascii="Verdana" w:hAnsi="Verdana"/>
          <w:color w:val="000000"/>
          <w:sz w:val="18"/>
          <w:szCs w:val="18"/>
        </w:rPr>
        <w:t> </w:t>
      </w:r>
      <w:r>
        <w:rPr>
          <w:rStyle w:val="WW8Num3z0"/>
          <w:rFonts w:ascii="Verdana" w:hAnsi="Verdana"/>
          <w:color w:val="4682B4"/>
          <w:sz w:val="18"/>
          <w:szCs w:val="18"/>
        </w:rPr>
        <w:t>металлургическое</w:t>
      </w:r>
      <w:r>
        <w:rPr>
          <w:rStyle w:val="WW8Num2z0"/>
          <w:rFonts w:ascii="Verdana" w:hAnsi="Verdana"/>
          <w:color w:val="000000"/>
          <w:sz w:val="18"/>
          <w:szCs w:val="18"/>
        </w:rPr>
        <w:t> </w:t>
      </w:r>
      <w:r>
        <w:rPr>
          <w:rFonts w:ascii="Verdana" w:hAnsi="Verdana"/>
          <w:color w:val="000000"/>
          <w:sz w:val="18"/>
          <w:szCs w:val="18"/>
        </w:rPr>
        <w:t>и химическое производство, производство кокса и нефтепродуктов, производство пищевых продуктов. Уровень аналогичных показателей в производстве машин,</w:t>
      </w:r>
      <w:r>
        <w:rPr>
          <w:rStyle w:val="WW8Num2z0"/>
          <w:rFonts w:ascii="Verdana" w:hAnsi="Verdana"/>
          <w:color w:val="000000"/>
          <w:sz w:val="18"/>
          <w:szCs w:val="18"/>
        </w:rPr>
        <w:t> </w:t>
      </w:r>
      <w:proofErr w:type="spellStart"/>
      <w:r>
        <w:rPr>
          <w:rStyle w:val="WW8Num3z0"/>
          <w:rFonts w:ascii="Verdana" w:hAnsi="Verdana"/>
          <w:color w:val="4682B4"/>
          <w:sz w:val="18"/>
          <w:szCs w:val="18"/>
        </w:rPr>
        <w:t>транспортных</w:t>
      </w:r>
      <w:r>
        <w:rPr>
          <w:rFonts w:ascii="Verdana" w:hAnsi="Verdana"/>
          <w:color w:val="000000"/>
          <w:sz w:val="18"/>
          <w:szCs w:val="18"/>
        </w:rPr>
        <w:t>средств</w:t>
      </w:r>
      <w:proofErr w:type="spellEnd"/>
      <w:r>
        <w:rPr>
          <w:rFonts w:ascii="Verdana" w:hAnsi="Verdana"/>
          <w:color w:val="000000"/>
          <w:sz w:val="18"/>
          <w:szCs w:val="18"/>
        </w:rPr>
        <w:t>, оборудования относительно невелик. Следует отметить, что для отраслей промышленного производства машин,</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и транспорта характерна пониженная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активов и продукции по сравнению с обрабатывающими отраслями в целом, а также они формируют значительную долю отрицательного финансового результата деятельности и незначительную долю положительного финансового результата деятельности.</w:t>
      </w:r>
    </w:p>
    <w:p w14:paraId="12B849E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это позволяет говорить о достаточно непростом положении отраслей производства машин,</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и оборудования, а эти основные средства являются материальной основной</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формируя активную часть производственных фондов. Негативное состояние данных отраслей приводит к необходимости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определенных видов объектов основных средств из-за границы как в связи с отсутствием производства подобных видов объектов на территории страны, так и в случае существенно более высоких цен на конечную продукцию отечественных организаций.</w:t>
      </w:r>
    </w:p>
    <w:p w14:paraId="42F70199"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целом по экономике показатели износа машин и оборудования, транспортных средств составляют 53,4 и 44,1%107 соответственно, что существенно превышает износ всех основных </w:t>
      </w:r>
      <w:r>
        <w:rPr>
          <w:rFonts w:ascii="Verdana" w:hAnsi="Verdana"/>
          <w:color w:val="000000"/>
          <w:sz w:val="18"/>
          <w:szCs w:val="18"/>
        </w:rPr>
        <w:lastRenderedPageBreak/>
        <w:t>фондов организаций в российской экономике, 47,1%.</w:t>
      </w:r>
    </w:p>
    <w:p w14:paraId="190521A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значение имеет обновление активной части производственных фондов, что позволит, в свою очередь, существенно улучшить состояние отраслей, производящих данные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и ограничить импорт только</w:t>
      </w:r>
      <w:r>
        <w:rPr>
          <w:rStyle w:val="WW8Num2z0"/>
          <w:rFonts w:ascii="Verdana" w:hAnsi="Verdana"/>
          <w:color w:val="000000"/>
          <w:sz w:val="18"/>
          <w:szCs w:val="18"/>
        </w:rPr>
        <w:t> </w:t>
      </w:r>
      <w:r>
        <w:rPr>
          <w:rStyle w:val="WW8Num3z0"/>
          <w:rFonts w:ascii="Verdana" w:hAnsi="Verdana"/>
          <w:color w:val="4682B4"/>
          <w:sz w:val="18"/>
          <w:szCs w:val="18"/>
        </w:rPr>
        <w:t>высокотехнологичными</w:t>
      </w:r>
      <w:r>
        <w:rPr>
          <w:rStyle w:val="WW8Num2z0"/>
          <w:rFonts w:ascii="Verdana" w:hAnsi="Verdana"/>
          <w:color w:val="000000"/>
          <w:sz w:val="18"/>
          <w:szCs w:val="18"/>
        </w:rPr>
        <w:t> </w:t>
      </w:r>
      <w:r>
        <w:rPr>
          <w:rFonts w:ascii="Verdana" w:hAnsi="Verdana"/>
          <w:color w:val="000000"/>
          <w:sz w:val="18"/>
          <w:szCs w:val="18"/>
        </w:rPr>
        <w:t>основными средствами, которые 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не производятся на территории Российской Федерации.</w:t>
      </w:r>
    </w:p>
    <w:p w14:paraId="74E8B9B0"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Особая важность данного направления деятельности подтверждается проводимой Российской Федерацией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качественного улучшения состояния промышленных организаций и производимой продукции на базе модернизации основных фондов. Эта цель является одной из основных задач, решаемых на современном этапе экономического развития.</w:t>
      </w:r>
    </w:p>
    <w:p w14:paraId="1F2893B8"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модернизации производства используются как методы прямого государственного регулирования, в том числе прямое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отдельных проектов и организаций, так и методы косвенного регулирования, в котором налоговым отношениям отведено далеко не последнее место.</w:t>
      </w:r>
    </w:p>
    <w:p w14:paraId="72B7BA34"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первую очередь методы налогового регулирования направлены на прямое</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целом, и на</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и налог на имущество организаций в частности, как на основные прямые</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уплачиваемые организациями промышленности.</w:t>
      </w:r>
    </w:p>
    <w:p w14:paraId="0D6F5E38"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основных методов налогового регулирования в части</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и налога на имущество организаций следует выделить:</w:t>
      </w:r>
    </w:p>
    <w:p w14:paraId="047E519B"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107 По состоянию на конец 2010 года.</w:t>
      </w:r>
    </w:p>
    <w:p w14:paraId="7D0D50D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изменение налоговой</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вплоть до освобождения от</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для отдельных операций / отдельных объектов</w:t>
      </w:r>
    </w:p>
    <w:p w14:paraId="02E253E5"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применение коэффициента для учета расходов</w:t>
      </w:r>
    </w:p>
    <w:p w14:paraId="3FB9364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вопросов, интересующих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 первую очередь, является вопрос о наличии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и механизм амортизации по налоговому учету. При рассмотрении вопроса создания новых организаций для инвесторов более</w:t>
      </w:r>
      <w:r>
        <w:rPr>
          <w:rStyle w:val="WW8Num2z0"/>
          <w:rFonts w:ascii="Verdana" w:hAnsi="Verdana"/>
          <w:color w:val="000000"/>
          <w:sz w:val="18"/>
          <w:szCs w:val="18"/>
        </w:rPr>
        <w:t> </w:t>
      </w:r>
      <w:r>
        <w:rPr>
          <w:rStyle w:val="WW8Num3z0"/>
          <w:rFonts w:ascii="Verdana" w:hAnsi="Verdana"/>
          <w:color w:val="4682B4"/>
          <w:sz w:val="18"/>
          <w:szCs w:val="18"/>
        </w:rPr>
        <w:t>привлекательны</w:t>
      </w:r>
      <w:r>
        <w:rPr>
          <w:rStyle w:val="WW8Num2z0"/>
          <w:rFonts w:ascii="Verdana" w:hAnsi="Verdana"/>
          <w:color w:val="000000"/>
          <w:sz w:val="18"/>
          <w:szCs w:val="18"/>
        </w:rPr>
        <w:t> </w:t>
      </w:r>
      <w:r>
        <w:rPr>
          <w:rFonts w:ascii="Verdana" w:hAnsi="Verdana"/>
          <w:color w:val="000000"/>
          <w:sz w:val="18"/>
          <w:szCs w:val="18"/>
        </w:rPr>
        <w:t>страны, предлагающие налоговые льготы, в том числе в виде пониженной налоговой ставки, в то время как</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уже существующие организации поощряются</w:t>
      </w:r>
      <w:r>
        <w:rPr>
          <w:rStyle w:val="WW8Num2z0"/>
          <w:rFonts w:ascii="Verdana" w:hAnsi="Verdana"/>
          <w:color w:val="000000"/>
          <w:sz w:val="18"/>
          <w:szCs w:val="18"/>
        </w:rPr>
        <w:t> </w:t>
      </w:r>
      <w:r>
        <w:rPr>
          <w:rStyle w:val="WW8Num3z0"/>
          <w:rFonts w:ascii="Verdana" w:hAnsi="Verdana"/>
          <w:color w:val="4682B4"/>
          <w:sz w:val="18"/>
          <w:szCs w:val="18"/>
        </w:rPr>
        <w:t>выгодной</w:t>
      </w:r>
      <w:r>
        <w:rPr>
          <w:rStyle w:val="WW8Num2z0"/>
          <w:rFonts w:ascii="Verdana" w:hAnsi="Verdana"/>
          <w:color w:val="000000"/>
          <w:sz w:val="18"/>
          <w:szCs w:val="18"/>
        </w:rPr>
        <w:t> </w:t>
      </w:r>
      <w:r>
        <w:rPr>
          <w:rFonts w:ascii="Verdana" w:hAnsi="Verdana"/>
          <w:color w:val="000000"/>
          <w:sz w:val="18"/>
          <w:szCs w:val="18"/>
        </w:rPr>
        <w:t>схемой амортизации108.</w:t>
      </w:r>
    </w:p>
    <w:p w14:paraId="3F653E6E"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Российской Федерации за последние годы были проведены существенные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налогового законодательства, направленные на снижение налоговой нагрузки на организации. В первую очередь следует выделить снижение ставки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с 24 до 20%, а также введение и последующее увеличение размера</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премии с 10% до 30% для большей части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групп объектов основных средств. Таким образом, можно говорить, что Российская Федерация проводит мероприятия, нацеленные на активное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инвесторов и увеличение объема инвестиций. Следует отметить увеличение абсолютных значений финансовых вложений и инвестиций в основные средства, включая и иностранные инвестиции, в последние годы, за исключением показателей 2009 года, на которых существенно отразился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года.</w:t>
      </w:r>
    </w:p>
    <w:p w14:paraId="2A18E89D"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Проведенные изменения законодательства позволили организациям</w:t>
      </w:r>
      <w:r>
        <w:rPr>
          <w:rStyle w:val="WW8Num2z0"/>
          <w:rFonts w:ascii="Verdana" w:hAnsi="Verdana"/>
          <w:color w:val="000000"/>
          <w:sz w:val="18"/>
          <w:szCs w:val="18"/>
        </w:rPr>
        <w:t> </w:t>
      </w:r>
      <w:r>
        <w:rPr>
          <w:rStyle w:val="WW8Num3z0"/>
          <w:rFonts w:ascii="Verdana" w:hAnsi="Verdana"/>
          <w:color w:val="4682B4"/>
          <w:sz w:val="18"/>
          <w:szCs w:val="18"/>
        </w:rPr>
        <w:t>сэкономить</w:t>
      </w:r>
      <w:r>
        <w:rPr>
          <w:rStyle w:val="WW8Num2z0"/>
          <w:rFonts w:ascii="Verdana" w:hAnsi="Verdana"/>
          <w:color w:val="000000"/>
          <w:sz w:val="18"/>
          <w:szCs w:val="18"/>
        </w:rPr>
        <w:t> </w:t>
      </w:r>
      <w:r>
        <w:rPr>
          <w:rFonts w:ascii="Verdana" w:hAnsi="Verdana"/>
          <w:color w:val="000000"/>
          <w:sz w:val="18"/>
          <w:szCs w:val="18"/>
        </w:rPr>
        <w:t>400 и 100 млрд руб. соответственно109, при этом уровень износа основных фондов организаций экономики не только не снизился, а увеличился к концу 2011 года.</w:t>
      </w:r>
    </w:p>
    <w:p w14:paraId="18A0A308" w14:textId="77777777" w:rsidR="00B83BEE" w:rsidRDefault="00B83BEE" w:rsidP="00B83BEE">
      <w:pPr>
        <w:pStyle w:val="WW8Num1z2"/>
        <w:shd w:val="clear" w:color="auto" w:fill="F7F7F7"/>
        <w:spacing w:after="0"/>
        <w:ind w:firstLine="480"/>
        <w:rPr>
          <w:rFonts w:ascii="Verdana" w:hAnsi="Verdana"/>
          <w:color w:val="000000"/>
          <w:sz w:val="18"/>
          <w:szCs w:val="18"/>
        </w:rPr>
      </w:pPr>
      <w:proofErr w:type="gramStart"/>
      <w:r w:rsidRPr="00B83BEE">
        <w:rPr>
          <w:rFonts w:ascii="Verdana" w:hAnsi="Verdana"/>
          <w:color w:val="000000"/>
          <w:sz w:val="18"/>
          <w:szCs w:val="18"/>
          <w:lang w:val="en-US"/>
        </w:rPr>
        <w:t>108</w:t>
      </w:r>
      <w:proofErr w:type="gramEnd"/>
      <w:r w:rsidRPr="00B83BEE">
        <w:rPr>
          <w:rFonts w:ascii="Verdana" w:hAnsi="Verdana"/>
          <w:color w:val="000000"/>
          <w:sz w:val="18"/>
          <w:szCs w:val="18"/>
          <w:lang w:val="en-US"/>
        </w:rPr>
        <w:t xml:space="preserve"> </w:t>
      </w:r>
      <w:proofErr w:type="spellStart"/>
      <w:r w:rsidRPr="00B83BEE">
        <w:rPr>
          <w:rFonts w:ascii="Verdana" w:hAnsi="Verdana"/>
          <w:color w:val="000000"/>
          <w:sz w:val="18"/>
          <w:szCs w:val="18"/>
          <w:lang w:val="en-US"/>
        </w:rPr>
        <w:t>Auerbach</w:t>
      </w:r>
      <w:proofErr w:type="spellEnd"/>
      <w:r w:rsidRPr="00B83BEE">
        <w:rPr>
          <w:rFonts w:ascii="Verdana" w:hAnsi="Verdana"/>
          <w:color w:val="000000"/>
          <w:sz w:val="18"/>
          <w:szCs w:val="18"/>
          <w:lang w:val="en-US"/>
        </w:rPr>
        <w:t xml:space="preserve"> A.J., </w:t>
      </w:r>
      <w:proofErr w:type="spellStart"/>
      <w:r w:rsidRPr="00B83BEE">
        <w:rPr>
          <w:rFonts w:ascii="Verdana" w:hAnsi="Verdana"/>
          <w:color w:val="000000"/>
          <w:sz w:val="18"/>
          <w:szCs w:val="18"/>
          <w:lang w:val="en-US"/>
        </w:rPr>
        <w:t>Hassett</w:t>
      </w:r>
      <w:proofErr w:type="spellEnd"/>
      <w:r w:rsidRPr="00B83BEE">
        <w:rPr>
          <w:rFonts w:ascii="Verdana" w:hAnsi="Verdana"/>
          <w:color w:val="000000"/>
          <w:sz w:val="18"/>
          <w:szCs w:val="18"/>
          <w:lang w:val="en-US"/>
        </w:rPr>
        <w:t xml:space="preserve"> </w:t>
      </w:r>
      <w:r>
        <w:rPr>
          <w:rFonts w:ascii="Verdana" w:hAnsi="Verdana"/>
          <w:color w:val="000000"/>
          <w:sz w:val="18"/>
          <w:szCs w:val="18"/>
        </w:rPr>
        <w:t>К</w:t>
      </w:r>
      <w:r w:rsidRPr="00B83BEE">
        <w:rPr>
          <w:rFonts w:ascii="Verdana" w:hAnsi="Verdana"/>
          <w:color w:val="000000"/>
          <w:sz w:val="18"/>
          <w:szCs w:val="18"/>
          <w:lang w:val="en-US"/>
        </w:rPr>
        <w:t xml:space="preserve">. Taxation and Foreign Direct Investment in the United States: a Reconsideration of the Evidence in Giovani // M.A. </w:t>
      </w:r>
      <w:r>
        <w:rPr>
          <w:rFonts w:ascii="Verdana" w:hAnsi="Verdana"/>
          <w:color w:val="000000"/>
          <w:sz w:val="18"/>
          <w:szCs w:val="18"/>
        </w:rPr>
        <w:t>Полякова</w:t>
      </w:r>
      <w:r w:rsidRPr="00B83BEE">
        <w:rPr>
          <w:rFonts w:ascii="Verdana" w:hAnsi="Verdana"/>
          <w:color w:val="000000"/>
          <w:sz w:val="18"/>
          <w:szCs w:val="18"/>
          <w:lang w:val="en-US"/>
        </w:rPr>
        <w:t xml:space="preserve">. </w:t>
      </w:r>
      <w:r>
        <w:rPr>
          <w:rFonts w:ascii="Verdana" w:hAnsi="Verdana"/>
          <w:color w:val="000000"/>
          <w:sz w:val="18"/>
          <w:szCs w:val="18"/>
        </w:rPr>
        <w:t>Взаимосвязь между объемами прямых иностранных инвестиций и налоговой политикой страны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xml:space="preserve">//Вестник Московского </w:t>
      </w:r>
      <w:proofErr w:type="spellStart"/>
      <w:r>
        <w:rPr>
          <w:rFonts w:ascii="Verdana" w:hAnsi="Verdana"/>
          <w:color w:val="000000"/>
          <w:sz w:val="18"/>
          <w:szCs w:val="18"/>
        </w:rPr>
        <w:t>уиииерешега</w:t>
      </w:r>
      <w:proofErr w:type="spellEnd"/>
      <w:r>
        <w:rPr>
          <w:rFonts w:ascii="Verdana" w:hAnsi="Verdana"/>
          <w:color w:val="000000"/>
          <w:sz w:val="18"/>
          <w:szCs w:val="18"/>
        </w:rPr>
        <w:t>. \ правление (государство и общество). - 2010. - № 4.</w:t>
      </w:r>
    </w:p>
    <w:p w14:paraId="659B352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109 Налоговые</w:t>
      </w:r>
      <w:r>
        <w:rPr>
          <w:rStyle w:val="WW8Num2z0"/>
          <w:rFonts w:ascii="Verdana" w:hAnsi="Verdana"/>
          <w:color w:val="000000"/>
          <w:sz w:val="18"/>
          <w:szCs w:val="18"/>
        </w:rPr>
        <w:t> </w:t>
      </w:r>
      <w:r>
        <w:rPr>
          <w:rStyle w:val="WW8Num3z0"/>
          <w:rFonts w:ascii="Verdana" w:hAnsi="Verdana"/>
          <w:color w:val="4682B4"/>
          <w:sz w:val="18"/>
          <w:szCs w:val="18"/>
        </w:rPr>
        <w:t>нововведения</w:t>
      </w:r>
      <w:r>
        <w:rPr>
          <w:rStyle w:val="WW8Num2z0"/>
          <w:rFonts w:ascii="Verdana" w:hAnsi="Verdana"/>
          <w:color w:val="000000"/>
          <w:sz w:val="18"/>
          <w:szCs w:val="18"/>
        </w:rPr>
        <w:t> </w:t>
      </w:r>
      <w:r>
        <w:rPr>
          <w:rFonts w:ascii="Verdana" w:hAnsi="Verdana"/>
          <w:color w:val="000000"/>
          <w:sz w:val="18"/>
          <w:szCs w:val="18"/>
        </w:rPr>
        <w:t xml:space="preserve">обойдутся бюджету РФ в 556 млрд руб. Официальный </w:t>
      </w:r>
      <w:proofErr w:type="spellStart"/>
      <w:r>
        <w:rPr>
          <w:rFonts w:ascii="Verdana" w:hAnsi="Verdana"/>
          <w:color w:val="000000"/>
          <w:sz w:val="18"/>
          <w:szCs w:val="18"/>
        </w:rPr>
        <w:t>сай</w:t>
      </w:r>
      <w:proofErr w:type="spellEnd"/>
      <w:r>
        <w:rPr>
          <w:rFonts w:ascii="Verdana" w:hAnsi="Verdana"/>
          <w:color w:val="000000"/>
          <w:sz w:val="18"/>
          <w:szCs w:val="18"/>
        </w:rPr>
        <w:t xml:space="preserve"> г бизнес-газеты «</w:t>
      </w:r>
      <w:r>
        <w:rPr>
          <w:rStyle w:val="WW8Num3z0"/>
          <w:rFonts w:ascii="Verdana" w:hAnsi="Verdana"/>
          <w:color w:val="4682B4"/>
          <w:sz w:val="18"/>
          <w:szCs w:val="18"/>
        </w:rPr>
        <w:t>Росбизнесконсалтинг</w:t>
      </w:r>
      <w:r>
        <w:rPr>
          <w:rFonts w:ascii="Verdana" w:hAnsi="Verdana"/>
          <w:color w:val="000000"/>
          <w:sz w:val="18"/>
          <w:szCs w:val="18"/>
        </w:rPr>
        <w:t>». URL: http://top.rbc.rU/economics/20/l 1/2008/262198.shtml.</w:t>
      </w:r>
    </w:p>
    <w:p w14:paraId="0E524148"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Подобный результат свидетельствует о двух тенденциях в сложившихся экономических условиях:</w:t>
      </w:r>
    </w:p>
    <w:p w14:paraId="049F182A" w14:textId="77777777" w:rsidR="00B83BEE" w:rsidRDefault="00B83BEE" w:rsidP="00B83BE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Недостаточность действующих налоговых льгот для стимулирования модернизации </w:t>
      </w:r>
      <w:r>
        <w:rPr>
          <w:rFonts w:ascii="Verdana" w:hAnsi="Verdana"/>
          <w:color w:val="000000"/>
          <w:sz w:val="18"/>
          <w:szCs w:val="18"/>
        </w:rPr>
        <w:lastRenderedPageBreak/>
        <w:t>производства.</w:t>
      </w:r>
    </w:p>
    <w:p w14:paraId="666EAECA"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Недостаточная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организаций вкладывать существенные средства в замену основных фондов.</w:t>
      </w:r>
    </w:p>
    <w:p w14:paraId="3F3469AD"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преломления первой тенденции предлагается введение дополнительных налоговых льгот, направленных па</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 xml:space="preserve">обновления производственных фондов; для второй - введение налоговых </w:t>
      </w:r>
      <w:proofErr w:type="spellStart"/>
      <w:r>
        <w:rPr>
          <w:rFonts w:ascii="Verdana" w:hAnsi="Verdana"/>
          <w:color w:val="000000"/>
          <w:sz w:val="18"/>
          <w:szCs w:val="18"/>
        </w:rPr>
        <w:t>антистимуляторов</w:t>
      </w:r>
      <w:proofErr w:type="spellEnd"/>
      <w:r>
        <w:rPr>
          <w:rFonts w:ascii="Verdana" w:hAnsi="Verdana"/>
          <w:color w:val="000000"/>
          <w:sz w:val="18"/>
          <w:szCs w:val="18"/>
        </w:rPr>
        <w:t xml:space="preserve"> в отношении основных фондов, срок</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использования которых составляет значительную часть срока полезного использования.</w:t>
      </w:r>
    </w:p>
    <w:p w14:paraId="58C6FA1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наиболее важных мер, направленных на изменение сложившейся ситуации, является пересмотр сроков полезного использования объектов основных средств и соответствующие изменения в амортизационных группах основных средств. На текущий момент в Российской Федерации выделено 10 амортизационных групп, со сроком полезного использования отдельных объектов основных средств свыше 30 лет. 13 Соединенных Штатах Америки действует девять амортизационных групп, две из которых с наибольшим сроком полезного использования включают</w:t>
      </w:r>
      <w:r>
        <w:rPr>
          <w:rStyle w:val="WW8Num2z0"/>
          <w:rFonts w:ascii="Verdana" w:hAnsi="Verdana"/>
          <w:color w:val="000000"/>
          <w:sz w:val="18"/>
          <w:szCs w:val="18"/>
        </w:rPr>
        <w:t> </w:t>
      </w:r>
      <w:r>
        <w:rPr>
          <w:rStyle w:val="WW8Num3z0"/>
          <w:rFonts w:ascii="Verdana" w:hAnsi="Verdana"/>
          <w:color w:val="4682B4"/>
          <w:sz w:val="18"/>
          <w:szCs w:val="18"/>
        </w:rPr>
        <w:t>жилищную</w:t>
      </w:r>
      <w:r>
        <w:rPr>
          <w:rStyle w:val="WW8Num2z0"/>
          <w:rFonts w:ascii="Verdana" w:hAnsi="Verdana"/>
          <w:color w:val="000000"/>
          <w:sz w:val="18"/>
          <w:szCs w:val="18"/>
        </w:rPr>
        <w:t> </w:t>
      </w:r>
      <w:r>
        <w:rPr>
          <w:rFonts w:ascii="Verdana" w:hAnsi="Verdana"/>
          <w:color w:val="000000"/>
          <w:sz w:val="18"/>
          <w:szCs w:val="18"/>
        </w:rPr>
        <w:t>собственность и объекты, принадлежащие</w:t>
      </w:r>
      <w:r>
        <w:rPr>
          <w:rStyle w:val="WW8Num2z0"/>
          <w:rFonts w:ascii="Verdana" w:hAnsi="Verdana"/>
          <w:color w:val="000000"/>
          <w:sz w:val="18"/>
          <w:szCs w:val="18"/>
        </w:rPr>
        <w:t> </w:t>
      </w:r>
      <w:r>
        <w:rPr>
          <w:rStyle w:val="WW8Num3z0"/>
          <w:rFonts w:ascii="Verdana" w:hAnsi="Verdana"/>
          <w:color w:val="4682B4"/>
          <w:sz w:val="18"/>
          <w:szCs w:val="18"/>
        </w:rPr>
        <w:t>нерезидентам</w:t>
      </w:r>
      <w:r>
        <w:rPr>
          <w:rFonts w:ascii="Verdana" w:hAnsi="Verdana"/>
          <w:color w:val="000000"/>
          <w:sz w:val="18"/>
          <w:szCs w:val="18"/>
        </w:rPr>
        <w:t xml:space="preserve">. т.е. объекты основных средств, которые обычно не используются в производственном процессе организаций. Для остальных амортизационных </w:t>
      </w:r>
      <w:proofErr w:type="spellStart"/>
      <w:r>
        <w:rPr>
          <w:rFonts w:ascii="Verdana" w:hAnsi="Verdana"/>
          <w:color w:val="000000"/>
          <w:sz w:val="18"/>
          <w:szCs w:val="18"/>
        </w:rPr>
        <w:t>ipynn</w:t>
      </w:r>
      <w:proofErr w:type="spellEnd"/>
      <w:r>
        <w:rPr>
          <w:rFonts w:ascii="Verdana" w:hAnsi="Verdana"/>
          <w:color w:val="000000"/>
          <w:sz w:val="18"/>
          <w:szCs w:val="18"/>
        </w:rPr>
        <w:t xml:space="preserve"> срок полезного использования не превышает 25 лет. В Китайской На родной Республике действуют только три амортизационных группы, срок полезного использования которых составляет свыше 20 лет. Таким </w:t>
      </w:r>
      <w:proofErr w:type="spellStart"/>
      <w:r>
        <w:rPr>
          <w:rFonts w:ascii="Verdana" w:hAnsi="Verdana"/>
          <w:color w:val="000000"/>
          <w:sz w:val="18"/>
          <w:szCs w:val="18"/>
        </w:rPr>
        <w:t>обраюм</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действующая</w:t>
      </w:r>
      <w:r>
        <w:rPr>
          <w:rStyle w:val="WW8Num2z0"/>
          <w:rFonts w:ascii="Verdana" w:hAnsi="Verdana"/>
          <w:color w:val="000000"/>
          <w:sz w:val="18"/>
          <w:szCs w:val="18"/>
        </w:rPr>
        <w:t> </w:t>
      </w:r>
      <w:r>
        <w:rPr>
          <w:rStyle w:val="WW8Num3z0"/>
          <w:rFonts w:ascii="Verdana" w:hAnsi="Verdana"/>
          <w:color w:val="4682B4"/>
          <w:sz w:val="18"/>
          <w:szCs w:val="18"/>
        </w:rPr>
        <w:t>амортизационная</w:t>
      </w:r>
      <w:r>
        <w:rPr>
          <w:rStyle w:val="WW8Num2z0"/>
          <w:rFonts w:ascii="Verdana" w:hAnsi="Verdana"/>
          <w:color w:val="000000"/>
          <w:sz w:val="18"/>
          <w:szCs w:val="18"/>
        </w:rPr>
        <w:t> </w:t>
      </w:r>
      <w:r>
        <w:rPr>
          <w:rFonts w:ascii="Verdana" w:hAnsi="Verdana"/>
          <w:color w:val="000000"/>
          <w:sz w:val="18"/>
          <w:szCs w:val="18"/>
        </w:rPr>
        <w:t>политика России в части сроков полезного использования предусматривает наиболее длительные сроки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 xml:space="preserve">объектов основных фондов по сравнению с другими рассматриваемыми </w:t>
      </w:r>
      <w:proofErr w:type="spellStart"/>
      <w:r>
        <w:rPr>
          <w:rFonts w:ascii="Verdana" w:hAnsi="Verdana"/>
          <w:color w:val="000000"/>
          <w:sz w:val="18"/>
          <w:szCs w:val="18"/>
        </w:rPr>
        <w:t>ci</w:t>
      </w:r>
      <w:proofErr w:type="spellEnd"/>
      <w:r>
        <w:rPr>
          <w:rFonts w:ascii="Verdana" w:hAnsi="Verdana"/>
          <w:color w:val="000000"/>
          <w:sz w:val="18"/>
          <w:szCs w:val="18"/>
        </w:rPr>
        <w:t xml:space="preserve"> ранами. При этом следует отметить, что наиболее технологичные объекты основных средств в Китае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относятся к амортизационным группам с небольшими сроками полезного использования, не более пяти лет или десяти лет (для отдельных видов оборудования).</w:t>
      </w:r>
    </w:p>
    <w:p w14:paraId="647477C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изложенного можно сделать вывод, что</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задачей для стимулирования процесса</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производственных фондов организаций является выработка сроков полезного использования объектов основных средств, соответствующих их реальным срокам службы и учитывающим моральное старение объектов.</w:t>
      </w:r>
    </w:p>
    <w:p w14:paraId="6323F511"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 составе стимулов следует отметить возможность применения ускоренной амортизации для активной части производственных фондов. Данное изменение позволит организациям быстрее возвратить средства,</w:t>
      </w:r>
      <w:r>
        <w:rPr>
          <w:rStyle w:val="WW8Num2z0"/>
          <w:rFonts w:ascii="Verdana" w:hAnsi="Verdana"/>
          <w:color w:val="000000"/>
          <w:sz w:val="18"/>
          <w:szCs w:val="18"/>
        </w:rPr>
        <w:t> </w:t>
      </w:r>
      <w:r>
        <w:rPr>
          <w:rStyle w:val="WW8Num3z0"/>
          <w:rFonts w:ascii="Verdana" w:hAnsi="Verdana"/>
          <w:color w:val="4682B4"/>
          <w:sz w:val="18"/>
          <w:szCs w:val="18"/>
        </w:rPr>
        <w:t>вложенные</w:t>
      </w:r>
      <w:r>
        <w:rPr>
          <w:rStyle w:val="WW8Num2z0"/>
          <w:rFonts w:ascii="Verdana" w:hAnsi="Verdana"/>
          <w:color w:val="000000"/>
          <w:sz w:val="18"/>
          <w:szCs w:val="18"/>
        </w:rPr>
        <w:t> </w:t>
      </w:r>
      <w:r>
        <w:rPr>
          <w:rFonts w:ascii="Verdana" w:hAnsi="Verdana"/>
          <w:color w:val="000000"/>
          <w:sz w:val="18"/>
          <w:szCs w:val="18"/>
        </w:rPr>
        <w:t>в наиболее важные для производственного процесса объекты основных средств, и направить их, например,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новых объектов основных средств или</w:t>
      </w:r>
      <w:r>
        <w:rPr>
          <w:rStyle w:val="WW8Num2z0"/>
          <w:rFonts w:ascii="Verdana" w:hAnsi="Verdana"/>
          <w:color w:val="000000"/>
          <w:sz w:val="18"/>
          <w:szCs w:val="18"/>
        </w:rPr>
        <w:t> </w:t>
      </w:r>
      <w:r>
        <w:rPr>
          <w:rStyle w:val="WW8Num3z0"/>
          <w:rFonts w:ascii="Verdana" w:hAnsi="Verdana"/>
          <w:color w:val="4682B4"/>
          <w:sz w:val="18"/>
          <w:szCs w:val="18"/>
        </w:rPr>
        <w:t>вложить</w:t>
      </w:r>
      <w:r>
        <w:rPr>
          <w:rStyle w:val="WW8Num2z0"/>
          <w:rFonts w:ascii="Verdana" w:hAnsi="Verdana"/>
          <w:color w:val="000000"/>
          <w:sz w:val="18"/>
          <w:szCs w:val="18"/>
        </w:rPr>
        <w:t> </w:t>
      </w:r>
      <w:r>
        <w:rPr>
          <w:rFonts w:ascii="Verdana" w:hAnsi="Verdana"/>
          <w:color w:val="000000"/>
          <w:sz w:val="18"/>
          <w:szCs w:val="18"/>
        </w:rPr>
        <w:t>в производственный процесс.</w:t>
      </w:r>
    </w:p>
    <w:p w14:paraId="757D7CF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Возможность применения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фондов может быть реализована как через повышающие коэффициенты амортизации и увеличения уровня амортизационной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для отдельных групп основных средств, так и путем уменьшения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организаций на суммы, направленные на финансирование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первую очередь производственного назначения.</w:t>
      </w:r>
    </w:p>
    <w:p w14:paraId="6A30103B"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направленности стимула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активной части производственных фондов следует ввести определенные ограничения возможностей применения ускоренной амортизации. Так, например, объекты основных фондов должны относиться к</w:t>
      </w:r>
      <w:r>
        <w:rPr>
          <w:rStyle w:val="WW8Num2z0"/>
          <w:rFonts w:ascii="Verdana" w:hAnsi="Verdana"/>
          <w:color w:val="000000"/>
          <w:sz w:val="18"/>
          <w:szCs w:val="18"/>
        </w:rPr>
        <w:t> </w:t>
      </w:r>
      <w:r>
        <w:rPr>
          <w:rStyle w:val="WW8Num3z0"/>
          <w:rFonts w:ascii="Verdana" w:hAnsi="Verdana"/>
          <w:color w:val="4682B4"/>
          <w:sz w:val="18"/>
          <w:szCs w:val="18"/>
        </w:rPr>
        <w:t>оборудованию</w:t>
      </w:r>
      <w:r>
        <w:rPr>
          <w:rFonts w:ascii="Verdana" w:hAnsi="Verdana"/>
          <w:color w:val="000000"/>
          <w:sz w:val="18"/>
          <w:szCs w:val="18"/>
        </w:rPr>
        <w:t>, машинам или транспортным средствам, срок полезного использования которых у предыдущих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не превышает трех лет.</w:t>
      </w:r>
    </w:p>
    <w:p w14:paraId="50EB950E"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Также к стимулам относятся снижение налоговой с</w:t>
      </w:r>
      <w:r>
        <w:rPr>
          <w:rStyle w:val="WW8Num2z0"/>
          <w:rFonts w:ascii="Verdana" w:hAnsi="Verdana"/>
          <w:color w:val="000000"/>
          <w:sz w:val="18"/>
          <w:szCs w:val="18"/>
        </w:rPr>
        <w:t> </w:t>
      </w:r>
      <w:proofErr w:type="spellStart"/>
      <w:r>
        <w:rPr>
          <w:rStyle w:val="WW8Num3z0"/>
          <w:rFonts w:ascii="Verdana" w:hAnsi="Verdana"/>
          <w:color w:val="4682B4"/>
          <w:sz w:val="18"/>
          <w:szCs w:val="18"/>
        </w:rPr>
        <w:t>тавки</w:t>
      </w:r>
      <w:proofErr w:type="spellEnd"/>
      <w:r>
        <w:rPr>
          <w:rStyle w:val="WW8Num2z0"/>
          <w:rFonts w:ascii="Verdana" w:hAnsi="Verdana"/>
          <w:color w:val="000000"/>
          <w:sz w:val="18"/>
          <w:szCs w:val="18"/>
        </w:rPr>
        <w:t> </w:t>
      </w:r>
      <w:r>
        <w:rPr>
          <w:rFonts w:ascii="Verdana" w:hAnsi="Verdana"/>
          <w:color w:val="000000"/>
          <w:sz w:val="18"/>
          <w:szCs w:val="18"/>
        </w:rPr>
        <w:t>или исключение из налоговой базы по налогу на имущество капитальных вложений в активную</w:t>
      </w:r>
    </w:p>
    <w:p w14:paraId="78C209F5"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часть основных фондов. Подобный подход позволит организациям сэкономить средства на</w:t>
      </w:r>
      <w:r>
        <w:rPr>
          <w:rStyle w:val="WW8Num2z0"/>
          <w:rFonts w:ascii="Verdana" w:hAnsi="Verdana"/>
          <w:color w:val="000000"/>
          <w:sz w:val="18"/>
          <w:szCs w:val="18"/>
        </w:rPr>
        <w:t> </w:t>
      </w:r>
      <w:r>
        <w:rPr>
          <w:rStyle w:val="WW8Num3z0"/>
          <w:rFonts w:ascii="Verdana" w:hAnsi="Verdana"/>
          <w:color w:val="4682B4"/>
          <w:sz w:val="18"/>
          <w:szCs w:val="18"/>
        </w:rPr>
        <w:t>уплату</w:t>
      </w:r>
      <w:r>
        <w:rPr>
          <w:rStyle w:val="WW8Num2z0"/>
          <w:rFonts w:ascii="Verdana" w:hAnsi="Verdana"/>
          <w:color w:val="000000"/>
          <w:sz w:val="18"/>
          <w:szCs w:val="18"/>
        </w:rPr>
        <w:t> </w:t>
      </w:r>
      <w:r>
        <w:rPr>
          <w:rFonts w:ascii="Verdana" w:hAnsi="Verdana"/>
          <w:color w:val="000000"/>
          <w:sz w:val="18"/>
          <w:szCs w:val="18"/>
        </w:rPr>
        <w:t>налога на имущество организаций,</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на обновленные объекты основных средств.</w:t>
      </w:r>
    </w:p>
    <w:p w14:paraId="4704EDF8"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Следующим стимулом является снижение или отмена срока, в течение которого организация должна восстанавливать</w:t>
      </w:r>
      <w:r>
        <w:rPr>
          <w:rStyle w:val="WW8Num2z0"/>
          <w:rFonts w:ascii="Verdana" w:hAnsi="Verdana"/>
          <w:color w:val="000000"/>
          <w:sz w:val="18"/>
          <w:szCs w:val="18"/>
        </w:rPr>
        <w:t> </w:t>
      </w:r>
      <w:r>
        <w:rPr>
          <w:rStyle w:val="WW8Num3z0"/>
          <w:rFonts w:ascii="Verdana" w:hAnsi="Verdana"/>
          <w:color w:val="4682B4"/>
          <w:sz w:val="18"/>
          <w:szCs w:val="18"/>
        </w:rPr>
        <w:t>амортизационную</w:t>
      </w:r>
      <w:r>
        <w:rPr>
          <w:rStyle w:val="WW8Num2z0"/>
          <w:rFonts w:ascii="Verdana" w:hAnsi="Verdana"/>
          <w:color w:val="000000"/>
          <w:sz w:val="18"/>
          <w:szCs w:val="18"/>
        </w:rPr>
        <w:t> </w:t>
      </w:r>
      <w:r>
        <w:rPr>
          <w:rFonts w:ascii="Verdana" w:hAnsi="Verdana"/>
          <w:color w:val="000000"/>
          <w:sz w:val="18"/>
          <w:szCs w:val="18"/>
        </w:rPr>
        <w:t xml:space="preserve">премию при отчуждении объекта основных средств. Мера </w:t>
      </w:r>
      <w:r>
        <w:rPr>
          <w:rFonts w:ascii="Verdana" w:hAnsi="Verdana"/>
          <w:color w:val="000000"/>
          <w:sz w:val="18"/>
          <w:szCs w:val="18"/>
        </w:rPr>
        <w:lastRenderedPageBreak/>
        <w:t>направлена на снижение затрат организаций, возникающих в случае замены объектов основных средств, срок полезного использования которых не превышает 10 лет. Для таких объектов необходимость восстановления амортизационной премии в течение пяти лет после</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объекта основных средств означает</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невозможность замены объекта без дополнительных затрат организации (налога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 xml:space="preserve">с суммы восстановленной амортизационной премии). Подобное изменение позволит активнее заменять </w:t>
      </w:r>
      <w:proofErr w:type="spellStart"/>
      <w:r>
        <w:rPr>
          <w:rFonts w:ascii="Verdana" w:hAnsi="Verdana"/>
          <w:color w:val="000000"/>
          <w:sz w:val="18"/>
          <w:szCs w:val="18"/>
        </w:rPr>
        <w:t>обьекты</w:t>
      </w:r>
      <w:proofErr w:type="spellEnd"/>
      <w:r>
        <w:rPr>
          <w:rFonts w:ascii="Verdana" w:hAnsi="Verdana"/>
          <w:color w:val="000000"/>
          <w:sz w:val="18"/>
          <w:szCs w:val="18"/>
        </w:rPr>
        <w:t xml:space="preserve"> основных средств с небольшим сроком полезного использования.</w:t>
      </w:r>
    </w:p>
    <w:p w14:paraId="232A2793"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в составе стимулов следует выделить ежегодную</w:t>
      </w:r>
      <w:r>
        <w:rPr>
          <w:rStyle w:val="WW8Num2z0"/>
          <w:rFonts w:ascii="Verdana" w:hAnsi="Verdana"/>
          <w:color w:val="000000"/>
          <w:sz w:val="18"/>
          <w:szCs w:val="18"/>
        </w:rPr>
        <w:t> </w:t>
      </w:r>
      <w:r>
        <w:rPr>
          <w:rStyle w:val="WW8Num3z0"/>
          <w:rFonts w:ascii="Verdana" w:hAnsi="Verdana"/>
          <w:color w:val="4682B4"/>
          <w:sz w:val="18"/>
          <w:szCs w:val="18"/>
        </w:rPr>
        <w:t>индексацию</w:t>
      </w:r>
      <w:r>
        <w:rPr>
          <w:rStyle w:val="WW8Num2z0"/>
          <w:rFonts w:ascii="Verdana" w:hAnsi="Verdana"/>
          <w:color w:val="000000"/>
          <w:sz w:val="18"/>
          <w:szCs w:val="18"/>
        </w:rPr>
        <w:t> </w:t>
      </w:r>
      <w:r>
        <w:rPr>
          <w:rFonts w:ascii="Verdana" w:hAnsi="Verdana"/>
          <w:color w:val="000000"/>
          <w:sz w:val="18"/>
          <w:szCs w:val="18"/>
        </w:rPr>
        <w:t>показателя порогового значения первоначальной стоимости основных фондов в соответствии с индексом-дефлятором</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Введение данного положения позволит</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списывать недорогие объекты основных средств, не приводя к дополнительным затратам организации на уплату</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со стоимости подобных объектов.</w:t>
      </w:r>
    </w:p>
    <w:p w14:paraId="233CFC2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стимулам следует отнести и возможность</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признания в расходах для целей</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от реализации объектов основных средств. Изменение приведет к снижению затрат организации на уплату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в период реализации объекта основных средств. Для ограничения применения данной</w:t>
      </w:r>
      <w:r>
        <w:rPr>
          <w:rStyle w:val="WW8Num2z0"/>
          <w:rFonts w:ascii="Verdana" w:hAnsi="Verdana"/>
          <w:color w:val="000000"/>
          <w:sz w:val="18"/>
          <w:szCs w:val="18"/>
        </w:rPr>
        <w:t> </w:t>
      </w:r>
      <w:proofErr w:type="spellStart"/>
      <w:r>
        <w:rPr>
          <w:rStyle w:val="WW8Num3z0"/>
          <w:rFonts w:ascii="Verdana" w:hAnsi="Verdana"/>
          <w:color w:val="4682B4"/>
          <w:sz w:val="18"/>
          <w:szCs w:val="18"/>
        </w:rPr>
        <w:t>льготы</w:t>
      </w:r>
      <w:r>
        <w:rPr>
          <w:rFonts w:ascii="Verdana" w:hAnsi="Verdana"/>
          <w:color w:val="000000"/>
          <w:sz w:val="18"/>
          <w:szCs w:val="18"/>
        </w:rPr>
        <w:t>возможно</w:t>
      </w:r>
      <w:proofErr w:type="spellEnd"/>
      <w:r>
        <w:rPr>
          <w:rFonts w:ascii="Verdana" w:hAnsi="Verdana"/>
          <w:color w:val="000000"/>
          <w:sz w:val="18"/>
          <w:szCs w:val="18"/>
        </w:rPr>
        <w:t xml:space="preserve"> введение дополнительного условии реализации объектов основных средств для приобретения </w:t>
      </w:r>
      <w:proofErr w:type="spellStart"/>
      <w:r>
        <w:rPr>
          <w:rFonts w:ascii="Verdana" w:hAnsi="Verdana"/>
          <w:color w:val="000000"/>
          <w:sz w:val="18"/>
          <w:szCs w:val="18"/>
        </w:rPr>
        <w:t>высокотехноло</w:t>
      </w:r>
      <w:proofErr w:type="spellEnd"/>
      <w:r>
        <w:rPr>
          <w:rFonts w:ascii="Verdana" w:hAnsi="Verdana"/>
          <w:color w:val="000000"/>
          <w:sz w:val="18"/>
          <w:szCs w:val="18"/>
        </w:rPr>
        <w:t xml:space="preserve">! </w:t>
      </w:r>
      <w:proofErr w:type="spellStart"/>
      <w:r>
        <w:rPr>
          <w:rFonts w:ascii="Verdana" w:hAnsi="Verdana"/>
          <w:color w:val="000000"/>
          <w:sz w:val="18"/>
          <w:szCs w:val="18"/>
        </w:rPr>
        <w:t>нчных</w:t>
      </w:r>
      <w:proofErr w:type="spellEnd"/>
      <w:r>
        <w:rPr>
          <w:rFonts w:ascii="Verdana" w:hAnsi="Verdana"/>
          <w:color w:val="000000"/>
          <w:sz w:val="18"/>
          <w:szCs w:val="18"/>
        </w:rPr>
        <w:t xml:space="preserve"> новейших основных средств.</w:t>
      </w:r>
    </w:p>
    <w:p w14:paraId="75A173F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Последний стимул касается приобретения объектов основных средств за счет</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ресурсов и предполагает полный учет</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расходов по кредитам, направленным на приобретение новых объектов основных средств активной части производственных фондов. Данное положение позволит организациям учесть все фактически</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расходы по займам. Для ограничения возможностей неправомерного использования данной льготы следует ограничить приобретение объектов основных средств за счет кредитных ресурсов, полученных от взаимозависимых сторон, а также установить срок приобретения объектов основных средств за счет ресурсов, полученных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договорам.</w:t>
      </w:r>
    </w:p>
    <w:p w14:paraId="4DEC010F"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Указанные меры налогового стимулирования призваны предоставить дополнительные налоговые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организациям, проводящим замену основных фондов, и ускорить возмещение финансовых средств, направленных в процесс обновления.</w:t>
      </w:r>
    </w:p>
    <w:p w14:paraId="71F18D5D"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Помимо мер налогового стимулирования, направленных на увеличение</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организаций в обновление основных фондов, следует ввести отдельные меры, приводящие к дополнительным налоговым затратам организаций, в случае невыполнения критериев состояния основных фондов организации.</w:t>
      </w:r>
    </w:p>
    <w:p w14:paraId="5AC91EB9"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 составе таких </w:t>
      </w:r>
      <w:proofErr w:type="spellStart"/>
      <w:r>
        <w:rPr>
          <w:rFonts w:ascii="Verdana" w:hAnsi="Verdana"/>
          <w:color w:val="000000"/>
          <w:sz w:val="18"/>
          <w:szCs w:val="18"/>
        </w:rPr>
        <w:t>антистимуляторов</w:t>
      </w:r>
      <w:proofErr w:type="spellEnd"/>
      <w:r>
        <w:rPr>
          <w:rFonts w:ascii="Verdana" w:hAnsi="Verdana"/>
          <w:color w:val="000000"/>
          <w:sz w:val="18"/>
          <w:szCs w:val="18"/>
        </w:rPr>
        <w:t xml:space="preserve"> следует выделить изменение налоговой базы по налогу на имущество организаций для активной части производственных фондов, сроки полезного использования которых существенно превышают средние сроки полезного использования аналогичных объектов, с остаточной стоимости на первоначальную (восстановительную) стоимость основных фондов. Подобное изменение приведет к дополнительным затратам организаций в виде необходимости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дополнительного налога на физически</w:t>
      </w:r>
      <w:r>
        <w:rPr>
          <w:rStyle w:val="WW8Num2z0"/>
          <w:rFonts w:ascii="Verdana" w:hAnsi="Verdana"/>
          <w:color w:val="000000"/>
          <w:sz w:val="18"/>
          <w:szCs w:val="18"/>
        </w:rPr>
        <w:t> </w:t>
      </w:r>
      <w:r>
        <w:rPr>
          <w:rStyle w:val="WW8Num3z0"/>
          <w:rFonts w:ascii="Verdana" w:hAnsi="Verdana"/>
          <w:color w:val="4682B4"/>
          <w:sz w:val="18"/>
          <w:szCs w:val="18"/>
        </w:rPr>
        <w:t>устаревшие</w:t>
      </w:r>
      <w:r>
        <w:rPr>
          <w:rStyle w:val="WW8Num2z0"/>
          <w:rFonts w:ascii="Verdana" w:hAnsi="Verdana"/>
          <w:color w:val="000000"/>
          <w:sz w:val="18"/>
          <w:szCs w:val="18"/>
        </w:rPr>
        <w:t> </w:t>
      </w:r>
      <w:r>
        <w:rPr>
          <w:rFonts w:ascii="Verdana" w:hAnsi="Verdana"/>
          <w:color w:val="000000"/>
          <w:sz w:val="18"/>
          <w:szCs w:val="18"/>
        </w:rPr>
        <w:t>объекты основных средств. На текущий момент по подобным объектам основных средств налог минимален. Изменение налоговой базы позволит не только заставить организации пересмотреть свой подход к состоянию объектов основных средств, но и провести полную</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объектов основных средств и оценку необходимости наличия отдельных объектов производственных фондов.</w:t>
      </w:r>
    </w:p>
    <w:p w14:paraId="70AC7572"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Следующим </w:t>
      </w:r>
      <w:proofErr w:type="spellStart"/>
      <w:r>
        <w:rPr>
          <w:rFonts w:ascii="Verdana" w:hAnsi="Verdana"/>
          <w:color w:val="000000"/>
          <w:sz w:val="18"/>
          <w:szCs w:val="18"/>
        </w:rPr>
        <w:t>антистимулятором</w:t>
      </w:r>
      <w:proofErr w:type="spellEnd"/>
      <w:r>
        <w:rPr>
          <w:rFonts w:ascii="Verdana" w:hAnsi="Verdana"/>
          <w:color w:val="000000"/>
          <w:sz w:val="18"/>
          <w:szCs w:val="18"/>
        </w:rPr>
        <w:t xml:space="preserve"> является введение понижающего коэффициента амортизации и запрет на применение амортизационной премии в отношении объектов основных средств, произведенных за рубежом, в случае, если такие основные средства были в употреблении предыдущими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в течение периода времени, составляющего существенную долю срока полезного использования подобных объектов. Данное ограничение направлено на снижение объема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морально, а зачастую и физически,</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 xml:space="preserve">основных средств из-за рубежа. Аналогичное ограничение для купли-продажи основных средств, произведенных в России, не </w:t>
      </w:r>
      <w:r>
        <w:rPr>
          <w:rFonts w:ascii="Verdana" w:hAnsi="Verdana"/>
          <w:color w:val="000000"/>
          <w:sz w:val="18"/>
          <w:szCs w:val="18"/>
        </w:rPr>
        <w:lastRenderedPageBreak/>
        <w:t>применяется, поскольку устаревшие основные средства остаются на территории страны и отрасли, меняется только использующая их организация, что несущественно для отрасли в целом.</w:t>
      </w:r>
    </w:p>
    <w:p w14:paraId="2322993E"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указанных мер позволит организациям, настроенным на модернизацию производственных фондов провести ее с наименьшими налоговыми потерями. А организации, не настроенные на обновление основных фондов, предоставят</w:t>
      </w:r>
      <w:r>
        <w:rPr>
          <w:rStyle w:val="WW8Num2z0"/>
          <w:rFonts w:ascii="Verdana" w:hAnsi="Verdana"/>
          <w:color w:val="000000"/>
          <w:sz w:val="18"/>
          <w:szCs w:val="18"/>
        </w:rPr>
        <w:t> </w:t>
      </w:r>
      <w:r>
        <w:rPr>
          <w:rStyle w:val="WW8Num3z0"/>
          <w:rFonts w:ascii="Verdana" w:hAnsi="Verdana"/>
          <w:color w:val="4682B4"/>
          <w:sz w:val="18"/>
          <w:szCs w:val="18"/>
        </w:rPr>
        <w:t>бюджету</w:t>
      </w:r>
      <w:r>
        <w:rPr>
          <w:rStyle w:val="WW8Num2z0"/>
          <w:rFonts w:ascii="Verdana" w:hAnsi="Verdana"/>
          <w:color w:val="000000"/>
          <w:sz w:val="18"/>
          <w:szCs w:val="18"/>
        </w:rPr>
        <w:t> </w:t>
      </w:r>
      <w:r>
        <w:rPr>
          <w:rFonts w:ascii="Verdana" w:hAnsi="Verdana"/>
          <w:color w:val="000000"/>
          <w:sz w:val="18"/>
          <w:szCs w:val="18"/>
        </w:rPr>
        <w:t>дополнительные средства, которые позволят покрыть часть потери средств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 предоставление организациям, настроенным на модернизацию производственных фондов.</w:t>
      </w:r>
    </w:p>
    <w:p w14:paraId="015D98B3"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Следует отметить, что меры стимулирования и </w:t>
      </w:r>
      <w:proofErr w:type="gramStart"/>
      <w:r>
        <w:rPr>
          <w:rFonts w:ascii="Verdana" w:hAnsi="Verdana"/>
          <w:color w:val="000000"/>
          <w:sz w:val="18"/>
          <w:szCs w:val="18"/>
        </w:rPr>
        <w:t>анти стимулирования</w:t>
      </w:r>
      <w:proofErr w:type="gramEnd"/>
      <w:r>
        <w:rPr>
          <w:rFonts w:ascii="Verdana" w:hAnsi="Verdana"/>
          <w:color w:val="000000"/>
          <w:sz w:val="18"/>
          <w:szCs w:val="18"/>
        </w:rPr>
        <w:t xml:space="preserve"> целесообразно ввести в действие на всей территории Российской Федерации, не выделяя отдельные регионы для стимулирования обновления активной части производственных фондов. Создание на территории страны особых экономических зон с дополнительными налоговыми</w:t>
      </w:r>
      <w:r>
        <w:rPr>
          <w:rStyle w:val="WW8Num2z0"/>
          <w:rFonts w:ascii="Verdana" w:hAnsi="Verdana"/>
          <w:color w:val="000000"/>
          <w:sz w:val="18"/>
          <w:szCs w:val="18"/>
        </w:rPr>
        <w:t> </w:t>
      </w:r>
      <w:r>
        <w:rPr>
          <w:rStyle w:val="WW8Num3z0"/>
          <w:rFonts w:ascii="Verdana" w:hAnsi="Verdana"/>
          <w:color w:val="4682B4"/>
          <w:sz w:val="18"/>
          <w:szCs w:val="18"/>
        </w:rPr>
        <w:t>льготами</w:t>
      </w:r>
      <w:r>
        <w:rPr>
          <w:rStyle w:val="WW8Num2z0"/>
          <w:rFonts w:ascii="Verdana" w:hAnsi="Verdana"/>
          <w:color w:val="000000"/>
          <w:sz w:val="18"/>
          <w:szCs w:val="18"/>
        </w:rPr>
        <w:t> </w:t>
      </w:r>
      <w:r>
        <w:rPr>
          <w:rFonts w:ascii="Verdana" w:hAnsi="Verdana"/>
          <w:color w:val="000000"/>
          <w:sz w:val="18"/>
          <w:szCs w:val="18"/>
        </w:rPr>
        <w:t>может оказать негативное влияние на обновляющие основные фонды организации, находящиеся вне данной зоны. При производстве аналогичной продукции столкновение в момент реализации продукции неизбежно. В итоге пострадает, скорее всего, организация, обновляющая основные фонды, вынужденное</w:t>
      </w:r>
      <w:r>
        <w:rPr>
          <w:rStyle w:val="WW8Num2z0"/>
          <w:rFonts w:ascii="Verdana" w:hAnsi="Verdana"/>
          <w:color w:val="000000"/>
          <w:sz w:val="18"/>
          <w:szCs w:val="18"/>
        </w:rPr>
        <w:t> </w:t>
      </w:r>
      <w:r>
        <w:rPr>
          <w:rStyle w:val="WW8Num3z0"/>
          <w:rFonts w:ascii="Verdana" w:hAnsi="Verdana"/>
          <w:color w:val="4682B4"/>
          <w:sz w:val="18"/>
          <w:szCs w:val="18"/>
        </w:rPr>
        <w:t>продавать</w:t>
      </w:r>
      <w:r>
        <w:rPr>
          <w:rStyle w:val="WW8Num2z0"/>
          <w:rFonts w:ascii="Verdana" w:hAnsi="Verdana"/>
          <w:color w:val="000000"/>
          <w:sz w:val="18"/>
          <w:szCs w:val="18"/>
        </w:rPr>
        <w:t> </w:t>
      </w:r>
      <w:r>
        <w:rPr>
          <w:rFonts w:ascii="Verdana" w:hAnsi="Verdana"/>
          <w:color w:val="000000"/>
          <w:sz w:val="18"/>
          <w:szCs w:val="18"/>
        </w:rPr>
        <w:t>более дорогую продукцию, не имея дополнительных льгот. Массово это может привести к отсутствию существенного эффекта обновления основных фондов, для достижения которого предлагаются к введению все указанные меры.</w:t>
      </w:r>
    </w:p>
    <w:p w14:paraId="7EB7AED7" w14:textId="77777777" w:rsidR="00B83BEE" w:rsidRDefault="00B83BEE" w:rsidP="00B83BE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Оценка уровня наиболее существенных налоговых льгот в виде ускоренной амортизации и повышенной амортизационной премии для активной части основных фондов позволяет утверждать, что сумма потерь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Российской Федерации составит порядка 300 млрд руб. ежегодно. Данные суммы могут быть компенсированы за счет</w:t>
      </w:r>
      <w:r>
        <w:rPr>
          <w:rStyle w:val="WW8Num2z0"/>
          <w:rFonts w:ascii="Verdana" w:hAnsi="Verdana"/>
          <w:color w:val="000000"/>
          <w:sz w:val="18"/>
          <w:szCs w:val="18"/>
        </w:rPr>
        <w:t> </w:t>
      </w:r>
      <w:r>
        <w:rPr>
          <w:rStyle w:val="WW8Num3z0"/>
          <w:rFonts w:ascii="Verdana" w:hAnsi="Verdana"/>
          <w:color w:val="4682B4"/>
          <w:sz w:val="18"/>
          <w:szCs w:val="18"/>
        </w:rPr>
        <w:t>возврата</w:t>
      </w:r>
      <w:r>
        <w:rPr>
          <w:rStyle w:val="WW8Num2z0"/>
          <w:rFonts w:ascii="Verdana" w:hAnsi="Verdana"/>
          <w:color w:val="000000"/>
          <w:sz w:val="18"/>
          <w:szCs w:val="18"/>
        </w:rPr>
        <w:t> </w:t>
      </w:r>
      <w:r>
        <w:rPr>
          <w:rFonts w:ascii="Verdana" w:hAnsi="Verdana"/>
          <w:color w:val="000000"/>
          <w:sz w:val="18"/>
          <w:szCs w:val="18"/>
        </w:rPr>
        <w:t>на территорию Российской Федерации налоговых доходов, выведенных в</w:t>
      </w:r>
      <w:r>
        <w:rPr>
          <w:rStyle w:val="WW8Num2z0"/>
          <w:rFonts w:ascii="Verdana" w:hAnsi="Verdana"/>
          <w:color w:val="000000"/>
          <w:sz w:val="18"/>
          <w:szCs w:val="18"/>
        </w:rPr>
        <w:t> </w:t>
      </w:r>
      <w:r>
        <w:rPr>
          <w:rStyle w:val="WW8Num3z0"/>
          <w:rFonts w:ascii="Verdana" w:hAnsi="Verdana"/>
          <w:color w:val="4682B4"/>
          <w:sz w:val="18"/>
          <w:szCs w:val="18"/>
        </w:rPr>
        <w:t>офшорные</w:t>
      </w:r>
      <w:r>
        <w:rPr>
          <w:rStyle w:val="WW8Num2z0"/>
          <w:rFonts w:ascii="Verdana" w:hAnsi="Verdana"/>
          <w:color w:val="000000"/>
          <w:sz w:val="18"/>
          <w:szCs w:val="18"/>
        </w:rPr>
        <w:t> </w:t>
      </w:r>
      <w:r>
        <w:rPr>
          <w:rFonts w:ascii="Verdana" w:hAnsi="Verdana"/>
          <w:color w:val="000000"/>
          <w:sz w:val="18"/>
          <w:szCs w:val="18"/>
        </w:rPr>
        <w:t>зоны. Целесообразным представляется снижение</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налогу на прибыль организаций до среднего уровня налоговых ставок</w:t>
      </w:r>
      <w:r>
        <w:rPr>
          <w:rStyle w:val="WW8Num2z0"/>
          <w:rFonts w:ascii="Verdana" w:hAnsi="Verdana"/>
          <w:color w:val="000000"/>
          <w:sz w:val="18"/>
          <w:szCs w:val="18"/>
        </w:rPr>
        <w:t> </w:t>
      </w:r>
      <w:r>
        <w:rPr>
          <w:rStyle w:val="WW8Num3z0"/>
          <w:rFonts w:ascii="Verdana" w:hAnsi="Verdana"/>
          <w:color w:val="4682B4"/>
          <w:sz w:val="18"/>
          <w:szCs w:val="18"/>
        </w:rPr>
        <w:t>офшорных</w:t>
      </w:r>
      <w:r>
        <w:rPr>
          <w:rStyle w:val="WW8Num2z0"/>
          <w:rFonts w:ascii="Verdana" w:hAnsi="Verdana"/>
          <w:color w:val="000000"/>
          <w:sz w:val="18"/>
          <w:szCs w:val="18"/>
        </w:rPr>
        <w:t> </w:t>
      </w:r>
      <w:r>
        <w:rPr>
          <w:rFonts w:ascii="Verdana" w:hAnsi="Verdana"/>
          <w:color w:val="000000"/>
          <w:sz w:val="18"/>
          <w:szCs w:val="18"/>
        </w:rPr>
        <w:t>территорий в отношении традиционно передаваемой в эти юрисдикции деятельности, в первую очередь для финансовой деятельности и</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по структурированию бизнеса. Данное снижение также позволит возвратить на территорию Российской Федерации финансовые средства, которые в дальнейшем могут быть направлены на цели модернизации объектов основных средств.</w:t>
      </w:r>
    </w:p>
    <w:p w14:paraId="67BB6790" w14:textId="77777777" w:rsidR="00B83BEE" w:rsidRDefault="00B83BEE" w:rsidP="00B83B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Волкова, Елена Геннадьевна, 2012 год</w:t>
      </w:r>
    </w:p>
    <w:p w14:paraId="1B80F5A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Нормативно-правовые документы</w:t>
      </w:r>
    </w:p>
    <w:p w14:paraId="3D5BCDB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 Соглашение от 5 октября 1995 года между Правительством Российской Федерации и Правительством Канады об </w:t>
      </w:r>
      <w:proofErr w:type="spellStart"/>
      <w:r>
        <w:rPr>
          <w:rFonts w:ascii="Verdana" w:hAnsi="Verdana"/>
          <w:color w:val="000000"/>
          <w:sz w:val="18"/>
          <w:szCs w:val="18"/>
        </w:rPr>
        <w:t>избежании</w:t>
      </w:r>
      <w:proofErr w:type="spellEnd"/>
      <w:r>
        <w:rPr>
          <w:rFonts w:ascii="Verdana" w:hAnsi="Verdana"/>
          <w:color w:val="000000"/>
          <w:sz w:val="18"/>
          <w:szCs w:val="18"/>
        </w:rPr>
        <w:t xml:space="preserve"> двойного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предотвращении уклонения от налогообложения в отношении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доходы и имущество.</w:t>
      </w:r>
    </w:p>
    <w:p w14:paraId="05EF05F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 Соглашение от 15 ноября 1995 года между Российской Федерации и Швейцарской Конфедерацией об </w:t>
      </w:r>
      <w:proofErr w:type="spellStart"/>
      <w:r>
        <w:rPr>
          <w:rFonts w:ascii="Verdana" w:hAnsi="Verdana"/>
          <w:color w:val="000000"/>
          <w:sz w:val="18"/>
          <w:szCs w:val="18"/>
        </w:rPr>
        <w:t>избежании</w:t>
      </w:r>
      <w:proofErr w:type="spellEnd"/>
      <w:r>
        <w:rPr>
          <w:rFonts w:ascii="Verdana" w:hAnsi="Verdana"/>
          <w:color w:val="000000"/>
          <w:sz w:val="18"/>
          <w:szCs w:val="18"/>
        </w:rPr>
        <w:t xml:space="preserve"> двойного налогообложения в отношении налогов на доходы и имущество.</w:t>
      </w:r>
    </w:p>
    <w:p w14:paraId="3DC3FE6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 Конституция Российской Федерации (1995) текст</w:t>
      </w:r>
      <w:proofErr w:type="gramStart"/>
      <w:r>
        <w:rPr>
          <w:rFonts w:ascii="Verdana" w:hAnsi="Verdana"/>
          <w:color w:val="000000"/>
          <w:sz w:val="18"/>
          <w:szCs w:val="18"/>
        </w:rPr>
        <w:t>. :</w:t>
      </w:r>
      <w:proofErr w:type="gramEnd"/>
      <w:r>
        <w:rPr>
          <w:rFonts w:ascii="Verdana" w:hAnsi="Verdana"/>
          <w:color w:val="000000"/>
          <w:sz w:val="18"/>
          <w:szCs w:val="18"/>
        </w:rPr>
        <w:t xml:space="preserve"> офиц. текст. </w:t>
      </w:r>
      <w:proofErr w:type="gramStart"/>
      <w:r>
        <w:rPr>
          <w:rFonts w:ascii="Verdana" w:hAnsi="Verdana"/>
          <w:color w:val="000000"/>
          <w:sz w:val="18"/>
          <w:szCs w:val="18"/>
        </w:rPr>
        <w:t>М. :</w:t>
      </w:r>
      <w:proofErr w:type="gramEnd"/>
      <w:r>
        <w:rPr>
          <w:rFonts w:ascii="Verdana" w:hAnsi="Verdana"/>
          <w:color w:val="000000"/>
          <w:sz w:val="18"/>
          <w:szCs w:val="18"/>
        </w:rPr>
        <w:t xml:space="preserve"> Приор, 2001.-32 с.</w:t>
      </w:r>
    </w:p>
    <w:p w14:paraId="2303F8C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 Гражданский кодекс РФ (часть первая)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федер</w:t>
      </w:r>
      <w:proofErr w:type="spellEnd"/>
      <w:r>
        <w:rPr>
          <w:rFonts w:ascii="Verdana" w:hAnsi="Verdana"/>
          <w:color w:val="000000"/>
          <w:sz w:val="18"/>
          <w:szCs w:val="18"/>
        </w:rPr>
        <w:t>. закон от 26 января 1996 г. № 14-ФЗ : принят Гос. Думой 22 дек. 1995 г.] : офиц. текст : по состоянию на 6 апр. 2011 г.</w:t>
      </w:r>
    </w:p>
    <w:p w14:paraId="6A6AF28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федер</w:t>
      </w:r>
      <w:proofErr w:type="spellEnd"/>
      <w:r>
        <w:rPr>
          <w:rFonts w:ascii="Verdana" w:hAnsi="Verdana"/>
          <w:color w:val="000000"/>
          <w:sz w:val="18"/>
          <w:szCs w:val="18"/>
        </w:rPr>
        <w:t xml:space="preserve">. закон от 31 июля 1998 г. № 146-ФЗ : принят Гос. Думой 16 июля 1998 г. : </w:t>
      </w:r>
      <w:proofErr w:type="spellStart"/>
      <w:r>
        <w:rPr>
          <w:rFonts w:ascii="Verdana" w:hAnsi="Verdana"/>
          <w:color w:val="000000"/>
          <w:sz w:val="18"/>
          <w:szCs w:val="18"/>
        </w:rPr>
        <w:t>одобр</w:t>
      </w:r>
      <w:proofErr w:type="spellEnd"/>
      <w:r>
        <w:rPr>
          <w:rFonts w:ascii="Verdana" w:hAnsi="Verdana"/>
          <w:color w:val="000000"/>
          <w:sz w:val="18"/>
          <w:szCs w:val="18"/>
        </w:rPr>
        <w:t>. Советом Федерации 17 июля 1998 г.</w:t>
      </w:r>
      <w:proofErr w:type="gramStart"/>
      <w:r>
        <w:rPr>
          <w:rFonts w:ascii="Verdana" w:hAnsi="Verdana"/>
          <w:color w:val="000000"/>
          <w:sz w:val="18"/>
          <w:szCs w:val="18"/>
        </w:rPr>
        <w:t>] :</w:t>
      </w:r>
      <w:proofErr w:type="gramEnd"/>
      <w:r>
        <w:rPr>
          <w:rFonts w:ascii="Verdana" w:hAnsi="Verdana"/>
          <w:color w:val="000000"/>
          <w:sz w:val="18"/>
          <w:szCs w:val="18"/>
        </w:rPr>
        <w:t xml:space="preserve"> офиц. текст : по состоянию на 3 дек. 2011 г.</w:t>
      </w:r>
    </w:p>
    <w:p w14:paraId="23E827C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федер</w:t>
      </w:r>
      <w:proofErr w:type="spellEnd"/>
      <w:r>
        <w:rPr>
          <w:rFonts w:ascii="Verdana" w:hAnsi="Verdana"/>
          <w:color w:val="000000"/>
          <w:sz w:val="18"/>
          <w:szCs w:val="18"/>
        </w:rPr>
        <w:t xml:space="preserve">. закон от 29 октября 1998 г. № 164-ФЗ : принят Гос. Думой 11 сентября 1998 г. : </w:t>
      </w:r>
      <w:proofErr w:type="spellStart"/>
      <w:r>
        <w:rPr>
          <w:rFonts w:ascii="Verdana" w:hAnsi="Verdana"/>
          <w:color w:val="000000"/>
          <w:sz w:val="18"/>
          <w:szCs w:val="18"/>
        </w:rPr>
        <w:t>одобр</w:t>
      </w:r>
      <w:proofErr w:type="spellEnd"/>
      <w:r>
        <w:rPr>
          <w:rFonts w:ascii="Verdana" w:hAnsi="Verdana"/>
          <w:color w:val="000000"/>
          <w:sz w:val="18"/>
          <w:szCs w:val="18"/>
        </w:rPr>
        <w:t>. Советом Федерации 14 октября 1998 г.</w:t>
      </w:r>
      <w:proofErr w:type="gramStart"/>
      <w:r>
        <w:rPr>
          <w:rFonts w:ascii="Verdana" w:hAnsi="Verdana"/>
          <w:color w:val="000000"/>
          <w:sz w:val="18"/>
          <w:szCs w:val="18"/>
        </w:rPr>
        <w:t>] :</w:t>
      </w:r>
      <w:proofErr w:type="gramEnd"/>
      <w:r>
        <w:rPr>
          <w:rFonts w:ascii="Verdana" w:hAnsi="Verdana"/>
          <w:color w:val="000000"/>
          <w:sz w:val="18"/>
          <w:szCs w:val="18"/>
        </w:rPr>
        <w:t xml:space="preserve"> офиц. текст : по состоянию на 8 мая. 2010 г.</w:t>
      </w:r>
    </w:p>
    <w:p w14:paraId="1C49B56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 Налоговый кодекс Российской Федерации (часть вторая)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федер</w:t>
      </w:r>
      <w:proofErr w:type="spellEnd"/>
      <w:r>
        <w:rPr>
          <w:rFonts w:ascii="Verdana" w:hAnsi="Verdana"/>
          <w:color w:val="000000"/>
          <w:sz w:val="18"/>
          <w:szCs w:val="18"/>
        </w:rPr>
        <w:t xml:space="preserve">. закон-от 5 августа 2000 г. № 117-ФЗ : принят Гос. Думой 19 июля 2000 г. : </w:t>
      </w:r>
      <w:proofErr w:type="spellStart"/>
      <w:r>
        <w:rPr>
          <w:rFonts w:ascii="Verdana" w:hAnsi="Verdana"/>
          <w:color w:val="000000"/>
          <w:sz w:val="18"/>
          <w:szCs w:val="18"/>
        </w:rPr>
        <w:t>одобр</w:t>
      </w:r>
      <w:proofErr w:type="spellEnd"/>
      <w:r>
        <w:rPr>
          <w:rFonts w:ascii="Verdana" w:hAnsi="Verdana"/>
          <w:color w:val="000000"/>
          <w:sz w:val="18"/>
          <w:szCs w:val="18"/>
        </w:rPr>
        <w:t>. Советом Федерации 26 июля 2000 г.</w:t>
      </w:r>
      <w:proofErr w:type="gramStart"/>
      <w:r>
        <w:rPr>
          <w:rFonts w:ascii="Verdana" w:hAnsi="Verdana"/>
          <w:color w:val="000000"/>
          <w:sz w:val="18"/>
          <w:szCs w:val="18"/>
        </w:rPr>
        <w:t>] :</w:t>
      </w:r>
      <w:proofErr w:type="gramEnd"/>
      <w:r>
        <w:rPr>
          <w:rFonts w:ascii="Verdana" w:hAnsi="Verdana"/>
          <w:color w:val="000000"/>
          <w:sz w:val="18"/>
          <w:szCs w:val="18"/>
        </w:rPr>
        <w:t xml:space="preserve"> офиц. текст : по состоянию на 6 дек. 2011 г.</w:t>
      </w:r>
    </w:p>
    <w:p w14:paraId="52C0592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имущество организаций текст</w:t>
      </w:r>
      <w:proofErr w:type="gramStart"/>
      <w:r>
        <w:rPr>
          <w:rFonts w:ascii="Verdana" w:hAnsi="Verdana"/>
          <w:color w:val="000000"/>
          <w:sz w:val="18"/>
          <w:szCs w:val="18"/>
        </w:rPr>
        <w:t>. :</w:t>
      </w:r>
      <w:proofErr w:type="gramEnd"/>
      <w:r>
        <w:rPr>
          <w:rFonts w:ascii="Verdana" w:hAnsi="Verdana"/>
          <w:color w:val="000000"/>
          <w:sz w:val="18"/>
          <w:szCs w:val="18"/>
        </w:rPr>
        <w:t xml:space="preserve"> [Закон РФ от 13 декабря 1991 г. № 2030-1] : офиц. текст : по состоянию на 4 мая 1999 г.</w:t>
      </w:r>
    </w:p>
    <w:p w14:paraId="3828096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 О налоге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и организаций текст</w:t>
      </w:r>
      <w:proofErr w:type="gramStart"/>
      <w:r>
        <w:rPr>
          <w:rFonts w:ascii="Verdana" w:hAnsi="Verdana"/>
          <w:color w:val="000000"/>
          <w:sz w:val="18"/>
          <w:szCs w:val="18"/>
        </w:rPr>
        <w:t>. :</w:t>
      </w:r>
      <w:proofErr w:type="gramEnd"/>
      <w:r>
        <w:rPr>
          <w:rFonts w:ascii="Verdana" w:hAnsi="Verdana"/>
          <w:color w:val="000000"/>
          <w:sz w:val="18"/>
          <w:szCs w:val="18"/>
        </w:rPr>
        <w:t xml:space="preserve"> [Закон РФ от 27 декабря 1991 г. № 2116-1] : офиц. текст : по состоянию на 6 авг. 2001 г.</w:t>
      </w:r>
    </w:p>
    <w:p w14:paraId="72FC7F2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 Основные направления налоговой политики на 2011 год и</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2012 и 2013 годов текст. /</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URL: http://www.minfin.ru/ru/.</w:t>
      </w:r>
    </w:p>
    <w:p w14:paraId="5BA75F8C"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 Приказ Минфина РФ от 28 апреля 2001 г. № 2689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w:t>
      </w:r>
    </w:p>
    <w:p w14:paraId="3F09704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13.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господдержке</w:t>
      </w:r>
      <w:r>
        <w:rPr>
          <w:rStyle w:val="WW8Num2z0"/>
          <w:rFonts w:ascii="Verdana" w:hAnsi="Verdana"/>
          <w:color w:val="000000"/>
          <w:sz w:val="18"/>
          <w:szCs w:val="18"/>
        </w:rPr>
        <w:t> </w:t>
      </w:r>
      <w:r>
        <w:rPr>
          <w:rFonts w:ascii="Verdana" w:hAnsi="Verdana"/>
          <w:color w:val="000000"/>
          <w:sz w:val="18"/>
          <w:szCs w:val="18"/>
        </w:rPr>
        <w:t>инновационной деятельности в Российской Федерации». Государственная Дума Российской Федерации. URL: http://asozd2.duma.gov.ru/main.nsf/%28SpravkaNew%29?OpenAgent&amp;RN=495392-5&amp;02</w:t>
      </w:r>
    </w:p>
    <w:p w14:paraId="6825154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Постановление Президиума Высшего Арбитражного Суда Российской Федерации от 11 декабря 2007 г. № 8734/07.</w:t>
      </w:r>
    </w:p>
    <w:p w14:paraId="71AE3B8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Федерального Арбитражного Суда Московского округа от 29 февраля 2008 г. № КА-А401263-08.</w:t>
      </w:r>
    </w:p>
    <w:p w14:paraId="442F8C9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Федерального Арбитражного Суда Московского округа от 6 мая 2008 г. № КА-А40/3687-08.</w:t>
      </w:r>
    </w:p>
    <w:p w14:paraId="6F31DDD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17. Постановление Федерального Арбитражного Суда Московского округа от 9 июня 2008 г. № КА-А41/3527-08.</w:t>
      </w:r>
    </w:p>
    <w:p w14:paraId="6719530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18. Постановление Федерального Арбитражного Суда Северо-Западного округа от 19 июня 2008 г. № А13-7506/2006-28.</w:t>
      </w:r>
    </w:p>
    <w:p w14:paraId="51933B8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19. Постановление Федерального Арбитражного Суда Уральского округа от 3 апреля 2008 г. № Ф09-2062/08-СЗ.</w:t>
      </w:r>
    </w:p>
    <w:p w14:paraId="185FEA9D"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 xml:space="preserve">20. Income Tax Law of the People's Republic of China on Enterprises with Foreign Investment and Foreign Enterprises. URL: http://www.chinatax.gov.cn/n6669073/ </w:t>
      </w:r>
      <w:r>
        <w:rPr>
          <w:rFonts w:ascii="Verdana" w:hAnsi="Verdana"/>
          <w:color w:val="000000"/>
          <w:sz w:val="18"/>
          <w:szCs w:val="18"/>
        </w:rPr>
        <w:t>П</w:t>
      </w:r>
      <w:r w:rsidRPr="00B83BEE">
        <w:rPr>
          <w:rFonts w:ascii="Verdana" w:hAnsi="Verdana"/>
          <w:color w:val="000000"/>
          <w:sz w:val="18"/>
          <w:szCs w:val="18"/>
          <w:lang w:val="en-US"/>
        </w:rPr>
        <w:t>6669088/ 6888509.html.</w:t>
      </w:r>
    </w:p>
    <w:p w14:paraId="32B83578"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21. Internal Revenue Code. URL: http://www.law.cornell.edu/uscode/html/uscode26/usc sup0126.html.</w:t>
      </w:r>
    </w:p>
    <w:p w14:paraId="5FE80B6B"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22. International tax and business guide. China. 2011. Publication of Deloitte Tohmatsu Limited.</w:t>
      </w:r>
    </w:p>
    <w:p w14:paraId="640AE501"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23. International tax and business guide. United States. 2011. Publication of Deloitte Tohmatsu Limited.</w:t>
      </w:r>
    </w:p>
    <w:p w14:paraId="11004F1A"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24. Provisional Regulations on Fixed Assets Investment Orientation Regulatory Tax of the People's Republic of China. URL: http://www.chinatax.gov.cn/n6669073/n6669088/ 6888422.html.</w:t>
      </w:r>
    </w:p>
    <w:p w14:paraId="53E755F6"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25. Publication 946. How to depreciate. property. Department of Treasury. Internal Revenue Service. URL: http://www.irs.gov/pub/irs-pdf/p946.pdf.</w:t>
      </w:r>
    </w:p>
    <w:p w14:paraId="6CD99D13"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26. Rules for the Implementation of the Income Tax Law of the People's Republic of China on Enterprises with Foreign Investment and Foreign Enterprises. URL: http://www.chinatax.gov.cn/n6669073/n6669088/6888503.html.</w:t>
      </w:r>
    </w:p>
    <w:p w14:paraId="736BD284" w14:textId="77777777" w:rsidR="00B83BEE" w:rsidRPr="00B83BEE" w:rsidRDefault="00B83BEE" w:rsidP="00B83BEE">
      <w:pPr>
        <w:pStyle w:val="WW8Num1z2"/>
        <w:shd w:val="clear" w:color="auto" w:fill="F7F7F7"/>
        <w:spacing w:after="0"/>
        <w:rPr>
          <w:rFonts w:ascii="Verdana" w:hAnsi="Verdana"/>
          <w:color w:val="000000"/>
          <w:sz w:val="18"/>
          <w:szCs w:val="18"/>
          <w:lang w:val="en-US"/>
        </w:rPr>
      </w:pPr>
      <w:r w:rsidRPr="00B83BEE">
        <w:rPr>
          <w:rFonts w:ascii="Verdana" w:hAnsi="Verdana"/>
          <w:color w:val="000000"/>
          <w:sz w:val="18"/>
          <w:szCs w:val="18"/>
          <w:lang w:val="en-US"/>
        </w:rPr>
        <w:t>27. World Bank Group's annual Doing Business report, published on 09.09.2010. Paying Taxes 2010. The Global Picture. URL: www.doingbusiness.org,www.pwc.com/ payingtaxes.</w:t>
      </w:r>
    </w:p>
    <w:p w14:paraId="0A781275"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28. Монографии и книги на русском языке</w:t>
      </w:r>
    </w:p>
    <w:p w14:paraId="3B68D9C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Архипцева</w:t>
      </w:r>
      <w:r>
        <w:rPr>
          <w:rStyle w:val="WW8Num2z0"/>
          <w:rFonts w:ascii="Verdana" w:hAnsi="Verdana"/>
          <w:color w:val="000000"/>
          <w:sz w:val="18"/>
          <w:szCs w:val="18"/>
        </w:rPr>
        <w:t> </w:t>
      </w:r>
      <w:r>
        <w:rPr>
          <w:rFonts w:ascii="Verdana" w:hAnsi="Verdana"/>
          <w:color w:val="000000"/>
          <w:sz w:val="18"/>
          <w:szCs w:val="18"/>
        </w:rPr>
        <w:t>JI.M., Алексеенко Э.А.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инновационной деятельности организаций текст. / JI.M.</w:t>
      </w:r>
      <w:r>
        <w:rPr>
          <w:rStyle w:val="WW8Num2z0"/>
          <w:rFonts w:ascii="Verdana" w:hAnsi="Verdana"/>
          <w:color w:val="000000"/>
          <w:sz w:val="18"/>
          <w:szCs w:val="18"/>
        </w:rPr>
        <w:t> </w:t>
      </w:r>
      <w:r>
        <w:rPr>
          <w:rStyle w:val="WW8Num3z0"/>
          <w:rFonts w:ascii="Verdana" w:hAnsi="Verdana"/>
          <w:color w:val="4682B4"/>
          <w:sz w:val="18"/>
          <w:szCs w:val="18"/>
        </w:rPr>
        <w:t>Архипцева</w:t>
      </w:r>
      <w:r>
        <w:rPr>
          <w:rFonts w:ascii="Verdana" w:hAnsi="Verdana"/>
          <w:color w:val="000000"/>
          <w:sz w:val="18"/>
          <w:szCs w:val="18"/>
        </w:rPr>
        <w:t>, Э.А. Алексеенко. М.: ИЦ «</w:t>
      </w:r>
      <w:r>
        <w:rPr>
          <w:rStyle w:val="WW8Num3z0"/>
          <w:rFonts w:ascii="Verdana" w:hAnsi="Verdana"/>
          <w:color w:val="4682B4"/>
          <w:sz w:val="18"/>
          <w:szCs w:val="18"/>
        </w:rPr>
        <w:t>Маркетинг</w:t>
      </w:r>
      <w:r>
        <w:rPr>
          <w:rFonts w:ascii="Verdana" w:hAnsi="Verdana"/>
          <w:color w:val="000000"/>
          <w:sz w:val="18"/>
          <w:szCs w:val="18"/>
        </w:rPr>
        <w:t>», 2005.</w:t>
      </w:r>
    </w:p>
    <w:p w14:paraId="4076DDB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Викуленко</w:t>
      </w:r>
      <w:proofErr w:type="spellEnd"/>
      <w:r>
        <w:rPr>
          <w:rStyle w:val="WW8Num2z0"/>
          <w:rFonts w:ascii="Verdana" w:hAnsi="Verdana"/>
          <w:color w:val="000000"/>
          <w:sz w:val="18"/>
          <w:szCs w:val="18"/>
        </w:rPr>
        <w:t> </w:t>
      </w:r>
      <w:r>
        <w:rPr>
          <w:rFonts w:ascii="Verdana" w:hAnsi="Verdana"/>
          <w:color w:val="000000"/>
          <w:sz w:val="18"/>
          <w:szCs w:val="18"/>
        </w:rPr>
        <w:t>А.Е. Налогообложение и налоговый рост России текст. / А.Е.</w:t>
      </w:r>
      <w:r>
        <w:rPr>
          <w:rStyle w:val="WW8Num2z0"/>
          <w:rFonts w:ascii="Verdana" w:hAnsi="Verdana"/>
          <w:color w:val="000000"/>
          <w:sz w:val="18"/>
          <w:szCs w:val="18"/>
        </w:rPr>
        <w:t> </w:t>
      </w:r>
      <w:proofErr w:type="spellStart"/>
      <w:r>
        <w:rPr>
          <w:rStyle w:val="WW8Num3z0"/>
          <w:rFonts w:ascii="Verdana" w:hAnsi="Verdana"/>
          <w:color w:val="4682B4"/>
          <w:sz w:val="18"/>
          <w:szCs w:val="18"/>
        </w:rPr>
        <w:t>Викуленко</w:t>
      </w:r>
      <w:proofErr w:type="spellEnd"/>
      <w:r>
        <w:rPr>
          <w:rFonts w:ascii="Verdana" w:hAnsi="Verdana"/>
          <w:color w:val="000000"/>
          <w:sz w:val="18"/>
          <w:szCs w:val="18"/>
        </w:rPr>
        <w:t xml:space="preserve">. </w:t>
      </w:r>
      <w:proofErr w:type="gramStart"/>
      <w:r>
        <w:rPr>
          <w:rFonts w:ascii="Verdana" w:hAnsi="Verdana"/>
          <w:color w:val="000000"/>
          <w:sz w:val="18"/>
          <w:szCs w:val="18"/>
        </w:rPr>
        <w:t>СПб.,</w:t>
      </w:r>
      <w:proofErr w:type="gramEnd"/>
      <w:r>
        <w:rPr>
          <w:rFonts w:ascii="Verdana" w:hAnsi="Verdana"/>
          <w:color w:val="000000"/>
          <w:sz w:val="18"/>
          <w:szCs w:val="18"/>
        </w:rPr>
        <w:t xml:space="preserve"> 1999.</w:t>
      </w:r>
    </w:p>
    <w:p w14:paraId="2B24811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 xml:space="preserve">Ю.Ф., Миляков Н.В. Историческое </w:t>
      </w:r>
      <w:proofErr w:type="spellStart"/>
      <w:r>
        <w:rPr>
          <w:rFonts w:ascii="Verdana" w:hAnsi="Verdana"/>
          <w:color w:val="000000"/>
          <w:sz w:val="18"/>
          <w:szCs w:val="18"/>
        </w:rPr>
        <w:t>разните</w:t>
      </w:r>
      <w:proofErr w:type="spellEnd"/>
      <w:r>
        <w:rPr>
          <w:rFonts w:ascii="Verdana" w:hAnsi="Verdana"/>
          <w:color w:val="000000"/>
          <w:sz w:val="18"/>
          <w:szCs w:val="18"/>
        </w:rPr>
        <w:t xml:space="preserve"> налоговых теорий. Спецкурс по истории финансов текст. / Ю.Ф. Воробьев, Н.В.</w:t>
      </w:r>
      <w:r>
        <w:rPr>
          <w:rStyle w:val="WW8Num2z0"/>
          <w:rFonts w:ascii="Verdana" w:hAnsi="Verdana"/>
          <w:color w:val="000000"/>
          <w:sz w:val="18"/>
          <w:szCs w:val="18"/>
        </w:rPr>
        <w:t> </w:t>
      </w:r>
      <w:r>
        <w:rPr>
          <w:rStyle w:val="WW8Num3z0"/>
          <w:rFonts w:ascii="Verdana" w:hAnsi="Verdana"/>
          <w:color w:val="4682B4"/>
          <w:sz w:val="18"/>
          <w:szCs w:val="18"/>
        </w:rPr>
        <w:t>Миляков</w:t>
      </w:r>
      <w:r>
        <w:rPr>
          <w:rFonts w:ascii="Verdana" w:hAnsi="Verdana"/>
          <w:color w:val="000000"/>
          <w:sz w:val="18"/>
          <w:szCs w:val="18"/>
        </w:rPr>
        <w:t>. М., 2005.</w:t>
      </w:r>
    </w:p>
    <w:p w14:paraId="3278E70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 xml:space="preserve">Л.И., </w:t>
      </w:r>
      <w:proofErr w:type="spellStart"/>
      <w:r>
        <w:rPr>
          <w:rFonts w:ascii="Verdana" w:hAnsi="Verdana"/>
          <w:color w:val="000000"/>
          <w:sz w:val="18"/>
          <w:szCs w:val="18"/>
        </w:rPr>
        <w:t>Грунина</w:t>
      </w:r>
      <w:proofErr w:type="spellEnd"/>
      <w:r>
        <w:rPr>
          <w:rFonts w:ascii="Verdana" w:hAnsi="Verdana"/>
          <w:color w:val="000000"/>
          <w:sz w:val="18"/>
          <w:szCs w:val="18"/>
        </w:rPr>
        <w:t xml:space="preserve"> Д.К., Мельникова Н.П. Основные налогообложения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 пособие / Л.И. Гончаренко, Д.К.</w:t>
      </w:r>
      <w:r>
        <w:rPr>
          <w:rStyle w:val="WW8Num2z0"/>
          <w:rFonts w:ascii="Verdana" w:hAnsi="Verdana"/>
          <w:color w:val="000000"/>
          <w:sz w:val="18"/>
          <w:szCs w:val="18"/>
        </w:rPr>
        <w:t> </w:t>
      </w:r>
      <w:proofErr w:type="spellStart"/>
      <w:r>
        <w:rPr>
          <w:rStyle w:val="WW8Num3z0"/>
          <w:rFonts w:ascii="Verdana" w:hAnsi="Verdana"/>
          <w:color w:val="4682B4"/>
          <w:sz w:val="18"/>
          <w:szCs w:val="18"/>
        </w:rPr>
        <w:t>Грунина</w:t>
      </w:r>
      <w:proofErr w:type="spellEnd"/>
      <w:r>
        <w:rPr>
          <w:rFonts w:ascii="Verdana" w:hAnsi="Verdana"/>
          <w:color w:val="000000"/>
          <w:sz w:val="18"/>
          <w:szCs w:val="18"/>
        </w:rPr>
        <w:t xml:space="preserve">. Н.П. Мельникова. -М.: </w:t>
      </w:r>
      <w:proofErr w:type="spellStart"/>
      <w:r>
        <w:rPr>
          <w:rFonts w:ascii="Verdana" w:hAnsi="Verdana"/>
          <w:color w:val="000000"/>
          <w:sz w:val="18"/>
          <w:szCs w:val="18"/>
        </w:rPr>
        <w:t>Финакадемия</w:t>
      </w:r>
      <w:proofErr w:type="spellEnd"/>
      <w:r>
        <w:rPr>
          <w:rFonts w:ascii="Verdana" w:hAnsi="Verdana"/>
          <w:color w:val="000000"/>
          <w:sz w:val="18"/>
          <w:szCs w:val="18"/>
        </w:rPr>
        <w:t>, 1998.</w:t>
      </w:r>
    </w:p>
    <w:p w14:paraId="6344070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proofErr w:type="spellStart"/>
      <w:r>
        <w:rPr>
          <w:rStyle w:val="WW8Num3z0"/>
          <w:rFonts w:ascii="Verdana" w:hAnsi="Verdana"/>
          <w:color w:val="4682B4"/>
          <w:sz w:val="18"/>
          <w:szCs w:val="18"/>
        </w:rPr>
        <w:t>Грицюк</w:t>
      </w:r>
      <w:proofErr w:type="spellEnd"/>
      <w:r>
        <w:rPr>
          <w:rStyle w:val="WW8Num2z0"/>
          <w:rFonts w:ascii="Verdana" w:hAnsi="Verdana"/>
          <w:color w:val="000000"/>
          <w:sz w:val="18"/>
          <w:szCs w:val="18"/>
        </w:rPr>
        <w:t> </w:t>
      </w:r>
      <w:r>
        <w:rPr>
          <w:rFonts w:ascii="Verdana" w:hAnsi="Verdana"/>
          <w:color w:val="000000"/>
          <w:sz w:val="18"/>
          <w:szCs w:val="18"/>
        </w:rPr>
        <w:t xml:space="preserve">Т.В. Фискальный федерализм. </w:t>
      </w:r>
      <w:proofErr w:type="spellStart"/>
      <w:r>
        <w:rPr>
          <w:rFonts w:ascii="Verdana" w:hAnsi="Verdana"/>
          <w:color w:val="000000"/>
          <w:sz w:val="18"/>
          <w:szCs w:val="18"/>
        </w:rPr>
        <w:t>Межбюдже</w:t>
      </w:r>
      <w:proofErr w:type="spellEnd"/>
      <w:r>
        <w:rPr>
          <w:rFonts w:ascii="Verdana" w:hAnsi="Verdana"/>
          <w:color w:val="000000"/>
          <w:sz w:val="18"/>
          <w:szCs w:val="18"/>
        </w:rPr>
        <w:t xml:space="preserve">: тле отношения текст. / Т.В. </w:t>
      </w:r>
      <w:proofErr w:type="spellStart"/>
      <w:r>
        <w:rPr>
          <w:rFonts w:ascii="Verdana" w:hAnsi="Verdana"/>
          <w:color w:val="000000"/>
          <w:sz w:val="18"/>
          <w:szCs w:val="18"/>
        </w:rPr>
        <w:t>Грицюк</w:t>
      </w:r>
      <w:proofErr w:type="spellEnd"/>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w:t>
      </w:r>
    </w:p>
    <w:p w14:paraId="43CE91A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proofErr w:type="spellStart"/>
      <w:r>
        <w:rPr>
          <w:rStyle w:val="WW8Num3z0"/>
          <w:rFonts w:ascii="Verdana" w:hAnsi="Verdana"/>
          <w:color w:val="4682B4"/>
          <w:sz w:val="18"/>
          <w:szCs w:val="18"/>
        </w:rPr>
        <w:t>Калабеков</w:t>
      </w:r>
      <w:proofErr w:type="spellEnd"/>
      <w:r>
        <w:rPr>
          <w:rStyle w:val="WW8Num2z0"/>
          <w:rFonts w:ascii="Verdana" w:hAnsi="Verdana"/>
          <w:color w:val="000000"/>
          <w:sz w:val="18"/>
          <w:szCs w:val="18"/>
        </w:rPr>
        <w:t> </w:t>
      </w:r>
      <w:r>
        <w:rPr>
          <w:rFonts w:ascii="Verdana" w:hAnsi="Verdana"/>
          <w:color w:val="000000"/>
          <w:sz w:val="18"/>
          <w:szCs w:val="18"/>
        </w:rPr>
        <w:t xml:space="preserve">И.Г. </w:t>
      </w:r>
      <w:proofErr w:type="spellStart"/>
      <w:r>
        <w:rPr>
          <w:rFonts w:ascii="Verdana" w:hAnsi="Verdana"/>
          <w:color w:val="000000"/>
          <w:sz w:val="18"/>
          <w:szCs w:val="18"/>
        </w:rPr>
        <w:t>Российские'реформы</w:t>
      </w:r>
      <w:proofErr w:type="spellEnd"/>
      <w:r>
        <w:rPr>
          <w:rFonts w:ascii="Verdana" w:hAnsi="Verdana"/>
          <w:color w:val="000000"/>
          <w:sz w:val="18"/>
          <w:szCs w:val="18"/>
        </w:rPr>
        <w:t xml:space="preserve"> в цифрах и фактах текст. / И.Г. Кала-беков. -М.: Русаки, 2010.</w:t>
      </w:r>
    </w:p>
    <w:p w14:paraId="66B7768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Налоги и предпринимательство в России текст. / Е.А. Кирова. М.: Статус-Кво 97, 1998.</w:t>
      </w:r>
    </w:p>
    <w:p w14:paraId="274B33B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 xml:space="preserve">Н.И., </w:t>
      </w:r>
      <w:proofErr w:type="spellStart"/>
      <w:r>
        <w:rPr>
          <w:rFonts w:ascii="Verdana" w:hAnsi="Verdana"/>
          <w:color w:val="000000"/>
          <w:sz w:val="18"/>
          <w:szCs w:val="18"/>
        </w:rPr>
        <w:t>Пашенцов</w:t>
      </w:r>
      <w:proofErr w:type="spellEnd"/>
      <w:r>
        <w:rPr>
          <w:rFonts w:ascii="Verdana" w:hAnsi="Verdana"/>
          <w:color w:val="000000"/>
          <w:sz w:val="18"/>
          <w:szCs w:val="18"/>
        </w:rPr>
        <w:t xml:space="preserve"> Д.А., </w:t>
      </w:r>
      <w:proofErr w:type="spellStart"/>
      <w:r>
        <w:rPr>
          <w:rFonts w:ascii="Verdana" w:hAnsi="Verdana"/>
          <w:color w:val="000000"/>
          <w:sz w:val="18"/>
          <w:szCs w:val="18"/>
        </w:rPr>
        <w:t>Пашенцова</w:t>
      </w:r>
      <w:proofErr w:type="spellEnd"/>
      <w:r>
        <w:rPr>
          <w:rFonts w:ascii="Verdana" w:hAnsi="Verdana"/>
          <w:color w:val="000000"/>
          <w:sz w:val="18"/>
          <w:szCs w:val="18"/>
        </w:rPr>
        <w:t xml:space="preserve"> С.В. Очерки истории права Российской империи. Вторая половина 19 века начало 20 века текст. / Н.И. Комаров, Д.А. </w:t>
      </w:r>
      <w:proofErr w:type="spellStart"/>
      <w:proofErr w:type="gramStart"/>
      <w:r>
        <w:rPr>
          <w:rFonts w:ascii="Verdana" w:hAnsi="Verdana"/>
          <w:color w:val="000000"/>
          <w:sz w:val="18"/>
          <w:szCs w:val="18"/>
        </w:rPr>
        <w:t>Пашенцов,С.В</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Пашенцова</w:t>
      </w:r>
      <w:proofErr w:type="spellEnd"/>
      <w:r>
        <w:rPr>
          <w:rFonts w:ascii="Verdana" w:hAnsi="Verdana"/>
          <w:color w:val="000000"/>
          <w:sz w:val="18"/>
          <w:szCs w:val="18"/>
        </w:rPr>
        <w:t>. -М.: Статут, 2006.</w:t>
      </w:r>
    </w:p>
    <w:p w14:paraId="0B0B09E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Крейнина</w:t>
      </w:r>
      <w:proofErr w:type="spellEnd"/>
      <w:r>
        <w:rPr>
          <w:rStyle w:val="WW8Num2z0"/>
          <w:rFonts w:ascii="Verdana" w:hAnsi="Verdana"/>
          <w:color w:val="000000"/>
          <w:sz w:val="18"/>
          <w:szCs w:val="18"/>
        </w:rPr>
        <w:t> </w:t>
      </w:r>
      <w:r>
        <w:rPr>
          <w:rFonts w:ascii="Verdana" w:hAnsi="Verdana"/>
          <w:color w:val="000000"/>
          <w:sz w:val="18"/>
          <w:szCs w:val="18"/>
        </w:rPr>
        <w:t>М.Н. Финансовое состояние организации: Методы оценки текст. / М.Н.</w:t>
      </w:r>
      <w:r>
        <w:rPr>
          <w:rStyle w:val="WW8Num2z0"/>
          <w:rFonts w:ascii="Verdana" w:hAnsi="Verdana"/>
          <w:color w:val="000000"/>
          <w:sz w:val="18"/>
          <w:szCs w:val="18"/>
        </w:rPr>
        <w:t> </w:t>
      </w:r>
      <w:proofErr w:type="spellStart"/>
      <w:r>
        <w:rPr>
          <w:rStyle w:val="WW8Num3z0"/>
          <w:rFonts w:ascii="Verdana" w:hAnsi="Verdana"/>
          <w:color w:val="4682B4"/>
          <w:sz w:val="18"/>
          <w:szCs w:val="18"/>
        </w:rPr>
        <w:t>Крейнина</w:t>
      </w:r>
      <w:proofErr w:type="spellEnd"/>
      <w:r>
        <w:rPr>
          <w:rFonts w:ascii="Verdana" w:hAnsi="Verdana"/>
          <w:color w:val="000000"/>
          <w:sz w:val="18"/>
          <w:szCs w:val="18"/>
        </w:rPr>
        <w:t>. М., 1997.</w:t>
      </w:r>
    </w:p>
    <w:p w14:paraId="4187E5B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Кулишер</w:t>
      </w:r>
      <w:r>
        <w:rPr>
          <w:rStyle w:val="WW8Num2z0"/>
          <w:rFonts w:ascii="Verdana" w:hAnsi="Verdana"/>
          <w:color w:val="000000"/>
          <w:sz w:val="18"/>
          <w:szCs w:val="18"/>
        </w:rPr>
        <w:t> </w:t>
      </w:r>
      <w:r>
        <w:rPr>
          <w:rFonts w:ascii="Verdana" w:hAnsi="Verdana"/>
          <w:color w:val="000000"/>
          <w:sz w:val="18"/>
          <w:szCs w:val="18"/>
        </w:rPr>
        <w:t xml:space="preserve">И.М. Очерки финансовой науки текст. / И. VI. Кулишер. Петроград, 1919. </w:t>
      </w:r>
      <w:proofErr w:type="spellStart"/>
      <w:r>
        <w:rPr>
          <w:rFonts w:ascii="Verdana" w:hAnsi="Verdana"/>
          <w:color w:val="000000"/>
          <w:sz w:val="18"/>
          <w:szCs w:val="18"/>
        </w:rPr>
        <w:t>Вып</w:t>
      </w:r>
      <w:proofErr w:type="spellEnd"/>
      <w:r>
        <w:rPr>
          <w:rFonts w:ascii="Verdana" w:hAnsi="Verdana"/>
          <w:color w:val="000000"/>
          <w:sz w:val="18"/>
          <w:szCs w:val="18"/>
        </w:rPr>
        <w:t>. 1.</w:t>
      </w:r>
    </w:p>
    <w:p w14:paraId="1585896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Курно</w:t>
      </w:r>
      <w:proofErr w:type="spellEnd"/>
      <w:r>
        <w:rPr>
          <w:rStyle w:val="WW8Num2z0"/>
          <w:rFonts w:ascii="Verdana" w:hAnsi="Verdana"/>
          <w:color w:val="000000"/>
          <w:sz w:val="18"/>
          <w:szCs w:val="18"/>
        </w:rPr>
        <w:t> </w:t>
      </w:r>
      <w:r>
        <w:rPr>
          <w:rFonts w:ascii="Verdana" w:hAnsi="Verdana"/>
          <w:color w:val="000000"/>
          <w:sz w:val="18"/>
          <w:szCs w:val="18"/>
        </w:rPr>
        <w:t xml:space="preserve">А. Исследование математических принципов теории богатства текст. / А. </w:t>
      </w:r>
      <w:proofErr w:type="spellStart"/>
      <w:r>
        <w:rPr>
          <w:rFonts w:ascii="Verdana" w:hAnsi="Verdana"/>
          <w:color w:val="000000"/>
          <w:sz w:val="18"/>
          <w:szCs w:val="18"/>
        </w:rPr>
        <w:t>Курно</w:t>
      </w:r>
      <w:proofErr w:type="spellEnd"/>
      <w:r>
        <w:rPr>
          <w:rFonts w:ascii="Verdana" w:hAnsi="Verdana"/>
          <w:color w:val="000000"/>
          <w:sz w:val="18"/>
          <w:szCs w:val="18"/>
        </w:rPr>
        <w:t>. Париж, 1838.</w:t>
      </w:r>
    </w:p>
    <w:p w14:paraId="3EF53D6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5-е изд. Т. 29 текст. / В.И. Ленин. -М.: Изд-во политической литературы, 1958.</w:t>
      </w:r>
    </w:p>
    <w:p w14:paraId="6140DA4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proofErr w:type="spellStart"/>
      <w:r>
        <w:rPr>
          <w:rStyle w:val="WW8Num3z0"/>
          <w:rFonts w:ascii="Verdana" w:hAnsi="Verdana"/>
          <w:color w:val="4682B4"/>
          <w:sz w:val="18"/>
          <w:szCs w:val="18"/>
        </w:rPr>
        <w:t>Майбуров</w:t>
      </w:r>
      <w:proofErr w:type="spellEnd"/>
      <w:r>
        <w:rPr>
          <w:rStyle w:val="WW8Num2z0"/>
          <w:rFonts w:ascii="Verdana" w:hAnsi="Verdana"/>
          <w:color w:val="000000"/>
          <w:sz w:val="18"/>
          <w:szCs w:val="18"/>
        </w:rPr>
        <w:t> </w:t>
      </w:r>
      <w:r>
        <w:rPr>
          <w:rFonts w:ascii="Verdana" w:hAnsi="Verdana"/>
          <w:color w:val="000000"/>
          <w:sz w:val="18"/>
          <w:szCs w:val="18"/>
        </w:rPr>
        <w:t>И.А. Налоги и налогообложение текст</w:t>
      </w:r>
      <w:proofErr w:type="gramStart"/>
      <w:r>
        <w:rPr>
          <w:rFonts w:ascii="Verdana" w:hAnsi="Verdana"/>
          <w:color w:val="000000"/>
          <w:sz w:val="18"/>
          <w:szCs w:val="18"/>
        </w:rPr>
        <w:t>. :</w:t>
      </w:r>
      <w:proofErr w:type="gramEnd"/>
      <w:r>
        <w:rPr>
          <w:rFonts w:ascii="Verdana" w:hAnsi="Verdana"/>
          <w:color w:val="000000"/>
          <w:sz w:val="18"/>
          <w:szCs w:val="18"/>
        </w:rPr>
        <w:t xml:space="preserve"> учебник для вузов / И А.</w:t>
      </w:r>
      <w:r>
        <w:rPr>
          <w:rStyle w:val="WW8Num2z0"/>
          <w:rFonts w:ascii="Verdana" w:hAnsi="Verdana"/>
          <w:color w:val="000000"/>
          <w:sz w:val="18"/>
          <w:szCs w:val="18"/>
        </w:rPr>
        <w:t> </w:t>
      </w:r>
      <w:proofErr w:type="spellStart"/>
      <w:r>
        <w:rPr>
          <w:rStyle w:val="WW8Num3z0"/>
          <w:rFonts w:ascii="Verdana" w:hAnsi="Verdana"/>
          <w:color w:val="4682B4"/>
          <w:sz w:val="18"/>
          <w:szCs w:val="18"/>
        </w:rPr>
        <w:t>Майбуров</w:t>
      </w:r>
      <w:proofErr w:type="spellEnd"/>
      <w:r>
        <w:rPr>
          <w:rFonts w:ascii="Verdana" w:hAnsi="Verdana"/>
          <w:color w:val="000000"/>
          <w:sz w:val="18"/>
          <w:szCs w:val="18"/>
        </w:rPr>
        <w:t>. М.: ЮНИТИ-ДАНА, 2009.</w:t>
      </w:r>
    </w:p>
    <w:p w14:paraId="1003A5E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Малис</w:t>
      </w:r>
      <w:proofErr w:type="spellEnd"/>
      <w:r>
        <w:rPr>
          <w:rStyle w:val="WW8Num2z0"/>
          <w:rFonts w:ascii="Verdana" w:hAnsi="Verdana"/>
          <w:color w:val="000000"/>
          <w:sz w:val="18"/>
          <w:szCs w:val="18"/>
        </w:rPr>
        <w:t> </w:t>
      </w:r>
      <w:r>
        <w:rPr>
          <w:rFonts w:ascii="Verdana" w:hAnsi="Verdana"/>
          <w:color w:val="000000"/>
          <w:sz w:val="18"/>
          <w:szCs w:val="18"/>
        </w:rPr>
        <w:t>Н.И. Теория и практика налогообложения текст. /</w:t>
      </w:r>
      <w:r>
        <w:rPr>
          <w:rStyle w:val="WW8Num2z0"/>
          <w:rFonts w:ascii="Verdana" w:hAnsi="Verdana"/>
          <w:color w:val="000000"/>
          <w:sz w:val="18"/>
          <w:szCs w:val="18"/>
        </w:rPr>
        <w:t> </w:t>
      </w:r>
      <w:proofErr w:type="spellStart"/>
      <w:r>
        <w:rPr>
          <w:rStyle w:val="WW8Num3z0"/>
          <w:rFonts w:ascii="Verdana" w:hAnsi="Verdana"/>
          <w:color w:val="4682B4"/>
          <w:sz w:val="18"/>
          <w:szCs w:val="18"/>
        </w:rPr>
        <w:t>Малис</w:t>
      </w:r>
      <w:proofErr w:type="spellEnd"/>
      <w:r>
        <w:rPr>
          <w:rStyle w:val="WW8Num2z0"/>
          <w:rFonts w:ascii="Verdana" w:hAnsi="Verdana"/>
          <w:color w:val="000000"/>
          <w:sz w:val="18"/>
          <w:szCs w:val="18"/>
        </w:rPr>
        <w:t> </w:t>
      </w:r>
      <w:r>
        <w:rPr>
          <w:rFonts w:ascii="Verdana" w:hAnsi="Verdana"/>
          <w:color w:val="000000"/>
          <w:sz w:val="18"/>
          <w:szCs w:val="18"/>
        </w:rPr>
        <w:t>Н.И. М.: ИНФРА-М, 2010.</w:t>
      </w:r>
    </w:p>
    <w:p w14:paraId="7701226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43. Маркс К., Энгельс Ф. Сочинения. Т. 16. 2-е </w:t>
      </w:r>
      <w:proofErr w:type="spellStart"/>
      <w:r>
        <w:rPr>
          <w:rFonts w:ascii="Verdana" w:hAnsi="Verdana"/>
          <w:color w:val="000000"/>
          <w:sz w:val="18"/>
          <w:szCs w:val="18"/>
        </w:rPr>
        <w:t>изд.текст</w:t>
      </w:r>
      <w:proofErr w:type="spellEnd"/>
      <w:r>
        <w:rPr>
          <w:rFonts w:ascii="Verdana" w:hAnsi="Verdana"/>
          <w:color w:val="000000"/>
          <w:sz w:val="18"/>
          <w:szCs w:val="18"/>
        </w:rPr>
        <w:t>. / К. Маркс, Ф. Энгельс. -М.: Изд-во политической литературы, 1960.</w:t>
      </w:r>
    </w:p>
    <w:p w14:paraId="0192ABA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текст. / Н.В. Миляков. М.: ИНФРА-М, 2008.</w:t>
      </w:r>
    </w:p>
    <w:p w14:paraId="72D10441"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А.П. Страны мира в цифрах 2010. Электронное издание текст. / А.П. Олейник. URL: http://www.kodges.ru/81367-strany-mira-v-cifra-2010.html</w:t>
      </w:r>
    </w:p>
    <w:p w14:paraId="579D2DD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Налоги: реформы и практика текст. / С.Г. Пепеляев. М.: Статут, 2005.</w:t>
      </w:r>
    </w:p>
    <w:p w14:paraId="43F4A2F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Толкушкин A.B.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учебное пособие текст. / A.B. Перов, A.B.</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xml:space="preserve">. М.: </w:t>
      </w:r>
      <w:proofErr w:type="spellStart"/>
      <w:r>
        <w:rPr>
          <w:rFonts w:ascii="Verdana" w:hAnsi="Verdana"/>
          <w:color w:val="000000"/>
          <w:sz w:val="18"/>
          <w:szCs w:val="18"/>
        </w:rPr>
        <w:t>Юрайт-Издат</w:t>
      </w:r>
      <w:proofErr w:type="spellEnd"/>
      <w:r>
        <w:rPr>
          <w:rFonts w:ascii="Verdana" w:hAnsi="Verdana"/>
          <w:color w:val="000000"/>
          <w:sz w:val="18"/>
          <w:szCs w:val="18"/>
        </w:rPr>
        <w:t>, 2005.</w:t>
      </w:r>
    </w:p>
    <w:p w14:paraId="1B1DB6D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Истории финансовой мысли и политики налогов текст. / В.М. Пушкарева. -М.: ИНФРА-М, 1996.</w:t>
      </w:r>
    </w:p>
    <w:p w14:paraId="5DFC951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Русакова</w:t>
      </w:r>
      <w:proofErr w:type="spellEnd"/>
      <w:r>
        <w:rPr>
          <w:rStyle w:val="WW8Num2z0"/>
          <w:rFonts w:ascii="Verdana" w:hAnsi="Verdana"/>
          <w:color w:val="000000"/>
          <w:sz w:val="18"/>
          <w:szCs w:val="18"/>
        </w:rPr>
        <w:t> </w:t>
      </w:r>
      <w:r>
        <w:rPr>
          <w:rFonts w:ascii="Verdana" w:hAnsi="Verdana"/>
          <w:color w:val="000000"/>
          <w:sz w:val="18"/>
          <w:szCs w:val="18"/>
        </w:rPr>
        <w:t xml:space="preserve">И.Г., Кашин В.А., Толкушкин A.B. и </w:t>
      </w:r>
      <w:proofErr w:type="gramStart"/>
      <w:r>
        <w:rPr>
          <w:rFonts w:ascii="Verdana" w:hAnsi="Verdana"/>
          <w:color w:val="000000"/>
          <w:sz w:val="18"/>
          <w:szCs w:val="18"/>
        </w:rPr>
        <w:t>др..</w:t>
      </w:r>
      <w:proofErr w:type="gramEnd"/>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и налогообложение: учебное пособие для вузов [текст] / И.Г. </w:t>
      </w:r>
      <w:proofErr w:type="spellStart"/>
      <w:r>
        <w:rPr>
          <w:rFonts w:ascii="Verdana" w:hAnsi="Verdana"/>
          <w:color w:val="000000"/>
          <w:sz w:val="18"/>
          <w:szCs w:val="18"/>
        </w:rPr>
        <w:t>Русакова</w:t>
      </w:r>
      <w:proofErr w:type="spellEnd"/>
      <w:r>
        <w:rPr>
          <w:rFonts w:ascii="Verdana" w:hAnsi="Verdana"/>
          <w:color w:val="000000"/>
          <w:sz w:val="18"/>
          <w:szCs w:val="18"/>
        </w:rPr>
        <w:t>, В.А.</w:t>
      </w:r>
      <w:r>
        <w:rPr>
          <w:rStyle w:val="WW8Num2z0"/>
          <w:rFonts w:ascii="Verdana" w:hAnsi="Verdana"/>
          <w:color w:val="000000"/>
          <w:sz w:val="18"/>
          <w:szCs w:val="18"/>
        </w:rPr>
        <w:t> </w:t>
      </w:r>
      <w:r>
        <w:rPr>
          <w:rStyle w:val="WW8Num3z0"/>
          <w:rFonts w:ascii="Verdana" w:hAnsi="Verdana"/>
          <w:color w:val="4682B4"/>
          <w:sz w:val="18"/>
          <w:szCs w:val="18"/>
        </w:rPr>
        <w:t>Кашин</w:t>
      </w:r>
      <w:r>
        <w:rPr>
          <w:rFonts w:ascii="Verdana" w:hAnsi="Verdana"/>
          <w:color w:val="000000"/>
          <w:sz w:val="18"/>
          <w:szCs w:val="18"/>
        </w:rPr>
        <w:t>, A.B. Толкушкин и другие.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w:t>
      </w:r>
    </w:p>
    <w:p w14:paraId="3DF0B9F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proofErr w:type="spellStart"/>
      <w:r>
        <w:rPr>
          <w:rStyle w:val="WW8Num3z0"/>
          <w:rFonts w:ascii="Verdana" w:hAnsi="Verdana"/>
          <w:color w:val="4682B4"/>
          <w:sz w:val="18"/>
          <w:szCs w:val="18"/>
        </w:rPr>
        <w:t>Сабанти</w:t>
      </w:r>
      <w:proofErr w:type="spellEnd"/>
      <w:r>
        <w:rPr>
          <w:rStyle w:val="WW8Num2z0"/>
          <w:rFonts w:ascii="Verdana" w:hAnsi="Verdana"/>
          <w:color w:val="000000"/>
          <w:sz w:val="18"/>
          <w:szCs w:val="18"/>
        </w:rPr>
        <w:t> </w:t>
      </w:r>
      <w:r>
        <w:rPr>
          <w:rFonts w:ascii="Verdana" w:hAnsi="Verdana"/>
          <w:color w:val="000000"/>
          <w:sz w:val="18"/>
          <w:szCs w:val="18"/>
        </w:rPr>
        <w:t>Б.М. Теория финансов: учебное пособие текст. / Б.М.</w:t>
      </w:r>
      <w:r>
        <w:rPr>
          <w:rStyle w:val="WW8Num2z0"/>
          <w:rFonts w:ascii="Verdana" w:hAnsi="Verdana"/>
          <w:color w:val="000000"/>
          <w:sz w:val="18"/>
          <w:szCs w:val="18"/>
        </w:rPr>
        <w:t> </w:t>
      </w:r>
      <w:proofErr w:type="spellStart"/>
      <w:r>
        <w:rPr>
          <w:rStyle w:val="WW8Num3z0"/>
          <w:rFonts w:ascii="Verdana" w:hAnsi="Verdana"/>
          <w:color w:val="4682B4"/>
          <w:sz w:val="18"/>
          <w:szCs w:val="18"/>
        </w:rPr>
        <w:t>Сабанти</w:t>
      </w:r>
      <w:proofErr w:type="spellEnd"/>
      <w:r>
        <w:rPr>
          <w:rFonts w:ascii="Verdana" w:hAnsi="Verdana"/>
          <w:color w:val="000000"/>
          <w:sz w:val="18"/>
          <w:szCs w:val="18"/>
        </w:rPr>
        <w:t>. М.: Менеджер, 1998.</w:t>
      </w:r>
    </w:p>
    <w:p w14:paraId="571C444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текст. / А. Смит. М., 1895.</w:t>
      </w:r>
    </w:p>
    <w:p w14:paraId="72742D0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Смолин</w:t>
      </w:r>
      <w:r>
        <w:rPr>
          <w:rStyle w:val="WW8Num2z0"/>
          <w:rFonts w:ascii="Verdana" w:hAnsi="Verdana"/>
          <w:color w:val="000000"/>
          <w:sz w:val="18"/>
          <w:szCs w:val="18"/>
        </w:rPr>
        <w:t> </w:t>
      </w:r>
      <w:r>
        <w:rPr>
          <w:rFonts w:ascii="Verdana" w:hAnsi="Verdana"/>
          <w:color w:val="000000"/>
          <w:sz w:val="18"/>
          <w:szCs w:val="18"/>
        </w:rPr>
        <w:t>Е.В. Исследование предпосылок и основание направлений преобразования налоговой системы России для</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участия в мировом рынке прямых налогов текст</w:t>
      </w:r>
      <w:proofErr w:type="gramStart"/>
      <w:r>
        <w:rPr>
          <w:rFonts w:ascii="Verdana" w:hAnsi="Verdana"/>
          <w:color w:val="000000"/>
          <w:sz w:val="18"/>
          <w:szCs w:val="18"/>
        </w:rPr>
        <w:t>. :</w:t>
      </w:r>
      <w:proofErr w:type="gram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 канд.</w:t>
      </w:r>
      <w:r>
        <w:rPr>
          <w:rStyle w:val="WW8Num2z0"/>
          <w:rFonts w:ascii="Verdana" w:hAnsi="Verdana"/>
          <w:color w:val="000000"/>
          <w:sz w:val="18"/>
          <w:szCs w:val="18"/>
        </w:rPr>
        <w:t> </w:t>
      </w:r>
      <w:proofErr w:type="spellStart"/>
      <w:r>
        <w:rPr>
          <w:rStyle w:val="WW8Num3z0"/>
          <w:rFonts w:ascii="Verdana" w:hAnsi="Verdana"/>
          <w:color w:val="4682B4"/>
          <w:sz w:val="18"/>
          <w:szCs w:val="18"/>
        </w:rPr>
        <w:t>экон</w:t>
      </w:r>
      <w:proofErr w:type="spellEnd"/>
      <w:r>
        <w:rPr>
          <w:rFonts w:ascii="Verdana" w:hAnsi="Verdana"/>
          <w:color w:val="000000"/>
          <w:sz w:val="18"/>
          <w:szCs w:val="18"/>
        </w:rPr>
        <w:t>. наук. / Смолин E.B. М., 2007.</w:t>
      </w:r>
    </w:p>
    <w:p w14:paraId="6DF18D6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Сутырин</w:t>
      </w:r>
      <w:proofErr w:type="spellEnd"/>
      <w:r>
        <w:rPr>
          <w:rStyle w:val="WW8Num2z0"/>
          <w:rFonts w:ascii="Verdana" w:hAnsi="Verdana"/>
          <w:color w:val="000000"/>
          <w:sz w:val="18"/>
          <w:szCs w:val="18"/>
        </w:rPr>
        <w:t> </w:t>
      </w:r>
      <w:r>
        <w:rPr>
          <w:rFonts w:ascii="Verdana" w:hAnsi="Verdana"/>
          <w:color w:val="000000"/>
          <w:sz w:val="18"/>
          <w:szCs w:val="18"/>
        </w:rPr>
        <w:t xml:space="preserve">С.Ф., </w:t>
      </w:r>
      <w:proofErr w:type="spellStart"/>
      <w:r>
        <w:rPr>
          <w:rFonts w:ascii="Verdana" w:hAnsi="Verdana"/>
          <w:color w:val="000000"/>
          <w:sz w:val="18"/>
          <w:szCs w:val="18"/>
        </w:rPr>
        <w:t>Погорлецкий</w:t>
      </w:r>
      <w:proofErr w:type="spellEnd"/>
      <w:r>
        <w:rPr>
          <w:rFonts w:ascii="Verdana" w:hAnsi="Verdana"/>
          <w:color w:val="000000"/>
          <w:sz w:val="18"/>
          <w:szCs w:val="18"/>
        </w:rPr>
        <w:t xml:space="preserve"> А.И. Налоги и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мировой экономике текст. / С.Ф.</w:t>
      </w:r>
      <w:r>
        <w:rPr>
          <w:rStyle w:val="WW8Num2z0"/>
          <w:rFonts w:ascii="Verdana" w:hAnsi="Verdana"/>
          <w:color w:val="000000"/>
          <w:sz w:val="18"/>
          <w:szCs w:val="18"/>
        </w:rPr>
        <w:t> </w:t>
      </w:r>
      <w:proofErr w:type="spellStart"/>
      <w:r>
        <w:rPr>
          <w:rStyle w:val="WW8Num3z0"/>
          <w:rFonts w:ascii="Verdana" w:hAnsi="Verdana"/>
          <w:color w:val="4682B4"/>
          <w:sz w:val="18"/>
          <w:szCs w:val="18"/>
        </w:rPr>
        <w:t>Сутырин</w:t>
      </w:r>
      <w:proofErr w:type="spellEnd"/>
      <w:r>
        <w:rPr>
          <w:rFonts w:ascii="Verdana" w:hAnsi="Verdana"/>
          <w:color w:val="000000"/>
          <w:sz w:val="18"/>
          <w:szCs w:val="18"/>
        </w:rPr>
        <w:t xml:space="preserve">, А.И. </w:t>
      </w:r>
      <w:proofErr w:type="spellStart"/>
      <w:r>
        <w:rPr>
          <w:rFonts w:ascii="Verdana" w:hAnsi="Verdana"/>
          <w:color w:val="000000"/>
          <w:sz w:val="18"/>
          <w:szCs w:val="18"/>
        </w:rPr>
        <w:t>Погорлецкий</w:t>
      </w:r>
      <w:proofErr w:type="spellEnd"/>
      <w:r>
        <w:rPr>
          <w:rFonts w:ascii="Verdana" w:hAnsi="Verdana"/>
          <w:color w:val="000000"/>
          <w:sz w:val="18"/>
          <w:szCs w:val="18"/>
        </w:rPr>
        <w:t xml:space="preserve">. СПб: Изд-во В.А. Михайлова; </w:t>
      </w:r>
      <w:proofErr w:type="spellStart"/>
      <w:r>
        <w:rPr>
          <w:rFonts w:ascii="Verdana" w:hAnsi="Verdana"/>
          <w:color w:val="000000"/>
          <w:sz w:val="18"/>
          <w:szCs w:val="18"/>
        </w:rPr>
        <w:t>Полиус</w:t>
      </w:r>
      <w:proofErr w:type="spellEnd"/>
      <w:r>
        <w:rPr>
          <w:rFonts w:ascii="Verdana" w:hAnsi="Verdana"/>
          <w:color w:val="000000"/>
          <w:sz w:val="18"/>
          <w:szCs w:val="18"/>
        </w:rPr>
        <w:t>, 1998.</w:t>
      </w:r>
    </w:p>
    <w:p w14:paraId="66CAE3D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Тургенев</w:t>
      </w:r>
      <w:r>
        <w:rPr>
          <w:rStyle w:val="WW8Num2z0"/>
          <w:rFonts w:ascii="Verdana" w:hAnsi="Verdana"/>
          <w:color w:val="000000"/>
          <w:sz w:val="18"/>
          <w:szCs w:val="18"/>
        </w:rPr>
        <w:t> </w:t>
      </w:r>
      <w:r>
        <w:rPr>
          <w:rFonts w:ascii="Verdana" w:hAnsi="Verdana"/>
          <w:color w:val="000000"/>
          <w:sz w:val="18"/>
          <w:szCs w:val="18"/>
        </w:rPr>
        <w:t>Н.И. Опыт теории налогов. У истоков финансового права текст. / Н.И. Тургенев. -М.: 1998.</w:t>
      </w:r>
    </w:p>
    <w:p w14:paraId="1092875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Морозов В.П. Оптимизация налогообложения: Учено-практическое пособие текст. / Д.Г. Черник, В.П.</w:t>
      </w:r>
      <w:r>
        <w:rPr>
          <w:rStyle w:val="WW8Num2z0"/>
          <w:rFonts w:ascii="Verdana" w:hAnsi="Verdana"/>
          <w:color w:val="000000"/>
          <w:sz w:val="18"/>
          <w:szCs w:val="18"/>
        </w:rPr>
        <w:t> </w:t>
      </w:r>
      <w:r>
        <w:rPr>
          <w:rStyle w:val="WW8Num3z0"/>
          <w:rFonts w:ascii="Verdana" w:hAnsi="Verdana"/>
          <w:color w:val="4682B4"/>
          <w:sz w:val="18"/>
          <w:szCs w:val="18"/>
        </w:rPr>
        <w:t>Морозов</w:t>
      </w:r>
      <w:r>
        <w:rPr>
          <w:rFonts w:ascii="Verdana" w:hAnsi="Verdana"/>
          <w:color w:val="000000"/>
          <w:sz w:val="18"/>
          <w:szCs w:val="18"/>
        </w:rPr>
        <w:t xml:space="preserve">. М.: ТК </w:t>
      </w:r>
      <w:proofErr w:type="spellStart"/>
      <w:r>
        <w:rPr>
          <w:rFonts w:ascii="Verdana" w:hAnsi="Verdana"/>
          <w:color w:val="000000"/>
          <w:sz w:val="18"/>
          <w:szCs w:val="18"/>
        </w:rPr>
        <w:t>Велби</w:t>
      </w:r>
      <w:proofErr w:type="spellEnd"/>
      <w:r>
        <w:rPr>
          <w:rFonts w:ascii="Verdana" w:hAnsi="Verdana"/>
          <w:color w:val="000000"/>
          <w:sz w:val="18"/>
          <w:szCs w:val="18"/>
        </w:rPr>
        <w:t>, 2002.</w:t>
      </w:r>
    </w:p>
    <w:p w14:paraId="605EFA35"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Юткина</w:t>
      </w:r>
      <w:proofErr w:type="spellEnd"/>
      <w:r>
        <w:rPr>
          <w:rStyle w:val="WW8Num2z0"/>
          <w:rFonts w:ascii="Verdana" w:hAnsi="Verdana"/>
          <w:color w:val="000000"/>
          <w:sz w:val="18"/>
          <w:szCs w:val="18"/>
        </w:rPr>
        <w:t> </w:t>
      </w:r>
      <w:r>
        <w:rPr>
          <w:rFonts w:ascii="Verdana" w:hAnsi="Verdana"/>
          <w:color w:val="000000"/>
          <w:sz w:val="18"/>
          <w:szCs w:val="18"/>
        </w:rPr>
        <w:t>Т.Ф. Налоги и налогообложение текст. / Т.Ф.</w:t>
      </w:r>
      <w:r>
        <w:rPr>
          <w:rStyle w:val="WW8Num2z0"/>
          <w:rFonts w:ascii="Verdana" w:hAnsi="Verdana"/>
          <w:color w:val="000000"/>
          <w:sz w:val="18"/>
          <w:szCs w:val="18"/>
        </w:rPr>
        <w:t> </w:t>
      </w:r>
      <w:proofErr w:type="spellStart"/>
      <w:r>
        <w:rPr>
          <w:rStyle w:val="WW8Num3z0"/>
          <w:rFonts w:ascii="Verdana" w:hAnsi="Verdana"/>
          <w:color w:val="4682B4"/>
          <w:sz w:val="18"/>
          <w:szCs w:val="18"/>
        </w:rPr>
        <w:t>Юткина</w:t>
      </w:r>
      <w:proofErr w:type="spellEnd"/>
      <w:r>
        <w:rPr>
          <w:rFonts w:ascii="Verdana" w:hAnsi="Verdana"/>
          <w:color w:val="000000"/>
          <w:sz w:val="18"/>
          <w:szCs w:val="18"/>
        </w:rPr>
        <w:t>. М.: ИНФРА-М, 2001.</w:t>
      </w:r>
    </w:p>
    <w:p w14:paraId="36B1A8C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Золотые страницы финансового права России. Т. 3 текст. / И.И. Янжул. М.: Статут, 2002.</w:t>
      </w:r>
    </w:p>
    <w:p w14:paraId="58A4DF3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58.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2005 текст. / М.: </w:t>
      </w:r>
      <w:proofErr w:type="spellStart"/>
      <w:r>
        <w:rPr>
          <w:rFonts w:ascii="Verdana" w:hAnsi="Verdana"/>
          <w:color w:val="000000"/>
          <w:sz w:val="18"/>
          <w:szCs w:val="18"/>
        </w:rPr>
        <w:t>Аскери</w:t>
      </w:r>
      <w:proofErr w:type="spellEnd"/>
      <w:r>
        <w:rPr>
          <w:rFonts w:ascii="Verdana" w:hAnsi="Verdana"/>
          <w:color w:val="000000"/>
          <w:sz w:val="18"/>
          <w:szCs w:val="18"/>
        </w:rPr>
        <w:t>-АССА, 2005.</w:t>
      </w:r>
    </w:p>
    <w:p w14:paraId="481423A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59. Экономика переходного периода </w:t>
      </w:r>
      <w:proofErr w:type="gramStart"/>
      <w:r>
        <w:rPr>
          <w:rFonts w:ascii="Verdana" w:hAnsi="Verdana"/>
          <w:color w:val="000000"/>
          <w:sz w:val="18"/>
          <w:szCs w:val="18"/>
        </w:rPr>
        <w:t>текст.:</w:t>
      </w:r>
      <w:proofErr w:type="gramEnd"/>
      <w:r>
        <w:rPr>
          <w:rFonts w:ascii="Verdana" w:hAnsi="Verdana"/>
          <w:color w:val="000000"/>
          <w:sz w:val="18"/>
          <w:szCs w:val="18"/>
        </w:rPr>
        <w:t xml:space="preserve"> учебное пособие / под ред. В.В. Ра-</w:t>
      </w:r>
      <w:proofErr w:type="spellStart"/>
      <w:r>
        <w:rPr>
          <w:rFonts w:ascii="Verdana" w:hAnsi="Verdana"/>
          <w:color w:val="000000"/>
          <w:sz w:val="18"/>
          <w:szCs w:val="18"/>
        </w:rPr>
        <w:t>даева</w:t>
      </w:r>
      <w:proofErr w:type="spellEnd"/>
      <w:r>
        <w:rPr>
          <w:rFonts w:ascii="Verdana" w:hAnsi="Verdana"/>
          <w:color w:val="000000"/>
          <w:sz w:val="18"/>
          <w:szCs w:val="18"/>
        </w:rPr>
        <w:t xml:space="preserve"> и др.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w:t>
      </w:r>
    </w:p>
    <w:p w14:paraId="47A8ECB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60. Российская экономика в 2008 году. Тенденции и перспективы.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30) текст. М.: ИЭПП, 2009.</w:t>
      </w:r>
    </w:p>
    <w:p w14:paraId="368D74D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61. Российский статистический ежегодник. 2011 текст. М., 2011.</w:t>
      </w:r>
    </w:p>
    <w:p w14:paraId="6BC8C9A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62. Статистический сборник. Россия и страны мира 2010 текст. / Федеральная служба государственной статистики (</w:t>
      </w:r>
      <w:r>
        <w:rPr>
          <w:rStyle w:val="WW8Num3z0"/>
          <w:rFonts w:ascii="Verdana" w:hAnsi="Verdana"/>
          <w:color w:val="4682B4"/>
          <w:sz w:val="18"/>
          <w:szCs w:val="18"/>
        </w:rPr>
        <w:t>Росстат</w:t>
      </w:r>
      <w:r>
        <w:rPr>
          <w:rFonts w:ascii="Verdana" w:hAnsi="Verdana"/>
          <w:color w:val="000000"/>
          <w:sz w:val="18"/>
          <w:szCs w:val="18"/>
        </w:rPr>
        <w:t>). М., 2010.</w:t>
      </w:r>
    </w:p>
    <w:p w14:paraId="10EBF7B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2010 текст. / Федеральная служба государственной статистики (Росстат). М., 2010.1. Статьи на русском языке</w:t>
      </w:r>
    </w:p>
    <w:p w14:paraId="4789D874"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М.Д. Налоговое регулирование эффективное средство ускорения развития экономики текст. / М.Д. Абрамов // Налоговые споры: теория и практика. - 2007. - № 4. *</w:t>
      </w:r>
    </w:p>
    <w:p w14:paraId="0E41B8D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Ададимова</w:t>
      </w:r>
      <w:proofErr w:type="spellEnd"/>
      <w:r>
        <w:rPr>
          <w:rStyle w:val="WW8Num2z0"/>
          <w:rFonts w:ascii="Verdana" w:hAnsi="Verdana"/>
          <w:color w:val="000000"/>
          <w:sz w:val="18"/>
          <w:szCs w:val="18"/>
        </w:rPr>
        <w:t> </w:t>
      </w:r>
      <w:r>
        <w:rPr>
          <w:rFonts w:ascii="Verdana" w:hAnsi="Verdana"/>
          <w:color w:val="000000"/>
          <w:sz w:val="18"/>
          <w:szCs w:val="18"/>
        </w:rPr>
        <w:t xml:space="preserve">Л.Ю., </w:t>
      </w:r>
      <w:proofErr w:type="spellStart"/>
      <w:r>
        <w:rPr>
          <w:rFonts w:ascii="Verdana" w:hAnsi="Verdana"/>
          <w:color w:val="000000"/>
          <w:sz w:val="18"/>
          <w:szCs w:val="18"/>
        </w:rPr>
        <w:t>Полулях</w:t>
      </w:r>
      <w:proofErr w:type="spellEnd"/>
      <w:r>
        <w:rPr>
          <w:rFonts w:ascii="Verdana" w:hAnsi="Verdana"/>
          <w:color w:val="000000"/>
          <w:sz w:val="18"/>
          <w:szCs w:val="18"/>
        </w:rPr>
        <w:t xml:space="preserve"> Ю.Г., </w:t>
      </w:r>
      <w:proofErr w:type="spellStart"/>
      <w:r>
        <w:rPr>
          <w:rFonts w:ascii="Verdana" w:hAnsi="Verdana"/>
          <w:color w:val="000000"/>
          <w:sz w:val="18"/>
          <w:szCs w:val="18"/>
        </w:rPr>
        <w:t>Ойдуп</w:t>
      </w:r>
      <w:proofErr w:type="spellEnd"/>
      <w:r>
        <w:rPr>
          <w:rFonts w:ascii="Verdana" w:hAnsi="Verdana"/>
          <w:color w:val="000000"/>
          <w:sz w:val="18"/>
          <w:szCs w:val="18"/>
        </w:rPr>
        <w:t xml:space="preserve"> Т.М. Исследование эффективности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составе антикризисных мер текст. / Л.Ю.</w:t>
      </w:r>
      <w:r>
        <w:rPr>
          <w:rStyle w:val="WW8Num2z0"/>
          <w:rFonts w:ascii="Verdana" w:hAnsi="Verdana"/>
          <w:color w:val="000000"/>
          <w:sz w:val="18"/>
          <w:szCs w:val="18"/>
        </w:rPr>
        <w:t> </w:t>
      </w:r>
      <w:proofErr w:type="spellStart"/>
      <w:r>
        <w:rPr>
          <w:rStyle w:val="WW8Num3z0"/>
          <w:rFonts w:ascii="Verdana" w:hAnsi="Verdana"/>
          <w:color w:val="4682B4"/>
          <w:sz w:val="18"/>
          <w:szCs w:val="18"/>
        </w:rPr>
        <w:t>Ададимова</w:t>
      </w:r>
      <w:proofErr w:type="spellEnd"/>
      <w:r>
        <w:rPr>
          <w:rFonts w:ascii="Verdana" w:hAnsi="Verdana"/>
          <w:color w:val="000000"/>
          <w:sz w:val="18"/>
          <w:szCs w:val="18"/>
        </w:rPr>
        <w:t xml:space="preserve">, Ю.Г. </w:t>
      </w:r>
      <w:proofErr w:type="spellStart"/>
      <w:r>
        <w:rPr>
          <w:rFonts w:ascii="Verdana" w:hAnsi="Verdana"/>
          <w:color w:val="000000"/>
          <w:sz w:val="18"/>
          <w:szCs w:val="18"/>
        </w:rPr>
        <w:t>Полулях</w:t>
      </w:r>
      <w:proofErr w:type="spellEnd"/>
      <w:r>
        <w:rPr>
          <w:rFonts w:ascii="Verdana" w:hAnsi="Verdana"/>
          <w:color w:val="000000"/>
          <w:sz w:val="18"/>
          <w:szCs w:val="18"/>
        </w:rPr>
        <w:t xml:space="preserve">, Т.М. </w:t>
      </w:r>
      <w:proofErr w:type="spellStart"/>
      <w:r>
        <w:rPr>
          <w:rFonts w:ascii="Verdana" w:hAnsi="Verdana"/>
          <w:color w:val="000000"/>
          <w:sz w:val="18"/>
          <w:szCs w:val="18"/>
        </w:rPr>
        <w:t>Ойдуп</w:t>
      </w:r>
      <w:proofErr w:type="spellEnd"/>
      <w:r>
        <w:rPr>
          <w:rFonts w:ascii="Verdana" w:hAnsi="Verdana"/>
          <w:color w:val="000000"/>
          <w:sz w:val="18"/>
          <w:szCs w:val="18"/>
        </w:rPr>
        <w:t xml:space="preserve"> // Экономический анализ: теория и практика. 2009. -№ 34(163).</w:t>
      </w:r>
    </w:p>
    <w:p w14:paraId="0A5D4D74"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66. Анохин В.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текст. / В. Анохин // Хозяйство и право. 1993. - № 4.</w:t>
      </w:r>
    </w:p>
    <w:p w14:paraId="38710ED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67. Андреев В. Государственный контроль 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текст. / В. Андреев // Российская юстиция. 1997. - № 2.</w:t>
      </w:r>
    </w:p>
    <w:p w14:paraId="645334A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68. Белобородова A.JI. Управление эффективностью </w:t>
      </w:r>
      <w:proofErr w:type="spellStart"/>
      <w:r>
        <w:rPr>
          <w:rFonts w:ascii="Verdana" w:hAnsi="Verdana"/>
          <w:color w:val="000000"/>
          <w:sz w:val="18"/>
          <w:szCs w:val="18"/>
        </w:rPr>
        <w:t>конгломератно</w:t>
      </w:r>
      <w:proofErr w:type="spellEnd"/>
      <w:r>
        <w:rPr>
          <w:rFonts w:ascii="Verdana" w:hAnsi="Verdana"/>
          <w:color w:val="000000"/>
          <w:sz w:val="18"/>
          <w:szCs w:val="18"/>
        </w:rPr>
        <w:t>-интегрирован-</w:t>
      </w:r>
      <w:proofErr w:type="spellStart"/>
      <w:r>
        <w:rPr>
          <w:rFonts w:ascii="Verdana" w:hAnsi="Verdana"/>
          <w:color w:val="000000"/>
          <w:sz w:val="18"/>
          <w:szCs w:val="18"/>
        </w:rPr>
        <w:t>ных</w:t>
      </w:r>
      <w:proofErr w:type="spellEnd"/>
      <w:r>
        <w:rPr>
          <w:rFonts w:ascii="Verdana" w:hAnsi="Verdana"/>
          <w:color w:val="000000"/>
          <w:sz w:val="18"/>
          <w:szCs w:val="18"/>
        </w:rPr>
        <w:t xml:space="preserve"> структур в рамках теории</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текст. / A.J1. Белобородова // Экономический анализ: теория и практика. 2010. - № 15 (180).</w:t>
      </w:r>
    </w:p>
    <w:p w14:paraId="6718EA9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Биянова</w:t>
      </w:r>
      <w:proofErr w:type="spellEnd"/>
      <w:r>
        <w:rPr>
          <w:rFonts w:ascii="Verdana" w:hAnsi="Verdana"/>
          <w:color w:val="000000"/>
          <w:sz w:val="18"/>
          <w:szCs w:val="18"/>
        </w:rPr>
        <w:t xml:space="preserve"> Н., Непомнящий А., Кувшинова О. 10% ходовых текст. / Н. </w:t>
      </w:r>
      <w:proofErr w:type="spellStart"/>
      <w:r>
        <w:rPr>
          <w:rFonts w:ascii="Verdana" w:hAnsi="Verdana"/>
          <w:color w:val="000000"/>
          <w:sz w:val="18"/>
          <w:szCs w:val="18"/>
        </w:rPr>
        <w:t>Биянова</w:t>
      </w:r>
      <w:proofErr w:type="spellEnd"/>
      <w:r>
        <w:rPr>
          <w:rFonts w:ascii="Verdana" w:hAnsi="Verdana"/>
          <w:color w:val="000000"/>
          <w:sz w:val="18"/>
          <w:szCs w:val="18"/>
        </w:rPr>
        <w:t>, А. Непомнящий, О. Кувшинова // Ведомости. -2010.-23 сент. № 179 (2697).</w:t>
      </w:r>
    </w:p>
    <w:p w14:paraId="41ECE54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70. Богомолов И. Как рассчитать реальный эффект от проведения налоговой оптимизации текст. / И. Богомолов // Финансовый директор. 2010. - № 2.</w:t>
      </w:r>
    </w:p>
    <w:p w14:paraId="382555CC"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A.C. Налоговая нагрузка производственного организации: методика определения текст. / A.C. Бородин // Вестник</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2010. - № 2.</w:t>
      </w:r>
    </w:p>
    <w:p w14:paraId="0B594E0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В.А., Малахов И.В. Налоговая нагрузка как составляющая финансовой устойчивости организации текст. / В А. Бородин, И.В.</w:t>
      </w:r>
      <w:r>
        <w:rPr>
          <w:rStyle w:val="WW8Num2z0"/>
          <w:rFonts w:ascii="Verdana" w:hAnsi="Verdana"/>
          <w:color w:val="000000"/>
          <w:sz w:val="18"/>
          <w:szCs w:val="18"/>
        </w:rPr>
        <w:t> </w:t>
      </w:r>
      <w:r>
        <w:rPr>
          <w:rStyle w:val="WW8Num3z0"/>
          <w:rFonts w:ascii="Verdana" w:hAnsi="Verdana"/>
          <w:color w:val="4682B4"/>
          <w:sz w:val="18"/>
          <w:szCs w:val="18"/>
        </w:rPr>
        <w:t>Малахов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2010. - № 2 (167).</w:t>
      </w:r>
    </w:p>
    <w:p w14:paraId="7C12162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А.Г. Оценка результативности налогового регулирования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национальной экономики текст. / А.Г. Васильева // Экономический анализ: теория и практика. 2011. - № 15 (222).</w:t>
      </w:r>
    </w:p>
    <w:p w14:paraId="5CE8292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Оценка зарубежного опыта формирования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текст. / М.В. Васильева // Экономические и гуманитарные науки. 2012. - №7(246).</w:t>
      </w:r>
    </w:p>
    <w:p w14:paraId="517EF74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М.В. Определение основных информационных источников и система структурных составляющих в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прогнозировании текст. / М.В. Васильева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2012. - №3.</w:t>
      </w:r>
    </w:p>
    <w:p w14:paraId="0EE08D2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С.А. О структурной эффективности</w:t>
      </w:r>
      <w:r>
        <w:rPr>
          <w:rStyle w:val="WW8Num2z0"/>
          <w:rFonts w:ascii="Verdana" w:hAnsi="Verdana"/>
          <w:color w:val="000000"/>
          <w:sz w:val="18"/>
          <w:szCs w:val="18"/>
        </w:rPr>
        <w:t> </w:t>
      </w:r>
      <w:r>
        <w:rPr>
          <w:rStyle w:val="WW8Num3z0"/>
          <w:rFonts w:ascii="Verdana" w:hAnsi="Verdana"/>
          <w:color w:val="4682B4"/>
          <w:sz w:val="18"/>
          <w:szCs w:val="18"/>
        </w:rPr>
        <w:t>макроэкономики</w:t>
      </w:r>
      <w:r>
        <w:rPr>
          <w:rStyle w:val="WW8Num2z0"/>
          <w:rFonts w:ascii="Verdana" w:hAnsi="Verdana"/>
          <w:color w:val="000000"/>
          <w:sz w:val="18"/>
          <w:szCs w:val="18"/>
        </w:rPr>
        <w:t> </w:t>
      </w:r>
      <w:r>
        <w:rPr>
          <w:rFonts w:ascii="Verdana" w:hAnsi="Verdana"/>
          <w:color w:val="000000"/>
          <w:sz w:val="18"/>
          <w:szCs w:val="18"/>
        </w:rPr>
        <w:t>и величине налогового бремени текст. / С.А. Владимиров // Налоговая политика и практика. 2010. - № 2.</w:t>
      </w:r>
    </w:p>
    <w:p w14:paraId="5792B88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77. Гайдар Е. Государственная нагрузка на экономику текст. / Е. Гайдар // Вопросы экономики. 2004. - № 9.</w:t>
      </w:r>
    </w:p>
    <w:p w14:paraId="32BECE5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Гафиятуллин</w:t>
      </w:r>
      <w:proofErr w:type="spellEnd"/>
      <w:r>
        <w:rPr>
          <w:rStyle w:val="WW8Num2z0"/>
          <w:rFonts w:ascii="Verdana" w:hAnsi="Verdana"/>
          <w:color w:val="000000"/>
          <w:sz w:val="18"/>
          <w:szCs w:val="18"/>
        </w:rPr>
        <w:t> </w:t>
      </w:r>
      <w:r>
        <w:rPr>
          <w:rFonts w:ascii="Verdana" w:hAnsi="Verdana"/>
          <w:color w:val="000000"/>
          <w:sz w:val="18"/>
          <w:szCs w:val="18"/>
        </w:rPr>
        <w:t xml:space="preserve">А.Р. Показатель налогового бремени как способ оценки состояния инвестиционного климата текст. / А.Р. </w:t>
      </w:r>
      <w:proofErr w:type="spellStart"/>
      <w:r>
        <w:rPr>
          <w:rFonts w:ascii="Verdana" w:hAnsi="Verdana"/>
          <w:color w:val="000000"/>
          <w:sz w:val="18"/>
          <w:szCs w:val="18"/>
        </w:rPr>
        <w:t>Гафиятуллин</w:t>
      </w:r>
      <w:proofErr w:type="spellEnd"/>
      <w:r>
        <w:rPr>
          <w:rFonts w:ascii="Verdana" w:hAnsi="Verdana"/>
          <w:color w:val="000000"/>
          <w:sz w:val="18"/>
          <w:szCs w:val="18"/>
        </w:rPr>
        <w:t xml:space="preserve"> // Проблемы современной экономики. 2007. - № 4(24).</w:t>
      </w:r>
    </w:p>
    <w:p w14:paraId="5CFEC6A1"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Землянская</w:t>
      </w:r>
      <w:proofErr w:type="spellEnd"/>
      <w:r>
        <w:rPr>
          <w:rFonts w:ascii="Verdana" w:hAnsi="Verdana"/>
          <w:color w:val="000000"/>
          <w:sz w:val="18"/>
          <w:szCs w:val="18"/>
        </w:rPr>
        <w:t xml:space="preserve"> И.С. Прямые и косвенные налоги: поиск оптимальной модели для России текст. / А.И. Гончаров. И.С.</w:t>
      </w:r>
      <w:r>
        <w:rPr>
          <w:rStyle w:val="WW8Num2z0"/>
          <w:rFonts w:ascii="Verdana" w:hAnsi="Verdana"/>
          <w:color w:val="000000"/>
          <w:sz w:val="18"/>
          <w:szCs w:val="18"/>
        </w:rPr>
        <w:t> </w:t>
      </w:r>
      <w:proofErr w:type="spellStart"/>
      <w:r>
        <w:rPr>
          <w:rStyle w:val="WW8Num3z0"/>
          <w:rFonts w:ascii="Verdana" w:hAnsi="Verdana"/>
          <w:color w:val="4682B4"/>
          <w:sz w:val="18"/>
          <w:szCs w:val="18"/>
        </w:rPr>
        <w:t>Землянская</w:t>
      </w:r>
      <w:proofErr w:type="spellEnd"/>
      <w:r>
        <w:rPr>
          <w:rStyle w:val="WW8Num2z0"/>
          <w:rFonts w:ascii="Verdana" w:hAnsi="Verdana"/>
          <w:color w:val="000000"/>
          <w:sz w:val="18"/>
          <w:szCs w:val="18"/>
        </w:rPr>
        <w:t> </w:t>
      </w:r>
      <w:r>
        <w:rPr>
          <w:rFonts w:ascii="Verdana" w:hAnsi="Verdana"/>
          <w:color w:val="000000"/>
          <w:sz w:val="18"/>
          <w:szCs w:val="18"/>
        </w:rPr>
        <w:t>// Налоги. 2007. - № 6.</w:t>
      </w:r>
    </w:p>
    <w:p w14:paraId="3517055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А.З. Налоговый механизм регулирования инвестиционной активности организаций текст. / А.З.</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 http://institutiones.com/investments/1047-regulirovanie-nalogovoj-aktivnosti-predpriyatiya.html.</w:t>
      </w:r>
    </w:p>
    <w:p w14:paraId="4F341E2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Дадашев</w:t>
      </w:r>
      <w:proofErr w:type="spellEnd"/>
      <w:r>
        <w:rPr>
          <w:rStyle w:val="WW8Num2z0"/>
          <w:rFonts w:ascii="Verdana" w:hAnsi="Verdana"/>
          <w:color w:val="000000"/>
          <w:sz w:val="18"/>
          <w:szCs w:val="18"/>
        </w:rPr>
        <w:t> </w:t>
      </w:r>
      <w:r>
        <w:rPr>
          <w:rFonts w:ascii="Verdana" w:hAnsi="Verdana"/>
          <w:color w:val="000000"/>
          <w:sz w:val="18"/>
          <w:szCs w:val="18"/>
        </w:rPr>
        <w:t>А.З. Формирование налогового механизма</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 xml:space="preserve">инвестиций в основной капитал текст. / А.З. </w:t>
      </w:r>
      <w:proofErr w:type="spellStart"/>
      <w:r>
        <w:rPr>
          <w:rFonts w:ascii="Verdana" w:hAnsi="Verdana"/>
          <w:color w:val="000000"/>
          <w:sz w:val="18"/>
          <w:szCs w:val="18"/>
        </w:rPr>
        <w:t>Дадашев</w:t>
      </w:r>
      <w:proofErr w:type="spellEnd"/>
      <w:r>
        <w:rPr>
          <w:rFonts w:ascii="Verdana" w:hAnsi="Verdana"/>
          <w:color w:val="000000"/>
          <w:sz w:val="18"/>
          <w:szCs w:val="18"/>
        </w:rPr>
        <w:t xml:space="preserve"> // Экономический анализ: теория и практика. 2008. - № 4.</w:t>
      </w:r>
    </w:p>
    <w:p w14:paraId="1D750E84"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Доржиева</w:t>
      </w:r>
      <w:r>
        <w:rPr>
          <w:rStyle w:val="WW8Num2z0"/>
          <w:rFonts w:ascii="Verdana" w:hAnsi="Verdana"/>
          <w:color w:val="000000"/>
          <w:sz w:val="18"/>
          <w:szCs w:val="18"/>
        </w:rPr>
        <w:t> </w:t>
      </w:r>
      <w:r>
        <w:rPr>
          <w:rFonts w:ascii="Verdana" w:hAnsi="Verdana"/>
          <w:color w:val="000000"/>
          <w:sz w:val="18"/>
          <w:szCs w:val="18"/>
        </w:rPr>
        <w:t xml:space="preserve">В.В., </w:t>
      </w:r>
      <w:proofErr w:type="spellStart"/>
      <w:r>
        <w:rPr>
          <w:rFonts w:ascii="Verdana" w:hAnsi="Verdana"/>
          <w:color w:val="000000"/>
          <w:sz w:val="18"/>
          <w:szCs w:val="18"/>
        </w:rPr>
        <w:t>Чимитдоржиева</w:t>
      </w:r>
      <w:proofErr w:type="spellEnd"/>
      <w:r>
        <w:rPr>
          <w:rFonts w:ascii="Verdana" w:hAnsi="Verdana"/>
          <w:color w:val="000000"/>
          <w:sz w:val="18"/>
          <w:szCs w:val="18"/>
        </w:rPr>
        <w:t xml:space="preserve"> Е.Ц., Карпушев Б.В. Роль налоговой нагрузки при расчете налогового потенциала региона (на примере республики Бурятия) текст. / В.В. Доржиева, Е.Ц.</w:t>
      </w:r>
      <w:r>
        <w:rPr>
          <w:rStyle w:val="WW8Num2z0"/>
          <w:rFonts w:ascii="Verdana" w:hAnsi="Verdana"/>
          <w:color w:val="000000"/>
          <w:sz w:val="18"/>
          <w:szCs w:val="18"/>
        </w:rPr>
        <w:t> </w:t>
      </w:r>
      <w:proofErr w:type="spellStart"/>
      <w:r>
        <w:rPr>
          <w:rStyle w:val="WW8Num3z0"/>
          <w:rFonts w:ascii="Verdana" w:hAnsi="Verdana"/>
          <w:color w:val="4682B4"/>
          <w:sz w:val="18"/>
          <w:szCs w:val="18"/>
        </w:rPr>
        <w:t>Чимитдоржиева</w:t>
      </w:r>
      <w:proofErr w:type="spellEnd"/>
      <w:r>
        <w:rPr>
          <w:rFonts w:ascii="Verdana" w:hAnsi="Verdana"/>
          <w:color w:val="000000"/>
          <w:sz w:val="18"/>
          <w:szCs w:val="18"/>
        </w:rPr>
        <w:t>, Б.В. Карпушев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2010. -№ 14 (398).</w:t>
      </w:r>
    </w:p>
    <w:p w14:paraId="2EBAA3B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 xml:space="preserve">Е.А. Налоговые льготы: практика применения, значение для </w:t>
      </w:r>
      <w:r>
        <w:rPr>
          <w:rFonts w:ascii="Verdana" w:hAnsi="Verdana"/>
          <w:color w:val="000000"/>
          <w:sz w:val="18"/>
          <w:szCs w:val="18"/>
        </w:rPr>
        <w:lastRenderedPageBreak/>
        <w:t>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методы оценки эффективности текст. / Е.А. Домбровский // Финансы и кредит. 2011. - № 8 (440).</w:t>
      </w:r>
    </w:p>
    <w:p w14:paraId="49275B14"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Дрожкина</w:t>
      </w:r>
      <w:proofErr w:type="spellEnd"/>
      <w:r>
        <w:rPr>
          <w:rFonts w:ascii="Verdana" w:hAnsi="Verdana"/>
          <w:color w:val="000000"/>
          <w:sz w:val="18"/>
          <w:szCs w:val="18"/>
        </w:rPr>
        <w:t xml:space="preserve"> И.А. Методика определения налоговой нагрузки с учетом налогового потенциала экономического субъекта текст. / И.А. </w:t>
      </w:r>
      <w:proofErr w:type="spellStart"/>
      <w:r>
        <w:rPr>
          <w:rFonts w:ascii="Verdana" w:hAnsi="Verdana"/>
          <w:color w:val="000000"/>
          <w:sz w:val="18"/>
          <w:szCs w:val="18"/>
        </w:rPr>
        <w:t>Дрожкина</w:t>
      </w:r>
      <w:proofErr w:type="spellEnd"/>
      <w:r>
        <w:rPr>
          <w:rFonts w:ascii="Verdana" w:hAnsi="Verdana"/>
          <w:color w:val="000000"/>
          <w:sz w:val="18"/>
          <w:szCs w:val="18"/>
        </w:rPr>
        <w:t xml:space="preserve"> // Финансы. -2009.-№6.</w:t>
      </w:r>
    </w:p>
    <w:p w14:paraId="05DDDF91"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Жидкова</w:t>
      </w:r>
      <w:r>
        <w:rPr>
          <w:rStyle w:val="WW8Num2z0"/>
          <w:rFonts w:ascii="Verdana" w:hAnsi="Verdana"/>
          <w:color w:val="000000"/>
          <w:sz w:val="18"/>
          <w:szCs w:val="18"/>
        </w:rPr>
        <w:t> </w:t>
      </w:r>
      <w:r>
        <w:rPr>
          <w:rFonts w:ascii="Verdana" w:hAnsi="Verdana"/>
          <w:color w:val="000000"/>
          <w:sz w:val="18"/>
          <w:szCs w:val="18"/>
        </w:rPr>
        <w:t xml:space="preserve">Е.Ю. </w:t>
      </w:r>
      <w:proofErr w:type="spellStart"/>
      <w:r>
        <w:rPr>
          <w:rFonts w:ascii="Verdana" w:hAnsi="Verdana"/>
          <w:color w:val="000000"/>
          <w:sz w:val="18"/>
          <w:szCs w:val="18"/>
        </w:rPr>
        <w:t>Микроимитационное</w:t>
      </w:r>
      <w:proofErr w:type="spellEnd"/>
      <w:r>
        <w:rPr>
          <w:rFonts w:ascii="Verdana" w:hAnsi="Verdana"/>
          <w:color w:val="000000"/>
          <w:sz w:val="18"/>
          <w:szCs w:val="18"/>
        </w:rPr>
        <w:t xml:space="preserve"> моделирования льготного налогообложения прибыли производственных организаций в России: региональный аспект текст. / Е.Ю. Жидкова // Налоги и налогообложение. 2010. - № 5.</w:t>
      </w:r>
    </w:p>
    <w:p w14:paraId="2BD6743A"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Налоговая нагрузка и экономические интересы организаций текст. / М.И. Литвин // Финансы. 1998. - № 5.</w:t>
      </w:r>
    </w:p>
    <w:p w14:paraId="5D35918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87. Казакова М., Назаров В., Соколов И. Государственный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 xml:space="preserve">текст. / М. Казакова, В. Назаров, И. Соколов // Российская экономика в 2008 году. Тенденции и перспективы. </w:t>
      </w:r>
      <w:proofErr w:type="spellStart"/>
      <w:r>
        <w:rPr>
          <w:rFonts w:ascii="Verdana" w:hAnsi="Verdana"/>
          <w:color w:val="000000"/>
          <w:sz w:val="18"/>
          <w:szCs w:val="18"/>
        </w:rPr>
        <w:t>Вып</w:t>
      </w:r>
      <w:proofErr w:type="spellEnd"/>
      <w:r>
        <w:rPr>
          <w:rFonts w:ascii="Verdana" w:hAnsi="Verdana"/>
          <w:color w:val="000000"/>
          <w:sz w:val="18"/>
          <w:szCs w:val="18"/>
        </w:rPr>
        <w:t>. 30 / Институт экономики переходного периода. М., 2009.</w:t>
      </w:r>
    </w:p>
    <w:p w14:paraId="6B1D250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О.В. Основные направления реформирования и пути совершенствования российской налоговой системы на современном этапе развития текст. / О.В. Калинина // Налоги и налогообложение. 2011. - № 2 (44).</w:t>
      </w:r>
    </w:p>
    <w:p w14:paraId="5821C1A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proofErr w:type="spellStart"/>
      <w:r>
        <w:rPr>
          <w:rStyle w:val="WW8Num3z0"/>
          <w:rFonts w:ascii="Verdana" w:hAnsi="Verdana"/>
          <w:color w:val="4682B4"/>
          <w:sz w:val="18"/>
          <w:szCs w:val="18"/>
        </w:rPr>
        <w:t>Камалян</w:t>
      </w:r>
      <w:proofErr w:type="spellEnd"/>
      <w:r>
        <w:rPr>
          <w:rStyle w:val="WW8Num2z0"/>
          <w:rFonts w:ascii="Verdana" w:hAnsi="Verdana"/>
          <w:color w:val="000000"/>
          <w:sz w:val="18"/>
          <w:szCs w:val="18"/>
        </w:rPr>
        <w:t> </w:t>
      </w:r>
      <w:r>
        <w:rPr>
          <w:rFonts w:ascii="Verdana" w:hAnsi="Verdana"/>
          <w:color w:val="000000"/>
          <w:sz w:val="18"/>
          <w:szCs w:val="18"/>
        </w:rPr>
        <w:t>А.К., Слепокуров A.B. Оценка уровня дифференциации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между субъектами Российской Федерации текст. / А.К.</w:t>
      </w:r>
      <w:r>
        <w:rPr>
          <w:rStyle w:val="WW8Num2z0"/>
          <w:rFonts w:ascii="Verdana" w:hAnsi="Verdana"/>
          <w:color w:val="000000"/>
          <w:sz w:val="18"/>
          <w:szCs w:val="18"/>
        </w:rPr>
        <w:t> </w:t>
      </w:r>
      <w:proofErr w:type="spellStart"/>
      <w:r>
        <w:rPr>
          <w:rStyle w:val="WW8Num3z0"/>
          <w:rFonts w:ascii="Verdana" w:hAnsi="Verdana"/>
          <w:color w:val="4682B4"/>
          <w:sz w:val="18"/>
          <w:szCs w:val="18"/>
        </w:rPr>
        <w:t>Камалян</w:t>
      </w:r>
      <w:proofErr w:type="spellEnd"/>
      <w:r>
        <w:rPr>
          <w:rFonts w:ascii="Verdana" w:hAnsi="Verdana"/>
          <w:color w:val="000000"/>
          <w:sz w:val="18"/>
          <w:szCs w:val="18"/>
        </w:rPr>
        <w:t>, A.B. Слепокуров // Финансы и кредит. 2010. - № 9 (393).</w:t>
      </w:r>
    </w:p>
    <w:p w14:paraId="220FDEB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Кадушин</w:t>
      </w:r>
      <w:proofErr w:type="spellEnd"/>
      <w:r>
        <w:rPr>
          <w:rStyle w:val="WW8Num2z0"/>
          <w:rFonts w:ascii="Verdana" w:hAnsi="Verdana"/>
          <w:color w:val="000000"/>
          <w:sz w:val="18"/>
          <w:szCs w:val="18"/>
        </w:rPr>
        <w:t> </w:t>
      </w:r>
      <w:r>
        <w:rPr>
          <w:rFonts w:ascii="Verdana" w:hAnsi="Verdana"/>
          <w:color w:val="000000"/>
          <w:sz w:val="18"/>
          <w:szCs w:val="18"/>
        </w:rPr>
        <w:t>А.И., Михайлова М.Н. Насколько посильно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 xml:space="preserve">текст. / А.И. </w:t>
      </w:r>
      <w:proofErr w:type="spellStart"/>
      <w:r>
        <w:rPr>
          <w:rFonts w:ascii="Verdana" w:hAnsi="Verdana"/>
          <w:color w:val="000000"/>
          <w:sz w:val="18"/>
          <w:szCs w:val="18"/>
        </w:rPr>
        <w:t>Кадушин</w:t>
      </w:r>
      <w:proofErr w:type="spellEnd"/>
      <w:r>
        <w:rPr>
          <w:rFonts w:ascii="Verdana" w:hAnsi="Verdana"/>
          <w:color w:val="000000"/>
          <w:sz w:val="18"/>
          <w:szCs w:val="18"/>
        </w:rPr>
        <w:t>, М.Н.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URL: http://www.cfin.ru/taxes/howmuctaxes .</w:t>
      </w:r>
      <w:proofErr w:type="spellStart"/>
      <w:r>
        <w:rPr>
          <w:rFonts w:ascii="Verdana" w:hAnsi="Verdana"/>
          <w:color w:val="000000"/>
          <w:sz w:val="18"/>
          <w:szCs w:val="18"/>
        </w:rPr>
        <w:t>shtml</w:t>
      </w:r>
      <w:proofErr w:type="spellEnd"/>
      <w:r>
        <w:rPr>
          <w:rFonts w:ascii="Verdana" w:hAnsi="Verdana"/>
          <w:color w:val="000000"/>
          <w:sz w:val="18"/>
          <w:szCs w:val="18"/>
        </w:rPr>
        <w:t>.</w:t>
      </w:r>
    </w:p>
    <w:p w14:paraId="55E0F125"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текст. / Е.А. Кирова // Финансы. 1998. - № 9.</w:t>
      </w:r>
    </w:p>
    <w:p w14:paraId="318FF54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Е.В. Теория и практика косвенного налогообложения текст. / Е.В. Кудряшова // Налоговые споры: теория и практика. 2005. - № 12.</w:t>
      </w:r>
    </w:p>
    <w:p w14:paraId="7AC180A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И.Ю. Некоторые особенности налогообложения за рубежом: история и современность текст. / И.Ю. Кузьмин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2008. № 1.</w:t>
      </w:r>
    </w:p>
    <w:p w14:paraId="6C717B0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Мандрощенко</w:t>
      </w:r>
      <w:proofErr w:type="spellEnd"/>
      <w:r>
        <w:rPr>
          <w:rStyle w:val="WW8Num2z0"/>
          <w:rFonts w:ascii="Verdana" w:hAnsi="Verdana"/>
          <w:color w:val="000000"/>
          <w:sz w:val="18"/>
          <w:szCs w:val="18"/>
        </w:rPr>
        <w:t> </w:t>
      </w:r>
      <w:r>
        <w:rPr>
          <w:rFonts w:ascii="Verdana" w:hAnsi="Verdana"/>
          <w:color w:val="000000"/>
          <w:sz w:val="18"/>
          <w:szCs w:val="18"/>
        </w:rPr>
        <w:t xml:space="preserve">О.В. О вопросах методики расчета налоговой нагрузки организации текст. / О.В. </w:t>
      </w:r>
      <w:proofErr w:type="spellStart"/>
      <w:r>
        <w:rPr>
          <w:rFonts w:ascii="Verdana" w:hAnsi="Verdana"/>
          <w:color w:val="000000"/>
          <w:sz w:val="18"/>
          <w:szCs w:val="18"/>
        </w:rPr>
        <w:t>Мандрощенко</w:t>
      </w:r>
      <w:proofErr w:type="spellEnd"/>
      <w:r>
        <w:rPr>
          <w:rFonts w:ascii="Verdana" w:hAnsi="Verdana"/>
          <w:color w:val="000000"/>
          <w:sz w:val="18"/>
          <w:szCs w:val="18"/>
        </w:rPr>
        <w:t xml:space="preserve"> // Вопросы теории и практики налогообложения: сборник научных статей кафедры «</w:t>
      </w:r>
      <w:r>
        <w:rPr>
          <w:rStyle w:val="WW8Num3z0"/>
          <w:rFonts w:ascii="Verdana" w:hAnsi="Verdana"/>
          <w:color w:val="4682B4"/>
          <w:sz w:val="18"/>
          <w:szCs w:val="18"/>
        </w:rPr>
        <w:t>Налоги и налогообложение</w:t>
      </w:r>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Финакадемии</w:t>
      </w:r>
      <w:proofErr w:type="spellEnd"/>
      <w:r>
        <w:rPr>
          <w:rFonts w:ascii="Verdana" w:hAnsi="Verdana"/>
          <w:color w:val="000000"/>
          <w:sz w:val="18"/>
          <w:szCs w:val="18"/>
        </w:rPr>
        <w:t xml:space="preserve">. </w:t>
      </w:r>
      <w:proofErr w:type="spellStart"/>
      <w:r>
        <w:rPr>
          <w:rFonts w:ascii="Verdana" w:hAnsi="Verdana"/>
          <w:color w:val="000000"/>
          <w:sz w:val="18"/>
          <w:szCs w:val="18"/>
        </w:rPr>
        <w:t>Вып</w:t>
      </w:r>
      <w:proofErr w:type="spellEnd"/>
      <w:r>
        <w:rPr>
          <w:rFonts w:ascii="Verdana" w:hAnsi="Verdana"/>
          <w:color w:val="000000"/>
          <w:sz w:val="18"/>
          <w:szCs w:val="18"/>
        </w:rPr>
        <w:t>. № 7. М., 2009.</w:t>
      </w:r>
    </w:p>
    <w:p w14:paraId="5889BF31"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А.Д. Налоговый потенциал в зеркале русской истории текст. / А.Д. Мельник // Налоговый вестник. 2000. - № 3.</w:t>
      </w:r>
    </w:p>
    <w:p w14:paraId="37789A2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Минакова</w:t>
      </w:r>
      <w:r>
        <w:rPr>
          <w:rStyle w:val="WW8Num2z0"/>
          <w:rFonts w:ascii="Verdana" w:hAnsi="Verdana"/>
          <w:color w:val="000000"/>
          <w:sz w:val="18"/>
          <w:szCs w:val="18"/>
        </w:rPr>
        <w:t> </w:t>
      </w:r>
      <w:r>
        <w:rPr>
          <w:rFonts w:ascii="Verdana" w:hAnsi="Verdana"/>
          <w:color w:val="000000"/>
          <w:sz w:val="18"/>
          <w:szCs w:val="18"/>
        </w:rPr>
        <w:t>И.В., Коровина К.Е. Формирование налоговых режимов, стимулирующих инвестиционную деятельность в регионе текст. / И.В. Минакова, К.Е.</w:t>
      </w:r>
      <w:r>
        <w:rPr>
          <w:rStyle w:val="WW8Num2z0"/>
          <w:rFonts w:ascii="Verdana" w:hAnsi="Verdana"/>
          <w:color w:val="000000"/>
          <w:sz w:val="18"/>
          <w:szCs w:val="18"/>
        </w:rPr>
        <w:t> </w:t>
      </w:r>
      <w:r>
        <w:rPr>
          <w:rStyle w:val="WW8Num3z0"/>
          <w:rFonts w:ascii="Verdana" w:hAnsi="Verdana"/>
          <w:color w:val="4682B4"/>
          <w:sz w:val="18"/>
          <w:szCs w:val="18"/>
        </w:rPr>
        <w:t>Коровина</w:t>
      </w:r>
      <w:r>
        <w:rPr>
          <w:rStyle w:val="WW8Num2z0"/>
          <w:rFonts w:ascii="Verdana" w:hAnsi="Verdana"/>
          <w:color w:val="000000"/>
          <w:sz w:val="18"/>
          <w:szCs w:val="18"/>
        </w:rPr>
        <w:t> </w:t>
      </w:r>
      <w:r>
        <w:rPr>
          <w:rFonts w:ascii="Verdana" w:hAnsi="Verdana"/>
          <w:color w:val="000000"/>
          <w:sz w:val="18"/>
          <w:szCs w:val="18"/>
        </w:rPr>
        <w:t>// Национальные интересы: приоритеты и безопасность. -2011.-№5(98).</w:t>
      </w:r>
    </w:p>
    <w:p w14:paraId="28BFDFA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97. Мухам едина Ш. Налоги с</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и промышленности в Российской империи текст. / Ш. </w:t>
      </w:r>
      <w:proofErr w:type="spellStart"/>
      <w:r>
        <w:rPr>
          <w:rFonts w:ascii="Verdana" w:hAnsi="Verdana"/>
          <w:color w:val="000000"/>
          <w:sz w:val="18"/>
          <w:szCs w:val="18"/>
        </w:rPr>
        <w:t>Мухамедина</w:t>
      </w:r>
      <w:proofErr w:type="spellEnd"/>
      <w:r>
        <w:rPr>
          <w:rFonts w:ascii="Verdana" w:hAnsi="Verdana"/>
          <w:color w:val="000000"/>
          <w:sz w:val="18"/>
          <w:szCs w:val="18"/>
        </w:rPr>
        <w:t xml:space="preserve"> // Налоговая политика и практика. 2010. - № 4 (88).</w:t>
      </w:r>
    </w:p>
    <w:p w14:paraId="63F4F18C"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Нагорная</w:t>
      </w:r>
      <w:r>
        <w:rPr>
          <w:rStyle w:val="WW8Num2z0"/>
          <w:rFonts w:ascii="Verdana" w:hAnsi="Verdana"/>
          <w:color w:val="000000"/>
          <w:sz w:val="18"/>
          <w:szCs w:val="18"/>
        </w:rPr>
        <w:t> </w:t>
      </w:r>
      <w:r>
        <w:rPr>
          <w:rFonts w:ascii="Verdana" w:hAnsi="Verdana"/>
          <w:color w:val="000000"/>
          <w:sz w:val="18"/>
          <w:szCs w:val="18"/>
        </w:rPr>
        <w:t>Е.С. Международный лизинг: таможенный и налоговый аспекты текст. / Е.С. Нагорная // Налоговый вестник. 2010. - № 7.</w:t>
      </w:r>
    </w:p>
    <w:p w14:paraId="46E371C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Н.В., Коробова О.В. Улучшение инвестиционного климата путем создания и функционирования свободных экономических зон текст. / Н.В. Наумова, О.В.</w:t>
      </w:r>
      <w:r>
        <w:rPr>
          <w:rStyle w:val="WW8Num2z0"/>
          <w:rFonts w:ascii="Verdana" w:hAnsi="Verdana"/>
          <w:color w:val="000000"/>
          <w:sz w:val="18"/>
          <w:szCs w:val="18"/>
        </w:rPr>
        <w:t> </w:t>
      </w:r>
      <w:r>
        <w:rPr>
          <w:rStyle w:val="WW8Num3z0"/>
          <w:rFonts w:ascii="Verdana" w:hAnsi="Verdana"/>
          <w:color w:val="4682B4"/>
          <w:sz w:val="18"/>
          <w:szCs w:val="18"/>
        </w:rPr>
        <w:t>Коробова</w:t>
      </w:r>
      <w:r>
        <w:rPr>
          <w:rStyle w:val="WW8Num2z0"/>
          <w:rFonts w:ascii="Verdana" w:hAnsi="Verdana"/>
          <w:color w:val="000000"/>
          <w:sz w:val="18"/>
          <w:szCs w:val="18"/>
        </w:rPr>
        <w:t> </w:t>
      </w:r>
      <w:r>
        <w:rPr>
          <w:rFonts w:ascii="Verdana" w:hAnsi="Verdana"/>
          <w:color w:val="000000"/>
          <w:sz w:val="18"/>
          <w:szCs w:val="18"/>
        </w:rPr>
        <w:t>// Вестник ТГУ. 2010. - № 12 (92).</w:t>
      </w:r>
    </w:p>
    <w:p w14:paraId="1E91E5E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proofErr w:type="spellStart"/>
      <w:r>
        <w:rPr>
          <w:rStyle w:val="WW8Num3z0"/>
          <w:rFonts w:ascii="Verdana" w:hAnsi="Verdana"/>
          <w:color w:val="4682B4"/>
          <w:sz w:val="18"/>
          <w:szCs w:val="18"/>
        </w:rPr>
        <w:t>Нешитой</w:t>
      </w:r>
      <w:proofErr w:type="spellEnd"/>
      <w:r>
        <w:rPr>
          <w:rStyle w:val="WW8Num2z0"/>
          <w:rFonts w:ascii="Verdana" w:hAnsi="Verdana"/>
          <w:color w:val="000000"/>
          <w:sz w:val="18"/>
          <w:szCs w:val="18"/>
        </w:rPr>
        <w:t> </w:t>
      </w:r>
      <w:r>
        <w:rPr>
          <w:rFonts w:ascii="Verdana" w:hAnsi="Verdana"/>
          <w:color w:val="000000"/>
          <w:sz w:val="18"/>
          <w:szCs w:val="18"/>
        </w:rPr>
        <w:t xml:space="preserve">А. Эволюция смены экономической системы России текст. / А. </w:t>
      </w:r>
      <w:proofErr w:type="spellStart"/>
      <w:r>
        <w:rPr>
          <w:rFonts w:ascii="Verdana" w:hAnsi="Verdana"/>
          <w:color w:val="000000"/>
          <w:sz w:val="18"/>
          <w:szCs w:val="18"/>
        </w:rPr>
        <w:t>Нешитой</w:t>
      </w:r>
      <w:proofErr w:type="spellEnd"/>
      <w:r>
        <w:rPr>
          <w:rFonts w:ascii="Verdana" w:hAnsi="Verdana"/>
          <w:color w:val="000000"/>
          <w:sz w:val="18"/>
          <w:szCs w:val="18"/>
        </w:rPr>
        <w:t xml:space="preserve">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2012. - № 3.</w:t>
      </w:r>
    </w:p>
    <w:p w14:paraId="5E2D57E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Никитинская</w:t>
      </w:r>
      <w:r>
        <w:rPr>
          <w:rStyle w:val="WW8Num2z0"/>
          <w:rFonts w:ascii="Verdana" w:hAnsi="Verdana"/>
          <w:color w:val="000000"/>
          <w:sz w:val="18"/>
          <w:szCs w:val="18"/>
        </w:rPr>
        <w:t> </w:t>
      </w:r>
      <w:r>
        <w:rPr>
          <w:rFonts w:ascii="Verdana" w:hAnsi="Verdana"/>
          <w:color w:val="000000"/>
          <w:sz w:val="18"/>
          <w:szCs w:val="18"/>
        </w:rPr>
        <w:t>Е.С. Казахстан: амортизация, налоги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фондов текст. / Е.С. Никитинская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2010. -№ 8 (2).</w:t>
      </w:r>
    </w:p>
    <w:p w14:paraId="0C9257B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Д.В. Прямые налоги в</w:t>
      </w:r>
      <w:r>
        <w:rPr>
          <w:rStyle w:val="WW8Num2z0"/>
          <w:rFonts w:ascii="Verdana" w:hAnsi="Verdana"/>
          <w:color w:val="000000"/>
          <w:sz w:val="18"/>
          <w:szCs w:val="18"/>
        </w:rPr>
        <w:t> </w:t>
      </w:r>
      <w:r>
        <w:rPr>
          <w:rStyle w:val="WW8Num3z0"/>
          <w:rFonts w:ascii="Verdana" w:hAnsi="Verdana"/>
          <w:color w:val="4682B4"/>
          <w:sz w:val="18"/>
          <w:szCs w:val="18"/>
        </w:rPr>
        <w:t>инструментарии</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 и стимулирования развития новых отраслей экономики текст. / Д.В. Новиков // Налоги и налогообложение, 2011. № 2 (44).</w:t>
      </w:r>
    </w:p>
    <w:p w14:paraId="653AF72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Нуртдинова</w:t>
      </w:r>
      <w:proofErr w:type="spellEnd"/>
      <w:r>
        <w:rPr>
          <w:rStyle w:val="WW8Num2z0"/>
          <w:rFonts w:ascii="Verdana" w:hAnsi="Verdana"/>
          <w:color w:val="000000"/>
          <w:sz w:val="18"/>
          <w:szCs w:val="18"/>
        </w:rPr>
        <w:t> </w:t>
      </w:r>
      <w:r>
        <w:rPr>
          <w:rFonts w:ascii="Verdana" w:hAnsi="Verdana"/>
          <w:color w:val="000000"/>
          <w:sz w:val="18"/>
          <w:szCs w:val="18"/>
        </w:rPr>
        <w:t>Г.А. Влияние налоговой нагрузки на финансово-экономическое состояние субъектов</w:t>
      </w:r>
      <w:r>
        <w:rPr>
          <w:rStyle w:val="WW8Num2z0"/>
          <w:rFonts w:ascii="Verdana" w:hAnsi="Verdana"/>
          <w:color w:val="000000"/>
          <w:sz w:val="18"/>
          <w:szCs w:val="18"/>
        </w:rPr>
        <w:t> </w:t>
      </w:r>
      <w:r>
        <w:rPr>
          <w:rStyle w:val="WW8Num3z0"/>
          <w:rFonts w:ascii="Verdana" w:hAnsi="Verdana"/>
          <w:color w:val="4682B4"/>
          <w:sz w:val="18"/>
          <w:szCs w:val="18"/>
        </w:rPr>
        <w:t>нефтегазового</w:t>
      </w:r>
      <w:r>
        <w:rPr>
          <w:rStyle w:val="WW8Num2z0"/>
          <w:rFonts w:ascii="Verdana" w:hAnsi="Verdana"/>
          <w:color w:val="000000"/>
          <w:sz w:val="18"/>
          <w:szCs w:val="18"/>
        </w:rPr>
        <w:t> </w:t>
      </w:r>
      <w:r>
        <w:rPr>
          <w:rFonts w:ascii="Verdana" w:hAnsi="Verdana"/>
          <w:color w:val="000000"/>
          <w:sz w:val="18"/>
          <w:szCs w:val="18"/>
        </w:rPr>
        <w:t xml:space="preserve">комплекса России текст. / Г.А. </w:t>
      </w:r>
      <w:proofErr w:type="spellStart"/>
      <w:r>
        <w:rPr>
          <w:rFonts w:ascii="Verdana" w:hAnsi="Verdana"/>
          <w:color w:val="000000"/>
          <w:sz w:val="18"/>
          <w:szCs w:val="18"/>
        </w:rPr>
        <w:t>Нуртдинова</w:t>
      </w:r>
      <w:proofErr w:type="spellEnd"/>
      <w:r>
        <w:rPr>
          <w:rFonts w:ascii="Verdana" w:hAnsi="Verdana"/>
          <w:color w:val="000000"/>
          <w:sz w:val="18"/>
          <w:szCs w:val="18"/>
        </w:rPr>
        <w:t xml:space="preserve"> // Финансы и кредит. 2010. - № </w:t>
      </w:r>
      <w:r>
        <w:rPr>
          <w:rFonts w:ascii="Verdana" w:hAnsi="Verdana"/>
          <w:color w:val="000000"/>
          <w:sz w:val="18"/>
          <w:szCs w:val="18"/>
        </w:rPr>
        <w:lastRenderedPageBreak/>
        <w:t>9 (393).</w:t>
      </w:r>
    </w:p>
    <w:p w14:paraId="22290C9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В.М. Современные методики расчета налоговой нагрузки на предприятии текст. / В.М. Орлова // Налоги. 2007. - № 3 1 (537).</w:t>
      </w:r>
    </w:p>
    <w:p w14:paraId="1BD563F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proofErr w:type="spellStart"/>
      <w:r>
        <w:rPr>
          <w:rStyle w:val="WW8Num3z0"/>
          <w:rFonts w:ascii="Verdana" w:hAnsi="Verdana"/>
          <w:color w:val="4682B4"/>
          <w:sz w:val="18"/>
          <w:szCs w:val="18"/>
        </w:rPr>
        <w:t>Остапкович</w:t>
      </w:r>
      <w:proofErr w:type="spellEnd"/>
      <w:r>
        <w:rPr>
          <w:rStyle w:val="WW8Num2z0"/>
          <w:rFonts w:ascii="Verdana" w:hAnsi="Verdana"/>
          <w:color w:val="000000"/>
          <w:sz w:val="18"/>
          <w:szCs w:val="18"/>
        </w:rPr>
        <w:t> </w:t>
      </w:r>
      <w:r>
        <w:rPr>
          <w:rFonts w:ascii="Verdana" w:hAnsi="Verdana"/>
          <w:color w:val="000000"/>
          <w:sz w:val="18"/>
          <w:szCs w:val="18"/>
        </w:rPr>
        <w:t xml:space="preserve">Г., Лола И. Инвестиционная активность промышленных организаций в 2011 г. текст. / Г. </w:t>
      </w:r>
      <w:proofErr w:type="spellStart"/>
      <w:r>
        <w:rPr>
          <w:rFonts w:ascii="Verdana" w:hAnsi="Verdana"/>
          <w:color w:val="000000"/>
          <w:sz w:val="18"/>
          <w:szCs w:val="18"/>
        </w:rPr>
        <w:t>Остапкович</w:t>
      </w:r>
      <w:proofErr w:type="spellEnd"/>
      <w:r>
        <w:rPr>
          <w:rFonts w:ascii="Verdana" w:hAnsi="Verdana"/>
          <w:color w:val="000000"/>
          <w:sz w:val="18"/>
          <w:szCs w:val="18"/>
        </w:rPr>
        <w:t xml:space="preserve">, И. Лола // </w:t>
      </w:r>
      <w:proofErr w:type="spellStart"/>
      <w:r>
        <w:rPr>
          <w:rFonts w:ascii="Verdana" w:hAnsi="Verdana"/>
          <w:color w:val="000000"/>
          <w:sz w:val="18"/>
          <w:szCs w:val="18"/>
        </w:rPr>
        <w:t>Инвссгиции</w:t>
      </w:r>
      <w:proofErr w:type="spellEnd"/>
      <w:r>
        <w:rPr>
          <w:rFonts w:ascii="Verdana" w:hAnsi="Verdana"/>
          <w:color w:val="000000"/>
          <w:sz w:val="18"/>
          <w:szCs w:val="18"/>
        </w:rPr>
        <w:t xml:space="preserve"> в России. — 2012. — № 1.</w:t>
      </w:r>
    </w:p>
    <w:p w14:paraId="6467A88E"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В.Г. Совершенствование амортизационной политики в контексте модернизации российской экономики текст. / 13.Г.</w:t>
      </w:r>
      <w:r>
        <w:rPr>
          <w:rStyle w:val="WW8Num2z0"/>
          <w:rFonts w:ascii="Verdana" w:hAnsi="Verdana"/>
          <w:color w:val="000000"/>
          <w:sz w:val="18"/>
          <w:szCs w:val="18"/>
        </w:rPr>
        <w:t> </w:t>
      </w:r>
      <w:proofErr w:type="spellStart"/>
      <w:r>
        <w:rPr>
          <w:rStyle w:val="WW8Num3z0"/>
          <w:rFonts w:ascii="Verdana" w:hAnsi="Verdana"/>
          <w:color w:val="4682B4"/>
          <w:sz w:val="18"/>
          <w:szCs w:val="18"/>
        </w:rPr>
        <w:t>Пансков</w:t>
      </w:r>
      <w:proofErr w:type="spellEnd"/>
      <w:r>
        <w:rPr>
          <w:rStyle w:val="WW8Num2z0"/>
          <w:rFonts w:ascii="Verdana" w:hAnsi="Verdana"/>
          <w:color w:val="000000"/>
          <w:sz w:val="18"/>
          <w:szCs w:val="18"/>
        </w:rPr>
        <w:t> </w:t>
      </w:r>
      <w:r>
        <w:rPr>
          <w:rFonts w:ascii="Verdana" w:hAnsi="Verdana"/>
          <w:color w:val="000000"/>
          <w:sz w:val="18"/>
          <w:szCs w:val="18"/>
        </w:rPr>
        <w:t>// Финансы. -2010.-№ 11.</w:t>
      </w:r>
    </w:p>
    <w:p w14:paraId="77BA3C8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Параскевич</w:t>
      </w:r>
      <w:proofErr w:type="spellEnd"/>
      <w:r>
        <w:rPr>
          <w:rStyle w:val="WW8Num2z0"/>
          <w:rFonts w:ascii="Verdana" w:hAnsi="Verdana"/>
          <w:color w:val="000000"/>
          <w:sz w:val="18"/>
          <w:szCs w:val="18"/>
        </w:rPr>
        <w:t> </w:t>
      </w:r>
      <w:r>
        <w:rPr>
          <w:rFonts w:ascii="Verdana" w:hAnsi="Verdana"/>
          <w:color w:val="000000"/>
          <w:sz w:val="18"/>
          <w:szCs w:val="18"/>
        </w:rPr>
        <w:t>Н.С. Исторический аспект становления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 xml:space="preserve">на прибыль организаций в России текст. / Н.С. </w:t>
      </w:r>
      <w:proofErr w:type="spellStart"/>
      <w:r>
        <w:rPr>
          <w:rFonts w:ascii="Verdana" w:hAnsi="Verdana"/>
          <w:color w:val="000000"/>
          <w:sz w:val="18"/>
          <w:szCs w:val="18"/>
        </w:rPr>
        <w:t>Параскевич</w:t>
      </w:r>
      <w:proofErr w:type="spellEnd"/>
      <w:r>
        <w:rPr>
          <w:rFonts w:ascii="Verdana" w:hAnsi="Verdana"/>
          <w:color w:val="000000"/>
          <w:sz w:val="18"/>
          <w:szCs w:val="18"/>
        </w:rPr>
        <w:t xml:space="preserve"> // Финансовое право. 2009. -№ 10.</w:t>
      </w:r>
    </w:p>
    <w:p w14:paraId="3EB10B4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Пепеляев</w:t>
      </w:r>
      <w:r>
        <w:rPr>
          <w:rStyle w:val="WW8Num2z0"/>
          <w:rFonts w:ascii="Verdana" w:hAnsi="Verdana"/>
          <w:color w:val="000000"/>
          <w:sz w:val="18"/>
          <w:szCs w:val="18"/>
        </w:rPr>
        <w:t> </w:t>
      </w:r>
      <w:r>
        <w:rPr>
          <w:rFonts w:ascii="Verdana" w:hAnsi="Verdana"/>
          <w:color w:val="000000"/>
          <w:sz w:val="18"/>
          <w:szCs w:val="18"/>
        </w:rPr>
        <w:t>С.Г., Кудряшова Е.В. О юридической классификации налогов текст. / С.Г. Пепеляев, Е.В.</w:t>
      </w:r>
      <w:r>
        <w:rPr>
          <w:rStyle w:val="WW8Num2z0"/>
          <w:rFonts w:ascii="Verdana" w:hAnsi="Verdana"/>
          <w:color w:val="000000"/>
          <w:sz w:val="18"/>
          <w:szCs w:val="18"/>
        </w:rPr>
        <w:t> </w:t>
      </w:r>
      <w:r>
        <w:rPr>
          <w:rStyle w:val="WW8Num3z0"/>
          <w:rFonts w:ascii="Verdana" w:hAnsi="Verdana"/>
          <w:color w:val="4682B4"/>
          <w:sz w:val="18"/>
          <w:szCs w:val="18"/>
        </w:rPr>
        <w:t>Кудряшова</w:t>
      </w:r>
      <w:r>
        <w:rPr>
          <w:rStyle w:val="WW8Num2z0"/>
          <w:rFonts w:ascii="Verdana" w:hAnsi="Verdana"/>
          <w:color w:val="000000"/>
          <w:sz w:val="18"/>
          <w:szCs w:val="18"/>
        </w:rPr>
        <w:t> </w:t>
      </w:r>
      <w:r>
        <w:rPr>
          <w:rFonts w:ascii="Verdana" w:hAnsi="Verdana"/>
          <w:color w:val="000000"/>
          <w:sz w:val="18"/>
          <w:szCs w:val="18"/>
        </w:rPr>
        <w:t>// Налоговый вестник. 2002. - № 6.</w:t>
      </w:r>
    </w:p>
    <w:p w14:paraId="290B06A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Пилипенко</w:t>
      </w:r>
      <w:r>
        <w:rPr>
          <w:rStyle w:val="WW8Num2z0"/>
          <w:rFonts w:ascii="Verdana" w:hAnsi="Verdana"/>
          <w:color w:val="000000"/>
          <w:sz w:val="18"/>
          <w:szCs w:val="18"/>
        </w:rPr>
        <w:t> </w:t>
      </w:r>
      <w:r>
        <w:rPr>
          <w:rFonts w:ascii="Verdana" w:hAnsi="Verdana"/>
          <w:color w:val="000000"/>
          <w:sz w:val="18"/>
          <w:szCs w:val="18"/>
        </w:rPr>
        <w:t>A.A. К вопросу о соотношении прямых и косвенных налогов текст. / A.A. Пилипенко // Финансовое право. — 2009. № 5.</w:t>
      </w:r>
    </w:p>
    <w:p w14:paraId="270AF64F"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М.А. Взаимосвязь между объемами прямых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налоговой политикой страны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xml:space="preserve">| </w:t>
      </w:r>
      <w:proofErr w:type="spellStart"/>
      <w:r>
        <w:rPr>
          <w:rFonts w:ascii="Verdana" w:hAnsi="Verdana"/>
          <w:color w:val="000000"/>
          <w:sz w:val="18"/>
          <w:szCs w:val="18"/>
        </w:rPr>
        <w:t>гскс</w:t>
      </w:r>
      <w:proofErr w:type="spellEnd"/>
      <w:r>
        <w:rPr>
          <w:rFonts w:ascii="Verdana" w:hAnsi="Verdana"/>
          <w:color w:val="000000"/>
          <w:sz w:val="18"/>
          <w:szCs w:val="18"/>
        </w:rPr>
        <w:t xml:space="preserve"> г. / М.А. Полякова // Вестник Московского университета. Управление (государство и общество), 2010,-№4.</w:t>
      </w:r>
    </w:p>
    <w:p w14:paraId="6A97ECA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proofErr w:type="spellStart"/>
      <w:r>
        <w:rPr>
          <w:rStyle w:val="WW8Num3z0"/>
          <w:rFonts w:ascii="Verdana" w:hAnsi="Verdana"/>
          <w:color w:val="4682B4"/>
          <w:sz w:val="18"/>
          <w:szCs w:val="18"/>
        </w:rPr>
        <w:t>Розмирович</w:t>
      </w:r>
      <w:proofErr w:type="spellEnd"/>
      <w:r>
        <w:rPr>
          <w:rStyle w:val="WW8Num2z0"/>
          <w:rFonts w:ascii="Verdana" w:hAnsi="Verdana"/>
          <w:color w:val="000000"/>
          <w:sz w:val="18"/>
          <w:szCs w:val="18"/>
        </w:rPr>
        <w:t> </w:t>
      </w:r>
      <w:r>
        <w:rPr>
          <w:rFonts w:ascii="Verdana" w:hAnsi="Verdana"/>
          <w:color w:val="000000"/>
          <w:sz w:val="18"/>
          <w:szCs w:val="18"/>
        </w:rPr>
        <w:t xml:space="preserve">С., </w:t>
      </w:r>
      <w:proofErr w:type="spellStart"/>
      <w:r>
        <w:rPr>
          <w:rFonts w:ascii="Verdana" w:hAnsi="Verdana"/>
          <w:color w:val="000000"/>
          <w:sz w:val="18"/>
          <w:szCs w:val="18"/>
        </w:rPr>
        <w:t>Кабалинский</w:t>
      </w:r>
      <w:proofErr w:type="spellEnd"/>
      <w:r>
        <w:rPr>
          <w:rFonts w:ascii="Verdana" w:hAnsi="Verdana"/>
          <w:color w:val="000000"/>
          <w:sz w:val="18"/>
          <w:szCs w:val="18"/>
        </w:rPr>
        <w:t xml:space="preserve"> Д. Дело десятого текст. / С. </w:t>
      </w:r>
      <w:proofErr w:type="spellStart"/>
      <w:r>
        <w:rPr>
          <w:rFonts w:ascii="Verdana" w:hAnsi="Verdana"/>
          <w:color w:val="000000"/>
          <w:sz w:val="18"/>
          <w:szCs w:val="18"/>
        </w:rPr>
        <w:t>Розмирович</w:t>
      </w:r>
      <w:proofErr w:type="spellEnd"/>
      <w:r>
        <w:rPr>
          <w:rFonts w:ascii="Verdana" w:hAnsi="Verdana"/>
          <w:color w:val="000000"/>
          <w:sz w:val="18"/>
          <w:szCs w:val="18"/>
        </w:rPr>
        <w:t>, Д.</w:t>
      </w:r>
      <w:r>
        <w:rPr>
          <w:rStyle w:val="WW8Num2z0"/>
          <w:rFonts w:ascii="Verdana" w:hAnsi="Verdana"/>
          <w:color w:val="000000"/>
          <w:sz w:val="18"/>
          <w:szCs w:val="18"/>
        </w:rPr>
        <w:t> </w:t>
      </w:r>
      <w:proofErr w:type="spellStart"/>
      <w:r>
        <w:rPr>
          <w:rStyle w:val="WW8Num3z0"/>
          <w:rFonts w:ascii="Verdana" w:hAnsi="Verdana"/>
          <w:color w:val="4682B4"/>
          <w:sz w:val="18"/>
          <w:szCs w:val="18"/>
        </w:rPr>
        <w:t>Кабалинский</w:t>
      </w:r>
      <w:proofErr w:type="spellEnd"/>
      <w:r>
        <w:rPr>
          <w:rStyle w:val="WW8Num2z0"/>
          <w:rFonts w:ascii="Verdana" w:hAnsi="Verdana"/>
          <w:color w:val="000000"/>
          <w:sz w:val="18"/>
          <w:szCs w:val="18"/>
        </w:rPr>
        <w:t> </w:t>
      </w:r>
      <w:r>
        <w:rPr>
          <w:rFonts w:ascii="Verdana" w:hAnsi="Verdana"/>
          <w:color w:val="000000"/>
          <w:sz w:val="18"/>
          <w:szCs w:val="18"/>
        </w:rPr>
        <w:t>// Эксперт. 2010. - № 21.</w:t>
      </w:r>
    </w:p>
    <w:p w14:paraId="615F5042"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В.Я. О методике определения налоговой нагрузки текст. / В.Я. Савченко // Финансы. 2005. - № 7.</w:t>
      </w:r>
    </w:p>
    <w:p w14:paraId="2096E2A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Сугробова</w:t>
      </w:r>
      <w:proofErr w:type="spellEnd"/>
      <w:r>
        <w:rPr>
          <w:rStyle w:val="WW8Num2z0"/>
          <w:rFonts w:ascii="Verdana" w:hAnsi="Verdana"/>
          <w:color w:val="000000"/>
          <w:sz w:val="18"/>
          <w:szCs w:val="18"/>
        </w:rPr>
        <w:t> </w:t>
      </w:r>
      <w:r>
        <w:rPr>
          <w:rFonts w:ascii="Verdana" w:hAnsi="Verdana"/>
          <w:color w:val="000000"/>
          <w:sz w:val="18"/>
          <w:szCs w:val="18"/>
        </w:rPr>
        <w:t>Е.Б. Налоговая нагрузка и ее влияние на формирование инновационного потенциала</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xml:space="preserve">региона текст. / Е.Б. </w:t>
      </w:r>
      <w:proofErr w:type="spellStart"/>
      <w:r>
        <w:rPr>
          <w:rFonts w:ascii="Verdana" w:hAnsi="Verdana"/>
          <w:color w:val="000000"/>
          <w:sz w:val="18"/>
          <w:szCs w:val="18"/>
        </w:rPr>
        <w:t>Сугробова</w:t>
      </w:r>
      <w:proofErr w:type="spellEnd"/>
      <w:r>
        <w:rPr>
          <w:rFonts w:ascii="Verdana" w:hAnsi="Verdana"/>
          <w:color w:val="000000"/>
          <w:sz w:val="18"/>
          <w:szCs w:val="18"/>
        </w:rPr>
        <w:t xml:space="preserve"> // </w:t>
      </w:r>
      <w:proofErr w:type="spellStart"/>
      <w:r>
        <w:rPr>
          <w:rFonts w:ascii="Verdana" w:hAnsi="Verdana"/>
          <w:color w:val="000000"/>
          <w:sz w:val="18"/>
          <w:szCs w:val="18"/>
        </w:rPr>
        <w:t>Энергоатмиздат</w:t>
      </w:r>
      <w:proofErr w:type="spellEnd"/>
      <w:r>
        <w:rPr>
          <w:rFonts w:ascii="Verdana" w:hAnsi="Verdana"/>
          <w:color w:val="000000"/>
          <w:sz w:val="18"/>
          <w:szCs w:val="18"/>
        </w:rPr>
        <w:t>, 2010.</w:t>
      </w:r>
    </w:p>
    <w:p w14:paraId="5781B8A5"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proofErr w:type="spellStart"/>
      <w:r>
        <w:rPr>
          <w:rStyle w:val="WW8Num3z0"/>
          <w:rFonts w:ascii="Verdana" w:hAnsi="Verdana"/>
          <w:color w:val="4682B4"/>
          <w:sz w:val="18"/>
          <w:szCs w:val="18"/>
        </w:rPr>
        <w:t>Сугробова</w:t>
      </w:r>
      <w:proofErr w:type="spellEnd"/>
      <w:r>
        <w:rPr>
          <w:rStyle w:val="WW8Num2z0"/>
          <w:rFonts w:ascii="Verdana" w:hAnsi="Verdana"/>
          <w:color w:val="000000"/>
          <w:sz w:val="18"/>
          <w:szCs w:val="18"/>
        </w:rPr>
        <w:t> </w:t>
      </w:r>
      <w:r>
        <w:rPr>
          <w:rFonts w:ascii="Verdana" w:hAnsi="Verdana"/>
          <w:color w:val="000000"/>
          <w:sz w:val="18"/>
          <w:szCs w:val="18"/>
        </w:rPr>
        <w:t>Е.Б. Налоги как инструмент -</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экономики текст. / Е.Б. </w:t>
      </w:r>
      <w:proofErr w:type="spellStart"/>
      <w:r>
        <w:rPr>
          <w:rFonts w:ascii="Verdana" w:hAnsi="Verdana"/>
          <w:color w:val="000000"/>
          <w:sz w:val="18"/>
          <w:szCs w:val="18"/>
        </w:rPr>
        <w:t>Сугробова</w:t>
      </w:r>
      <w:proofErr w:type="spellEnd"/>
      <w:r>
        <w:rPr>
          <w:rFonts w:ascii="Verdana" w:hAnsi="Verdana"/>
          <w:color w:val="000000"/>
          <w:sz w:val="18"/>
          <w:szCs w:val="18"/>
        </w:rPr>
        <w:t xml:space="preserve"> // </w:t>
      </w:r>
      <w:proofErr w:type="spellStart"/>
      <w:r>
        <w:rPr>
          <w:rFonts w:ascii="Verdana" w:hAnsi="Verdana"/>
          <w:color w:val="000000"/>
          <w:sz w:val="18"/>
          <w:szCs w:val="18"/>
        </w:rPr>
        <w:t>Энергоатмиздат</w:t>
      </w:r>
      <w:proofErr w:type="spellEnd"/>
      <w:r>
        <w:rPr>
          <w:rFonts w:ascii="Verdana" w:hAnsi="Verdana"/>
          <w:color w:val="000000"/>
          <w:sz w:val="18"/>
          <w:szCs w:val="18"/>
        </w:rPr>
        <w:t>, 2010.</w:t>
      </w:r>
    </w:p>
    <w:p w14:paraId="26957094"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М.М. Современные тенденции в политике налогообложения физических и юридических лиц: взаимосвязь социальных и экономических аспектов текст. / М.М. Соколов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2009. - № 4.</w:t>
      </w:r>
    </w:p>
    <w:p w14:paraId="4E0CA10D"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производства в России причины и пути преодоления: «</w:t>
      </w:r>
      <w:r>
        <w:rPr>
          <w:rStyle w:val="WW8Num3z0"/>
          <w:rFonts w:ascii="Verdana" w:hAnsi="Verdana"/>
          <w:color w:val="4682B4"/>
          <w:sz w:val="18"/>
          <w:szCs w:val="18"/>
        </w:rPr>
        <w:t>круглый стол</w:t>
      </w:r>
      <w:r>
        <w:rPr>
          <w:rFonts w:ascii="Verdana" w:hAnsi="Verdana"/>
          <w:color w:val="000000"/>
          <w:sz w:val="18"/>
          <w:szCs w:val="18"/>
        </w:rPr>
        <w:t>», текст. // Журнал новой экономической ассоциации. - 2009 - № 3-4.</w:t>
      </w:r>
    </w:p>
    <w:p w14:paraId="558B4DE8"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Сухарев</w:t>
      </w:r>
      <w:r>
        <w:rPr>
          <w:rStyle w:val="WW8Num2z0"/>
          <w:rFonts w:ascii="Verdana" w:hAnsi="Verdana"/>
          <w:color w:val="000000"/>
          <w:sz w:val="18"/>
          <w:szCs w:val="18"/>
        </w:rPr>
        <w:t> </w:t>
      </w:r>
      <w:r>
        <w:rPr>
          <w:rFonts w:ascii="Verdana" w:hAnsi="Verdana"/>
          <w:color w:val="000000"/>
          <w:sz w:val="18"/>
          <w:szCs w:val="18"/>
        </w:rPr>
        <w:t>О.С. Промышленность и инновации: определение условий для новой индустриализации текст. / О.С. Сухарев // Вестник</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2010. - № 6.</w:t>
      </w:r>
    </w:p>
    <w:p w14:paraId="5C38A37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118. </w:t>
      </w:r>
      <w:proofErr w:type="spellStart"/>
      <w:r>
        <w:rPr>
          <w:rFonts w:ascii="Verdana" w:hAnsi="Verdana"/>
          <w:color w:val="000000"/>
          <w:sz w:val="18"/>
          <w:szCs w:val="18"/>
        </w:rPr>
        <w:t>Ташмурадова</w:t>
      </w:r>
      <w:proofErr w:type="spellEnd"/>
      <w:r>
        <w:rPr>
          <w:rFonts w:ascii="Verdana" w:hAnsi="Verdana"/>
          <w:color w:val="000000"/>
          <w:sz w:val="18"/>
          <w:szCs w:val="18"/>
        </w:rPr>
        <w:t xml:space="preserve"> Б.Э. Узбекистан: оптимизация налоговой нагрузки и</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 xml:space="preserve">налогового контроля текст. / Б.Э. </w:t>
      </w:r>
      <w:proofErr w:type="spellStart"/>
      <w:r>
        <w:rPr>
          <w:rFonts w:ascii="Verdana" w:hAnsi="Verdana"/>
          <w:color w:val="000000"/>
          <w:sz w:val="18"/>
          <w:szCs w:val="18"/>
        </w:rPr>
        <w:t>Ташмурадова</w:t>
      </w:r>
      <w:proofErr w:type="spellEnd"/>
      <w:r>
        <w:rPr>
          <w:rFonts w:ascii="Verdana" w:hAnsi="Verdana"/>
          <w:color w:val="000000"/>
          <w:sz w:val="18"/>
          <w:szCs w:val="18"/>
        </w:rPr>
        <w:t xml:space="preserve"> // Налоговая политика и практика. 2006. - № 12 (48).</w:t>
      </w:r>
    </w:p>
    <w:p w14:paraId="03E49C9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proofErr w:type="spellStart"/>
      <w:r>
        <w:rPr>
          <w:rStyle w:val="WW8Num3z0"/>
          <w:rFonts w:ascii="Verdana" w:hAnsi="Verdana"/>
          <w:color w:val="4682B4"/>
          <w:sz w:val="18"/>
          <w:szCs w:val="18"/>
        </w:rPr>
        <w:t>Тюпакова</w:t>
      </w:r>
      <w:proofErr w:type="spellEnd"/>
      <w:r>
        <w:rPr>
          <w:rStyle w:val="WW8Num2z0"/>
          <w:rFonts w:ascii="Verdana" w:hAnsi="Verdana"/>
          <w:color w:val="000000"/>
          <w:sz w:val="18"/>
          <w:szCs w:val="18"/>
        </w:rPr>
        <w:t> </w:t>
      </w:r>
      <w:r>
        <w:rPr>
          <w:rFonts w:ascii="Verdana" w:hAnsi="Verdana"/>
          <w:color w:val="000000"/>
          <w:sz w:val="18"/>
          <w:szCs w:val="18"/>
        </w:rPr>
        <w:t xml:space="preserve">H.H., </w:t>
      </w:r>
      <w:proofErr w:type="spellStart"/>
      <w:r>
        <w:rPr>
          <w:rFonts w:ascii="Verdana" w:hAnsi="Verdana"/>
          <w:color w:val="000000"/>
          <w:sz w:val="18"/>
          <w:szCs w:val="18"/>
        </w:rPr>
        <w:t>Бочарова</w:t>
      </w:r>
      <w:proofErr w:type="spellEnd"/>
      <w:r>
        <w:rPr>
          <w:rFonts w:ascii="Verdana" w:hAnsi="Verdana"/>
          <w:color w:val="000000"/>
          <w:sz w:val="18"/>
          <w:szCs w:val="18"/>
        </w:rPr>
        <w:t xml:space="preserve"> О.Ф. Налоговый механизм как фактор инновационной деятельности текст. / H.H. </w:t>
      </w:r>
      <w:proofErr w:type="spellStart"/>
      <w:r>
        <w:rPr>
          <w:rFonts w:ascii="Verdana" w:hAnsi="Verdana"/>
          <w:color w:val="000000"/>
          <w:sz w:val="18"/>
          <w:szCs w:val="18"/>
        </w:rPr>
        <w:t>Тюпакова</w:t>
      </w:r>
      <w:proofErr w:type="spellEnd"/>
      <w:r>
        <w:rPr>
          <w:rFonts w:ascii="Verdana" w:hAnsi="Verdana"/>
          <w:color w:val="000000"/>
          <w:sz w:val="18"/>
          <w:szCs w:val="18"/>
        </w:rPr>
        <w:t>, О.Ф.</w:t>
      </w:r>
      <w:r>
        <w:rPr>
          <w:rStyle w:val="WW8Num2z0"/>
          <w:rFonts w:ascii="Verdana" w:hAnsi="Verdana"/>
          <w:color w:val="000000"/>
          <w:sz w:val="18"/>
          <w:szCs w:val="18"/>
        </w:rPr>
        <w:t> </w:t>
      </w:r>
      <w:proofErr w:type="spellStart"/>
      <w:r>
        <w:rPr>
          <w:rStyle w:val="WW8Num3z0"/>
          <w:rFonts w:ascii="Verdana" w:hAnsi="Verdana"/>
          <w:color w:val="4682B4"/>
          <w:sz w:val="18"/>
          <w:szCs w:val="18"/>
        </w:rPr>
        <w:t>Бочарова</w:t>
      </w:r>
      <w:proofErr w:type="spellEnd"/>
      <w:r>
        <w:rPr>
          <w:rStyle w:val="WW8Num2z0"/>
          <w:rFonts w:ascii="Verdana" w:hAnsi="Verdana"/>
          <w:color w:val="000000"/>
          <w:sz w:val="18"/>
          <w:szCs w:val="18"/>
        </w:rPr>
        <w:t> </w:t>
      </w:r>
      <w:r>
        <w:rPr>
          <w:rFonts w:ascii="Verdana" w:hAnsi="Verdana"/>
          <w:color w:val="000000"/>
          <w:sz w:val="18"/>
          <w:szCs w:val="18"/>
        </w:rPr>
        <w:t>// Региональная экономика: теория и практика. 2011. - № 14 (197).</w:t>
      </w:r>
    </w:p>
    <w:p w14:paraId="7458572C"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proofErr w:type="spellStart"/>
      <w:r>
        <w:rPr>
          <w:rStyle w:val="WW8Num3z0"/>
          <w:rFonts w:ascii="Verdana" w:hAnsi="Verdana"/>
          <w:color w:val="4682B4"/>
          <w:sz w:val="18"/>
          <w:szCs w:val="18"/>
        </w:rPr>
        <w:t>Тютюрюков</w:t>
      </w:r>
      <w:proofErr w:type="spellEnd"/>
      <w:r>
        <w:rPr>
          <w:rStyle w:val="WW8Num2z0"/>
          <w:rFonts w:ascii="Verdana" w:hAnsi="Verdana"/>
          <w:color w:val="000000"/>
          <w:sz w:val="18"/>
          <w:szCs w:val="18"/>
        </w:rPr>
        <w:t> </w:t>
      </w:r>
      <w:r>
        <w:rPr>
          <w:rFonts w:ascii="Verdana" w:hAnsi="Verdana"/>
          <w:color w:val="000000"/>
          <w:sz w:val="18"/>
          <w:szCs w:val="18"/>
        </w:rPr>
        <w:t>H.H., Тернопольская Г.Б. Механизмы налогового стимулирования в региональном развитии текст. / H.H.</w:t>
      </w:r>
      <w:r>
        <w:rPr>
          <w:rStyle w:val="WW8Num2z0"/>
          <w:rFonts w:ascii="Verdana" w:hAnsi="Verdana"/>
          <w:color w:val="000000"/>
          <w:sz w:val="18"/>
          <w:szCs w:val="18"/>
        </w:rPr>
        <w:t> </w:t>
      </w:r>
      <w:proofErr w:type="spellStart"/>
      <w:r>
        <w:rPr>
          <w:rStyle w:val="WW8Num3z0"/>
          <w:rFonts w:ascii="Verdana" w:hAnsi="Verdana"/>
          <w:color w:val="4682B4"/>
          <w:sz w:val="18"/>
          <w:szCs w:val="18"/>
        </w:rPr>
        <w:t>Тютюрюков</w:t>
      </w:r>
      <w:proofErr w:type="spellEnd"/>
      <w:r>
        <w:rPr>
          <w:rFonts w:ascii="Verdana" w:hAnsi="Verdana"/>
          <w:color w:val="000000"/>
          <w:sz w:val="18"/>
          <w:szCs w:val="18"/>
        </w:rPr>
        <w:t>, Г.Б. Тернопольская // Налоги и налогообложение, 2008. № 12.</w:t>
      </w:r>
    </w:p>
    <w:p w14:paraId="7C1518A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121. Фомина Е. Государственный бюджет текст. / Г. Фомина // Экономико-политическая ситуация в России. 2010. - Февраль.</w:t>
      </w:r>
    </w:p>
    <w:p w14:paraId="505FF7F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122. Фомина Е. Государственный бюджет текст. / Е. Фомина // Экономико-политическая ситуация в России. 2011. - Февраль.</w:t>
      </w:r>
    </w:p>
    <w:p w14:paraId="0CB8A03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w:t>
      </w:r>
      <w:proofErr w:type="spellStart"/>
      <w:r>
        <w:rPr>
          <w:rFonts w:ascii="Verdana" w:hAnsi="Verdana"/>
          <w:color w:val="000000"/>
          <w:sz w:val="18"/>
          <w:szCs w:val="18"/>
        </w:rPr>
        <w:t>Чемерицкий</w:t>
      </w:r>
      <w:proofErr w:type="spellEnd"/>
      <w:r>
        <w:rPr>
          <w:rFonts w:ascii="Verdana" w:hAnsi="Verdana"/>
          <w:color w:val="000000"/>
          <w:sz w:val="18"/>
          <w:szCs w:val="18"/>
        </w:rPr>
        <w:t xml:space="preserve"> JI.K. Об</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 xml:space="preserve">основных производственных фондов текст. / JI.K. </w:t>
      </w:r>
      <w:proofErr w:type="spellStart"/>
      <w:r>
        <w:rPr>
          <w:rFonts w:ascii="Verdana" w:hAnsi="Verdana"/>
          <w:color w:val="000000"/>
          <w:sz w:val="18"/>
          <w:szCs w:val="18"/>
        </w:rPr>
        <w:t>Чемерицкий</w:t>
      </w:r>
      <w:proofErr w:type="spellEnd"/>
      <w:r>
        <w:rPr>
          <w:rFonts w:ascii="Verdana" w:hAnsi="Verdana"/>
          <w:color w:val="000000"/>
          <w:sz w:val="18"/>
          <w:szCs w:val="18"/>
        </w:rPr>
        <w:t xml:space="preserve"> // Финансы. 2011. - № 7.</w:t>
      </w:r>
    </w:p>
    <w:p w14:paraId="21E71D86"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Методические подходы к оценке налоговой нагрузки текст. / М.В. Чернова// Экономический анализ: теория и практика. 2009. -№ 27 (156).</w:t>
      </w:r>
    </w:p>
    <w:p w14:paraId="3A64525B"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proofErr w:type="spellStart"/>
      <w:r>
        <w:rPr>
          <w:rStyle w:val="WW8Num3z0"/>
          <w:rFonts w:ascii="Verdana" w:hAnsi="Verdana"/>
          <w:color w:val="4682B4"/>
          <w:sz w:val="18"/>
          <w:szCs w:val="18"/>
        </w:rPr>
        <w:t>Чужмарова</w:t>
      </w:r>
      <w:proofErr w:type="spellEnd"/>
      <w:r>
        <w:rPr>
          <w:rStyle w:val="WW8Num2z0"/>
          <w:rFonts w:ascii="Verdana" w:hAnsi="Verdana"/>
          <w:color w:val="000000"/>
          <w:sz w:val="18"/>
          <w:szCs w:val="18"/>
        </w:rPr>
        <w:t> </w:t>
      </w:r>
      <w:r>
        <w:rPr>
          <w:rFonts w:ascii="Verdana" w:hAnsi="Verdana"/>
          <w:color w:val="000000"/>
          <w:sz w:val="18"/>
          <w:szCs w:val="18"/>
        </w:rPr>
        <w:t xml:space="preserve">С.И., </w:t>
      </w:r>
      <w:proofErr w:type="spellStart"/>
      <w:r>
        <w:rPr>
          <w:rFonts w:ascii="Verdana" w:hAnsi="Verdana"/>
          <w:color w:val="000000"/>
          <w:sz w:val="18"/>
          <w:szCs w:val="18"/>
        </w:rPr>
        <w:t>Чужмаров</w:t>
      </w:r>
      <w:proofErr w:type="spellEnd"/>
      <w:r>
        <w:rPr>
          <w:rFonts w:ascii="Verdana" w:hAnsi="Verdana"/>
          <w:color w:val="000000"/>
          <w:sz w:val="18"/>
          <w:szCs w:val="18"/>
        </w:rPr>
        <w:t xml:space="preserve"> А.И. Налоговая нагрузка северных территорий (на примере Республики Коми) текст. / С.И. </w:t>
      </w:r>
      <w:proofErr w:type="spellStart"/>
      <w:r>
        <w:rPr>
          <w:rFonts w:ascii="Verdana" w:hAnsi="Verdana"/>
          <w:color w:val="000000"/>
          <w:sz w:val="18"/>
          <w:szCs w:val="18"/>
        </w:rPr>
        <w:t>Чужмарова</w:t>
      </w:r>
      <w:proofErr w:type="spellEnd"/>
      <w:r>
        <w:rPr>
          <w:rFonts w:ascii="Verdana" w:hAnsi="Verdana"/>
          <w:color w:val="000000"/>
          <w:sz w:val="18"/>
          <w:szCs w:val="18"/>
        </w:rPr>
        <w:t xml:space="preserve">. А.И. </w:t>
      </w:r>
      <w:proofErr w:type="spellStart"/>
      <w:r>
        <w:rPr>
          <w:rFonts w:ascii="Verdana" w:hAnsi="Verdana"/>
          <w:color w:val="000000"/>
          <w:sz w:val="18"/>
          <w:szCs w:val="18"/>
        </w:rPr>
        <w:t>Чужмаров</w:t>
      </w:r>
      <w:proofErr w:type="spellEnd"/>
      <w:r>
        <w:rPr>
          <w:rFonts w:ascii="Verdana" w:hAnsi="Verdana"/>
          <w:color w:val="000000"/>
          <w:sz w:val="18"/>
          <w:szCs w:val="18"/>
        </w:rPr>
        <w:t xml:space="preserve">. URL: </w:t>
      </w:r>
      <w:r>
        <w:rPr>
          <w:rFonts w:ascii="Verdana" w:hAnsi="Verdana"/>
          <w:color w:val="000000"/>
          <w:sz w:val="18"/>
          <w:szCs w:val="18"/>
        </w:rPr>
        <w:lastRenderedPageBreak/>
        <w:t>http://www.syktsu.ru/vestnik/2005/2005-4/30.htm.</w:t>
      </w:r>
    </w:p>
    <w:p w14:paraId="35B83B2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w:t>
      </w:r>
      <w:proofErr w:type="spellStart"/>
      <w:r>
        <w:rPr>
          <w:rFonts w:ascii="Verdana" w:hAnsi="Verdana"/>
          <w:color w:val="000000"/>
          <w:sz w:val="18"/>
          <w:szCs w:val="18"/>
        </w:rPr>
        <w:t>ЮрченкоВ.Р</w:t>
      </w:r>
      <w:proofErr w:type="spellEnd"/>
      <w:r>
        <w:rPr>
          <w:rFonts w:ascii="Verdana" w:hAnsi="Verdana"/>
          <w:color w:val="000000"/>
          <w:sz w:val="18"/>
          <w:szCs w:val="18"/>
        </w:rPr>
        <w:t>. Методологические аспекты расчета показателя налоговой нагрузки текст. / В.Р. Юрченко // Финансы. 2007. - № 20 (260).</w:t>
      </w:r>
    </w:p>
    <w:p w14:paraId="77C16B87"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127. Периодические печатные издания</w:t>
      </w:r>
    </w:p>
    <w:p w14:paraId="524714A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анализ.131 Налоги и налогообложение.</w:t>
      </w:r>
    </w:p>
    <w:p w14:paraId="0BEF1E43"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129. Налоговая политика и практика.133 Российская газета.134</w:t>
      </w:r>
      <w:r>
        <w:rPr>
          <w:rStyle w:val="WW8Num2z0"/>
          <w:rFonts w:ascii="Verdana" w:hAnsi="Verdana"/>
          <w:color w:val="000000"/>
          <w:sz w:val="18"/>
          <w:szCs w:val="18"/>
        </w:rPr>
        <w:t> </w:t>
      </w:r>
      <w:r>
        <w:rPr>
          <w:rStyle w:val="WW8Num3z0"/>
          <w:rFonts w:ascii="Verdana" w:hAnsi="Verdana"/>
          <w:color w:val="4682B4"/>
          <w:sz w:val="18"/>
          <w:szCs w:val="18"/>
        </w:rPr>
        <w:t>Налоговед</w:t>
      </w:r>
      <w:r>
        <w:rPr>
          <w:rFonts w:ascii="Verdana" w:hAnsi="Verdana"/>
          <w:color w:val="000000"/>
          <w:sz w:val="18"/>
          <w:szCs w:val="18"/>
        </w:rPr>
        <w:t>.135 Финансы.</w:t>
      </w:r>
    </w:p>
    <w:p w14:paraId="6F68A589"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130. Экономический анализ: теория и практика. Интернет-ресурсы</w:t>
      </w:r>
    </w:p>
    <w:p w14:paraId="1CA377A0" w14:textId="77777777" w:rsidR="00B83BEE" w:rsidRDefault="00B83BEE" w:rsidP="00B83BEE">
      <w:pPr>
        <w:pStyle w:val="WW8Num1z2"/>
        <w:shd w:val="clear" w:color="auto" w:fill="F7F7F7"/>
        <w:spacing w:after="0"/>
        <w:rPr>
          <w:rFonts w:ascii="Verdana" w:hAnsi="Verdana"/>
          <w:color w:val="000000"/>
          <w:sz w:val="18"/>
          <w:szCs w:val="18"/>
        </w:rPr>
      </w:pPr>
      <w:r>
        <w:rPr>
          <w:rFonts w:ascii="Verdana" w:hAnsi="Verdana"/>
          <w:color w:val="000000"/>
          <w:sz w:val="18"/>
          <w:szCs w:val="18"/>
        </w:rPr>
        <w:t>131. URL: http://www.cbr.ru/statistics/print.aspx?flle=placedmeans/302-012010.htm&amp;pid=sors&amp;sid=ITM27910.</w:t>
      </w:r>
    </w:p>
    <w:p w14:paraId="75FD1941" w14:textId="6054CB37" w:rsidR="00D7454D" w:rsidRPr="00B83BEE" w:rsidRDefault="00B83BEE" w:rsidP="00B83BEE">
      <w:r>
        <w:rPr>
          <w:rFonts w:ascii="Verdana" w:hAnsi="Verdana"/>
          <w:color w:val="000000"/>
          <w:sz w:val="18"/>
          <w:szCs w:val="18"/>
        </w:rPr>
        <w:br/>
      </w:r>
      <w:r>
        <w:rPr>
          <w:rFonts w:ascii="Verdana" w:hAnsi="Verdana"/>
          <w:color w:val="000000"/>
          <w:sz w:val="18"/>
          <w:szCs w:val="18"/>
        </w:rPr>
        <w:br/>
      </w:r>
      <w:bookmarkStart w:id="0" w:name="_GoBack"/>
      <w:bookmarkEnd w:id="0"/>
    </w:p>
    <w:sectPr w:rsidR="00D7454D" w:rsidRPr="00B83B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15225" w14:textId="77777777" w:rsidR="00282904" w:rsidRDefault="00282904">
      <w:pPr>
        <w:spacing w:after="0" w:line="240" w:lineRule="auto"/>
      </w:pPr>
      <w:r>
        <w:separator/>
      </w:r>
    </w:p>
  </w:endnote>
  <w:endnote w:type="continuationSeparator" w:id="0">
    <w:p w14:paraId="68968028" w14:textId="77777777" w:rsidR="00282904" w:rsidRDefault="0028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C380" w14:textId="77777777" w:rsidR="00282904" w:rsidRDefault="00282904">
      <w:pPr>
        <w:spacing w:after="0" w:line="240" w:lineRule="auto"/>
      </w:pPr>
      <w:r>
        <w:separator/>
      </w:r>
    </w:p>
  </w:footnote>
  <w:footnote w:type="continuationSeparator" w:id="0">
    <w:p w14:paraId="00475BA3" w14:textId="77777777" w:rsidR="00282904" w:rsidRDefault="00282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A2"/>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2904"/>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16</Pages>
  <Words>8043</Words>
  <Characters>45846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32</cp:revision>
  <cp:lastPrinted>2009-02-06T05:36:00Z</cp:lastPrinted>
  <dcterms:created xsi:type="dcterms:W3CDTF">2016-12-16T14:44:00Z</dcterms:created>
  <dcterms:modified xsi:type="dcterms:W3CDTF">2016-12-30T15:35:00Z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