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1A17" w14:textId="77777777" w:rsidR="005A4AA2" w:rsidRDefault="005A4AA2" w:rsidP="005A4AA2">
      <w:pPr>
        <w:pStyle w:val="afffffffffffffffffffffffffff5"/>
        <w:rPr>
          <w:rFonts w:ascii="Verdana" w:hAnsi="Verdana"/>
          <w:color w:val="000000"/>
          <w:sz w:val="21"/>
          <w:szCs w:val="21"/>
        </w:rPr>
      </w:pPr>
      <w:r>
        <w:rPr>
          <w:rFonts w:ascii="Helvetica" w:hAnsi="Helvetica" w:cs="Helvetica"/>
          <w:b/>
          <w:bCs w:val="0"/>
          <w:color w:val="222222"/>
          <w:sz w:val="21"/>
          <w:szCs w:val="21"/>
        </w:rPr>
        <w:t>Субавиев, Арсен Ваганович.</w:t>
      </w:r>
      <w:r>
        <w:rPr>
          <w:rFonts w:ascii="Helvetica" w:hAnsi="Helvetica" w:cs="Helvetica"/>
          <w:color w:val="222222"/>
          <w:sz w:val="21"/>
          <w:szCs w:val="21"/>
        </w:rPr>
        <w:br/>
        <w:t xml:space="preserve">Оптические свойства электрон-фононных </w:t>
      </w:r>
      <w:proofErr w:type="gramStart"/>
      <w:r>
        <w:rPr>
          <w:rFonts w:ascii="Helvetica" w:hAnsi="Helvetica" w:cs="Helvetica"/>
          <w:color w:val="222222"/>
          <w:sz w:val="21"/>
          <w:szCs w:val="21"/>
        </w:rPr>
        <w:t>систем :</w:t>
      </w:r>
      <w:proofErr w:type="gramEnd"/>
      <w:r>
        <w:rPr>
          <w:rFonts w:ascii="Helvetica" w:hAnsi="Helvetica" w:cs="Helvetica"/>
          <w:color w:val="222222"/>
          <w:sz w:val="21"/>
          <w:szCs w:val="21"/>
        </w:rPr>
        <w:t xml:space="preserve"> диссертация ... доктора физико-математических наук : 01.04.07. - Ленинград, 1984. - 296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301A312" w14:textId="77777777" w:rsidR="005A4AA2" w:rsidRDefault="005A4AA2" w:rsidP="005A4AA2">
      <w:pPr>
        <w:pStyle w:val="20"/>
        <w:spacing w:before="0" w:after="312"/>
        <w:rPr>
          <w:rFonts w:ascii="Arial" w:hAnsi="Arial" w:cs="Arial"/>
          <w:caps/>
          <w:color w:val="333333"/>
          <w:sz w:val="27"/>
          <w:szCs w:val="27"/>
        </w:rPr>
      </w:pPr>
    </w:p>
    <w:p w14:paraId="60D9C4A6" w14:textId="77777777" w:rsidR="005A4AA2" w:rsidRDefault="005A4AA2" w:rsidP="005A4AA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Субавиев, Арсен Ваганович</w:t>
      </w:r>
    </w:p>
    <w:p w14:paraId="1D5A0FB7"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ОБЩАЯ ХАРАКТЕРИСТИКА ДИССЕРТАЦИИ.</w:t>
      </w:r>
    </w:p>
    <w:p w14:paraId="2319992D"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ЭЛЕКТРОН-ФОНОННОГО ВЗАИМОДЕЙСТВИЯ ЕА СПЕКТР ДЛИННОВОЛНОВЫХ ОПТИЧЕСКИХ КОЛЕБАНИЙ РЕШЕТКИ В МЕТАЛЛАХ И</w:t>
      </w:r>
    </w:p>
    <w:p w14:paraId="281627F2"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СИЛЬНО ЛЕГИРОВАННЫХ ПОЛУПРОВОДНИКАХ.</w:t>
      </w:r>
    </w:p>
    <w:p w14:paraId="75072529"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электрон-фононного взаимодействия в теории полупроводников и металлов</w:t>
      </w:r>
    </w:p>
    <w:p w14:paraId="2E298337"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Гамильтониан взаимодействия электронов с оптическими колебаниями решетки в гомеополярнкх полупроводниках и металлах</w:t>
      </w:r>
    </w:p>
    <w:p w14:paraId="099BAF6C"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Случай слабого электрон-фононного взаимодействия.</w:t>
      </w:r>
    </w:p>
    <w:p w14:paraId="34A57EED"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Случай сильного электрон-фононного взаимодействия.</w:t>
      </w:r>
    </w:p>
    <w:p w14:paraId="4C0328E2"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релаксации электронов ка спектр длинноволновых оптических фононов</w:t>
      </w:r>
    </w:p>
    <w:p w14:paraId="30443753"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Обсуждение экспериментальных результатов</w:t>
      </w:r>
    </w:p>
    <w:p w14:paraId="440B4118"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Взаимодействие оптических фононов с электронами гомеополярного полупроводника в квантующем магнитном поле</w:t>
      </w:r>
    </w:p>
    <w:p w14:paraId="7ECD1CAB"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Выводы.</w:t>
      </w:r>
    </w:p>
    <w:p w14:paraId="1DD1BBFE"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ЭФФЕКТЫ ЭЛЕКТРОН-ФОНОННОГО ВЗАИМОДЕЙСТВИЯ</w:t>
      </w:r>
    </w:p>
    <w:p w14:paraId="1225BA18"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ЭЛЕКТРОННО-ДЫРОЧНЫХ КАПЛЯХ.</w:t>
      </w:r>
    </w:p>
    <w:p w14:paraId="4C60F4BF"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3E9A2EE9"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кристаллической решетки на равновесную форму электронно-дырочных капель.</w:t>
      </w:r>
    </w:p>
    <w:p w14:paraId="3C066D39"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Притяжение электронно-дырочных капель к поверхности кристалла</w:t>
      </w:r>
    </w:p>
    <w:p w14:paraId="5D98EF9C"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2.4. Деформационная масса электронно-дырочной </w:t>
      </w:r>
      <w:proofErr w:type="gramStart"/>
      <w:r>
        <w:rPr>
          <w:rFonts w:ascii="Arial" w:hAnsi="Arial" w:cs="Arial"/>
          <w:color w:val="333333"/>
          <w:sz w:val="21"/>
          <w:szCs w:val="21"/>
        </w:rPr>
        <w:t>капли.II</w:t>
      </w:r>
      <w:proofErr w:type="gramEnd"/>
    </w:p>
    <w:p w14:paraId="4F2D0D96"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Сила трения, обусловленная черенковским излучением звуковых волн движущейся электронно-дырочной каплей</w:t>
      </w:r>
    </w:p>
    <w:p w14:paraId="0E6F0C23"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Температура движущейся электронно-дырочной капли.</w:t>
      </w:r>
    </w:p>
    <w:p w14:paraId="5531499E"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2.7. Сила трения, обусловленная некогерентным с </w:t>
      </w:r>
      <w:proofErr w:type="gramStart"/>
      <w:r>
        <w:rPr>
          <w:rFonts w:ascii="Arial" w:hAnsi="Arial" w:cs="Arial"/>
          <w:color w:val="333333"/>
          <w:sz w:val="21"/>
          <w:szCs w:val="21"/>
        </w:rPr>
        <w:t>v :</w:t>
      </w:r>
      <w:proofErr w:type="gramEnd"/>
      <w:r>
        <w:rPr>
          <w:rFonts w:ascii="Arial" w:hAnsi="Arial" w:cs="Arial"/>
          <w:color w:val="333333"/>
          <w:sz w:val="21"/>
          <w:szCs w:val="21"/>
        </w:rPr>
        <w:t xml:space="preserve"> взаимодействием электронов и дырок капли с фононами.</w:t>
      </w:r>
    </w:p>
    <w:p w14:paraId="5EE2275C"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 ы в о д ы.</w:t>
      </w:r>
    </w:p>
    <w:p w14:paraId="250CE305"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РАССЕЯНИЕ СВЕТА ЭЛЕКТРОНАМИ МЕТАЛЛОВ И</w:t>
      </w:r>
    </w:p>
    <w:p w14:paraId="7A6DEE2F"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СИЛЬНО ЛЕГИРОВАННЫХ ПОЛУПРОВОДНИКОВ</w:t>
      </w:r>
    </w:p>
    <w:p w14:paraId="66578A31"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Комбинационное рассеяние света в непрозрачных кристаллах</w:t>
      </w:r>
    </w:p>
    <w:p w14:paraId="475D633A"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Рассеяние света электронами металлов и полуметаллов со сложной поверхностью Ферми</w:t>
      </w:r>
    </w:p>
    <w:p w14:paraId="64B47159"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релаксации электронов на спектр электронного комбинационного рассеяния</w:t>
      </w:r>
    </w:p>
    <w:p w14:paraId="796D55E5"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Сравнение с экспериментом</w:t>
      </w:r>
    </w:p>
    <w:p w14:paraId="728527FA"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Рассеяние света нуль-звуковыми колебаниями в полупроводниках.</w:t>
      </w:r>
    </w:p>
    <w:p w14:paraId="795B9056"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48BD3072"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КОМБИНАЦИОННОЕ РАССЕЯНИЕ СВЕТА ФОНОНАМИ В</w:t>
      </w:r>
    </w:p>
    <w:p w14:paraId="1CF87356"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МЕТАЛЛАХ И СИЛЬНО ЛЕГИРОВАННЫХ ПОЛУПРОВОДНИКАХ 194 4.1. Особенности фононного рассеяния сьета в металлах и полупроводниках</w:t>
      </w:r>
    </w:p>
    <w:p w14:paraId="026D6FA1"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Рассеяние света в металлах и сильно легированных полупроводниках с простой зонной структурой</w:t>
      </w:r>
    </w:p>
    <w:p w14:paraId="3B602E9B"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свободных носителей на комбинационное рассеяние света в полупроводниках со сложной зонной структурой.</w:t>
      </w:r>
    </w:p>
    <w:p w14:paraId="73E8D636"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Сравнение с экспериментом.</w:t>
      </w:r>
    </w:p>
    <w:p w14:paraId="466EC7A8"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22EE638E"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У. ОПТИЧЕСКИЕ ЯВЛЕНИЯ В ОТРАЖАЮЩЕМ</w:t>
      </w:r>
    </w:p>
    <w:p w14:paraId="2E6E0B2A"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ПРИПОВЕРХНОСТНОМ СЛОЕ.</w:t>
      </w:r>
    </w:p>
    <w:p w14:paraId="4EAF1629"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Оптические свойства неоднородного переходного слоя.</w:t>
      </w:r>
    </w:p>
    <w:p w14:paraId="2DF1FCCF"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Комбинационное рассеяние света в неоднородном отражающем слое</w:t>
      </w:r>
    </w:p>
    <w:p w14:paraId="377C69D7"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Генерация второй гармоники в отражении от неоднородного слоя конечной толщины</w:t>
      </w:r>
    </w:p>
    <w:p w14:paraId="3AF53260" w14:textId="77777777" w:rsidR="005A4AA2" w:rsidRDefault="005A4AA2" w:rsidP="005A4A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071EBB05" w14:textId="32D8A506" w:rsidR="00E67B85" w:rsidRPr="005A4AA2" w:rsidRDefault="00E67B85" w:rsidP="005A4AA2"/>
    <w:sectPr w:rsidR="00E67B85" w:rsidRPr="005A4A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8E31" w14:textId="77777777" w:rsidR="00953BF1" w:rsidRDefault="00953BF1">
      <w:pPr>
        <w:spacing w:after="0" w:line="240" w:lineRule="auto"/>
      </w:pPr>
      <w:r>
        <w:separator/>
      </w:r>
    </w:p>
  </w:endnote>
  <w:endnote w:type="continuationSeparator" w:id="0">
    <w:p w14:paraId="10E40A76" w14:textId="77777777" w:rsidR="00953BF1" w:rsidRDefault="0095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A46B" w14:textId="77777777" w:rsidR="00953BF1" w:rsidRDefault="00953BF1"/>
    <w:p w14:paraId="400E9774" w14:textId="77777777" w:rsidR="00953BF1" w:rsidRDefault="00953BF1"/>
    <w:p w14:paraId="0AD51D47" w14:textId="77777777" w:rsidR="00953BF1" w:rsidRDefault="00953BF1"/>
    <w:p w14:paraId="2CD0E1FE" w14:textId="77777777" w:rsidR="00953BF1" w:rsidRDefault="00953BF1"/>
    <w:p w14:paraId="647AA5C3" w14:textId="77777777" w:rsidR="00953BF1" w:rsidRDefault="00953BF1"/>
    <w:p w14:paraId="50361789" w14:textId="77777777" w:rsidR="00953BF1" w:rsidRDefault="00953BF1"/>
    <w:p w14:paraId="4631B99D" w14:textId="77777777" w:rsidR="00953BF1" w:rsidRDefault="00953B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45D86" wp14:editId="28D4D9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DBEB" w14:textId="77777777" w:rsidR="00953BF1" w:rsidRDefault="00953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45D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AFDBEB" w14:textId="77777777" w:rsidR="00953BF1" w:rsidRDefault="00953B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AA8383" w14:textId="77777777" w:rsidR="00953BF1" w:rsidRDefault="00953BF1"/>
    <w:p w14:paraId="348443BC" w14:textId="77777777" w:rsidR="00953BF1" w:rsidRDefault="00953BF1"/>
    <w:p w14:paraId="5127429C" w14:textId="77777777" w:rsidR="00953BF1" w:rsidRDefault="00953B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BB7F94" wp14:editId="1C19FA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83C1A" w14:textId="77777777" w:rsidR="00953BF1" w:rsidRDefault="00953BF1"/>
                          <w:p w14:paraId="4B26661F" w14:textId="77777777" w:rsidR="00953BF1" w:rsidRDefault="00953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BB7F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F83C1A" w14:textId="77777777" w:rsidR="00953BF1" w:rsidRDefault="00953BF1"/>
                    <w:p w14:paraId="4B26661F" w14:textId="77777777" w:rsidR="00953BF1" w:rsidRDefault="00953B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33472A" w14:textId="77777777" w:rsidR="00953BF1" w:rsidRDefault="00953BF1"/>
    <w:p w14:paraId="4C3E170F" w14:textId="77777777" w:rsidR="00953BF1" w:rsidRDefault="00953BF1">
      <w:pPr>
        <w:rPr>
          <w:sz w:val="2"/>
          <w:szCs w:val="2"/>
        </w:rPr>
      </w:pPr>
    </w:p>
    <w:p w14:paraId="05077D82" w14:textId="77777777" w:rsidR="00953BF1" w:rsidRDefault="00953BF1"/>
    <w:p w14:paraId="0B669CA7" w14:textId="77777777" w:rsidR="00953BF1" w:rsidRDefault="00953BF1">
      <w:pPr>
        <w:spacing w:after="0" w:line="240" w:lineRule="auto"/>
      </w:pPr>
    </w:p>
  </w:footnote>
  <w:footnote w:type="continuationSeparator" w:id="0">
    <w:p w14:paraId="2343F339" w14:textId="77777777" w:rsidR="00953BF1" w:rsidRDefault="0095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1"/>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114954</TotalTime>
  <Pages>3</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2196</cp:revision>
  <cp:lastPrinted>2009-02-06T05:36:00Z</cp:lastPrinted>
  <dcterms:created xsi:type="dcterms:W3CDTF">2024-01-07T13:43:00Z</dcterms:created>
  <dcterms:modified xsi:type="dcterms:W3CDTF">2025-06-16T10:15:00Z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