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C0" w:rsidRDefault="00A06BE4" w:rsidP="00A06BE4">
      <w:pPr>
        <w:rPr>
          <w:rFonts w:ascii="Times New Roman" w:eastAsia="Calibri" w:hAnsi="Times New Roman" w:cs="Times New Roman"/>
          <w:b/>
          <w:sz w:val="24"/>
          <w:szCs w:val="24"/>
        </w:rPr>
      </w:pPr>
      <w:r w:rsidRPr="00A06BE4">
        <w:rPr>
          <w:rFonts w:ascii="Times New Roman" w:eastAsia="Calibri" w:hAnsi="Times New Roman" w:cs="Times New Roman" w:hint="eastAsia"/>
          <w:b/>
          <w:sz w:val="24"/>
          <w:szCs w:val="24"/>
        </w:rPr>
        <w:t>Голубин</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Станислав</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Игоревич</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Повышение</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эксплуатационной</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надежности</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магистральных</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газопроводов</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в</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криолитозоне</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с</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применением</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технологии</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и</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технических</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средств</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термостабилизации</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грунтов</w:t>
      </w:r>
      <w:r w:rsidRPr="00A06BE4">
        <w:rPr>
          <w:rFonts w:ascii="Times New Roman" w:eastAsia="Calibri" w:hAnsi="Times New Roman" w:cs="Times New Roman"/>
          <w:b/>
          <w:sz w:val="24"/>
          <w:szCs w:val="24"/>
        </w:rPr>
        <w:t xml:space="preserve"> : </w:t>
      </w:r>
      <w:r w:rsidRPr="00A06BE4">
        <w:rPr>
          <w:rFonts w:ascii="Times New Roman" w:eastAsia="Calibri" w:hAnsi="Times New Roman" w:cs="Times New Roman" w:hint="eastAsia"/>
          <w:b/>
          <w:sz w:val="24"/>
          <w:szCs w:val="24"/>
        </w:rPr>
        <w:t>диссертация</w:t>
      </w:r>
      <w:r w:rsidRPr="00A06BE4">
        <w:rPr>
          <w:rFonts w:ascii="Times New Roman" w:eastAsia="Calibri" w:hAnsi="Times New Roman" w:cs="Times New Roman"/>
          <w:b/>
          <w:sz w:val="24"/>
          <w:szCs w:val="24"/>
        </w:rPr>
        <w:t xml:space="preserve"> ... </w:t>
      </w:r>
      <w:r w:rsidRPr="00A06BE4">
        <w:rPr>
          <w:rFonts w:ascii="Times New Roman" w:eastAsia="Calibri" w:hAnsi="Times New Roman" w:cs="Times New Roman" w:hint="eastAsia"/>
          <w:b/>
          <w:sz w:val="24"/>
          <w:szCs w:val="24"/>
        </w:rPr>
        <w:t>кандидата</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технических</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наук</w:t>
      </w:r>
      <w:r w:rsidRPr="00A06BE4">
        <w:rPr>
          <w:rFonts w:ascii="Times New Roman" w:eastAsia="Calibri" w:hAnsi="Times New Roman" w:cs="Times New Roman"/>
          <w:b/>
          <w:sz w:val="24"/>
          <w:szCs w:val="24"/>
        </w:rPr>
        <w:t xml:space="preserve"> : 25.00.19 / </w:t>
      </w:r>
      <w:r w:rsidRPr="00A06BE4">
        <w:rPr>
          <w:rFonts w:ascii="Times New Roman" w:eastAsia="Calibri" w:hAnsi="Times New Roman" w:cs="Times New Roman" w:hint="eastAsia"/>
          <w:b/>
          <w:sz w:val="24"/>
          <w:szCs w:val="24"/>
        </w:rPr>
        <w:t>Голубин</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Станислав</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Игоревич</w:t>
      </w:r>
      <w:r w:rsidRPr="00A06BE4">
        <w:rPr>
          <w:rFonts w:ascii="Times New Roman" w:eastAsia="Calibri" w:hAnsi="Times New Roman" w:cs="Times New Roman"/>
          <w:b/>
          <w:sz w:val="24"/>
          <w:szCs w:val="24"/>
        </w:rPr>
        <w:t>; [</w:t>
      </w:r>
      <w:r w:rsidRPr="00A06BE4">
        <w:rPr>
          <w:rFonts w:ascii="Times New Roman" w:eastAsia="Calibri" w:hAnsi="Times New Roman" w:cs="Times New Roman" w:hint="eastAsia"/>
          <w:b/>
          <w:sz w:val="24"/>
          <w:szCs w:val="24"/>
        </w:rPr>
        <w:t>Место</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защиты</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Науч</w:t>
      </w:r>
      <w:r w:rsidRPr="00A06BE4">
        <w:rPr>
          <w:rFonts w:ascii="Times New Roman" w:eastAsia="Calibri" w:hAnsi="Times New Roman" w:cs="Times New Roman"/>
          <w:b/>
          <w:sz w:val="24"/>
          <w:szCs w:val="24"/>
        </w:rPr>
        <w:t>.-</w:t>
      </w:r>
      <w:r w:rsidRPr="00A06BE4">
        <w:rPr>
          <w:rFonts w:ascii="Times New Roman" w:eastAsia="Calibri" w:hAnsi="Times New Roman" w:cs="Times New Roman" w:hint="eastAsia"/>
          <w:b/>
          <w:sz w:val="24"/>
          <w:szCs w:val="24"/>
        </w:rPr>
        <w:t>исслед</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ин</w:t>
      </w:r>
      <w:r w:rsidRPr="00A06BE4">
        <w:rPr>
          <w:rFonts w:ascii="Times New Roman" w:eastAsia="Calibri" w:hAnsi="Times New Roman" w:cs="Times New Roman"/>
          <w:b/>
          <w:sz w:val="24"/>
          <w:szCs w:val="24"/>
        </w:rPr>
        <w:t>-</w:t>
      </w:r>
      <w:r w:rsidRPr="00A06BE4">
        <w:rPr>
          <w:rFonts w:ascii="Times New Roman" w:eastAsia="Calibri" w:hAnsi="Times New Roman" w:cs="Times New Roman" w:hint="eastAsia"/>
          <w:b/>
          <w:sz w:val="24"/>
          <w:szCs w:val="24"/>
        </w:rPr>
        <w:t>т</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природ</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газов</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и</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газовых</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технологий</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Москва</w:t>
      </w:r>
      <w:r w:rsidRPr="00A06BE4">
        <w:rPr>
          <w:rFonts w:ascii="Times New Roman" w:eastAsia="Calibri" w:hAnsi="Times New Roman" w:cs="Times New Roman"/>
          <w:b/>
          <w:sz w:val="24"/>
          <w:szCs w:val="24"/>
        </w:rPr>
        <w:t xml:space="preserve">, 2012.- 122 </w:t>
      </w:r>
      <w:r w:rsidRPr="00A06BE4">
        <w:rPr>
          <w:rFonts w:ascii="Times New Roman" w:eastAsia="Calibri" w:hAnsi="Times New Roman" w:cs="Times New Roman" w:hint="eastAsia"/>
          <w:b/>
          <w:sz w:val="24"/>
          <w:szCs w:val="24"/>
        </w:rPr>
        <w:t>с</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ил</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РГБ</w:t>
      </w:r>
      <w:r w:rsidRPr="00A06BE4">
        <w:rPr>
          <w:rFonts w:ascii="Times New Roman" w:eastAsia="Calibri" w:hAnsi="Times New Roman" w:cs="Times New Roman"/>
          <w:b/>
          <w:sz w:val="24"/>
          <w:szCs w:val="24"/>
        </w:rPr>
        <w:t xml:space="preserve"> </w:t>
      </w:r>
      <w:r w:rsidRPr="00A06BE4">
        <w:rPr>
          <w:rFonts w:ascii="Times New Roman" w:eastAsia="Calibri" w:hAnsi="Times New Roman" w:cs="Times New Roman" w:hint="eastAsia"/>
          <w:b/>
          <w:sz w:val="24"/>
          <w:szCs w:val="24"/>
        </w:rPr>
        <w:t>ОД</w:t>
      </w:r>
      <w:r w:rsidRPr="00A06BE4">
        <w:rPr>
          <w:rFonts w:ascii="Times New Roman" w:eastAsia="Calibri" w:hAnsi="Times New Roman" w:cs="Times New Roman"/>
          <w:b/>
          <w:sz w:val="24"/>
          <w:szCs w:val="24"/>
        </w:rPr>
        <w:t>, 61 13-5/909</w:t>
      </w:r>
    </w:p>
    <w:p w:rsidR="00A06BE4" w:rsidRDefault="00A06BE4" w:rsidP="00A06BE4">
      <w:pPr>
        <w:rPr>
          <w:rFonts w:ascii="Times New Roman" w:eastAsia="Calibri" w:hAnsi="Times New Roman" w:cs="Times New Roman"/>
          <w:b/>
          <w:sz w:val="24"/>
          <w:szCs w:val="24"/>
        </w:rPr>
      </w:pPr>
    </w:p>
    <w:p w:rsidR="00A06BE4" w:rsidRDefault="00A06BE4" w:rsidP="00A06BE4">
      <w:pPr>
        <w:rPr>
          <w:rFonts w:ascii="Times New Roman" w:eastAsia="Calibri" w:hAnsi="Times New Roman" w:cs="Times New Roman"/>
          <w:b/>
          <w:sz w:val="24"/>
          <w:szCs w:val="24"/>
        </w:rPr>
      </w:pPr>
    </w:p>
    <w:p w:rsidR="00A06BE4" w:rsidRDefault="00A06BE4" w:rsidP="00A06BE4">
      <w:pPr>
        <w:rPr>
          <w:rFonts w:ascii="Times New Roman" w:eastAsia="Calibri" w:hAnsi="Times New Roman" w:cs="Times New Roman"/>
          <w:b/>
          <w:sz w:val="24"/>
          <w:szCs w:val="24"/>
        </w:rPr>
      </w:pPr>
    </w:p>
    <w:p w:rsidR="00A06BE4" w:rsidRPr="00A06BE4" w:rsidRDefault="00A06BE4" w:rsidP="00A06BE4">
      <w:pPr>
        <w:shd w:val="clear" w:color="auto" w:fill="FFFFFF"/>
        <w:tabs>
          <w:tab w:val="clear" w:pos="709"/>
        </w:tabs>
        <w:suppressAutoHyphens w:val="0"/>
        <w:autoSpaceDE w:val="0"/>
        <w:autoSpaceDN w:val="0"/>
        <w:adjustRightInd w:val="0"/>
        <w:spacing w:after="0" w:line="226" w:lineRule="exact"/>
        <w:ind w:left="1992" w:right="77" w:firstLine="0"/>
        <w:jc w:val="center"/>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kern w:val="0"/>
          <w:sz w:val="20"/>
          <w:szCs w:val="20"/>
          <w:lang w:eastAsia="ru-RU"/>
        </w:rPr>
        <w:t xml:space="preserve">ОТКРЫТОЕ АКЦИОНЕРНОЕ ОБЩЕСТВО "ГАЗПРОМ" </w:t>
      </w:r>
      <w:r w:rsidRPr="00A06BE4">
        <w:rPr>
          <w:rFonts w:ascii="Times New Roman" w:eastAsia="Times New Roman" w:hAnsi="Times New Roman" w:cs="Times New Roman"/>
          <w:b/>
          <w:bCs/>
          <w:spacing w:val="-1"/>
          <w:kern w:val="0"/>
          <w:sz w:val="20"/>
          <w:szCs w:val="20"/>
          <w:lang w:eastAsia="ru-RU"/>
        </w:rPr>
        <w:t>ОБЩЕСТВО С ОГРАНИЧЕННОЙ ОТВЕТСТВЕННОСТЬЮ "НАУЧНО-</w:t>
      </w:r>
      <w:r w:rsidRPr="00A06BE4">
        <w:rPr>
          <w:rFonts w:ascii="Times New Roman" w:eastAsia="Times New Roman" w:hAnsi="Times New Roman" w:cs="Times New Roman"/>
          <w:b/>
          <w:bCs/>
          <w:kern w:val="0"/>
          <w:sz w:val="20"/>
          <w:szCs w:val="20"/>
          <w:lang w:eastAsia="ru-RU"/>
        </w:rPr>
        <w:t>ИССЛЕДОВАТЕЛЬСКИЙ ИНСТИТУТ ПРИРОДНЫХ ГАЗОВ И ГАЗОВЫХ ТЕХНОЛОГИЙ - ГАЗПРОМ ВНИИГАЗ"</w:t>
      </w:r>
    </w:p>
    <w:p w:rsidR="00A06BE4" w:rsidRPr="00A06BE4" w:rsidRDefault="00A06BE4" w:rsidP="00A06BE4">
      <w:pPr>
        <w:shd w:val="clear" w:color="auto" w:fill="FFFFFF"/>
        <w:tabs>
          <w:tab w:val="clear" w:pos="709"/>
        </w:tabs>
        <w:suppressAutoHyphens w:val="0"/>
        <w:autoSpaceDE w:val="0"/>
        <w:autoSpaceDN w:val="0"/>
        <w:adjustRightInd w:val="0"/>
        <w:spacing w:after="418" w:line="240" w:lineRule="auto"/>
        <w:ind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16"/>
          <w:szCs w:val="16"/>
          <w:lang w:eastAsia="ru-RU"/>
        </w:rPr>
        <w:t xml:space="preserve">142717 Московская обл., Ленинский район, пос. Развилка тел.: (498)657-42-06 факс: (498)657-96-05, </w:t>
      </w:r>
      <w:hyperlink r:id="rId8" w:history="1">
        <w:r w:rsidRPr="00A06BE4">
          <w:rPr>
            <w:rFonts w:ascii="Times New Roman" w:eastAsia="Times New Roman" w:hAnsi="Times New Roman" w:cs="Times New Roman"/>
            <w:kern w:val="0"/>
            <w:sz w:val="16"/>
            <w:szCs w:val="16"/>
            <w:u w:val="single"/>
            <w:lang w:val="en-US" w:eastAsia="ru-RU"/>
          </w:rPr>
          <w:t>vniigaz</w:t>
        </w:r>
        <w:r w:rsidRPr="00A06BE4">
          <w:rPr>
            <w:rFonts w:ascii="Times New Roman" w:eastAsia="Times New Roman" w:hAnsi="Times New Roman" w:cs="Times New Roman"/>
            <w:kern w:val="0"/>
            <w:sz w:val="16"/>
            <w:szCs w:val="16"/>
            <w:u w:val="single"/>
            <w:lang w:eastAsia="ru-RU"/>
          </w:rPr>
          <w:t>@</w:t>
        </w:r>
        <w:r w:rsidRPr="00A06BE4">
          <w:rPr>
            <w:rFonts w:ascii="Times New Roman" w:eastAsia="Times New Roman" w:hAnsi="Times New Roman" w:cs="Times New Roman"/>
            <w:kern w:val="0"/>
            <w:sz w:val="16"/>
            <w:szCs w:val="16"/>
            <w:u w:val="single"/>
            <w:lang w:val="en-US" w:eastAsia="ru-RU"/>
          </w:rPr>
          <w:t>vniigaz</w:t>
        </w:r>
        <w:r w:rsidRPr="00A06BE4">
          <w:rPr>
            <w:rFonts w:ascii="Times New Roman" w:eastAsia="Times New Roman" w:hAnsi="Times New Roman" w:cs="Times New Roman"/>
            <w:kern w:val="0"/>
            <w:sz w:val="16"/>
            <w:szCs w:val="16"/>
            <w:u w:val="single"/>
            <w:lang w:eastAsia="ru-RU"/>
          </w:rPr>
          <w:t>.</w:t>
        </w:r>
        <w:r w:rsidRPr="00A06BE4">
          <w:rPr>
            <w:rFonts w:ascii="Times New Roman" w:eastAsia="Times New Roman" w:hAnsi="Times New Roman" w:cs="Times New Roman"/>
            <w:kern w:val="0"/>
            <w:sz w:val="16"/>
            <w:szCs w:val="16"/>
            <w:u w:val="single"/>
            <w:lang w:val="en-US" w:eastAsia="ru-RU"/>
          </w:rPr>
          <w:t>gazprom</w:t>
        </w:r>
        <w:r w:rsidRPr="00A06BE4">
          <w:rPr>
            <w:rFonts w:ascii="Times New Roman" w:eastAsia="Times New Roman" w:hAnsi="Times New Roman" w:cs="Times New Roman"/>
            <w:kern w:val="0"/>
            <w:sz w:val="16"/>
            <w:szCs w:val="16"/>
            <w:u w:val="single"/>
            <w:lang w:eastAsia="ru-RU"/>
          </w:rPr>
          <w:t>.</w:t>
        </w:r>
        <w:r w:rsidRPr="00A06BE4">
          <w:rPr>
            <w:rFonts w:ascii="Times New Roman" w:eastAsia="Times New Roman" w:hAnsi="Times New Roman" w:cs="Times New Roman"/>
            <w:kern w:val="0"/>
            <w:sz w:val="16"/>
            <w:szCs w:val="16"/>
            <w:u w:val="single"/>
            <w:lang w:val="en-US" w:eastAsia="ru-RU"/>
          </w:rPr>
          <w:t>ru</w:t>
        </w:r>
      </w:hyperlink>
    </w:p>
    <w:p w:rsidR="00A06BE4" w:rsidRPr="00A06BE4" w:rsidRDefault="00A06BE4" w:rsidP="00A06BE4">
      <w:pPr>
        <w:shd w:val="clear" w:color="auto" w:fill="FFFFFF"/>
        <w:tabs>
          <w:tab w:val="clear" w:pos="709"/>
        </w:tabs>
        <w:suppressAutoHyphens w:val="0"/>
        <w:autoSpaceDE w:val="0"/>
        <w:autoSpaceDN w:val="0"/>
        <w:adjustRightInd w:val="0"/>
        <w:spacing w:after="418" w:line="240" w:lineRule="auto"/>
        <w:ind w:firstLine="0"/>
        <w:jc w:val="left"/>
        <w:rPr>
          <w:rFonts w:ascii="Times New Roman" w:eastAsia="Times New Roman" w:hAnsi="Times New Roman" w:cs="Times New Roman"/>
          <w:kern w:val="0"/>
          <w:sz w:val="20"/>
          <w:szCs w:val="20"/>
          <w:lang w:eastAsia="ru-RU"/>
        </w:rPr>
        <w:sectPr w:rsidR="00A06BE4" w:rsidRPr="00A06BE4">
          <w:type w:val="continuous"/>
          <w:pgSz w:w="11909" w:h="16834"/>
          <w:pgMar w:top="1272" w:right="1267" w:bottom="360" w:left="1820" w:header="720" w:footer="720" w:gutter="0"/>
          <w:cols w:space="60"/>
          <w:noEndnote/>
        </w:sectPr>
      </w:pPr>
    </w:p>
    <w:p w:rsidR="00A06BE4" w:rsidRPr="00A06BE4" w:rsidRDefault="00A06BE4" w:rsidP="00A06BE4">
      <w:pPr>
        <w:framePr w:h="1479" w:hSpace="10080" w:wrap="notBeside" w:vAnchor="text" w:hAnchor="margin" w:x="7033" w:y="1"/>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4"/>
          <w:szCs w:val="24"/>
          <w:lang w:eastAsia="ru-RU"/>
        </w:rPr>
      </w:pPr>
      <w:r>
        <w:rPr>
          <w:rFonts w:ascii="Times New Roman" w:eastAsia="Times New Roman" w:hAnsi="Times New Roman" w:cs="Times New Roman"/>
          <w:noProof/>
          <w:kern w:val="0"/>
          <w:sz w:val="24"/>
          <w:szCs w:val="24"/>
          <w:lang w:eastAsia="ru-RU"/>
        </w:rPr>
        <w:drawing>
          <wp:inline distT="0" distB="0" distL="0" distR="0">
            <wp:extent cx="1285875" cy="942975"/>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1285875" cy="942975"/>
                    </a:xfrm>
                    <a:prstGeom prst="rect">
                      <a:avLst/>
                    </a:prstGeom>
                    <a:noFill/>
                    <a:ln w="9525">
                      <a:noFill/>
                      <a:miter lim="800000"/>
                      <a:headEnd/>
                      <a:tailEnd/>
                    </a:ln>
                  </pic:spPr>
                </pic:pic>
              </a:graphicData>
            </a:graphic>
          </wp:inline>
        </w:drawing>
      </w:r>
    </w:p>
    <w:p w:rsidR="00A06BE4" w:rsidRPr="00A06BE4" w:rsidRDefault="00A06BE4" w:rsidP="00A06BE4">
      <w:pPr>
        <w:framePr w:h="279" w:hRule="exact" w:hSpace="10080" w:wrap="notBeside" w:vAnchor="text" w:hAnchor="margin" w:x="6971" w:y="20"/>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
          <w:kern w:val="0"/>
          <w:sz w:val="24"/>
          <w:szCs w:val="24"/>
          <w:lang w:eastAsia="ru-RU"/>
        </w:rPr>
        <w:t>На правах рукописи</w:t>
      </w:r>
    </w:p>
    <w:p w:rsidR="00A06BE4" w:rsidRPr="00A06BE4" w:rsidRDefault="00A06BE4" w:rsidP="00A06BE4">
      <w:pPr>
        <w:tabs>
          <w:tab w:val="clear" w:pos="709"/>
        </w:tabs>
        <w:suppressAutoHyphens w:val="0"/>
        <w:autoSpaceDE w:val="0"/>
        <w:autoSpaceDN w:val="0"/>
        <w:adjustRightInd w:val="0"/>
        <w:spacing w:after="0" w:line="1" w:lineRule="exact"/>
        <w:ind w:firstLine="0"/>
        <w:jc w:val="left"/>
        <w:rPr>
          <w:rFonts w:ascii="Times New Roman" w:eastAsia="Times New Roman" w:hAnsi="Times New Roman" w:cs="Times New Roman"/>
          <w:kern w:val="0"/>
          <w:sz w:val="2"/>
          <w:szCs w:val="2"/>
          <w:lang w:eastAsia="ru-RU"/>
        </w:rPr>
      </w:pPr>
    </w:p>
    <w:p w:rsidR="00A06BE4" w:rsidRPr="00A06BE4" w:rsidRDefault="00A06BE4" w:rsidP="00A06BE4">
      <w:pPr>
        <w:framePr w:h="279" w:hRule="exact" w:hSpace="10080" w:wrap="notBeside" w:vAnchor="text" w:hAnchor="margin" w:x="6971" w:y="20"/>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sectPr w:rsidR="00A06BE4" w:rsidRPr="00A06BE4">
          <w:type w:val="continuous"/>
          <w:pgSz w:w="11909" w:h="16834"/>
          <w:pgMar w:top="1272" w:right="1104" w:bottom="360" w:left="1714" w:header="720" w:footer="720" w:gutter="0"/>
          <w:cols w:space="720"/>
          <w:noEndnote/>
        </w:sectPr>
      </w:pPr>
    </w:p>
    <w:p w:rsidR="00A06BE4" w:rsidRPr="00A06BE4" w:rsidRDefault="00A06BE4" w:rsidP="00A06BE4">
      <w:pPr>
        <w:shd w:val="clear" w:color="auto" w:fill="FFFFFF"/>
        <w:tabs>
          <w:tab w:val="clear" w:pos="709"/>
        </w:tabs>
        <w:suppressAutoHyphens w:val="0"/>
        <w:autoSpaceDE w:val="0"/>
        <w:autoSpaceDN w:val="0"/>
        <w:adjustRightInd w:val="0"/>
        <w:spacing w:before="192" w:after="0" w:line="240" w:lineRule="auto"/>
        <w:ind w:right="91" w:firstLine="0"/>
        <w:jc w:val="center"/>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30"/>
          <w:szCs w:val="30"/>
          <w:lang w:eastAsia="ru-RU"/>
        </w:rPr>
        <w:t>Голубин Станислав Игоревич</w:t>
      </w:r>
    </w:p>
    <w:p w:rsidR="00A06BE4" w:rsidRPr="00A06BE4" w:rsidRDefault="00A06BE4" w:rsidP="00A06BE4">
      <w:pPr>
        <w:shd w:val="clear" w:color="auto" w:fill="FFFFFF"/>
        <w:tabs>
          <w:tab w:val="clear" w:pos="709"/>
        </w:tabs>
        <w:suppressAutoHyphens w:val="0"/>
        <w:autoSpaceDE w:val="0"/>
        <w:autoSpaceDN w:val="0"/>
        <w:adjustRightInd w:val="0"/>
        <w:spacing w:before="514" w:after="0" w:line="547" w:lineRule="exact"/>
        <w:ind w:right="58" w:firstLine="0"/>
        <w:jc w:val="center"/>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30"/>
          <w:szCs w:val="30"/>
          <w:lang w:eastAsia="ru-RU"/>
        </w:rPr>
        <w:t>ПОВЫШЕНИЕ ЭКСПЛУАТАЦИОННОЙ НАДЕЖНОСТИ</w:t>
      </w:r>
    </w:p>
    <w:p w:rsidR="00A06BE4" w:rsidRPr="00A06BE4" w:rsidRDefault="00A06BE4" w:rsidP="00A06BE4">
      <w:pPr>
        <w:shd w:val="clear" w:color="auto" w:fill="FFFFFF"/>
        <w:tabs>
          <w:tab w:val="clear" w:pos="709"/>
        </w:tabs>
        <w:suppressAutoHyphens w:val="0"/>
        <w:autoSpaceDE w:val="0"/>
        <w:autoSpaceDN w:val="0"/>
        <w:adjustRightInd w:val="0"/>
        <w:spacing w:after="0" w:line="547" w:lineRule="exact"/>
        <w:ind w:right="53" w:firstLine="0"/>
        <w:jc w:val="center"/>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30"/>
          <w:szCs w:val="30"/>
          <w:lang w:eastAsia="ru-RU"/>
        </w:rPr>
        <w:t>МАГИСТРАЛЬНЫХ ГАЗОПРОВОДОВ В КРИОЛИТОЗОНЕ С</w:t>
      </w:r>
    </w:p>
    <w:p w:rsidR="00A06BE4" w:rsidRPr="00A06BE4" w:rsidRDefault="00A06BE4" w:rsidP="00A06BE4">
      <w:pPr>
        <w:shd w:val="clear" w:color="auto" w:fill="FFFFFF"/>
        <w:tabs>
          <w:tab w:val="clear" w:pos="709"/>
        </w:tabs>
        <w:suppressAutoHyphens w:val="0"/>
        <w:autoSpaceDE w:val="0"/>
        <w:autoSpaceDN w:val="0"/>
        <w:adjustRightInd w:val="0"/>
        <w:spacing w:after="0" w:line="547" w:lineRule="exact"/>
        <w:ind w:right="58" w:firstLine="0"/>
        <w:jc w:val="center"/>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30"/>
          <w:szCs w:val="30"/>
          <w:lang w:eastAsia="ru-RU"/>
        </w:rPr>
        <w:t>ПРИМЕНЕНИЕМ ТЕХНОЛОГИИ И ТЕХНИЧЕСКИХ СРЕДСТВ</w:t>
      </w:r>
    </w:p>
    <w:p w:rsidR="00A06BE4" w:rsidRPr="00A06BE4" w:rsidRDefault="00A06BE4" w:rsidP="00A06BE4">
      <w:pPr>
        <w:shd w:val="clear" w:color="auto" w:fill="FFFFFF"/>
        <w:tabs>
          <w:tab w:val="clear" w:pos="709"/>
        </w:tabs>
        <w:suppressAutoHyphens w:val="0"/>
        <w:autoSpaceDE w:val="0"/>
        <w:autoSpaceDN w:val="0"/>
        <w:adjustRightInd w:val="0"/>
        <w:spacing w:after="0" w:line="547" w:lineRule="exact"/>
        <w:ind w:right="86" w:firstLine="0"/>
        <w:jc w:val="center"/>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30"/>
          <w:szCs w:val="30"/>
          <w:lang w:eastAsia="ru-RU"/>
        </w:rPr>
        <w:t>ТЕРМОСТАБИЛИЗАЦИИ ГРУНТОВ</w:t>
      </w:r>
    </w:p>
    <w:p w:rsidR="00A06BE4" w:rsidRPr="00A06BE4" w:rsidRDefault="00A06BE4" w:rsidP="00A06BE4">
      <w:pPr>
        <w:shd w:val="clear" w:color="auto" w:fill="FFFFFF"/>
        <w:tabs>
          <w:tab w:val="clear" w:pos="709"/>
        </w:tabs>
        <w:suppressAutoHyphens w:val="0"/>
        <w:autoSpaceDE w:val="0"/>
        <w:autoSpaceDN w:val="0"/>
        <w:adjustRightInd w:val="0"/>
        <w:spacing w:before="979" w:after="0" w:line="475" w:lineRule="exact"/>
        <w:ind w:left="2280" w:right="538" w:hanging="1282"/>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0"/>
          <w:kern w:val="0"/>
          <w:sz w:val="30"/>
          <w:szCs w:val="30"/>
          <w:lang w:eastAsia="ru-RU"/>
        </w:rPr>
        <w:t xml:space="preserve">Специальность: 25.00.19 - «Строительство и эксплуатация </w:t>
      </w:r>
      <w:r w:rsidRPr="00A06BE4">
        <w:rPr>
          <w:rFonts w:ascii="Times New Roman" w:eastAsia="Times New Roman" w:hAnsi="Times New Roman" w:cs="Times New Roman"/>
          <w:spacing w:val="-9"/>
          <w:kern w:val="0"/>
          <w:sz w:val="30"/>
          <w:szCs w:val="30"/>
          <w:lang w:eastAsia="ru-RU"/>
        </w:rPr>
        <w:t>нефтегазопроводов, баз и хранилищ»</w:t>
      </w:r>
    </w:p>
    <w:p w:rsidR="00A06BE4" w:rsidRPr="00A06BE4" w:rsidRDefault="00A06BE4" w:rsidP="00A06BE4">
      <w:pPr>
        <w:shd w:val="clear" w:color="auto" w:fill="FFFFFF"/>
        <w:tabs>
          <w:tab w:val="clear" w:pos="709"/>
        </w:tabs>
        <w:suppressAutoHyphens w:val="0"/>
        <w:autoSpaceDE w:val="0"/>
        <w:autoSpaceDN w:val="0"/>
        <w:adjustRightInd w:val="0"/>
        <w:spacing w:before="485" w:after="0" w:line="480" w:lineRule="exact"/>
        <w:ind w:left="2760" w:right="2688" w:firstLine="715"/>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0"/>
          <w:kern w:val="0"/>
          <w:sz w:val="30"/>
          <w:szCs w:val="30"/>
          <w:lang w:eastAsia="ru-RU"/>
        </w:rPr>
        <w:t>ДИССЕРТАЦИЯ  -</w:t>
      </w:r>
      <w:r w:rsidRPr="00A06BE4">
        <w:rPr>
          <w:rFonts w:ascii="Times New Roman" w:eastAsia="Times New Roman" w:hAnsi="Times New Roman" w:cs="Times New Roman"/>
          <w:spacing w:val="-11"/>
          <w:kern w:val="0"/>
          <w:sz w:val="30"/>
          <w:szCs w:val="30"/>
          <w:lang w:eastAsia="ru-RU"/>
        </w:rPr>
        <w:t xml:space="preserve">на соискание ученой степени </w:t>
      </w:r>
      <w:r w:rsidRPr="00A06BE4">
        <w:rPr>
          <w:rFonts w:ascii="Times New Roman" w:eastAsia="Times New Roman" w:hAnsi="Times New Roman" w:cs="Times New Roman"/>
          <w:spacing w:val="-9"/>
          <w:kern w:val="0"/>
          <w:sz w:val="30"/>
          <w:szCs w:val="30"/>
          <w:lang w:eastAsia="ru-RU"/>
        </w:rPr>
        <w:t>кандидата технических наук</w:t>
      </w:r>
    </w:p>
    <w:p w:rsidR="00A06BE4" w:rsidRPr="00A06BE4" w:rsidRDefault="00A06BE4" w:rsidP="00A06BE4">
      <w:pPr>
        <w:shd w:val="clear" w:color="auto" w:fill="FFFFFF"/>
        <w:tabs>
          <w:tab w:val="clear" w:pos="709"/>
        </w:tabs>
        <w:suppressAutoHyphens w:val="0"/>
        <w:autoSpaceDE w:val="0"/>
        <w:autoSpaceDN w:val="0"/>
        <w:adjustRightInd w:val="0"/>
        <w:spacing w:before="878" w:after="0" w:line="398" w:lineRule="exact"/>
        <w:ind w:right="19" w:firstLine="0"/>
        <w:jc w:val="righ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2"/>
          <w:kern w:val="0"/>
          <w:sz w:val="30"/>
          <w:szCs w:val="30"/>
          <w:lang w:eastAsia="ru-RU"/>
        </w:rPr>
        <w:t>Научный руководитель:</w:t>
      </w:r>
    </w:p>
    <w:p w:rsidR="00A06BE4" w:rsidRPr="00A06BE4" w:rsidRDefault="00A06BE4" w:rsidP="00A06BE4">
      <w:pPr>
        <w:shd w:val="clear" w:color="auto" w:fill="FFFFFF"/>
        <w:tabs>
          <w:tab w:val="clear" w:pos="709"/>
        </w:tabs>
        <w:suppressAutoHyphens w:val="0"/>
        <w:autoSpaceDE w:val="0"/>
        <w:autoSpaceDN w:val="0"/>
        <w:adjustRightInd w:val="0"/>
        <w:spacing w:after="0" w:line="398" w:lineRule="exact"/>
        <w:ind w:firstLine="0"/>
        <w:jc w:val="righ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7"/>
          <w:kern w:val="0"/>
          <w:sz w:val="30"/>
          <w:szCs w:val="30"/>
          <w:lang w:eastAsia="ru-RU"/>
        </w:rPr>
        <w:t>д-р техн. наук</w:t>
      </w:r>
    </w:p>
    <w:p w:rsidR="00A06BE4" w:rsidRPr="00A06BE4" w:rsidRDefault="00A06BE4" w:rsidP="00A06BE4">
      <w:pPr>
        <w:shd w:val="clear" w:color="auto" w:fill="FFFFFF"/>
        <w:tabs>
          <w:tab w:val="clear" w:pos="709"/>
        </w:tabs>
        <w:suppressAutoHyphens w:val="0"/>
        <w:autoSpaceDE w:val="0"/>
        <w:autoSpaceDN w:val="0"/>
        <w:adjustRightInd w:val="0"/>
        <w:spacing w:after="0" w:line="398" w:lineRule="exact"/>
        <w:ind w:firstLine="0"/>
        <w:jc w:val="righ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8"/>
          <w:kern w:val="0"/>
          <w:sz w:val="30"/>
          <w:szCs w:val="30"/>
          <w:lang w:eastAsia="ru-RU"/>
        </w:rPr>
        <w:t>В.Я. Великоднев</w:t>
      </w:r>
    </w:p>
    <w:p w:rsidR="00A06BE4" w:rsidRPr="00A06BE4" w:rsidRDefault="00A06BE4" w:rsidP="00A06BE4">
      <w:pPr>
        <w:shd w:val="clear" w:color="auto" w:fill="FFFFFF"/>
        <w:tabs>
          <w:tab w:val="clear" w:pos="709"/>
        </w:tabs>
        <w:suppressAutoHyphens w:val="0"/>
        <w:autoSpaceDE w:val="0"/>
        <w:autoSpaceDN w:val="0"/>
        <w:adjustRightInd w:val="0"/>
        <w:spacing w:before="1301" w:after="0" w:line="240" w:lineRule="auto"/>
        <w:ind w:right="58" w:firstLine="0"/>
        <w:jc w:val="center"/>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4"/>
          <w:szCs w:val="24"/>
          <w:lang w:eastAsia="ru-RU"/>
        </w:rPr>
        <w:t>Москва-2012</w:t>
      </w:r>
    </w:p>
    <w:p w:rsidR="00A06BE4" w:rsidRPr="00A06BE4" w:rsidRDefault="00A06BE4" w:rsidP="00A06BE4">
      <w:pPr>
        <w:shd w:val="clear" w:color="auto" w:fill="FFFFFF"/>
        <w:tabs>
          <w:tab w:val="clear" w:pos="709"/>
        </w:tabs>
        <w:suppressAutoHyphens w:val="0"/>
        <w:autoSpaceDE w:val="0"/>
        <w:autoSpaceDN w:val="0"/>
        <w:adjustRightInd w:val="0"/>
        <w:spacing w:before="1301" w:after="0" w:line="240" w:lineRule="auto"/>
        <w:ind w:right="58" w:firstLine="0"/>
        <w:jc w:val="center"/>
        <w:rPr>
          <w:rFonts w:ascii="Times New Roman" w:eastAsia="Times New Roman" w:hAnsi="Times New Roman" w:cs="Times New Roman"/>
          <w:kern w:val="0"/>
          <w:sz w:val="20"/>
          <w:szCs w:val="20"/>
          <w:lang w:eastAsia="ru-RU"/>
        </w:rPr>
        <w:sectPr w:rsidR="00A06BE4" w:rsidRPr="00A06BE4">
          <w:type w:val="continuous"/>
          <w:pgSz w:w="11909" w:h="16834"/>
          <w:pgMar w:top="1272" w:right="1104" w:bottom="360" w:left="1714" w:header="720" w:footer="720" w:gutter="0"/>
          <w:cols w:space="60"/>
          <w:noEndnote/>
        </w:sectPr>
      </w:pPr>
    </w:p>
    <w:p w:rsidR="00A06BE4" w:rsidRPr="00A06BE4" w:rsidRDefault="00A06BE4" w:rsidP="00A06BE4">
      <w:pPr>
        <w:shd w:val="clear" w:color="auto" w:fill="FFFFFF"/>
        <w:tabs>
          <w:tab w:val="clear" w:pos="709"/>
          <w:tab w:val="left" w:leader="dot" w:pos="9470"/>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2"/>
          <w:kern w:val="0"/>
          <w:sz w:val="30"/>
          <w:szCs w:val="30"/>
          <w:lang w:eastAsia="ru-RU"/>
        </w:rPr>
        <w:t>Введение</w:t>
      </w:r>
      <w:r w:rsidRPr="00A06BE4">
        <w:rPr>
          <w:rFonts w:ascii="Times New Roman" w:eastAsia="Times New Roman" w:hAnsi="Times New Roman" w:cs="Times New Roman"/>
          <w:kern w:val="0"/>
          <w:sz w:val="30"/>
          <w:szCs w:val="30"/>
          <w:lang w:eastAsia="ru-RU"/>
        </w:rPr>
        <w:tab/>
        <w:t>4</w:t>
      </w:r>
    </w:p>
    <w:p w:rsidR="00A06BE4" w:rsidRPr="00A06BE4" w:rsidRDefault="00A06BE4" w:rsidP="00A06BE4">
      <w:pPr>
        <w:numPr>
          <w:ilvl w:val="0"/>
          <w:numId w:val="13"/>
        </w:numPr>
        <w:shd w:val="clear" w:color="auto" w:fill="FFFFFF"/>
        <w:tabs>
          <w:tab w:val="clear" w:pos="709"/>
          <w:tab w:val="left" w:pos="480"/>
          <w:tab w:val="left" w:leader="dot" w:pos="9480"/>
        </w:tabs>
        <w:suppressAutoHyphens w:val="0"/>
        <w:autoSpaceDE w:val="0"/>
        <w:autoSpaceDN w:val="0"/>
        <w:adjustRightInd w:val="0"/>
        <w:spacing w:before="5" w:after="0" w:line="480" w:lineRule="exact"/>
        <w:ind w:firstLine="0"/>
        <w:jc w:val="left"/>
        <w:rPr>
          <w:rFonts w:ascii="Times New Roman" w:eastAsia="Times New Roman" w:hAnsi="Times New Roman" w:cs="Times New Roman"/>
          <w:spacing w:val="-33"/>
          <w:kern w:val="0"/>
          <w:sz w:val="30"/>
          <w:szCs w:val="30"/>
          <w:lang w:eastAsia="ru-RU"/>
        </w:rPr>
      </w:pPr>
      <w:r w:rsidRPr="00A06BE4">
        <w:rPr>
          <w:rFonts w:ascii="Times New Roman" w:eastAsia="Times New Roman" w:hAnsi="Times New Roman" w:cs="Times New Roman"/>
          <w:spacing w:val="-9"/>
          <w:kern w:val="0"/>
          <w:sz w:val="30"/>
          <w:szCs w:val="30"/>
          <w:lang w:eastAsia="ru-RU"/>
        </w:rPr>
        <w:t xml:space="preserve">Обзор литературы по проблемам обеспечения устойчивости оснований и эксплуатационной надежности магистральных газопроводов в </w:t>
      </w:r>
      <w:r w:rsidRPr="00A06BE4">
        <w:rPr>
          <w:rFonts w:ascii="Times New Roman" w:eastAsia="Times New Roman" w:hAnsi="Times New Roman" w:cs="Times New Roman"/>
          <w:spacing w:val="-11"/>
          <w:kern w:val="0"/>
          <w:sz w:val="30"/>
          <w:szCs w:val="30"/>
          <w:lang w:eastAsia="ru-RU"/>
        </w:rPr>
        <w:t>криолитозоне</w:t>
      </w:r>
      <w:r w:rsidRPr="00A06BE4">
        <w:rPr>
          <w:rFonts w:ascii="Times New Roman" w:eastAsia="Times New Roman" w:hAnsi="Times New Roman" w:cs="Times New Roman"/>
          <w:kern w:val="0"/>
          <w:sz w:val="30"/>
          <w:szCs w:val="30"/>
          <w:lang w:eastAsia="ru-RU"/>
        </w:rPr>
        <w:tab/>
        <w:t>9</w:t>
      </w:r>
    </w:p>
    <w:p w:rsidR="00A06BE4" w:rsidRPr="00A06BE4" w:rsidRDefault="00A06BE4" w:rsidP="00A06BE4">
      <w:pPr>
        <w:numPr>
          <w:ilvl w:val="0"/>
          <w:numId w:val="13"/>
        </w:numPr>
        <w:shd w:val="clear" w:color="auto" w:fill="FFFFFF"/>
        <w:tabs>
          <w:tab w:val="clear" w:pos="709"/>
          <w:tab w:val="left" w:pos="480"/>
          <w:tab w:val="left" w:leader="dot" w:pos="9346"/>
        </w:tabs>
        <w:suppressAutoHyphens w:val="0"/>
        <w:autoSpaceDE w:val="0"/>
        <w:autoSpaceDN w:val="0"/>
        <w:adjustRightInd w:val="0"/>
        <w:spacing w:after="0" w:line="480" w:lineRule="exact"/>
        <w:ind w:firstLine="0"/>
        <w:jc w:val="left"/>
        <w:rPr>
          <w:rFonts w:ascii="Times New Roman" w:eastAsia="Times New Roman" w:hAnsi="Times New Roman" w:cs="Times New Roman"/>
          <w:spacing w:val="-19"/>
          <w:kern w:val="0"/>
          <w:sz w:val="30"/>
          <w:szCs w:val="30"/>
          <w:lang w:eastAsia="ru-RU"/>
        </w:rPr>
      </w:pPr>
      <w:r w:rsidRPr="00A06BE4">
        <w:rPr>
          <w:rFonts w:ascii="Times New Roman" w:eastAsia="Times New Roman" w:hAnsi="Times New Roman" w:cs="Times New Roman"/>
          <w:spacing w:val="-9"/>
          <w:kern w:val="0"/>
          <w:sz w:val="30"/>
          <w:szCs w:val="30"/>
          <w:lang w:eastAsia="ru-RU"/>
        </w:rPr>
        <w:t xml:space="preserve">Проблемы проектирования, строительства и эксплуатации </w:t>
      </w:r>
      <w:r w:rsidRPr="00A06BE4">
        <w:rPr>
          <w:rFonts w:ascii="Times New Roman" w:eastAsia="Times New Roman" w:hAnsi="Times New Roman" w:cs="Times New Roman"/>
          <w:spacing w:val="-12"/>
          <w:kern w:val="0"/>
          <w:sz w:val="30"/>
          <w:szCs w:val="30"/>
          <w:lang w:eastAsia="ru-RU"/>
        </w:rPr>
        <w:t>магистральных газопроводов в криолитозоне</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25"/>
          <w:kern w:val="0"/>
          <w:sz w:val="30"/>
          <w:szCs w:val="30"/>
          <w:lang w:eastAsia="ru-RU"/>
        </w:rPr>
        <w:t>14</w:t>
      </w:r>
    </w:p>
    <w:p w:rsidR="00A06BE4" w:rsidRPr="00A06BE4" w:rsidRDefault="00A06BE4" w:rsidP="00A06BE4">
      <w:pPr>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
          <w:szCs w:val="2"/>
          <w:lang w:eastAsia="ru-RU"/>
        </w:rPr>
      </w:pPr>
    </w:p>
    <w:p w:rsidR="00A06BE4" w:rsidRPr="00A06BE4" w:rsidRDefault="00A06BE4" w:rsidP="00A06BE4">
      <w:pPr>
        <w:numPr>
          <w:ilvl w:val="0"/>
          <w:numId w:val="14"/>
        </w:numPr>
        <w:shd w:val="clear" w:color="auto" w:fill="FFFFFF"/>
        <w:tabs>
          <w:tab w:val="clear" w:pos="709"/>
          <w:tab w:val="left" w:pos="662"/>
          <w:tab w:val="left" w:leader="dot" w:pos="9346"/>
        </w:tabs>
        <w:suppressAutoHyphens w:val="0"/>
        <w:autoSpaceDE w:val="0"/>
        <w:autoSpaceDN w:val="0"/>
        <w:adjustRightInd w:val="0"/>
        <w:spacing w:after="0" w:line="480" w:lineRule="exact"/>
        <w:ind w:firstLine="0"/>
        <w:jc w:val="left"/>
        <w:rPr>
          <w:rFonts w:ascii="Times New Roman" w:eastAsia="Times New Roman" w:hAnsi="Times New Roman" w:cs="Times New Roman"/>
          <w:spacing w:val="-21"/>
          <w:kern w:val="0"/>
          <w:sz w:val="30"/>
          <w:szCs w:val="30"/>
          <w:lang w:eastAsia="ru-RU"/>
        </w:rPr>
      </w:pPr>
      <w:r w:rsidRPr="00A06BE4">
        <w:rPr>
          <w:rFonts w:ascii="Times New Roman" w:eastAsia="Times New Roman" w:hAnsi="Times New Roman" w:cs="Times New Roman"/>
          <w:spacing w:val="-12"/>
          <w:kern w:val="0"/>
          <w:sz w:val="30"/>
          <w:szCs w:val="30"/>
          <w:lang w:eastAsia="ru-RU"/>
        </w:rPr>
        <w:t>Негативные геокриологические процессы</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25"/>
          <w:kern w:val="0"/>
          <w:sz w:val="30"/>
          <w:szCs w:val="30"/>
          <w:lang w:eastAsia="ru-RU"/>
        </w:rPr>
        <w:t>16</w:t>
      </w:r>
    </w:p>
    <w:p w:rsidR="00A06BE4" w:rsidRPr="00A06BE4" w:rsidRDefault="00A06BE4" w:rsidP="00A06BE4">
      <w:pPr>
        <w:numPr>
          <w:ilvl w:val="0"/>
          <w:numId w:val="14"/>
        </w:numPr>
        <w:shd w:val="clear" w:color="auto" w:fill="FFFFFF"/>
        <w:tabs>
          <w:tab w:val="clear" w:pos="709"/>
          <w:tab w:val="left" w:pos="662"/>
          <w:tab w:val="left" w:leader="dot" w:pos="9350"/>
        </w:tabs>
        <w:suppressAutoHyphens w:val="0"/>
        <w:autoSpaceDE w:val="0"/>
        <w:autoSpaceDN w:val="0"/>
        <w:adjustRightInd w:val="0"/>
        <w:spacing w:after="0" w:line="480" w:lineRule="exact"/>
        <w:ind w:firstLine="0"/>
        <w:jc w:val="left"/>
        <w:rPr>
          <w:rFonts w:ascii="Times New Roman" w:eastAsia="Times New Roman" w:hAnsi="Times New Roman" w:cs="Times New Roman"/>
          <w:spacing w:val="-17"/>
          <w:kern w:val="0"/>
          <w:sz w:val="30"/>
          <w:szCs w:val="30"/>
          <w:lang w:eastAsia="ru-RU"/>
        </w:rPr>
      </w:pPr>
      <w:r w:rsidRPr="00A06BE4">
        <w:rPr>
          <w:rFonts w:ascii="Times New Roman" w:eastAsia="Times New Roman" w:hAnsi="Times New Roman" w:cs="Times New Roman"/>
          <w:spacing w:val="-9"/>
          <w:kern w:val="0"/>
          <w:sz w:val="30"/>
          <w:szCs w:val="30"/>
          <w:lang w:eastAsia="ru-RU"/>
        </w:rPr>
        <w:t xml:space="preserve">Влияние геокриологических процессов на устойчивость оснований и эксплуатационную надежность магистральных газопроводов в </w:t>
      </w:r>
      <w:r w:rsidRPr="00A06BE4">
        <w:rPr>
          <w:rFonts w:ascii="Times New Roman" w:eastAsia="Times New Roman" w:hAnsi="Times New Roman" w:cs="Times New Roman"/>
          <w:spacing w:val="-10"/>
          <w:kern w:val="0"/>
          <w:sz w:val="30"/>
          <w:szCs w:val="30"/>
          <w:lang w:eastAsia="ru-RU"/>
        </w:rPr>
        <w:t>криолитозоне</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30"/>
          <w:kern w:val="0"/>
          <w:sz w:val="30"/>
          <w:szCs w:val="30"/>
          <w:lang w:eastAsia="ru-RU"/>
        </w:rPr>
        <w:t>18</w:t>
      </w:r>
    </w:p>
    <w:p w:rsidR="00A06BE4" w:rsidRPr="00A06BE4" w:rsidRDefault="00A06BE4" w:rsidP="00A06BE4">
      <w:pPr>
        <w:shd w:val="clear" w:color="auto" w:fill="FFFFFF"/>
        <w:tabs>
          <w:tab w:val="clear" w:pos="709"/>
          <w:tab w:val="left" w:pos="480"/>
          <w:tab w:val="left" w:leader="dot" w:pos="9365"/>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21"/>
          <w:kern w:val="0"/>
          <w:sz w:val="30"/>
          <w:szCs w:val="30"/>
          <w:lang w:eastAsia="ru-RU"/>
        </w:rPr>
        <w:t>3.</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9"/>
          <w:kern w:val="0"/>
          <w:sz w:val="30"/>
          <w:szCs w:val="30"/>
          <w:lang w:eastAsia="ru-RU"/>
        </w:rPr>
        <w:t>Методический подход к принятию оптимальных проектно-</w:t>
      </w:r>
      <w:r w:rsidRPr="00A06BE4">
        <w:rPr>
          <w:rFonts w:ascii="Times New Roman" w:eastAsia="Times New Roman" w:hAnsi="Times New Roman" w:cs="Times New Roman"/>
          <w:spacing w:val="-9"/>
          <w:kern w:val="0"/>
          <w:sz w:val="30"/>
          <w:szCs w:val="30"/>
          <w:lang w:eastAsia="ru-RU"/>
        </w:rPr>
        <w:br/>
        <w:t>технических решений по обеспечению устойчивости оснований для</w:t>
      </w:r>
      <w:r w:rsidRPr="00A06BE4">
        <w:rPr>
          <w:rFonts w:ascii="Times New Roman" w:eastAsia="Times New Roman" w:hAnsi="Times New Roman" w:cs="Times New Roman"/>
          <w:spacing w:val="-9"/>
          <w:kern w:val="0"/>
          <w:sz w:val="30"/>
          <w:szCs w:val="30"/>
          <w:lang w:eastAsia="ru-RU"/>
        </w:rPr>
        <w:br/>
        <w:t>повышения эксплуатационной надежности магистральных газопроводов с</w:t>
      </w:r>
      <w:r w:rsidRPr="00A06BE4">
        <w:rPr>
          <w:rFonts w:ascii="Times New Roman" w:eastAsia="Times New Roman" w:hAnsi="Times New Roman" w:cs="Times New Roman"/>
          <w:spacing w:val="-9"/>
          <w:kern w:val="0"/>
          <w:sz w:val="30"/>
          <w:szCs w:val="30"/>
          <w:lang w:eastAsia="ru-RU"/>
        </w:rPr>
        <w:br/>
      </w:r>
      <w:r w:rsidRPr="00A06BE4">
        <w:rPr>
          <w:rFonts w:ascii="Times New Roman" w:eastAsia="Times New Roman" w:hAnsi="Times New Roman" w:cs="Times New Roman"/>
          <w:kern w:val="0"/>
          <w:sz w:val="30"/>
          <w:szCs w:val="30"/>
          <w:lang w:eastAsia="ru-RU"/>
        </w:rPr>
        <w:t>применением технологии и технических средств активной</w:t>
      </w:r>
      <w:r w:rsidRPr="00A06BE4">
        <w:rPr>
          <w:rFonts w:ascii="Times New Roman" w:eastAsia="Times New Roman" w:hAnsi="Times New Roman" w:cs="Times New Roman"/>
          <w:kern w:val="0"/>
          <w:sz w:val="30"/>
          <w:szCs w:val="30"/>
          <w:lang w:eastAsia="ru-RU"/>
        </w:rPr>
        <w:br/>
      </w:r>
      <w:r w:rsidRPr="00A06BE4">
        <w:rPr>
          <w:rFonts w:ascii="Times New Roman" w:eastAsia="Times New Roman" w:hAnsi="Times New Roman" w:cs="Times New Roman"/>
          <w:spacing w:val="-11"/>
          <w:kern w:val="0"/>
          <w:sz w:val="30"/>
          <w:szCs w:val="30"/>
          <w:lang w:eastAsia="ru-RU"/>
        </w:rPr>
        <w:t>термостабилизации грунтов оснований</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18"/>
          <w:kern w:val="0"/>
          <w:sz w:val="30"/>
          <w:szCs w:val="30"/>
          <w:lang w:eastAsia="ru-RU"/>
        </w:rPr>
        <w:t>25</w:t>
      </w:r>
    </w:p>
    <w:p w:rsidR="00A06BE4" w:rsidRPr="00A06BE4" w:rsidRDefault="00A06BE4" w:rsidP="00A06BE4">
      <w:pPr>
        <w:numPr>
          <w:ilvl w:val="0"/>
          <w:numId w:val="15"/>
        </w:numPr>
        <w:shd w:val="clear" w:color="auto" w:fill="FFFFFF"/>
        <w:tabs>
          <w:tab w:val="clear" w:pos="709"/>
          <w:tab w:val="left" w:pos="662"/>
          <w:tab w:val="left" w:leader="dot" w:pos="9365"/>
        </w:tabs>
        <w:suppressAutoHyphens w:val="0"/>
        <w:autoSpaceDE w:val="0"/>
        <w:autoSpaceDN w:val="0"/>
        <w:adjustRightInd w:val="0"/>
        <w:spacing w:after="0" w:line="480" w:lineRule="exact"/>
        <w:ind w:left="14" w:firstLine="0"/>
        <w:jc w:val="left"/>
        <w:rPr>
          <w:rFonts w:ascii="Times New Roman" w:eastAsia="Times New Roman" w:hAnsi="Times New Roman" w:cs="Times New Roman"/>
          <w:spacing w:val="-25"/>
          <w:kern w:val="0"/>
          <w:sz w:val="30"/>
          <w:szCs w:val="30"/>
          <w:lang w:eastAsia="ru-RU"/>
        </w:rPr>
      </w:pPr>
      <w:r w:rsidRPr="00A06BE4">
        <w:rPr>
          <w:rFonts w:ascii="Times New Roman" w:eastAsia="Times New Roman" w:hAnsi="Times New Roman" w:cs="Times New Roman"/>
          <w:spacing w:val="-11"/>
          <w:kern w:val="0"/>
          <w:sz w:val="30"/>
          <w:szCs w:val="30"/>
          <w:lang w:eastAsia="ru-RU"/>
        </w:rPr>
        <w:t>Базы данных литотехнических систем</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13"/>
          <w:kern w:val="0"/>
          <w:sz w:val="30"/>
          <w:szCs w:val="30"/>
          <w:lang w:eastAsia="ru-RU"/>
        </w:rPr>
        <w:t>27</w:t>
      </w:r>
    </w:p>
    <w:p w:rsidR="00A06BE4" w:rsidRPr="00A06BE4" w:rsidRDefault="00A06BE4" w:rsidP="00A06BE4">
      <w:pPr>
        <w:numPr>
          <w:ilvl w:val="0"/>
          <w:numId w:val="15"/>
        </w:numPr>
        <w:shd w:val="clear" w:color="auto" w:fill="FFFFFF"/>
        <w:tabs>
          <w:tab w:val="clear" w:pos="709"/>
          <w:tab w:val="left" w:pos="662"/>
          <w:tab w:val="left" w:leader="dot" w:pos="9370"/>
        </w:tabs>
        <w:suppressAutoHyphens w:val="0"/>
        <w:autoSpaceDE w:val="0"/>
        <w:autoSpaceDN w:val="0"/>
        <w:adjustRightInd w:val="0"/>
        <w:spacing w:after="0" w:line="480" w:lineRule="exact"/>
        <w:ind w:left="14" w:firstLine="0"/>
        <w:jc w:val="left"/>
        <w:rPr>
          <w:rFonts w:ascii="Times New Roman" w:eastAsia="Times New Roman" w:hAnsi="Times New Roman" w:cs="Times New Roman"/>
          <w:spacing w:val="-17"/>
          <w:kern w:val="0"/>
          <w:sz w:val="30"/>
          <w:szCs w:val="30"/>
          <w:lang w:eastAsia="ru-RU"/>
        </w:rPr>
      </w:pPr>
      <w:r w:rsidRPr="00A06BE4">
        <w:rPr>
          <w:rFonts w:ascii="Times New Roman" w:eastAsia="Times New Roman" w:hAnsi="Times New Roman" w:cs="Times New Roman"/>
          <w:spacing w:val="-11"/>
          <w:kern w:val="0"/>
          <w:sz w:val="30"/>
          <w:szCs w:val="30"/>
          <w:lang w:eastAsia="ru-RU"/>
        </w:rPr>
        <w:t>Алгоритм принятия оптимальных проектно-технических решений</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16"/>
          <w:kern w:val="0"/>
          <w:sz w:val="30"/>
          <w:szCs w:val="30"/>
          <w:lang w:eastAsia="ru-RU"/>
        </w:rPr>
        <w:t>30</w:t>
      </w:r>
    </w:p>
    <w:p w:rsidR="00A06BE4" w:rsidRPr="00A06BE4" w:rsidRDefault="00A06BE4" w:rsidP="00A06BE4">
      <w:pPr>
        <w:shd w:val="clear" w:color="auto" w:fill="FFFFFF"/>
        <w:tabs>
          <w:tab w:val="clear" w:pos="709"/>
          <w:tab w:val="left" w:pos="480"/>
          <w:tab w:val="left" w:leader="dot" w:pos="9374"/>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6"/>
          <w:kern w:val="0"/>
          <w:sz w:val="30"/>
          <w:szCs w:val="30"/>
          <w:lang w:eastAsia="ru-RU"/>
        </w:rPr>
        <w:t>4.</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9"/>
          <w:kern w:val="0"/>
          <w:sz w:val="30"/>
          <w:szCs w:val="30"/>
          <w:lang w:eastAsia="ru-RU"/>
        </w:rPr>
        <w:t>Тепловое и механическое взаимодействие магистральных</w:t>
      </w:r>
      <w:r w:rsidRPr="00A06BE4">
        <w:rPr>
          <w:rFonts w:ascii="Times New Roman" w:eastAsia="Times New Roman" w:hAnsi="Times New Roman" w:cs="Times New Roman"/>
          <w:spacing w:val="-9"/>
          <w:kern w:val="0"/>
          <w:sz w:val="30"/>
          <w:szCs w:val="30"/>
          <w:lang w:eastAsia="ru-RU"/>
        </w:rPr>
        <w:br/>
      </w:r>
      <w:r w:rsidRPr="00A06BE4">
        <w:rPr>
          <w:rFonts w:ascii="Times New Roman" w:eastAsia="Times New Roman" w:hAnsi="Times New Roman" w:cs="Times New Roman"/>
          <w:spacing w:val="-11"/>
          <w:kern w:val="0"/>
          <w:sz w:val="30"/>
          <w:szCs w:val="30"/>
          <w:lang w:eastAsia="ru-RU"/>
        </w:rPr>
        <w:t>газопроводов с многолетнемерзлыми грунтами</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18"/>
          <w:kern w:val="0"/>
          <w:sz w:val="30"/>
          <w:szCs w:val="30"/>
          <w:lang w:eastAsia="ru-RU"/>
        </w:rPr>
        <w:t>34</w:t>
      </w:r>
    </w:p>
    <w:p w:rsidR="00A06BE4" w:rsidRPr="00A06BE4" w:rsidRDefault="00A06BE4" w:rsidP="00A06BE4">
      <w:pPr>
        <w:numPr>
          <w:ilvl w:val="0"/>
          <w:numId w:val="16"/>
        </w:numPr>
        <w:shd w:val="clear" w:color="auto" w:fill="FFFFFF"/>
        <w:tabs>
          <w:tab w:val="clear" w:pos="709"/>
          <w:tab w:val="left" w:pos="667"/>
          <w:tab w:val="left" w:leader="dot" w:pos="9374"/>
        </w:tabs>
        <w:suppressAutoHyphens w:val="0"/>
        <w:autoSpaceDE w:val="0"/>
        <w:autoSpaceDN w:val="0"/>
        <w:adjustRightInd w:val="0"/>
        <w:spacing w:after="0" w:line="480" w:lineRule="exact"/>
        <w:ind w:left="5" w:firstLine="0"/>
        <w:jc w:val="left"/>
        <w:rPr>
          <w:rFonts w:ascii="Times New Roman" w:eastAsia="Times New Roman" w:hAnsi="Times New Roman" w:cs="Times New Roman"/>
          <w:kern w:val="0"/>
          <w:sz w:val="30"/>
          <w:szCs w:val="30"/>
          <w:lang w:eastAsia="ru-RU"/>
        </w:rPr>
      </w:pPr>
      <w:r w:rsidRPr="00A06BE4">
        <w:rPr>
          <w:rFonts w:ascii="Times New Roman" w:eastAsia="Times New Roman" w:hAnsi="Times New Roman" w:cs="Times New Roman"/>
          <w:kern w:val="0"/>
          <w:sz w:val="30"/>
          <w:szCs w:val="30"/>
          <w:lang w:eastAsia="ru-RU"/>
        </w:rPr>
        <w:t xml:space="preserve">Тепловое взаимодействие подземных газопроводов с </w:t>
      </w:r>
      <w:r w:rsidRPr="00A06BE4">
        <w:rPr>
          <w:rFonts w:ascii="Times New Roman" w:eastAsia="Times New Roman" w:hAnsi="Times New Roman" w:cs="Times New Roman"/>
          <w:spacing w:val="-12"/>
          <w:kern w:val="0"/>
          <w:sz w:val="30"/>
          <w:szCs w:val="30"/>
          <w:lang w:eastAsia="ru-RU"/>
        </w:rPr>
        <w:t>многолетнемерзлыми грунтами</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20"/>
          <w:kern w:val="0"/>
          <w:sz w:val="30"/>
          <w:szCs w:val="30"/>
          <w:lang w:eastAsia="ru-RU"/>
        </w:rPr>
        <w:t>36</w:t>
      </w:r>
    </w:p>
    <w:p w:rsidR="00A06BE4" w:rsidRPr="00A06BE4" w:rsidRDefault="00A06BE4" w:rsidP="00A06BE4">
      <w:pPr>
        <w:numPr>
          <w:ilvl w:val="0"/>
          <w:numId w:val="16"/>
        </w:numPr>
        <w:shd w:val="clear" w:color="auto" w:fill="FFFFFF"/>
        <w:tabs>
          <w:tab w:val="clear" w:pos="709"/>
          <w:tab w:val="left" w:pos="667"/>
          <w:tab w:val="left" w:leader="dot" w:pos="9384"/>
        </w:tabs>
        <w:suppressAutoHyphens w:val="0"/>
        <w:autoSpaceDE w:val="0"/>
        <w:autoSpaceDN w:val="0"/>
        <w:adjustRightInd w:val="0"/>
        <w:spacing w:after="0" w:line="480" w:lineRule="exact"/>
        <w:ind w:left="5" w:firstLine="0"/>
        <w:jc w:val="left"/>
        <w:rPr>
          <w:rFonts w:ascii="Times New Roman" w:eastAsia="Times New Roman" w:hAnsi="Times New Roman" w:cs="Times New Roman"/>
          <w:spacing w:val="-13"/>
          <w:kern w:val="0"/>
          <w:sz w:val="30"/>
          <w:szCs w:val="30"/>
          <w:lang w:eastAsia="ru-RU"/>
        </w:rPr>
      </w:pPr>
      <w:r w:rsidRPr="00A06BE4">
        <w:rPr>
          <w:rFonts w:ascii="Times New Roman" w:eastAsia="Times New Roman" w:hAnsi="Times New Roman" w:cs="Times New Roman"/>
          <w:spacing w:val="-9"/>
          <w:kern w:val="0"/>
          <w:sz w:val="30"/>
          <w:szCs w:val="30"/>
          <w:lang w:eastAsia="ru-RU"/>
        </w:rPr>
        <w:t xml:space="preserve">Механическое взаимодействие подземного газопровода с многолетнемерзлыми грунтами и оценка формируемого напряженно-деформированного состояния трубопровода методом численного </w:t>
      </w:r>
      <w:r w:rsidRPr="00A06BE4">
        <w:rPr>
          <w:rFonts w:ascii="Times New Roman" w:eastAsia="Times New Roman" w:hAnsi="Times New Roman" w:cs="Times New Roman"/>
          <w:spacing w:val="-12"/>
          <w:kern w:val="0"/>
          <w:sz w:val="30"/>
          <w:szCs w:val="30"/>
          <w:lang w:eastAsia="ru-RU"/>
        </w:rPr>
        <w:t>математического моделирования</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13"/>
          <w:kern w:val="0"/>
          <w:sz w:val="30"/>
          <w:szCs w:val="30"/>
          <w:lang w:eastAsia="ru-RU"/>
        </w:rPr>
        <w:t>42</w:t>
      </w:r>
    </w:p>
    <w:p w:rsidR="00A06BE4" w:rsidRPr="00A06BE4" w:rsidRDefault="00A06BE4" w:rsidP="00A06BE4">
      <w:pPr>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
          <w:szCs w:val="2"/>
          <w:lang w:eastAsia="ru-RU"/>
        </w:rPr>
      </w:pPr>
    </w:p>
    <w:p w:rsidR="00A06BE4" w:rsidRPr="00A06BE4" w:rsidRDefault="00A06BE4" w:rsidP="00A06BE4">
      <w:pPr>
        <w:numPr>
          <w:ilvl w:val="0"/>
          <w:numId w:val="17"/>
        </w:numPr>
        <w:shd w:val="clear" w:color="auto" w:fill="FFFFFF"/>
        <w:tabs>
          <w:tab w:val="clear" w:pos="709"/>
          <w:tab w:val="left" w:pos="888"/>
          <w:tab w:val="left" w:leader="dot" w:pos="9384"/>
        </w:tabs>
        <w:suppressAutoHyphens w:val="0"/>
        <w:autoSpaceDE w:val="0"/>
        <w:autoSpaceDN w:val="0"/>
        <w:adjustRightInd w:val="0"/>
        <w:spacing w:after="0" w:line="480" w:lineRule="exact"/>
        <w:ind w:left="5" w:firstLine="0"/>
        <w:jc w:val="left"/>
        <w:rPr>
          <w:rFonts w:ascii="Times New Roman" w:eastAsia="Times New Roman" w:hAnsi="Times New Roman" w:cs="Times New Roman"/>
          <w:spacing w:val="-17"/>
          <w:kern w:val="0"/>
          <w:sz w:val="30"/>
          <w:szCs w:val="30"/>
          <w:lang w:eastAsia="ru-RU"/>
        </w:rPr>
      </w:pPr>
      <w:r w:rsidRPr="00A06BE4">
        <w:rPr>
          <w:rFonts w:ascii="Times New Roman" w:eastAsia="Times New Roman" w:hAnsi="Times New Roman" w:cs="Times New Roman"/>
          <w:spacing w:val="-11"/>
          <w:kern w:val="0"/>
          <w:sz w:val="30"/>
          <w:szCs w:val="30"/>
          <w:lang w:eastAsia="ru-RU"/>
        </w:rPr>
        <w:t>Результаты численного моделирования</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11"/>
          <w:kern w:val="0"/>
          <w:sz w:val="30"/>
          <w:szCs w:val="30"/>
          <w:lang w:eastAsia="ru-RU"/>
        </w:rPr>
        <w:t>46</w:t>
      </w:r>
    </w:p>
    <w:p w:rsidR="00A06BE4" w:rsidRPr="00A06BE4" w:rsidRDefault="00A06BE4" w:rsidP="00A06BE4">
      <w:pPr>
        <w:numPr>
          <w:ilvl w:val="0"/>
          <w:numId w:val="17"/>
        </w:numPr>
        <w:shd w:val="clear" w:color="auto" w:fill="FFFFFF"/>
        <w:tabs>
          <w:tab w:val="clear" w:pos="709"/>
          <w:tab w:val="left" w:pos="888"/>
          <w:tab w:val="left" w:leader="dot" w:pos="9384"/>
        </w:tabs>
        <w:suppressAutoHyphens w:val="0"/>
        <w:autoSpaceDE w:val="0"/>
        <w:autoSpaceDN w:val="0"/>
        <w:adjustRightInd w:val="0"/>
        <w:spacing w:before="5" w:after="0" w:line="480" w:lineRule="exact"/>
        <w:ind w:left="5" w:firstLine="0"/>
        <w:jc w:val="left"/>
        <w:rPr>
          <w:rFonts w:ascii="Times New Roman" w:eastAsia="Times New Roman" w:hAnsi="Times New Roman" w:cs="Times New Roman"/>
          <w:spacing w:val="-14"/>
          <w:kern w:val="0"/>
          <w:sz w:val="30"/>
          <w:szCs w:val="30"/>
          <w:lang w:eastAsia="ru-RU"/>
        </w:rPr>
      </w:pPr>
      <w:r w:rsidRPr="00A06BE4">
        <w:rPr>
          <w:rFonts w:ascii="Times New Roman" w:eastAsia="Times New Roman" w:hAnsi="Times New Roman" w:cs="Times New Roman"/>
          <w:spacing w:val="-11"/>
          <w:kern w:val="0"/>
          <w:sz w:val="30"/>
          <w:szCs w:val="30"/>
          <w:lang w:eastAsia="ru-RU"/>
        </w:rPr>
        <w:t>Анализ результатов численного моделирования</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18"/>
          <w:kern w:val="0"/>
          <w:sz w:val="30"/>
          <w:szCs w:val="30"/>
          <w:lang w:eastAsia="ru-RU"/>
        </w:rPr>
        <w:t>54</w:t>
      </w:r>
    </w:p>
    <w:p w:rsidR="00A06BE4" w:rsidRPr="00A06BE4" w:rsidRDefault="00A06BE4" w:rsidP="00A06BE4">
      <w:pPr>
        <w:shd w:val="clear" w:color="auto" w:fill="FFFFFF"/>
        <w:tabs>
          <w:tab w:val="clear" w:pos="709"/>
          <w:tab w:val="left" w:pos="667"/>
          <w:tab w:val="left" w:leader="dot" w:pos="9384"/>
        </w:tabs>
        <w:suppressAutoHyphens w:val="0"/>
        <w:autoSpaceDE w:val="0"/>
        <w:autoSpaceDN w:val="0"/>
        <w:adjustRightInd w:val="0"/>
        <w:spacing w:after="0" w:line="480" w:lineRule="exact"/>
        <w:ind w:left="5"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7"/>
          <w:kern w:val="0"/>
          <w:sz w:val="30"/>
          <w:szCs w:val="30"/>
          <w:lang w:eastAsia="ru-RU"/>
        </w:rPr>
        <w:t>4.3</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9"/>
          <w:kern w:val="0"/>
          <w:sz w:val="30"/>
          <w:szCs w:val="30"/>
          <w:lang w:eastAsia="ru-RU"/>
        </w:rPr>
        <w:t>Выводы по результатам моделирования теплового и механического</w:t>
      </w:r>
      <w:r w:rsidRPr="00A06BE4">
        <w:rPr>
          <w:rFonts w:ascii="Times New Roman" w:eastAsia="Times New Roman" w:hAnsi="Times New Roman" w:cs="Times New Roman"/>
          <w:spacing w:val="-9"/>
          <w:kern w:val="0"/>
          <w:sz w:val="30"/>
          <w:szCs w:val="30"/>
          <w:lang w:eastAsia="ru-RU"/>
        </w:rPr>
        <w:br/>
      </w:r>
      <w:r w:rsidRPr="00A06BE4">
        <w:rPr>
          <w:rFonts w:ascii="Times New Roman" w:eastAsia="Times New Roman" w:hAnsi="Times New Roman" w:cs="Times New Roman"/>
          <w:spacing w:val="-11"/>
          <w:kern w:val="0"/>
          <w:sz w:val="30"/>
          <w:szCs w:val="30"/>
          <w:lang w:eastAsia="ru-RU"/>
        </w:rPr>
        <w:t>взаимодействия подземного газопровода с многолетнемерзлыми грунтами</w:t>
      </w:r>
      <w:r w:rsidRPr="00A06BE4">
        <w:rPr>
          <w:rFonts w:ascii="Times New Roman" w:eastAsia="Times New Roman" w:hAnsi="Times New Roman" w:cs="Times New Roman"/>
          <w:kern w:val="0"/>
          <w:sz w:val="30"/>
          <w:szCs w:val="30"/>
          <w:lang w:eastAsia="ru-RU"/>
        </w:rPr>
        <w:tab/>
      </w:r>
      <w:r w:rsidRPr="00A06BE4">
        <w:rPr>
          <w:rFonts w:ascii="Times New Roman" w:eastAsia="Times New Roman" w:hAnsi="Times New Roman" w:cs="Times New Roman"/>
          <w:spacing w:val="-23"/>
          <w:kern w:val="0"/>
          <w:sz w:val="30"/>
          <w:szCs w:val="30"/>
          <w:lang w:eastAsia="ru-RU"/>
        </w:rPr>
        <w:t>55</w:t>
      </w:r>
    </w:p>
    <w:p w:rsidR="00A06BE4" w:rsidRPr="00A06BE4" w:rsidRDefault="00A06BE4" w:rsidP="00A06BE4">
      <w:pPr>
        <w:shd w:val="clear" w:color="auto" w:fill="FFFFFF"/>
        <w:tabs>
          <w:tab w:val="clear" w:pos="709"/>
        </w:tabs>
        <w:suppressAutoHyphens w:val="0"/>
        <w:autoSpaceDE w:val="0"/>
        <w:autoSpaceDN w:val="0"/>
        <w:adjustRightInd w:val="0"/>
        <w:spacing w:before="835" w:after="0" w:line="240" w:lineRule="auto"/>
        <w:ind w:left="9019" w:firstLine="0"/>
        <w:jc w:val="left"/>
        <w:rPr>
          <w:rFonts w:ascii="Times New Roman" w:eastAsia="Times New Roman" w:hAnsi="Times New Roman" w:cs="Times New Roman"/>
          <w:kern w:val="0"/>
          <w:sz w:val="20"/>
          <w:szCs w:val="20"/>
          <w:lang w:eastAsia="ru-RU"/>
        </w:rPr>
      </w:pPr>
      <w:r w:rsidRPr="00A06BE4">
        <w:rPr>
          <w:rFonts w:ascii="Arial" w:eastAsia="Times New Roman" w:hAnsi="Arial" w:cs="Arial"/>
          <w:b/>
          <w:bCs/>
          <w:kern w:val="0"/>
          <w:sz w:val="24"/>
          <w:szCs w:val="24"/>
          <w:lang w:eastAsia="ru-RU"/>
        </w:rPr>
        <w:t>2</w:t>
      </w:r>
    </w:p>
    <w:p w:rsidR="00A06BE4" w:rsidRPr="00A06BE4" w:rsidRDefault="00A06BE4" w:rsidP="00A06BE4">
      <w:pPr>
        <w:shd w:val="clear" w:color="auto" w:fill="FFFFFF"/>
        <w:tabs>
          <w:tab w:val="clear" w:pos="709"/>
        </w:tabs>
        <w:suppressAutoHyphens w:val="0"/>
        <w:autoSpaceDE w:val="0"/>
        <w:autoSpaceDN w:val="0"/>
        <w:adjustRightInd w:val="0"/>
        <w:spacing w:before="835" w:after="0" w:line="240" w:lineRule="auto"/>
        <w:ind w:left="9019" w:firstLine="0"/>
        <w:jc w:val="left"/>
        <w:rPr>
          <w:rFonts w:ascii="Times New Roman" w:eastAsia="Times New Roman" w:hAnsi="Times New Roman" w:cs="Times New Roman"/>
          <w:kern w:val="0"/>
          <w:sz w:val="20"/>
          <w:szCs w:val="20"/>
          <w:lang w:eastAsia="ru-RU"/>
        </w:rPr>
        <w:sectPr w:rsidR="00A06BE4" w:rsidRPr="00A06BE4">
          <w:pgSz w:w="11909" w:h="16834"/>
          <w:pgMar w:top="897" w:right="480" w:bottom="360" w:left="1729" w:header="720" w:footer="720" w:gutter="0"/>
          <w:cols w:space="60"/>
          <w:noEndnote/>
        </w:sectPr>
      </w:pPr>
    </w:p>
    <w:p w:rsidR="00A06BE4" w:rsidRPr="00A06BE4" w:rsidRDefault="00A06BE4" w:rsidP="00A06BE4">
      <w:pPr>
        <w:shd w:val="clear" w:color="auto" w:fill="FFFFFF"/>
        <w:tabs>
          <w:tab w:val="clear" w:pos="709"/>
          <w:tab w:val="left" w:pos="470"/>
          <w:tab w:val="left" w:leader="dot" w:pos="9331"/>
        </w:tabs>
        <w:suppressAutoHyphens w:val="0"/>
        <w:autoSpaceDE w:val="0"/>
        <w:autoSpaceDN w:val="0"/>
        <w:adjustRightInd w:val="0"/>
        <w:spacing w:after="0" w:line="475" w:lineRule="exact"/>
        <w:ind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4"/>
          <w:kern w:val="0"/>
          <w:sz w:val="28"/>
          <w:szCs w:val="28"/>
          <w:lang w:eastAsia="ru-RU"/>
        </w:rPr>
        <w:t>5.</w:t>
      </w:r>
      <w:r w:rsidRPr="00A06BE4">
        <w:rPr>
          <w:rFonts w:ascii="Times New Roman" w:eastAsia="Times New Roman" w:hAnsi="Times New Roman" w:cs="Times New Roman"/>
          <w:kern w:val="0"/>
          <w:sz w:val="28"/>
          <w:szCs w:val="28"/>
          <w:lang w:eastAsia="ru-RU"/>
        </w:rPr>
        <w:tab/>
        <w:t>Технологии и технические средства термостабилизации грунтов для</w:t>
      </w:r>
      <w:r w:rsidRPr="00A06BE4">
        <w:rPr>
          <w:rFonts w:ascii="Times New Roman" w:eastAsia="Times New Roman" w:hAnsi="Times New Roman" w:cs="Times New Roman"/>
          <w:kern w:val="0"/>
          <w:sz w:val="28"/>
          <w:szCs w:val="28"/>
          <w:lang w:eastAsia="ru-RU"/>
        </w:rPr>
        <w:br/>
        <w:t>обеспечения устойчивости оснований с целью повышения</w:t>
      </w:r>
      <w:r w:rsidRPr="00A06BE4">
        <w:rPr>
          <w:rFonts w:ascii="Times New Roman" w:eastAsia="Times New Roman" w:hAnsi="Times New Roman" w:cs="Times New Roman"/>
          <w:kern w:val="0"/>
          <w:sz w:val="28"/>
          <w:szCs w:val="28"/>
          <w:lang w:eastAsia="ru-RU"/>
        </w:rPr>
        <w:br/>
        <w:t>эксплуатационной надежности магистральных газопроводов в</w:t>
      </w:r>
      <w:r w:rsidRPr="00A06BE4">
        <w:rPr>
          <w:rFonts w:ascii="Times New Roman" w:eastAsia="Times New Roman" w:hAnsi="Times New Roman" w:cs="Times New Roman"/>
          <w:kern w:val="0"/>
          <w:sz w:val="28"/>
          <w:szCs w:val="28"/>
          <w:lang w:eastAsia="ru-RU"/>
        </w:rPr>
        <w:br/>
      </w:r>
      <w:r w:rsidRPr="00A06BE4">
        <w:rPr>
          <w:rFonts w:ascii="Times New Roman" w:eastAsia="Times New Roman" w:hAnsi="Times New Roman" w:cs="Times New Roman"/>
          <w:spacing w:val="-1"/>
          <w:kern w:val="0"/>
          <w:sz w:val="28"/>
          <w:szCs w:val="28"/>
          <w:lang w:eastAsia="ru-RU"/>
        </w:rPr>
        <w:t>криолитозоне</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13"/>
          <w:kern w:val="0"/>
          <w:sz w:val="28"/>
          <w:szCs w:val="28"/>
          <w:lang w:eastAsia="ru-RU"/>
        </w:rPr>
        <w:t>58</w:t>
      </w:r>
    </w:p>
    <w:p w:rsidR="00A06BE4" w:rsidRPr="00A06BE4" w:rsidRDefault="00A06BE4" w:rsidP="00A06BE4">
      <w:pPr>
        <w:numPr>
          <w:ilvl w:val="0"/>
          <w:numId w:val="18"/>
        </w:numPr>
        <w:shd w:val="clear" w:color="auto" w:fill="FFFFFF"/>
        <w:tabs>
          <w:tab w:val="clear" w:pos="709"/>
          <w:tab w:val="left" w:pos="658"/>
          <w:tab w:val="left" w:leader="dot" w:pos="9341"/>
        </w:tabs>
        <w:suppressAutoHyphens w:val="0"/>
        <w:autoSpaceDE w:val="0"/>
        <w:autoSpaceDN w:val="0"/>
        <w:adjustRightInd w:val="0"/>
        <w:spacing w:after="0" w:line="475" w:lineRule="exact"/>
        <w:jc w:val="left"/>
        <w:rPr>
          <w:rFonts w:ascii="Times New Roman" w:eastAsia="Times New Roman" w:hAnsi="Times New Roman" w:cs="Times New Roman"/>
          <w:spacing w:val="-17"/>
          <w:kern w:val="0"/>
          <w:sz w:val="28"/>
          <w:szCs w:val="28"/>
          <w:lang w:eastAsia="ru-RU"/>
        </w:rPr>
      </w:pPr>
      <w:r w:rsidRPr="00A06BE4">
        <w:rPr>
          <w:rFonts w:ascii="Times New Roman" w:eastAsia="Times New Roman" w:hAnsi="Times New Roman" w:cs="Times New Roman"/>
          <w:kern w:val="0"/>
          <w:sz w:val="28"/>
          <w:szCs w:val="28"/>
          <w:lang w:eastAsia="ru-RU"/>
        </w:rPr>
        <w:t xml:space="preserve">Существующие способы регулирования температурного режима </w:t>
      </w:r>
      <w:r w:rsidRPr="00A06BE4">
        <w:rPr>
          <w:rFonts w:ascii="Times New Roman" w:eastAsia="Times New Roman" w:hAnsi="Times New Roman" w:cs="Times New Roman"/>
          <w:spacing w:val="-1"/>
          <w:kern w:val="0"/>
          <w:sz w:val="28"/>
          <w:szCs w:val="28"/>
          <w:lang w:eastAsia="ru-RU"/>
        </w:rPr>
        <w:t>грунтов оснований</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13"/>
          <w:kern w:val="0"/>
          <w:sz w:val="28"/>
          <w:szCs w:val="28"/>
          <w:lang w:eastAsia="ru-RU"/>
        </w:rPr>
        <w:t>59</w:t>
      </w:r>
    </w:p>
    <w:p w:rsidR="00A06BE4" w:rsidRPr="00A06BE4" w:rsidRDefault="00A06BE4" w:rsidP="00A06BE4">
      <w:pPr>
        <w:numPr>
          <w:ilvl w:val="0"/>
          <w:numId w:val="18"/>
        </w:numPr>
        <w:shd w:val="clear" w:color="auto" w:fill="FFFFFF"/>
        <w:tabs>
          <w:tab w:val="clear" w:pos="709"/>
          <w:tab w:val="left" w:pos="658"/>
        </w:tabs>
        <w:suppressAutoHyphens w:val="0"/>
        <w:autoSpaceDE w:val="0"/>
        <w:autoSpaceDN w:val="0"/>
        <w:adjustRightInd w:val="0"/>
        <w:spacing w:after="0" w:line="475" w:lineRule="exact"/>
        <w:jc w:val="left"/>
        <w:rPr>
          <w:rFonts w:ascii="Times New Roman" w:eastAsia="Times New Roman" w:hAnsi="Times New Roman" w:cs="Times New Roman"/>
          <w:spacing w:val="-8"/>
          <w:kern w:val="0"/>
          <w:sz w:val="28"/>
          <w:szCs w:val="28"/>
          <w:lang w:eastAsia="ru-RU"/>
        </w:rPr>
      </w:pPr>
      <w:r w:rsidRPr="00A06BE4">
        <w:rPr>
          <w:rFonts w:ascii="Times New Roman" w:eastAsia="Times New Roman" w:hAnsi="Times New Roman" w:cs="Times New Roman"/>
          <w:kern w:val="0"/>
          <w:sz w:val="28"/>
          <w:szCs w:val="28"/>
          <w:lang w:eastAsia="ru-RU"/>
        </w:rPr>
        <w:t>Технология активной термостабилизации многолетнемерзлых</w:t>
      </w:r>
    </w:p>
    <w:p w:rsidR="00A06BE4" w:rsidRPr="00A06BE4" w:rsidRDefault="00A06BE4" w:rsidP="00A06BE4">
      <w:pPr>
        <w:shd w:val="clear" w:color="auto" w:fill="FFFFFF"/>
        <w:tabs>
          <w:tab w:val="clear" w:pos="709"/>
          <w:tab w:val="left" w:leader="dot" w:pos="9346"/>
        </w:tabs>
        <w:suppressAutoHyphens w:val="0"/>
        <w:autoSpaceDE w:val="0"/>
        <w:autoSpaceDN w:val="0"/>
        <w:adjustRightInd w:val="0"/>
        <w:spacing w:after="0" w:line="475" w:lineRule="exact"/>
        <w:ind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2"/>
          <w:kern w:val="0"/>
          <w:sz w:val="28"/>
          <w:szCs w:val="28"/>
          <w:lang w:eastAsia="ru-RU"/>
        </w:rPr>
        <w:t>грунтов</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20"/>
          <w:kern w:val="0"/>
          <w:sz w:val="28"/>
          <w:szCs w:val="28"/>
          <w:lang w:eastAsia="ru-RU"/>
        </w:rPr>
        <w:t>61</w:t>
      </w:r>
    </w:p>
    <w:p w:rsidR="00A06BE4" w:rsidRPr="00A06BE4" w:rsidRDefault="00A06BE4" w:rsidP="00A06BE4">
      <w:pPr>
        <w:numPr>
          <w:ilvl w:val="0"/>
          <w:numId w:val="19"/>
        </w:numPr>
        <w:shd w:val="clear" w:color="auto" w:fill="FFFFFF"/>
        <w:tabs>
          <w:tab w:val="clear" w:pos="709"/>
          <w:tab w:val="left" w:pos="658"/>
          <w:tab w:val="left" w:leader="dot" w:pos="9350"/>
        </w:tabs>
        <w:suppressAutoHyphens w:val="0"/>
        <w:autoSpaceDE w:val="0"/>
        <w:autoSpaceDN w:val="0"/>
        <w:adjustRightInd w:val="0"/>
        <w:spacing w:after="0" w:line="475" w:lineRule="exact"/>
        <w:jc w:val="left"/>
        <w:rPr>
          <w:rFonts w:ascii="Times New Roman" w:eastAsia="Times New Roman" w:hAnsi="Times New Roman" w:cs="Times New Roman"/>
          <w:spacing w:val="-11"/>
          <w:kern w:val="0"/>
          <w:sz w:val="28"/>
          <w:szCs w:val="28"/>
          <w:lang w:eastAsia="ru-RU"/>
        </w:rPr>
      </w:pPr>
      <w:r w:rsidRPr="00A06BE4">
        <w:rPr>
          <w:rFonts w:ascii="Times New Roman" w:eastAsia="Times New Roman" w:hAnsi="Times New Roman" w:cs="Times New Roman"/>
          <w:spacing w:val="-2"/>
          <w:kern w:val="0"/>
          <w:sz w:val="28"/>
          <w:szCs w:val="28"/>
          <w:lang w:eastAsia="ru-RU"/>
        </w:rPr>
        <w:t>Классификация охлаждающих устройств и их назначение</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13"/>
          <w:kern w:val="0"/>
          <w:sz w:val="28"/>
          <w:szCs w:val="28"/>
          <w:lang w:eastAsia="ru-RU"/>
        </w:rPr>
        <w:t>65</w:t>
      </w:r>
    </w:p>
    <w:p w:rsidR="00A06BE4" w:rsidRPr="00A06BE4" w:rsidRDefault="00A06BE4" w:rsidP="00A06BE4">
      <w:pPr>
        <w:numPr>
          <w:ilvl w:val="0"/>
          <w:numId w:val="19"/>
        </w:numPr>
        <w:shd w:val="clear" w:color="auto" w:fill="FFFFFF"/>
        <w:tabs>
          <w:tab w:val="clear" w:pos="709"/>
          <w:tab w:val="left" w:pos="658"/>
          <w:tab w:val="left" w:leader="dot" w:pos="9355"/>
        </w:tabs>
        <w:suppressAutoHyphens w:val="0"/>
        <w:autoSpaceDE w:val="0"/>
        <w:autoSpaceDN w:val="0"/>
        <w:adjustRightInd w:val="0"/>
        <w:spacing w:after="0" w:line="475" w:lineRule="exact"/>
        <w:jc w:val="left"/>
        <w:rPr>
          <w:rFonts w:ascii="Times New Roman" w:eastAsia="Times New Roman" w:hAnsi="Times New Roman" w:cs="Times New Roman"/>
          <w:spacing w:val="-6"/>
          <w:kern w:val="0"/>
          <w:sz w:val="28"/>
          <w:szCs w:val="28"/>
          <w:lang w:eastAsia="ru-RU"/>
        </w:rPr>
      </w:pPr>
      <w:r w:rsidRPr="00A06BE4">
        <w:rPr>
          <w:rFonts w:ascii="Times New Roman" w:eastAsia="Times New Roman" w:hAnsi="Times New Roman" w:cs="Times New Roman"/>
          <w:spacing w:val="-2"/>
          <w:kern w:val="0"/>
          <w:sz w:val="28"/>
          <w:szCs w:val="28"/>
          <w:lang w:eastAsia="ru-RU"/>
        </w:rPr>
        <w:t>Двухфазные термостабилизаторы</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6"/>
          <w:kern w:val="0"/>
          <w:sz w:val="28"/>
          <w:szCs w:val="28"/>
          <w:lang w:eastAsia="ru-RU"/>
        </w:rPr>
        <w:t>70</w:t>
      </w:r>
    </w:p>
    <w:p w:rsidR="00A06BE4" w:rsidRPr="00A06BE4" w:rsidRDefault="00A06BE4" w:rsidP="00A06BE4">
      <w:pPr>
        <w:numPr>
          <w:ilvl w:val="0"/>
          <w:numId w:val="19"/>
        </w:numPr>
        <w:shd w:val="clear" w:color="auto" w:fill="FFFFFF"/>
        <w:tabs>
          <w:tab w:val="clear" w:pos="709"/>
          <w:tab w:val="left" w:pos="658"/>
        </w:tabs>
        <w:suppressAutoHyphens w:val="0"/>
        <w:autoSpaceDE w:val="0"/>
        <w:autoSpaceDN w:val="0"/>
        <w:adjustRightInd w:val="0"/>
        <w:spacing w:after="0" w:line="475" w:lineRule="exact"/>
        <w:jc w:val="left"/>
        <w:rPr>
          <w:rFonts w:ascii="Times New Roman" w:eastAsia="Times New Roman" w:hAnsi="Times New Roman" w:cs="Times New Roman"/>
          <w:spacing w:val="-9"/>
          <w:kern w:val="0"/>
          <w:sz w:val="28"/>
          <w:szCs w:val="28"/>
          <w:lang w:eastAsia="ru-RU"/>
        </w:rPr>
      </w:pPr>
      <w:r w:rsidRPr="00A06BE4">
        <w:rPr>
          <w:rFonts w:ascii="Times New Roman" w:eastAsia="Times New Roman" w:hAnsi="Times New Roman" w:cs="Times New Roman"/>
          <w:kern w:val="0"/>
          <w:sz w:val="28"/>
          <w:szCs w:val="28"/>
          <w:lang w:eastAsia="ru-RU"/>
        </w:rPr>
        <w:t>Физические основы применения инновационных технических</w:t>
      </w:r>
    </w:p>
    <w:p w:rsidR="00A06BE4" w:rsidRPr="00A06BE4" w:rsidRDefault="00A06BE4" w:rsidP="00A06BE4">
      <w:pPr>
        <w:shd w:val="clear" w:color="auto" w:fill="FFFFFF"/>
        <w:tabs>
          <w:tab w:val="clear" w:pos="709"/>
          <w:tab w:val="left" w:leader="dot" w:pos="9360"/>
        </w:tabs>
        <w:suppressAutoHyphens w:val="0"/>
        <w:autoSpaceDE w:val="0"/>
        <w:autoSpaceDN w:val="0"/>
        <w:adjustRightInd w:val="0"/>
        <w:spacing w:after="0" w:line="475" w:lineRule="exact"/>
        <w:ind w:left="10"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2"/>
          <w:kern w:val="0"/>
          <w:sz w:val="28"/>
          <w:szCs w:val="28"/>
          <w:lang w:eastAsia="ru-RU"/>
        </w:rPr>
        <w:t>средств активной термостабилизации грунтов</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13"/>
          <w:kern w:val="0"/>
          <w:sz w:val="28"/>
          <w:szCs w:val="28"/>
          <w:lang w:eastAsia="ru-RU"/>
        </w:rPr>
        <w:t>85</w:t>
      </w:r>
    </w:p>
    <w:p w:rsidR="00A06BE4" w:rsidRPr="00A06BE4" w:rsidRDefault="00A06BE4" w:rsidP="00A06BE4">
      <w:pPr>
        <w:numPr>
          <w:ilvl w:val="0"/>
          <w:numId w:val="20"/>
        </w:numPr>
        <w:shd w:val="clear" w:color="auto" w:fill="FFFFFF"/>
        <w:tabs>
          <w:tab w:val="clear" w:pos="709"/>
          <w:tab w:val="left" w:pos="888"/>
          <w:tab w:val="left" w:leader="dot" w:pos="9360"/>
        </w:tabs>
        <w:suppressAutoHyphens w:val="0"/>
        <w:autoSpaceDE w:val="0"/>
        <w:autoSpaceDN w:val="0"/>
        <w:adjustRightInd w:val="0"/>
        <w:spacing w:after="0" w:line="475" w:lineRule="exact"/>
        <w:jc w:val="left"/>
        <w:rPr>
          <w:rFonts w:ascii="Times New Roman" w:eastAsia="Times New Roman" w:hAnsi="Times New Roman" w:cs="Times New Roman"/>
          <w:spacing w:val="-12"/>
          <w:kern w:val="0"/>
          <w:sz w:val="28"/>
          <w:szCs w:val="28"/>
          <w:lang w:eastAsia="ru-RU"/>
        </w:rPr>
      </w:pPr>
      <w:r w:rsidRPr="00A06BE4">
        <w:rPr>
          <w:rFonts w:ascii="Times New Roman" w:eastAsia="Times New Roman" w:hAnsi="Times New Roman" w:cs="Times New Roman"/>
          <w:spacing w:val="-2"/>
          <w:kern w:val="0"/>
          <w:sz w:val="28"/>
          <w:szCs w:val="28"/>
          <w:lang w:eastAsia="ru-RU"/>
        </w:rPr>
        <w:t>Эффективность работы термостабилизаторов и ее оценка</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10"/>
          <w:kern w:val="0"/>
          <w:sz w:val="28"/>
          <w:szCs w:val="28"/>
          <w:lang w:eastAsia="ru-RU"/>
        </w:rPr>
        <w:t>86</w:t>
      </w:r>
    </w:p>
    <w:p w:rsidR="00A06BE4" w:rsidRPr="00A06BE4" w:rsidRDefault="00A06BE4" w:rsidP="00A06BE4">
      <w:pPr>
        <w:numPr>
          <w:ilvl w:val="0"/>
          <w:numId w:val="20"/>
        </w:numPr>
        <w:shd w:val="clear" w:color="auto" w:fill="FFFFFF"/>
        <w:tabs>
          <w:tab w:val="clear" w:pos="709"/>
          <w:tab w:val="left" w:pos="888"/>
          <w:tab w:val="left" w:leader="dot" w:pos="9365"/>
        </w:tabs>
        <w:suppressAutoHyphens w:val="0"/>
        <w:autoSpaceDE w:val="0"/>
        <w:autoSpaceDN w:val="0"/>
        <w:adjustRightInd w:val="0"/>
        <w:spacing w:after="0" w:line="475" w:lineRule="exact"/>
        <w:jc w:val="left"/>
        <w:rPr>
          <w:rFonts w:ascii="Times New Roman" w:eastAsia="Times New Roman" w:hAnsi="Times New Roman" w:cs="Times New Roman"/>
          <w:spacing w:val="-6"/>
          <w:kern w:val="0"/>
          <w:sz w:val="28"/>
          <w:szCs w:val="28"/>
          <w:lang w:eastAsia="ru-RU"/>
        </w:rPr>
      </w:pPr>
      <w:r w:rsidRPr="00A06BE4">
        <w:rPr>
          <w:rFonts w:ascii="Times New Roman" w:eastAsia="Times New Roman" w:hAnsi="Times New Roman" w:cs="Times New Roman"/>
          <w:kern w:val="0"/>
          <w:sz w:val="28"/>
          <w:szCs w:val="28"/>
          <w:lang w:eastAsia="ru-RU"/>
        </w:rPr>
        <w:t xml:space="preserve">Результаты оценки эффективности функционирования </w:t>
      </w:r>
      <w:r w:rsidRPr="00A06BE4">
        <w:rPr>
          <w:rFonts w:ascii="Times New Roman" w:eastAsia="Times New Roman" w:hAnsi="Times New Roman" w:cs="Times New Roman"/>
          <w:spacing w:val="-2"/>
          <w:kern w:val="0"/>
          <w:sz w:val="28"/>
          <w:szCs w:val="28"/>
          <w:lang w:eastAsia="ru-RU"/>
        </w:rPr>
        <w:t>термостабилизаторов и выводы</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13"/>
          <w:kern w:val="0"/>
          <w:sz w:val="28"/>
          <w:szCs w:val="28"/>
          <w:lang w:eastAsia="ru-RU"/>
        </w:rPr>
        <w:t>93</w:t>
      </w:r>
    </w:p>
    <w:p w:rsidR="00A06BE4" w:rsidRPr="00A06BE4" w:rsidRDefault="00A06BE4" w:rsidP="00A06BE4">
      <w:pPr>
        <w:shd w:val="clear" w:color="auto" w:fill="FFFFFF"/>
        <w:tabs>
          <w:tab w:val="clear" w:pos="709"/>
          <w:tab w:val="left" w:pos="470"/>
        </w:tabs>
        <w:suppressAutoHyphens w:val="0"/>
        <w:autoSpaceDE w:val="0"/>
        <w:autoSpaceDN w:val="0"/>
        <w:adjustRightInd w:val="0"/>
        <w:spacing w:before="5" w:after="0" w:line="475" w:lineRule="exact"/>
        <w:ind w:right="1037"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1"/>
          <w:kern w:val="0"/>
          <w:sz w:val="28"/>
          <w:szCs w:val="28"/>
          <w:lang w:eastAsia="ru-RU"/>
        </w:rPr>
        <w:t>6.</w:t>
      </w:r>
      <w:r w:rsidRPr="00A06BE4">
        <w:rPr>
          <w:rFonts w:ascii="Times New Roman" w:eastAsia="Times New Roman" w:hAnsi="Times New Roman" w:cs="Times New Roman"/>
          <w:kern w:val="0"/>
          <w:sz w:val="28"/>
          <w:szCs w:val="28"/>
          <w:lang w:eastAsia="ru-RU"/>
        </w:rPr>
        <w:tab/>
        <w:t>Опыт практического применения технологии и инновационных</w:t>
      </w:r>
      <w:r w:rsidRPr="00A06BE4">
        <w:rPr>
          <w:rFonts w:ascii="Times New Roman" w:eastAsia="Times New Roman" w:hAnsi="Times New Roman" w:cs="Times New Roman"/>
          <w:kern w:val="0"/>
          <w:sz w:val="28"/>
          <w:szCs w:val="28"/>
          <w:lang w:eastAsia="ru-RU"/>
        </w:rPr>
        <w:br/>
      </w:r>
      <w:r w:rsidRPr="00A06BE4">
        <w:rPr>
          <w:rFonts w:ascii="Times New Roman" w:eastAsia="Times New Roman" w:hAnsi="Times New Roman" w:cs="Times New Roman"/>
          <w:spacing w:val="-1"/>
          <w:kern w:val="0"/>
          <w:sz w:val="28"/>
          <w:szCs w:val="28"/>
          <w:lang w:eastAsia="ru-RU"/>
        </w:rPr>
        <w:t>технических средств активной термостабилизации грунтов на объектах</w:t>
      </w:r>
    </w:p>
    <w:p w:rsidR="00A06BE4" w:rsidRPr="00A06BE4" w:rsidRDefault="00A06BE4" w:rsidP="00A06BE4">
      <w:pPr>
        <w:shd w:val="clear" w:color="auto" w:fill="FFFFFF"/>
        <w:tabs>
          <w:tab w:val="clear" w:pos="709"/>
          <w:tab w:val="left" w:leader="dot" w:pos="9374"/>
        </w:tabs>
        <w:suppressAutoHyphens w:val="0"/>
        <w:autoSpaceDE w:val="0"/>
        <w:autoSpaceDN w:val="0"/>
        <w:adjustRightInd w:val="0"/>
        <w:spacing w:after="0" w:line="475" w:lineRule="exact"/>
        <w:ind w:left="10"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газотранспортных систем</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3"/>
          <w:kern w:val="0"/>
          <w:sz w:val="28"/>
          <w:szCs w:val="28"/>
          <w:lang w:eastAsia="ru-RU"/>
        </w:rPr>
        <w:t>94</w:t>
      </w:r>
    </w:p>
    <w:p w:rsidR="00A06BE4" w:rsidRPr="00A06BE4" w:rsidRDefault="00A06BE4" w:rsidP="00A06BE4">
      <w:pPr>
        <w:shd w:val="clear" w:color="auto" w:fill="FFFFFF"/>
        <w:tabs>
          <w:tab w:val="clear" w:pos="709"/>
          <w:tab w:val="left" w:leader="dot" w:pos="9230"/>
        </w:tabs>
        <w:suppressAutoHyphens w:val="0"/>
        <w:autoSpaceDE w:val="0"/>
        <w:autoSpaceDN w:val="0"/>
        <w:adjustRightInd w:val="0"/>
        <w:spacing w:after="0" w:line="475" w:lineRule="exact"/>
        <w:ind w:left="10"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2"/>
          <w:kern w:val="0"/>
          <w:sz w:val="28"/>
          <w:szCs w:val="28"/>
          <w:lang w:eastAsia="ru-RU"/>
        </w:rPr>
        <w:t>Заключение</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10"/>
          <w:kern w:val="0"/>
          <w:sz w:val="28"/>
          <w:szCs w:val="28"/>
          <w:lang w:eastAsia="ru-RU"/>
        </w:rPr>
        <w:t>106</w:t>
      </w:r>
    </w:p>
    <w:p w:rsidR="00A06BE4" w:rsidRPr="00A06BE4" w:rsidRDefault="00A06BE4" w:rsidP="00A06BE4">
      <w:pPr>
        <w:shd w:val="clear" w:color="auto" w:fill="FFFFFF"/>
        <w:tabs>
          <w:tab w:val="clear" w:pos="709"/>
          <w:tab w:val="left" w:leader="dot" w:pos="9230"/>
        </w:tabs>
        <w:suppressAutoHyphens w:val="0"/>
        <w:autoSpaceDE w:val="0"/>
        <w:autoSpaceDN w:val="0"/>
        <w:adjustRightInd w:val="0"/>
        <w:spacing w:after="0" w:line="475" w:lineRule="exact"/>
        <w:ind w:left="10"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2"/>
          <w:kern w:val="0"/>
          <w:sz w:val="28"/>
          <w:szCs w:val="28"/>
          <w:lang w:eastAsia="ru-RU"/>
        </w:rPr>
        <w:t>Список использованных источников</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22"/>
          <w:kern w:val="0"/>
          <w:sz w:val="28"/>
          <w:szCs w:val="28"/>
          <w:lang w:eastAsia="ru-RU"/>
        </w:rPr>
        <w:t>111</w:t>
      </w:r>
    </w:p>
    <w:p w:rsidR="00A06BE4" w:rsidRPr="00A06BE4" w:rsidRDefault="00A06BE4" w:rsidP="00A06BE4">
      <w:pPr>
        <w:shd w:val="clear" w:color="auto" w:fill="FFFFFF"/>
        <w:tabs>
          <w:tab w:val="clear" w:pos="709"/>
        </w:tabs>
        <w:suppressAutoHyphens w:val="0"/>
        <w:autoSpaceDE w:val="0"/>
        <w:autoSpaceDN w:val="0"/>
        <w:adjustRightInd w:val="0"/>
        <w:spacing w:before="5165" w:after="0" w:line="240" w:lineRule="auto"/>
        <w:ind w:left="9029" w:firstLine="0"/>
        <w:jc w:val="left"/>
        <w:rPr>
          <w:rFonts w:ascii="Times New Roman" w:eastAsia="Times New Roman" w:hAnsi="Times New Roman" w:cs="Times New Roman"/>
          <w:kern w:val="0"/>
          <w:sz w:val="20"/>
          <w:szCs w:val="20"/>
          <w:lang w:eastAsia="ru-RU"/>
        </w:rPr>
      </w:pPr>
      <w:r w:rsidRPr="00A06BE4">
        <w:rPr>
          <w:rFonts w:ascii="Arial" w:eastAsia="Times New Roman" w:hAnsi="Arial" w:cs="Arial"/>
          <w:b/>
          <w:bCs/>
          <w:kern w:val="0"/>
          <w:sz w:val="24"/>
          <w:szCs w:val="24"/>
          <w:lang w:eastAsia="ru-RU"/>
        </w:rPr>
        <w:t>3</w:t>
      </w:r>
    </w:p>
    <w:p w:rsidR="00A06BE4" w:rsidRPr="00A06BE4" w:rsidRDefault="00A06BE4" w:rsidP="00A06BE4">
      <w:pPr>
        <w:shd w:val="clear" w:color="auto" w:fill="FFFFFF"/>
        <w:tabs>
          <w:tab w:val="clear" w:pos="709"/>
        </w:tabs>
        <w:suppressAutoHyphens w:val="0"/>
        <w:autoSpaceDE w:val="0"/>
        <w:autoSpaceDN w:val="0"/>
        <w:adjustRightInd w:val="0"/>
        <w:spacing w:before="5165" w:after="0" w:line="240" w:lineRule="auto"/>
        <w:ind w:left="9029" w:firstLine="0"/>
        <w:jc w:val="left"/>
        <w:rPr>
          <w:rFonts w:ascii="Times New Roman" w:eastAsia="Times New Roman" w:hAnsi="Times New Roman" w:cs="Times New Roman"/>
          <w:kern w:val="0"/>
          <w:sz w:val="20"/>
          <w:szCs w:val="20"/>
          <w:lang w:eastAsia="ru-RU"/>
        </w:rPr>
        <w:sectPr w:rsidR="00A06BE4" w:rsidRPr="00A06BE4">
          <w:pgSz w:w="11909" w:h="16834"/>
          <w:pgMar w:top="902" w:right="520" w:bottom="360" w:left="1697" w:header="720" w:footer="720" w:gutter="0"/>
          <w:cols w:space="60"/>
          <w:noEndnote/>
        </w:sectPr>
      </w:pPr>
    </w:p>
    <w:p w:rsidR="00A06BE4" w:rsidRPr="00A06BE4" w:rsidRDefault="00A06BE4" w:rsidP="00A06BE4">
      <w:pPr>
        <w:shd w:val="clear" w:color="auto" w:fill="FFFFFF"/>
        <w:tabs>
          <w:tab w:val="clear" w:pos="709"/>
        </w:tabs>
        <w:suppressAutoHyphens w:val="0"/>
        <w:autoSpaceDE w:val="0"/>
        <w:autoSpaceDN w:val="0"/>
        <w:adjustRightInd w:val="0"/>
        <w:spacing w:after="0" w:line="240" w:lineRule="auto"/>
        <w:ind w:right="125" w:firstLine="0"/>
        <w:jc w:val="center"/>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spacing w:val="-2"/>
          <w:kern w:val="0"/>
          <w:sz w:val="28"/>
          <w:szCs w:val="28"/>
          <w:lang w:eastAsia="ru-RU"/>
        </w:rPr>
        <w:t>Введение</w:t>
      </w:r>
    </w:p>
    <w:p w:rsidR="00A06BE4" w:rsidRPr="00A06BE4" w:rsidRDefault="00A06BE4" w:rsidP="00A06BE4">
      <w:pPr>
        <w:shd w:val="clear" w:color="auto" w:fill="FFFFFF"/>
        <w:tabs>
          <w:tab w:val="clear" w:pos="709"/>
        </w:tabs>
        <w:suppressAutoHyphens w:val="0"/>
        <w:autoSpaceDE w:val="0"/>
        <w:autoSpaceDN w:val="0"/>
        <w:adjustRightInd w:val="0"/>
        <w:spacing w:before="355" w:after="0" w:line="475" w:lineRule="exact"/>
        <w:ind w:right="14" w:firstLine="71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kern w:val="0"/>
          <w:sz w:val="28"/>
          <w:szCs w:val="28"/>
          <w:lang w:eastAsia="ru-RU"/>
        </w:rPr>
        <w:t xml:space="preserve">Актуальность работы. </w:t>
      </w:r>
      <w:r w:rsidRPr="00A06BE4">
        <w:rPr>
          <w:rFonts w:ascii="Times New Roman" w:eastAsia="Times New Roman" w:hAnsi="Times New Roman" w:cs="Times New Roman"/>
          <w:kern w:val="0"/>
          <w:sz w:val="28"/>
          <w:szCs w:val="28"/>
          <w:lang w:eastAsia="ru-RU"/>
        </w:rPr>
        <w:t>Одной из наиболее актуальных проблем проектирования, строительства и эксплуатации магистральных и промысловых нефтегазопроводов в северных и восточных регионах России является обеспечение устойчивости оснований и эксплуатационной надежности трубопроводов в условиях криолитозоны. Опыт строительства и эксплуатации северных газопроводов Якутска, Ямбурга и др. показал, что во многих случаях в результате теплового и механического взаимодействия трубопроводов с окружающей средой происходит нарушение равновесия в литотехнической системе «газопровод - грунт оснований» со значительным изменением естественных ландшафтов и с активизацией негативных геокриологических процессов, приводящих к деформациям трубопроводов, потере их проектного положения и, нередко, к аварийным ситуациям. Широкое применение в условиях мерзлых грунтов получили надземные газопроводы, что обусловливает актуальность темы обеспечения устойчивости их свайных оснований.</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14" w:right="10" w:firstLine="72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На сегодняшний день одним из наиболее применяемых и эффективных методов инженерной защиты магистральных трубопроводов и обеспечения несущей способности фундаментов зданий и сооружений в криолитозоне является технология и технические средства активной термостабилизации грунтов оснований. Однако методически принятие оптимальных проектно-техничеких решений, а также методика оценки эффективности применения данной технологии и технических устройств не в полной мере отражены в современной научно-технической и нормативной литературе.</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14" w:right="5" w:firstLine="73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Поэтому решение задачи повышения эксплуатационной надежности магистральных газопроводов (МГ) в криолитозоне с применением технологии и технических средств активной термостабилизации грунтов</w:t>
      </w:r>
    </w:p>
    <w:p w:rsidR="00A06BE4" w:rsidRPr="00A06BE4" w:rsidRDefault="00A06BE4" w:rsidP="00A06BE4">
      <w:pPr>
        <w:shd w:val="clear" w:color="auto" w:fill="FFFFFF"/>
        <w:tabs>
          <w:tab w:val="clear" w:pos="709"/>
          <w:tab w:val="left" w:pos="9062"/>
        </w:tabs>
        <w:suppressAutoHyphens w:val="0"/>
        <w:autoSpaceDE w:val="0"/>
        <w:autoSpaceDN w:val="0"/>
        <w:adjustRightInd w:val="0"/>
        <w:spacing w:before="1037" w:after="0" w:line="240" w:lineRule="auto"/>
        <w:ind w:left="4517" w:firstLine="0"/>
        <w:jc w:val="left"/>
        <w:rPr>
          <w:rFonts w:ascii="Times New Roman" w:eastAsia="Times New Roman" w:hAnsi="Times New Roman" w:cs="Times New Roman"/>
          <w:kern w:val="0"/>
          <w:sz w:val="20"/>
          <w:szCs w:val="20"/>
          <w:lang w:eastAsia="ru-RU"/>
        </w:rPr>
      </w:pPr>
      <w:r w:rsidRPr="00A06BE4">
        <w:rPr>
          <w:rFonts w:ascii="Arial" w:eastAsia="Times New Roman" w:hAnsi="Arial" w:cs="Arial"/>
          <w:b/>
          <w:bCs/>
          <w:kern w:val="0"/>
          <w:sz w:val="18"/>
          <w:szCs w:val="18"/>
          <w:lang w:eastAsia="ru-RU"/>
        </w:rPr>
        <w:t>..    .  ■.</w:t>
      </w:r>
      <w:r w:rsidRPr="00A06BE4">
        <w:rPr>
          <w:rFonts w:ascii="Arial" w:eastAsia="Times New Roman" w:hAnsi="Arial" w:cs="Arial"/>
          <w:b/>
          <w:bCs/>
          <w:kern w:val="0"/>
          <w:sz w:val="18"/>
          <w:szCs w:val="18"/>
          <w:lang w:eastAsia="ru-RU"/>
        </w:rPr>
        <w:tab/>
        <w:t>4</w:t>
      </w:r>
    </w:p>
    <w:p w:rsidR="00A06BE4" w:rsidRPr="00A06BE4" w:rsidRDefault="00A06BE4" w:rsidP="00A06BE4">
      <w:pPr>
        <w:shd w:val="clear" w:color="auto" w:fill="FFFFFF"/>
        <w:tabs>
          <w:tab w:val="clear" w:pos="709"/>
          <w:tab w:val="left" w:pos="9062"/>
        </w:tabs>
        <w:suppressAutoHyphens w:val="0"/>
        <w:autoSpaceDE w:val="0"/>
        <w:autoSpaceDN w:val="0"/>
        <w:adjustRightInd w:val="0"/>
        <w:spacing w:before="1037" w:after="0" w:line="240" w:lineRule="auto"/>
        <w:ind w:left="4517" w:firstLine="0"/>
        <w:jc w:val="left"/>
        <w:rPr>
          <w:rFonts w:ascii="Times New Roman" w:eastAsia="Times New Roman" w:hAnsi="Times New Roman" w:cs="Times New Roman"/>
          <w:kern w:val="0"/>
          <w:sz w:val="20"/>
          <w:szCs w:val="20"/>
          <w:lang w:eastAsia="ru-RU"/>
        </w:rPr>
        <w:sectPr w:rsidR="00A06BE4" w:rsidRPr="00A06BE4">
          <w:pgSz w:w="11909" w:h="16834"/>
          <w:pgMar w:top="972" w:right="1070" w:bottom="360" w:left="1661" w:header="720" w:footer="720" w:gutter="0"/>
          <w:cols w:space="60"/>
          <w:noEndnote/>
        </w:sectPr>
      </w:pPr>
    </w:p>
    <w:p w:rsidR="00A06BE4" w:rsidRPr="00A06BE4" w:rsidRDefault="00A06BE4" w:rsidP="00A06BE4">
      <w:pPr>
        <w:shd w:val="clear" w:color="auto" w:fill="FFFFFF"/>
        <w:tabs>
          <w:tab w:val="clear" w:pos="709"/>
        </w:tabs>
        <w:suppressAutoHyphens w:val="0"/>
        <w:autoSpaceDE w:val="0"/>
        <w:autoSpaceDN w:val="0"/>
        <w:adjustRightInd w:val="0"/>
        <w:spacing w:after="0" w:line="480" w:lineRule="exact"/>
        <w:ind w:left="10" w:right="67" w:firstLine="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является актуальной темой исследований как с научной, так и с практической точек зрения.</w:t>
      </w:r>
    </w:p>
    <w:p w:rsidR="00A06BE4" w:rsidRPr="00A06BE4" w:rsidRDefault="00A06BE4" w:rsidP="00A06BE4">
      <w:pPr>
        <w:shd w:val="clear" w:color="auto" w:fill="FFFFFF"/>
        <w:tabs>
          <w:tab w:val="clear" w:pos="709"/>
        </w:tabs>
        <w:suppressAutoHyphens w:val="0"/>
        <w:autoSpaceDE w:val="0"/>
        <w:autoSpaceDN w:val="0"/>
        <w:adjustRightInd w:val="0"/>
        <w:spacing w:after="0" w:line="480" w:lineRule="exact"/>
        <w:ind w:left="10" w:right="53" w:firstLine="72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kern w:val="0"/>
          <w:sz w:val="28"/>
          <w:szCs w:val="28"/>
          <w:lang w:eastAsia="ru-RU"/>
        </w:rPr>
        <w:t xml:space="preserve">Цель исследования </w:t>
      </w:r>
      <w:r w:rsidRPr="00A06BE4">
        <w:rPr>
          <w:rFonts w:ascii="Times New Roman" w:eastAsia="Times New Roman" w:hAnsi="Times New Roman" w:cs="Times New Roman"/>
          <w:kern w:val="0"/>
          <w:sz w:val="28"/>
          <w:szCs w:val="28"/>
          <w:lang w:eastAsia="ru-RU"/>
        </w:rPr>
        <w:t>состоит в разработке методов повышения эксплуатационной надежности магистральных газопроводов в криолитозоне на основе применения технологии и технических средств активной термостабилизации грунтов.</w:t>
      </w:r>
    </w:p>
    <w:p w:rsidR="00A06BE4" w:rsidRPr="00A06BE4" w:rsidRDefault="00A06BE4" w:rsidP="00A06BE4">
      <w:pPr>
        <w:shd w:val="clear" w:color="auto" w:fill="FFFFFF"/>
        <w:tabs>
          <w:tab w:val="clear" w:pos="709"/>
        </w:tabs>
        <w:suppressAutoHyphens w:val="0"/>
        <w:autoSpaceDE w:val="0"/>
        <w:autoSpaceDN w:val="0"/>
        <w:adjustRightInd w:val="0"/>
        <w:spacing w:before="10" w:after="0" w:line="480" w:lineRule="exact"/>
        <w:ind w:left="734"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spacing w:val="-1"/>
          <w:kern w:val="0"/>
          <w:sz w:val="28"/>
          <w:szCs w:val="28"/>
          <w:lang w:eastAsia="ru-RU"/>
        </w:rPr>
        <w:t>Основные задачи исследования:</w:t>
      </w:r>
    </w:p>
    <w:p w:rsidR="00A06BE4" w:rsidRPr="00A06BE4" w:rsidRDefault="00A06BE4" w:rsidP="00A06BE4">
      <w:pPr>
        <w:numPr>
          <w:ilvl w:val="0"/>
          <w:numId w:val="21"/>
        </w:numPr>
        <w:shd w:val="clear" w:color="auto" w:fill="FFFFFF"/>
        <w:tabs>
          <w:tab w:val="clear" w:pos="709"/>
          <w:tab w:val="left" w:pos="1426"/>
        </w:tabs>
        <w:suppressAutoHyphens w:val="0"/>
        <w:autoSpaceDE w:val="0"/>
        <w:autoSpaceDN w:val="0"/>
        <w:adjustRightInd w:val="0"/>
        <w:spacing w:before="10" w:after="0" w:line="480" w:lineRule="exact"/>
        <w:ind w:right="19"/>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анализ нормативно-технической литературы по вопросам особенностей проектирования, строительства и эксплуатации магистральных газопроводов в криолитозоне, в т.ч. по проблемам инженерной защиты и термостабилизации грунтов оснований объектов газотранспортных систем; негативного влияния геокриологических процессов на устойчивость оснований и надежность МГ, а также изучение существующих методик расчета теплового и механического взаимодействия МГ с много летнемерзлыми грунтами; анализ теоретических подходов к применению технологии и технических средств активной термостабилизации грунтов оснований;</w:t>
      </w:r>
    </w:p>
    <w:p w:rsidR="00A06BE4" w:rsidRPr="00A06BE4" w:rsidRDefault="00A06BE4" w:rsidP="00A06BE4">
      <w:pPr>
        <w:numPr>
          <w:ilvl w:val="0"/>
          <w:numId w:val="21"/>
        </w:numPr>
        <w:shd w:val="clear" w:color="auto" w:fill="FFFFFF"/>
        <w:tabs>
          <w:tab w:val="clear" w:pos="709"/>
          <w:tab w:val="left" w:pos="1426"/>
        </w:tabs>
        <w:suppressAutoHyphens w:val="0"/>
        <w:autoSpaceDE w:val="0"/>
        <w:autoSpaceDN w:val="0"/>
        <w:adjustRightInd w:val="0"/>
        <w:spacing w:before="19" w:after="0" w:line="480" w:lineRule="exact"/>
        <w:ind w:right="14"/>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разработка алгоритма принятия оптимальных проектно-технических решений по обеспечению устойчивости оснований и методов повышения эксплуатационной надежности магистральных газопроводов с применением технологии и технических средств активной термостабилизации многолетнемерзлых грунтов оснований;</w:t>
      </w:r>
    </w:p>
    <w:p w:rsidR="00A06BE4" w:rsidRPr="00A06BE4" w:rsidRDefault="00A06BE4" w:rsidP="00A06BE4">
      <w:pPr>
        <w:numPr>
          <w:ilvl w:val="0"/>
          <w:numId w:val="21"/>
        </w:numPr>
        <w:shd w:val="clear" w:color="auto" w:fill="FFFFFF"/>
        <w:tabs>
          <w:tab w:val="clear" w:pos="709"/>
          <w:tab w:val="left" w:pos="1426"/>
        </w:tabs>
        <w:suppressAutoHyphens w:val="0"/>
        <w:autoSpaceDE w:val="0"/>
        <w:autoSpaceDN w:val="0"/>
        <w:adjustRightInd w:val="0"/>
        <w:spacing w:before="19" w:after="0" w:line="480" w:lineRule="exact"/>
        <w:ind w:right="10"/>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проведение расчетов и анализ результатов прогноза теплового и механического взаимодействия подземных газопроводов с многолетнемерзлыми грунтами;</w:t>
      </w:r>
    </w:p>
    <w:p w:rsidR="00A06BE4" w:rsidRPr="00A06BE4" w:rsidRDefault="00A06BE4" w:rsidP="00A06BE4">
      <w:pPr>
        <w:numPr>
          <w:ilvl w:val="0"/>
          <w:numId w:val="22"/>
        </w:numPr>
        <w:shd w:val="clear" w:color="auto" w:fill="FFFFFF"/>
        <w:tabs>
          <w:tab w:val="clear" w:pos="709"/>
          <w:tab w:val="left" w:pos="1426"/>
        </w:tabs>
        <w:suppressAutoHyphens w:val="0"/>
        <w:autoSpaceDE w:val="0"/>
        <w:autoSpaceDN w:val="0"/>
        <w:adjustRightInd w:val="0"/>
        <w:spacing w:before="144" w:after="0" w:line="240" w:lineRule="auto"/>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разработка систематизации охлаждающих устройств;</w:t>
      </w:r>
    </w:p>
    <w:p w:rsidR="00A06BE4" w:rsidRPr="00A06BE4" w:rsidRDefault="00A06BE4" w:rsidP="00A06BE4">
      <w:pPr>
        <w:numPr>
          <w:ilvl w:val="0"/>
          <w:numId w:val="21"/>
        </w:numPr>
        <w:shd w:val="clear" w:color="auto" w:fill="FFFFFF"/>
        <w:tabs>
          <w:tab w:val="clear" w:pos="709"/>
          <w:tab w:val="left" w:pos="1426"/>
        </w:tabs>
        <w:suppressAutoHyphens w:val="0"/>
        <w:autoSpaceDE w:val="0"/>
        <w:autoSpaceDN w:val="0"/>
        <w:adjustRightInd w:val="0"/>
        <w:spacing w:before="48" w:after="0" w:line="480" w:lineRule="exact"/>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проведение сравнительных расчетов эффективности работы термостабилизаторов различных типов и разработка методики их применения;</w:t>
      </w:r>
    </w:p>
    <w:p w:rsidR="00A06BE4" w:rsidRPr="00A06BE4" w:rsidRDefault="00A06BE4" w:rsidP="00A06BE4">
      <w:pPr>
        <w:shd w:val="clear" w:color="auto" w:fill="FFFFFF"/>
        <w:tabs>
          <w:tab w:val="clear" w:pos="709"/>
        </w:tabs>
        <w:suppressAutoHyphens w:val="0"/>
        <w:autoSpaceDE w:val="0"/>
        <w:autoSpaceDN w:val="0"/>
        <w:adjustRightInd w:val="0"/>
        <w:spacing w:before="739" w:after="0" w:line="240" w:lineRule="auto"/>
        <w:ind w:right="5" w:firstLine="0"/>
        <w:jc w:val="righ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kern w:val="0"/>
          <w:sz w:val="24"/>
          <w:szCs w:val="24"/>
          <w:lang w:eastAsia="ru-RU"/>
        </w:rPr>
        <w:t>5</w:t>
      </w:r>
    </w:p>
    <w:p w:rsidR="00A06BE4" w:rsidRPr="00A06BE4" w:rsidRDefault="00A06BE4" w:rsidP="00A06BE4">
      <w:pPr>
        <w:shd w:val="clear" w:color="auto" w:fill="FFFFFF"/>
        <w:tabs>
          <w:tab w:val="clear" w:pos="709"/>
        </w:tabs>
        <w:suppressAutoHyphens w:val="0"/>
        <w:autoSpaceDE w:val="0"/>
        <w:autoSpaceDN w:val="0"/>
        <w:adjustRightInd w:val="0"/>
        <w:spacing w:before="739" w:after="0" w:line="240" w:lineRule="auto"/>
        <w:ind w:right="5" w:firstLine="0"/>
        <w:jc w:val="right"/>
        <w:rPr>
          <w:rFonts w:ascii="Times New Roman" w:eastAsia="Times New Roman" w:hAnsi="Times New Roman" w:cs="Times New Roman"/>
          <w:kern w:val="0"/>
          <w:sz w:val="20"/>
          <w:szCs w:val="20"/>
          <w:lang w:eastAsia="ru-RU"/>
        </w:rPr>
        <w:sectPr w:rsidR="00A06BE4" w:rsidRPr="00A06BE4">
          <w:pgSz w:w="11909" w:h="16834"/>
          <w:pgMar w:top="900" w:right="1070" w:bottom="360" w:left="1676" w:header="720" w:footer="720" w:gutter="0"/>
          <w:cols w:space="60"/>
          <w:noEndnote/>
        </w:sectPr>
      </w:pPr>
    </w:p>
    <w:p w:rsidR="00A06BE4" w:rsidRPr="00A06BE4" w:rsidRDefault="00A06BE4" w:rsidP="00A06BE4">
      <w:pPr>
        <w:shd w:val="clear" w:color="auto" w:fill="FFFFFF"/>
        <w:tabs>
          <w:tab w:val="clear" w:pos="709"/>
          <w:tab w:val="left" w:pos="1406"/>
        </w:tabs>
        <w:suppressAutoHyphens w:val="0"/>
        <w:autoSpaceDE w:val="0"/>
        <w:autoSpaceDN w:val="0"/>
        <w:adjustRightInd w:val="0"/>
        <w:spacing w:after="0" w:line="475" w:lineRule="exact"/>
        <w:ind w:right="58" w:firstLine="72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30"/>
          <w:szCs w:val="30"/>
          <w:lang w:eastAsia="ru-RU"/>
        </w:rPr>
        <w:t>•</w:t>
      </w:r>
      <w:r w:rsidRPr="00A06BE4">
        <w:rPr>
          <w:rFonts w:ascii="Times New Roman" w:eastAsia="Times New Roman" w:hAnsi="Times New Roman" w:cs="Times New Roman"/>
          <w:kern w:val="0"/>
          <w:sz w:val="30"/>
          <w:szCs w:val="30"/>
          <w:lang w:eastAsia="ru-RU"/>
        </w:rPr>
        <w:tab/>
        <w:t>апробация практического применения технологии и</w:t>
      </w:r>
      <w:r w:rsidRPr="00A06BE4">
        <w:rPr>
          <w:rFonts w:ascii="Times New Roman" w:eastAsia="Times New Roman" w:hAnsi="Times New Roman" w:cs="Times New Roman"/>
          <w:kern w:val="0"/>
          <w:sz w:val="30"/>
          <w:szCs w:val="30"/>
          <w:lang w:eastAsia="ru-RU"/>
        </w:rPr>
        <w:br/>
      </w:r>
      <w:r w:rsidRPr="00A06BE4">
        <w:rPr>
          <w:rFonts w:ascii="Times New Roman" w:eastAsia="Times New Roman" w:hAnsi="Times New Roman" w:cs="Times New Roman"/>
          <w:spacing w:val="-10"/>
          <w:kern w:val="0"/>
          <w:sz w:val="30"/>
          <w:szCs w:val="30"/>
          <w:lang w:eastAsia="ru-RU"/>
        </w:rPr>
        <w:t>инновационных технических средств активной термостабилизации грунтов</w:t>
      </w:r>
      <w:r w:rsidRPr="00A06BE4">
        <w:rPr>
          <w:rFonts w:ascii="Times New Roman" w:eastAsia="Times New Roman" w:hAnsi="Times New Roman" w:cs="Times New Roman"/>
          <w:spacing w:val="-10"/>
          <w:kern w:val="0"/>
          <w:sz w:val="30"/>
          <w:szCs w:val="30"/>
          <w:lang w:eastAsia="ru-RU"/>
        </w:rPr>
        <w:br/>
      </w:r>
      <w:r w:rsidRPr="00A06BE4">
        <w:rPr>
          <w:rFonts w:ascii="Times New Roman" w:eastAsia="Times New Roman" w:hAnsi="Times New Roman" w:cs="Times New Roman"/>
          <w:spacing w:val="-9"/>
          <w:kern w:val="0"/>
          <w:sz w:val="30"/>
          <w:szCs w:val="30"/>
          <w:lang w:eastAsia="ru-RU"/>
        </w:rPr>
        <w:t>на объектах обустройства месторождений и газотранспортных систем.</w:t>
      </w:r>
    </w:p>
    <w:p w:rsidR="00A06BE4" w:rsidRPr="00A06BE4" w:rsidRDefault="00A06BE4" w:rsidP="00A06BE4">
      <w:pPr>
        <w:shd w:val="clear" w:color="auto" w:fill="FFFFFF"/>
        <w:tabs>
          <w:tab w:val="clear" w:pos="709"/>
        </w:tabs>
        <w:suppressAutoHyphens w:val="0"/>
        <w:autoSpaceDE w:val="0"/>
        <w:autoSpaceDN w:val="0"/>
        <w:adjustRightInd w:val="0"/>
        <w:spacing w:before="5" w:after="0" w:line="475" w:lineRule="exact"/>
        <w:ind w:right="24" w:firstLine="71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spacing w:val="-9"/>
          <w:kern w:val="0"/>
          <w:sz w:val="30"/>
          <w:szCs w:val="30"/>
          <w:lang w:eastAsia="ru-RU"/>
        </w:rPr>
        <w:t xml:space="preserve">Научная новизна. </w:t>
      </w:r>
      <w:r w:rsidRPr="00A06BE4">
        <w:rPr>
          <w:rFonts w:ascii="Times New Roman" w:eastAsia="Times New Roman" w:hAnsi="Times New Roman" w:cs="Times New Roman"/>
          <w:spacing w:val="-9"/>
          <w:kern w:val="0"/>
          <w:sz w:val="30"/>
          <w:szCs w:val="30"/>
          <w:lang w:eastAsia="ru-RU"/>
        </w:rPr>
        <w:t xml:space="preserve">В диссертационной работе впервые разработаны </w:t>
      </w:r>
      <w:r w:rsidRPr="00A06BE4">
        <w:rPr>
          <w:rFonts w:ascii="Times New Roman" w:eastAsia="Times New Roman" w:hAnsi="Times New Roman" w:cs="Times New Roman"/>
          <w:spacing w:val="-8"/>
          <w:kern w:val="0"/>
          <w:sz w:val="30"/>
          <w:szCs w:val="30"/>
          <w:lang w:eastAsia="ru-RU"/>
        </w:rPr>
        <w:t xml:space="preserve">алгоритм принятия оптимальных проектно-технических решений по </w:t>
      </w:r>
      <w:r w:rsidRPr="00A06BE4">
        <w:rPr>
          <w:rFonts w:ascii="Times New Roman" w:eastAsia="Times New Roman" w:hAnsi="Times New Roman" w:cs="Times New Roman"/>
          <w:spacing w:val="-9"/>
          <w:kern w:val="0"/>
          <w:sz w:val="30"/>
          <w:szCs w:val="30"/>
          <w:lang w:eastAsia="ru-RU"/>
        </w:rPr>
        <w:t xml:space="preserve">обеспечению устойчивости грунтов оснований и методы повышения </w:t>
      </w:r>
      <w:r w:rsidRPr="00A06BE4">
        <w:rPr>
          <w:rFonts w:ascii="Times New Roman" w:eastAsia="Times New Roman" w:hAnsi="Times New Roman" w:cs="Times New Roman"/>
          <w:kern w:val="0"/>
          <w:sz w:val="30"/>
          <w:szCs w:val="30"/>
          <w:lang w:eastAsia="ru-RU"/>
        </w:rPr>
        <w:t xml:space="preserve">эксплуатационной надежности магистральных газопроводов в </w:t>
      </w:r>
      <w:r w:rsidRPr="00A06BE4">
        <w:rPr>
          <w:rFonts w:ascii="Times New Roman" w:eastAsia="Times New Roman" w:hAnsi="Times New Roman" w:cs="Times New Roman"/>
          <w:spacing w:val="-9"/>
          <w:kern w:val="0"/>
          <w:sz w:val="30"/>
          <w:szCs w:val="30"/>
          <w:lang w:eastAsia="ru-RU"/>
        </w:rPr>
        <w:t xml:space="preserve">криолитозоне на основе применения технологии и технических средств активной термостабилизации грунтов. В соответствии с разработанными методами проведена комплексная аналитическая оценка взаимодействия в литотехнической системе «подземный газопровод - грунт основания», </w:t>
      </w:r>
      <w:r w:rsidRPr="00A06BE4">
        <w:rPr>
          <w:rFonts w:ascii="Times New Roman" w:eastAsia="Times New Roman" w:hAnsi="Times New Roman" w:cs="Times New Roman"/>
          <w:kern w:val="0"/>
          <w:sz w:val="30"/>
          <w:szCs w:val="30"/>
          <w:lang w:eastAsia="ru-RU"/>
        </w:rPr>
        <w:t>основывающаяся на прогнозном моделировании теплового и механического взаимодействия подземных газопроводов с многолетнемерзлыми грунтами.</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right="10" w:firstLine="72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30"/>
          <w:szCs w:val="30"/>
          <w:lang w:eastAsia="ru-RU"/>
        </w:rPr>
        <w:t xml:space="preserve">Составлена систематизация основных типов охлаждающих </w:t>
      </w:r>
      <w:r w:rsidRPr="00A06BE4">
        <w:rPr>
          <w:rFonts w:ascii="Times New Roman" w:eastAsia="Times New Roman" w:hAnsi="Times New Roman" w:cs="Times New Roman"/>
          <w:spacing w:val="-9"/>
          <w:kern w:val="0"/>
          <w:sz w:val="30"/>
          <w:szCs w:val="30"/>
          <w:lang w:eastAsia="ru-RU"/>
        </w:rPr>
        <w:t xml:space="preserve">устройств, а также представлено научно-методическое и нормативное обоснование их применения. Разработана методика сравнительной оценки эффективности работы и применения технологии и технических средств </w:t>
      </w:r>
      <w:r w:rsidRPr="00A06BE4">
        <w:rPr>
          <w:rFonts w:ascii="Times New Roman" w:eastAsia="Times New Roman" w:hAnsi="Times New Roman" w:cs="Times New Roman"/>
          <w:spacing w:val="-3"/>
          <w:kern w:val="0"/>
          <w:sz w:val="30"/>
          <w:szCs w:val="30"/>
          <w:lang w:eastAsia="ru-RU"/>
        </w:rPr>
        <w:t xml:space="preserve">активной термостабилизации грунтов оснований, а также проведены </w:t>
      </w:r>
      <w:r w:rsidRPr="00A06BE4">
        <w:rPr>
          <w:rFonts w:ascii="Times New Roman" w:eastAsia="Times New Roman" w:hAnsi="Times New Roman" w:cs="Times New Roman"/>
          <w:spacing w:val="-9"/>
          <w:kern w:val="0"/>
          <w:sz w:val="30"/>
          <w:szCs w:val="30"/>
          <w:lang w:eastAsia="ru-RU"/>
        </w:rPr>
        <w:t xml:space="preserve">расчеты и проанализированы результаты математического моделирования эффективности работы парожидкостных термостабилизаторов различных </w:t>
      </w:r>
      <w:r w:rsidRPr="00A06BE4">
        <w:rPr>
          <w:rFonts w:ascii="Times New Roman" w:eastAsia="Times New Roman" w:hAnsi="Times New Roman" w:cs="Times New Roman"/>
          <w:kern w:val="0"/>
          <w:sz w:val="30"/>
          <w:szCs w:val="30"/>
          <w:lang w:eastAsia="ru-RU"/>
        </w:rPr>
        <w:t>типов и конструкций.</w:t>
      </w:r>
    </w:p>
    <w:p w:rsidR="00A06BE4" w:rsidRPr="00A06BE4" w:rsidRDefault="00A06BE4" w:rsidP="00A06BE4">
      <w:pPr>
        <w:shd w:val="clear" w:color="auto" w:fill="FFFFFF"/>
        <w:tabs>
          <w:tab w:val="clear" w:pos="709"/>
        </w:tabs>
        <w:suppressAutoHyphens w:val="0"/>
        <w:autoSpaceDE w:val="0"/>
        <w:autoSpaceDN w:val="0"/>
        <w:adjustRightInd w:val="0"/>
        <w:spacing w:before="5" w:after="0" w:line="475" w:lineRule="exact"/>
        <w:ind w:left="730"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spacing w:val="-11"/>
          <w:kern w:val="0"/>
          <w:sz w:val="30"/>
          <w:szCs w:val="30"/>
          <w:lang w:eastAsia="ru-RU"/>
        </w:rPr>
        <w:t>Основные защищаемые положения:</w:t>
      </w:r>
    </w:p>
    <w:p w:rsidR="00A06BE4" w:rsidRPr="00A06BE4" w:rsidRDefault="00A06BE4" w:rsidP="00A06BE4">
      <w:pPr>
        <w:numPr>
          <w:ilvl w:val="0"/>
          <w:numId w:val="23"/>
        </w:numPr>
        <w:shd w:val="clear" w:color="auto" w:fill="FFFFFF"/>
        <w:tabs>
          <w:tab w:val="clear" w:pos="709"/>
          <w:tab w:val="left" w:pos="1406"/>
        </w:tabs>
        <w:suppressAutoHyphens w:val="0"/>
        <w:autoSpaceDE w:val="0"/>
        <w:autoSpaceDN w:val="0"/>
        <w:adjustRightInd w:val="0"/>
        <w:spacing w:before="14" w:after="0" w:line="480" w:lineRule="exact"/>
        <w:jc w:val="left"/>
        <w:rPr>
          <w:rFonts w:ascii="Times New Roman" w:eastAsia="Times New Roman" w:hAnsi="Times New Roman" w:cs="Times New Roman"/>
          <w:kern w:val="0"/>
          <w:sz w:val="30"/>
          <w:szCs w:val="30"/>
          <w:lang w:eastAsia="ru-RU"/>
        </w:rPr>
      </w:pPr>
      <w:r w:rsidRPr="00A06BE4">
        <w:rPr>
          <w:rFonts w:ascii="Times New Roman" w:eastAsia="Times New Roman" w:hAnsi="Times New Roman" w:cs="Times New Roman"/>
          <w:kern w:val="0"/>
          <w:sz w:val="30"/>
          <w:szCs w:val="30"/>
          <w:lang w:eastAsia="ru-RU"/>
        </w:rPr>
        <w:t xml:space="preserve">методы повышения эксплуатационной надежности </w:t>
      </w:r>
      <w:r w:rsidRPr="00A06BE4">
        <w:rPr>
          <w:rFonts w:ascii="Times New Roman" w:eastAsia="Times New Roman" w:hAnsi="Times New Roman" w:cs="Times New Roman"/>
          <w:spacing w:val="-5"/>
          <w:kern w:val="0"/>
          <w:sz w:val="30"/>
          <w:szCs w:val="30"/>
          <w:lang w:eastAsia="ru-RU"/>
        </w:rPr>
        <w:t xml:space="preserve">магистральных газопроводов в криолитозоне на основе применения </w:t>
      </w:r>
      <w:r w:rsidRPr="00A06BE4">
        <w:rPr>
          <w:rFonts w:ascii="Times New Roman" w:eastAsia="Times New Roman" w:hAnsi="Times New Roman" w:cs="Times New Roman"/>
          <w:spacing w:val="-9"/>
          <w:kern w:val="0"/>
          <w:sz w:val="30"/>
          <w:szCs w:val="30"/>
          <w:lang w:eastAsia="ru-RU"/>
        </w:rPr>
        <w:t>технологии и технических средств активной термостабилизации грунтов;</w:t>
      </w:r>
    </w:p>
    <w:p w:rsidR="00A06BE4" w:rsidRPr="00A06BE4" w:rsidRDefault="00A06BE4" w:rsidP="00A06BE4">
      <w:pPr>
        <w:numPr>
          <w:ilvl w:val="0"/>
          <w:numId w:val="23"/>
        </w:numPr>
        <w:shd w:val="clear" w:color="auto" w:fill="FFFFFF"/>
        <w:tabs>
          <w:tab w:val="clear" w:pos="709"/>
          <w:tab w:val="left" w:pos="1406"/>
        </w:tabs>
        <w:suppressAutoHyphens w:val="0"/>
        <w:autoSpaceDE w:val="0"/>
        <w:autoSpaceDN w:val="0"/>
        <w:adjustRightInd w:val="0"/>
        <w:spacing w:before="24" w:after="0" w:line="480" w:lineRule="exact"/>
        <w:jc w:val="left"/>
        <w:rPr>
          <w:rFonts w:ascii="Times New Roman" w:eastAsia="Times New Roman" w:hAnsi="Times New Roman" w:cs="Times New Roman"/>
          <w:kern w:val="0"/>
          <w:sz w:val="30"/>
          <w:szCs w:val="30"/>
          <w:lang w:eastAsia="ru-RU"/>
        </w:rPr>
      </w:pPr>
      <w:r w:rsidRPr="00A06BE4">
        <w:rPr>
          <w:rFonts w:ascii="Times New Roman" w:eastAsia="Times New Roman" w:hAnsi="Times New Roman" w:cs="Times New Roman"/>
          <w:spacing w:val="-8"/>
          <w:kern w:val="0"/>
          <w:sz w:val="30"/>
          <w:szCs w:val="30"/>
          <w:lang w:eastAsia="ru-RU"/>
        </w:rPr>
        <w:t xml:space="preserve">методика комплексного прогноза теплового и механического </w:t>
      </w:r>
      <w:r w:rsidRPr="00A06BE4">
        <w:rPr>
          <w:rFonts w:ascii="Times New Roman" w:eastAsia="Times New Roman" w:hAnsi="Times New Roman" w:cs="Times New Roman"/>
          <w:kern w:val="0"/>
          <w:sz w:val="30"/>
          <w:szCs w:val="30"/>
          <w:lang w:eastAsia="ru-RU"/>
        </w:rPr>
        <w:t xml:space="preserve">взаимодействия подземных газопроводов с многолетнемерзлыми </w:t>
      </w:r>
      <w:r w:rsidRPr="00A06BE4">
        <w:rPr>
          <w:rFonts w:ascii="Times New Roman" w:eastAsia="Times New Roman" w:hAnsi="Times New Roman" w:cs="Times New Roman"/>
          <w:spacing w:val="-8"/>
          <w:kern w:val="0"/>
          <w:sz w:val="30"/>
          <w:szCs w:val="30"/>
          <w:lang w:eastAsia="ru-RU"/>
        </w:rPr>
        <w:t xml:space="preserve">грунтами, осуществляемый на основе количественного анализа с учетом </w:t>
      </w:r>
      <w:r w:rsidRPr="00A06BE4">
        <w:rPr>
          <w:rFonts w:ascii="Times New Roman" w:eastAsia="Times New Roman" w:hAnsi="Times New Roman" w:cs="Times New Roman"/>
          <w:kern w:val="0"/>
          <w:sz w:val="30"/>
          <w:szCs w:val="30"/>
          <w:lang w:eastAsia="ru-RU"/>
        </w:rPr>
        <w:t>эмерджентных свойств литотехнической системы;</w:t>
      </w:r>
    </w:p>
    <w:p w:rsidR="00A06BE4" w:rsidRPr="00A06BE4" w:rsidRDefault="00A06BE4" w:rsidP="00A06BE4">
      <w:pPr>
        <w:shd w:val="clear" w:color="auto" w:fill="FFFFFF"/>
        <w:tabs>
          <w:tab w:val="clear" w:pos="709"/>
        </w:tabs>
        <w:suppressAutoHyphens w:val="0"/>
        <w:autoSpaceDE w:val="0"/>
        <w:autoSpaceDN w:val="0"/>
        <w:adjustRightInd w:val="0"/>
        <w:spacing w:before="298" w:after="0" w:line="240" w:lineRule="auto"/>
        <w:ind w:firstLine="0"/>
        <w:jc w:val="righ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kern w:val="0"/>
          <w:sz w:val="24"/>
          <w:szCs w:val="24"/>
          <w:lang w:eastAsia="ru-RU"/>
        </w:rPr>
        <w:t>6</w:t>
      </w:r>
    </w:p>
    <w:p w:rsidR="00A06BE4" w:rsidRPr="00A06BE4" w:rsidRDefault="00A06BE4" w:rsidP="00A06BE4">
      <w:pPr>
        <w:shd w:val="clear" w:color="auto" w:fill="FFFFFF"/>
        <w:tabs>
          <w:tab w:val="clear" w:pos="709"/>
        </w:tabs>
        <w:suppressAutoHyphens w:val="0"/>
        <w:autoSpaceDE w:val="0"/>
        <w:autoSpaceDN w:val="0"/>
        <w:adjustRightInd w:val="0"/>
        <w:spacing w:before="298" w:after="0" w:line="240" w:lineRule="auto"/>
        <w:ind w:firstLine="0"/>
        <w:jc w:val="right"/>
        <w:rPr>
          <w:rFonts w:ascii="Times New Roman" w:eastAsia="Times New Roman" w:hAnsi="Times New Roman" w:cs="Times New Roman"/>
          <w:kern w:val="0"/>
          <w:sz w:val="20"/>
          <w:szCs w:val="20"/>
          <w:lang w:eastAsia="ru-RU"/>
        </w:rPr>
        <w:sectPr w:rsidR="00A06BE4" w:rsidRPr="00A06BE4">
          <w:pgSz w:w="11909" w:h="16834"/>
          <w:pgMar w:top="910" w:right="1070" w:bottom="360" w:left="1699" w:header="720" w:footer="720" w:gutter="0"/>
          <w:cols w:space="60"/>
          <w:noEndnote/>
        </w:sectPr>
      </w:pP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right="48" w:firstLine="73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9"/>
          <w:kern w:val="0"/>
          <w:sz w:val="30"/>
          <w:szCs w:val="30"/>
          <w:lang w:eastAsia="ru-RU"/>
        </w:rPr>
        <w:t xml:space="preserve">• методика сравнительной оценки эффективности технологии и технических средств активной термостабилизации грунтов оснований для оптимизации решений по разработке проектно-технических решений с </w:t>
      </w:r>
      <w:r w:rsidRPr="00A06BE4">
        <w:rPr>
          <w:rFonts w:ascii="Times New Roman" w:eastAsia="Times New Roman" w:hAnsi="Times New Roman" w:cs="Times New Roman"/>
          <w:spacing w:val="-10"/>
          <w:kern w:val="0"/>
          <w:sz w:val="30"/>
          <w:szCs w:val="30"/>
          <w:lang w:eastAsia="ru-RU"/>
        </w:rPr>
        <w:t xml:space="preserve">применением инновационных конструкций двухфазных термосифонов </w:t>
      </w:r>
      <w:r w:rsidRPr="00A06BE4">
        <w:rPr>
          <w:rFonts w:ascii="Times New Roman" w:eastAsia="Times New Roman" w:hAnsi="Times New Roman" w:cs="Times New Roman"/>
          <w:kern w:val="0"/>
          <w:sz w:val="30"/>
          <w:szCs w:val="30"/>
          <w:lang w:eastAsia="ru-RU"/>
        </w:rPr>
        <w:t>разноцелевого назначения.</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right="29" w:firstLine="72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spacing w:val="-9"/>
          <w:kern w:val="0"/>
          <w:sz w:val="30"/>
          <w:szCs w:val="30"/>
          <w:lang w:eastAsia="ru-RU"/>
        </w:rPr>
        <w:t xml:space="preserve">Практическая значимость. </w:t>
      </w:r>
      <w:r w:rsidRPr="00A06BE4">
        <w:rPr>
          <w:rFonts w:ascii="Times New Roman" w:eastAsia="Times New Roman" w:hAnsi="Times New Roman" w:cs="Times New Roman"/>
          <w:spacing w:val="-9"/>
          <w:kern w:val="0"/>
          <w:sz w:val="30"/>
          <w:szCs w:val="30"/>
          <w:lang w:eastAsia="ru-RU"/>
        </w:rPr>
        <w:t xml:space="preserve">Проведенное исследование вопроса обеспечения устойчивости оснований для повышения эксплуатационной надежности магистральных газопроводов в криолитозоне с применением технологии и технических средств активной термостабилизации грунтов оснований и разработанные методы могут быть применены для выбора </w:t>
      </w:r>
      <w:r w:rsidRPr="00A06BE4">
        <w:rPr>
          <w:rFonts w:ascii="Times New Roman" w:eastAsia="Times New Roman" w:hAnsi="Times New Roman" w:cs="Times New Roman"/>
          <w:spacing w:val="-2"/>
          <w:kern w:val="0"/>
          <w:sz w:val="30"/>
          <w:szCs w:val="30"/>
          <w:lang w:eastAsia="ru-RU"/>
        </w:rPr>
        <w:t xml:space="preserve">оптимальных проектных решений и приняты в основу разработки </w:t>
      </w:r>
      <w:r w:rsidRPr="00A06BE4">
        <w:rPr>
          <w:rFonts w:ascii="Times New Roman" w:eastAsia="Times New Roman" w:hAnsi="Times New Roman" w:cs="Times New Roman"/>
          <w:spacing w:val="-10"/>
          <w:kern w:val="0"/>
          <w:sz w:val="30"/>
          <w:szCs w:val="30"/>
          <w:lang w:eastAsia="ru-RU"/>
        </w:rPr>
        <w:t>специальной методической и нормативной документации.</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10" w:right="19" w:firstLine="71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9"/>
          <w:kern w:val="0"/>
          <w:sz w:val="30"/>
          <w:szCs w:val="30"/>
          <w:lang w:eastAsia="ru-RU"/>
        </w:rPr>
        <w:t xml:space="preserve">Проведенный комплексный прогноз теплового и механического </w:t>
      </w:r>
      <w:r w:rsidRPr="00A06BE4">
        <w:rPr>
          <w:rFonts w:ascii="Times New Roman" w:eastAsia="Times New Roman" w:hAnsi="Times New Roman" w:cs="Times New Roman"/>
          <w:spacing w:val="-11"/>
          <w:kern w:val="0"/>
          <w:sz w:val="30"/>
          <w:szCs w:val="30"/>
          <w:lang w:eastAsia="ru-RU"/>
        </w:rPr>
        <w:t xml:space="preserve">взаимодействия подземных газопроводов с многолетнемерзлыми грунтами </w:t>
      </w:r>
      <w:r w:rsidRPr="00A06BE4">
        <w:rPr>
          <w:rFonts w:ascii="Times New Roman" w:eastAsia="Times New Roman" w:hAnsi="Times New Roman" w:cs="Times New Roman"/>
          <w:kern w:val="0"/>
          <w:sz w:val="30"/>
          <w:szCs w:val="30"/>
          <w:lang w:eastAsia="ru-RU"/>
        </w:rPr>
        <w:t>необходимо учитывать при разработке оптимальных проектно-</w:t>
      </w:r>
      <w:r w:rsidRPr="00A06BE4">
        <w:rPr>
          <w:rFonts w:ascii="Times New Roman" w:eastAsia="Times New Roman" w:hAnsi="Times New Roman" w:cs="Times New Roman"/>
          <w:spacing w:val="-9"/>
          <w:kern w:val="0"/>
          <w:sz w:val="30"/>
          <w:szCs w:val="30"/>
          <w:lang w:eastAsia="ru-RU"/>
        </w:rPr>
        <w:t xml:space="preserve">технических решений на этапах строительства, эксплуатации, а также при </w:t>
      </w:r>
      <w:r w:rsidRPr="00A06BE4">
        <w:rPr>
          <w:rFonts w:ascii="Times New Roman" w:eastAsia="Times New Roman" w:hAnsi="Times New Roman" w:cs="Times New Roman"/>
          <w:kern w:val="0"/>
          <w:sz w:val="30"/>
          <w:szCs w:val="30"/>
          <w:lang w:eastAsia="ru-RU"/>
        </w:rPr>
        <w:t>проведении ремонтно-восстановительных работ.</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5" w:right="14" w:firstLine="73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5"/>
          <w:kern w:val="0"/>
          <w:sz w:val="30"/>
          <w:szCs w:val="30"/>
          <w:lang w:eastAsia="ru-RU"/>
        </w:rPr>
        <w:t xml:space="preserve">Разработанная методика оценки эффективности технологии и </w:t>
      </w:r>
      <w:r w:rsidRPr="00A06BE4">
        <w:rPr>
          <w:rFonts w:ascii="Times New Roman" w:eastAsia="Times New Roman" w:hAnsi="Times New Roman" w:cs="Times New Roman"/>
          <w:spacing w:val="-9"/>
          <w:kern w:val="0"/>
          <w:sz w:val="30"/>
          <w:szCs w:val="30"/>
          <w:lang w:eastAsia="ru-RU"/>
        </w:rPr>
        <w:t>технических средств активной термостабилизации грунтов оснований и результаты проведенных по ней термодинамических расчетов являются теоретической и практической базой для выбора эффективных проектно-</w:t>
      </w:r>
      <w:r w:rsidRPr="00A06BE4">
        <w:rPr>
          <w:rFonts w:ascii="Times New Roman" w:eastAsia="Times New Roman" w:hAnsi="Times New Roman" w:cs="Times New Roman"/>
          <w:kern w:val="0"/>
          <w:sz w:val="30"/>
          <w:szCs w:val="30"/>
          <w:lang w:eastAsia="ru-RU"/>
        </w:rPr>
        <w:t>технических решений.</w:t>
      </w:r>
    </w:p>
    <w:p w:rsidR="00A06BE4" w:rsidRPr="00A06BE4" w:rsidRDefault="00A06BE4" w:rsidP="00A06BE4">
      <w:pPr>
        <w:shd w:val="clear" w:color="auto" w:fill="FFFFFF"/>
        <w:tabs>
          <w:tab w:val="clear" w:pos="709"/>
        </w:tabs>
        <w:suppressAutoHyphens w:val="0"/>
        <w:autoSpaceDE w:val="0"/>
        <w:autoSpaceDN w:val="0"/>
        <w:adjustRightInd w:val="0"/>
        <w:spacing w:before="10" w:after="0" w:line="475" w:lineRule="exact"/>
        <w:ind w:left="14" w:right="5" w:firstLine="71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30"/>
          <w:szCs w:val="30"/>
          <w:lang w:eastAsia="ru-RU"/>
        </w:rPr>
        <w:t xml:space="preserve">Результаты диссертационных исследований применены и </w:t>
      </w:r>
      <w:r w:rsidRPr="00A06BE4">
        <w:rPr>
          <w:rFonts w:ascii="Times New Roman" w:eastAsia="Times New Roman" w:hAnsi="Times New Roman" w:cs="Times New Roman"/>
          <w:spacing w:val="-4"/>
          <w:kern w:val="0"/>
          <w:sz w:val="30"/>
          <w:szCs w:val="30"/>
          <w:lang w:eastAsia="ru-RU"/>
        </w:rPr>
        <w:t xml:space="preserve">апробированы автором при разработке проектной документации и </w:t>
      </w:r>
      <w:r w:rsidRPr="00A06BE4">
        <w:rPr>
          <w:rFonts w:ascii="Times New Roman" w:eastAsia="Times New Roman" w:hAnsi="Times New Roman" w:cs="Times New Roman"/>
          <w:spacing w:val="-9"/>
          <w:kern w:val="0"/>
          <w:sz w:val="30"/>
          <w:szCs w:val="30"/>
          <w:lang w:eastAsia="ru-RU"/>
        </w:rPr>
        <w:t>строительстве объектов обустройства Бованенковского НГКМ п-ва Ямал.</w:t>
      </w:r>
    </w:p>
    <w:p w:rsidR="00A06BE4" w:rsidRPr="00A06BE4" w:rsidRDefault="00A06BE4" w:rsidP="00A06BE4">
      <w:pPr>
        <w:shd w:val="clear" w:color="auto" w:fill="FFFFFF"/>
        <w:tabs>
          <w:tab w:val="clear" w:pos="709"/>
        </w:tabs>
        <w:suppressAutoHyphens w:val="0"/>
        <w:autoSpaceDE w:val="0"/>
        <w:autoSpaceDN w:val="0"/>
        <w:adjustRightInd w:val="0"/>
        <w:spacing w:before="2736" w:after="0" w:line="240" w:lineRule="auto"/>
        <w:ind w:firstLine="0"/>
        <w:jc w:val="right"/>
        <w:rPr>
          <w:rFonts w:ascii="Times New Roman" w:eastAsia="Times New Roman" w:hAnsi="Times New Roman" w:cs="Times New Roman"/>
          <w:kern w:val="0"/>
          <w:sz w:val="20"/>
          <w:szCs w:val="20"/>
          <w:lang w:eastAsia="ru-RU"/>
        </w:rPr>
      </w:pPr>
      <w:r w:rsidRPr="00A06BE4">
        <w:rPr>
          <w:rFonts w:ascii="Arial" w:eastAsia="Times New Roman" w:hAnsi="Arial" w:cs="Arial"/>
          <w:b/>
          <w:bCs/>
          <w:kern w:val="0"/>
          <w:sz w:val="24"/>
          <w:szCs w:val="24"/>
          <w:lang w:eastAsia="ru-RU"/>
        </w:rPr>
        <w:t>7</w:t>
      </w:r>
    </w:p>
    <w:p w:rsidR="00A06BE4" w:rsidRPr="00A06BE4" w:rsidRDefault="00A06BE4" w:rsidP="00A06BE4">
      <w:pPr>
        <w:shd w:val="clear" w:color="auto" w:fill="FFFFFF"/>
        <w:tabs>
          <w:tab w:val="clear" w:pos="709"/>
        </w:tabs>
        <w:suppressAutoHyphens w:val="0"/>
        <w:autoSpaceDE w:val="0"/>
        <w:autoSpaceDN w:val="0"/>
        <w:adjustRightInd w:val="0"/>
        <w:spacing w:before="2736" w:after="0" w:line="240" w:lineRule="auto"/>
        <w:ind w:firstLine="0"/>
        <w:jc w:val="right"/>
        <w:rPr>
          <w:rFonts w:ascii="Times New Roman" w:eastAsia="Times New Roman" w:hAnsi="Times New Roman" w:cs="Times New Roman"/>
          <w:kern w:val="0"/>
          <w:sz w:val="20"/>
          <w:szCs w:val="20"/>
          <w:lang w:eastAsia="ru-RU"/>
        </w:rPr>
        <w:sectPr w:rsidR="00A06BE4" w:rsidRPr="00A06BE4">
          <w:pgSz w:w="11909" w:h="16834"/>
          <w:pgMar w:top="914" w:right="1061" w:bottom="360" w:left="1714" w:header="720" w:footer="720" w:gutter="0"/>
          <w:cols w:space="60"/>
          <w:noEndnote/>
        </w:sectPr>
      </w:pP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right="58" w:firstLine="72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kern w:val="0"/>
          <w:sz w:val="28"/>
          <w:szCs w:val="28"/>
          <w:lang w:eastAsia="ru-RU"/>
        </w:rPr>
        <w:t xml:space="preserve">Апробация работы. </w:t>
      </w:r>
      <w:r w:rsidRPr="00A06BE4">
        <w:rPr>
          <w:rFonts w:ascii="Times New Roman" w:eastAsia="Times New Roman" w:hAnsi="Times New Roman" w:cs="Times New Roman"/>
          <w:kern w:val="0"/>
          <w:sz w:val="28"/>
          <w:szCs w:val="28"/>
          <w:lang w:eastAsia="ru-RU"/>
        </w:rPr>
        <w:t>Материалы диссертации доложены, обсуждены и получили положительную оценку на научно-технических конференциях и семинарах:</w:t>
      </w:r>
    </w:p>
    <w:p w:rsidR="00A06BE4" w:rsidRPr="00A06BE4" w:rsidRDefault="00A06BE4" w:rsidP="00A06BE4">
      <w:pPr>
        <w:numPr>
          <w:ilvl w:val="0"/>
          <w:numId w:val="21"/>
        </w:numPr>
        <w:shd w:val="clear" w:color="auto" w:fill="FFFFFF"/>
        <w:tabs>
          <w:tab w:val="clear" w:pos="709"/>
          <w:tab w:val="left" w:pos="1421"/>
        </w:tabs>
        <w:suppressAutoHyphens w:val="0"/>
        <w:autoSpaceDE w:val="0"/>
        <w:autoSpaceDN w:val="0"/>
        <w:adjustRightInd w:val="0"/>
        <w:spacing w:before="19" w:after="0" w:line="485" w:lineRule="exact"/>
        <w:ind w:right="53"/>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Научно-практическая конференция молодых специалистов «Инженерные изыскания в строительстве», ОАО «ПНИИИС», Москва, 2006 г.</w:t>
      </w:r>
    </w:p>
    <w:p w:rsidR="00A06BE4" w:rsidRPr="00A06BE4" w:rsidRDefault="00A06BE4" w:rsidP="00A06BE4">
      <w:pPr>
        <w:numPr>
          <w:ilvl w:val="0"/>
          <w:numId w:val="21"/>
        </w:numPr>
        <w:shd w:val="clear" w:color="auto" w:fill="FFFFFF"/>
        <w:tabs>
          <w:tab w:val="clear" w:pos="709"/>
          <w:tab w:val="left" w:pos="1421"/>
        </w:tabs>
        <w:suppressAutoHyphens w:val="0"/>
        <w:autoSpaceDE w:val="0"/>
        <w:autoSpaceDN w:val="0"/>
        <w:adjustRightInd w:val="0"/>
        <w:spacing w:before="5" w:after="0" w:line="485" w:lineRule="exact"/>
        <w:ind w:right="38"/>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Международная конференция - 7-й Минский международный семинар «Тепловые трубы, тепловые насосы, холодильники, источники энергии», Минск, Беларусь, 2008 г.</w:t>
      </w:r>
    </w:p>
    <w:p w:rsidR="00A06BE4" w:rsidRPr="00A06BE4" w:rsidRDefault="00A06BE4" w:rsidP="00A06BE4">
      <w:pPr>
        <w:numPr>
          <w:ilvl w:val="0"/>
          <w:numId w:val="21"/>
        </w:numPr>
        <w:shd w:val="clear" w:color="auto" w:fill="FFFFFF"/>
        <w:tabs>
          <w:tab w:val="clear" w:pos="709"/>
          <w:tab w:val="left" w:pos="1421"/>
        </w:tabs>
        <w:suppressAutoHyphens w:val="0"/>
        <w:autoSpaceDE w:val="0"/>
        <w:autoSpaceDN w:val="0"/>
        <w:adjustRightInd w:val="0"/>
        <w:spacing w:before="10" w:after="0" w:line="485" w:lineRule="exact"/>
        <w:ind w:right="38"/>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Научно-практическая конференция молодых специалистов «Инженерные изыскания в строительстве», ОАО «ПНИИИС», Москва, 2009 г.</w:t>
      </w:r>
    </w:p>
    <w:p w:rsidR="00A06BE4" w:rsidRPr="00A06BE4" w:rsidRDefault="00A06BE4" w:rsidP="00A06BE4">
      <w:pPr>
        <w:numPr>
          <w:ilvl w:val="0"/>
          <w:numId w:val="21"/>
        </w:numPr>
        <w:shd w:val="clear" w:color="auto" w:fill="FFFFFF"/>
        <w:tabs>
          <w:tab w:val="clear" w:pos="709"/>
          <w:tab w:val="left" w:pos="1421"/>
        </w:tabs>
        <w:suppressAutoHyphens w:val="0"/>
        <w:autoSpaceDE w:val="0"/>
        <w:autoSpaceDN w:val="0"/>
        <w:adjustRightInd w:val="0"/>
        <w:spacing w:before="10" w:after="0" w:line="485" w:lineRule="exact"/>
        <w:ind w:right="24"/>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val="en-US" w:eastAsia="ru-RU"/>
        </w:rPr>
        <w:t>III</w:t>
      </w:r>
      <w:r w:rsidRPr="00A06BE4">
        <w:rPr>
          <w:rFonts w:ascii="Times New Roman" w:eastAsia="Times New Roman" w:hAnsi="Times New Roman" w:cs="Times New Roman"/>
          <w:kern w:val="0"/>
          <w:sz w:val="28"/>
          <w:szCs w:val="28"/>
          <w:lang w:eastAsia="ru-RU"/>
        </w:rPr>
        <w:t xml:space="preserve"> Международная научно-техническая конференция Газотранспортные системы: настоящее и будущее (</w:t>
      </w:r>
      <w:r w:rsidRPr="00A06BE4">
        <w:rPr>
          <w:rFonts w:ascii="Times New Roman" w:eastAsia="Times New Roman" w:hAnsi="Times New Roman" w:cs="Times New Roman"/>
          <w:kern w:val="0"/>
          <w:sz w:val="28"/>
          <w:szCs w:val="28"/>
          <w:lang w:val="en-US" w:eastAsia="ru-RU"/>
        </w:rPr>
        <w:t>GTS</w:t>
      </w:r>
      <w:r w:rsidRPr="00A06BE4">
        <w:rPr>
          <w:rFonts w:ascii="Times New Roman" w:eastAsia="Times New Roman" w:hAnsi="Times New Roman" w:cs="Times New Roman"/>
          <w:kern w:val="0"/>
          <w:sz w:val="28"/>
          <w:szCs w:val="28"/>
          <w:lang w:eastAsia="ru-RU"/>
        </w:rPr>
        <w:t>-2009), ОАО «Газпром», ООО «Газпром ВНИИГАЗ», Москва, 2009г.</w:t>
      </w:r>
    </w:p>
    <w:p w:rsidR="00A06BE4" w:rsidRPr="00A06BE4" w:rsidRDefault="00A06BE4" w:rsidP="00A06BE4">
      <w:pPr>
        <w:numPr>
          <w:ilvl w:val="0"/>
          <w:numId w:val="21"/>
        </w:numPr>
        <w:shd w:val="clear" w:color="auto" w:fill="FFFFFF"/>
        <w:tabs>
          <w:tab w:val="clear" w:pos="709"/>
          <w:tab w:val="left" w:pos="1421"/>
        </w:tabs>
        <w:suppressAutoHyphens w:val="0"/>
        <w:autoSpaceDE w:val="0"/>
        <w:autoSpaceDN w:val="0"/>
        <w:adjustRightInd w:val="0"/>
        <w:spacing w:before="5" w:after="0" w:line="485" w:lineRule="exact"/>
        <w:ind w:right="14"/>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 xml:space="preserve">Международная </w:t>
      </w:r>
      <w:r w:rsidRPr="00A06BE4">
        <w:rPr>
          <w:rFonts w:ascii="Times New Roman" w:eastAsia="Times New Roman" w:hAnsi="Times New Roman" w:cs="Times New Roman"/>
          <w:kern w:val="0"/>
          <w:sz w:val="28"/>
          <w:szCs w:val="28"/>
          <w:lang w:val="en-US" w:eastAsia="ru-RU"/>
        </w:rPr>
        <w:t>IV</w:t>
      </w:r>
      <w:r w:rsidRPr="00A06BE4">
        <w:rPr>
          <w:rFonts w:ascii="Times New Roman" w:eastAsia="Times New Roman" w:hAnsi="Times New Roman" w:cs="Times New Roman"/>
          <w:kern w:val="0"/>
          <w:sz w:val="28"/>
          <w:szCs w:val="28"/>
          <w:lang w:eastAsia="ru-RU"/>
        </w:rPr>
        <w:t xml:space="preserve"> конференция геокриологов России, МГУ имени М.В. Ломоносова, Москва, 2011г.</w:t>
      </w:r>
    </w:p>
    <w:p w:rsidR="00A06BE4" w:rsidRPr="00A06BE4" w:rsidRDefault="00A06BE4" w:rsidP="00A06BE4">
      <w:pPr>
        <w:numPr>
          <w:ilvl w:val="0"/>
          <w:numId w:val="21"/>
        </w:numPr>
        <w:shd w:val="clear" w:color="auto" w:fill="FFFFFF"/>
        <w:tabs>
          <w:tab w:val="clear" w:pos="709"/>
          <w:tab w:val="left" w:pos="1421"/>
        </w:tabs>
        <w:suppressAutoHyphens w:val="0"/>
        <w:autoSpaceDE w:val="0"/>
        <w:autoSpaceDN w:val="0"/>
        <w:adjustRightInd w:val="0"/>
        <w:spacing w:before="5" w:after="0" w:line="485" w:lineRule="exact"/>
        <w:ind w:right="14"/>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Международный симпозиум «Проблемы инженерного мерзлотоведения» 3-7 сентября 2011г., Институт мерзлотоведения СО РАН, г. Мирный, 2011г.</w:t>
      </w:r>
    </w:p>
    <w:p w:rsidR="00A06BE4" w:rsidRPr="00A06BE4" w:rsidRDefault="00A06BE4" w:rsidP="00A06BE4">
      <w:pPr>
        <w:numPr>
          <w:ilvl w:val="0"/>
          <w:numId w:val="21"/>
        </w:numPr>
        <w:shd w:val="clear" w:color="auto" w:fill="FFFFFF"/>
        <w:tabs>
          <w:tab w:val="clear" w:pos="709"/>
          <w:tab w:val="left" w:pos="1421"/>
        </w:tabs>
        <w:suppressAutoHyphens w:val="0"/>
        <w:autoSpaceDE w:val="0"/>
        <w:autoSpaceDN w:val="0"/>
        <w:adjustRightInd w:val="0"/>
        <w:spacing w:before="10" w:after="0" w:line="485" w:lineRule="exact"/>
        <w:ind w:right="10"/>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Международная конференция - 8-й Минский международный семинар «Тепловые трубы, тепловые насосы, холодильники, источники энергии», Минск, Беларусь, 2011 г.</w:t>
      </w:r>
    </w:p>
    <w:p w:rsidR="00A06BE4" w:rsidRPr="00A06BE4" w:rsidRDefault="00A06BE4" w:rsidP="00A06BE4">
      <w:pPr>
        <w:numPr>
          <w:ilvl w:val="0"/>
          <w:numId w:val="21"/>
        </w:numPr>
        <w:shd w:val="clear" w:color="auto" w:fill="FFFFFF"/>
        <w:tabs>
          <w:tab w:val="clear" w:pos="709"/>
          <w:tab w:val="left" w:pos="1421"/>
        </w:tabs>
        <w:suppressAutoHyphens w:val="0"/>
        <w:autoSpaceDE w:val="0"/>
        <w:autoSpaceDN w:val="0"/>
        <w:adjustRightInd w:val="0"/>
        <w:spacing w:before="19" w:after="0" w:line="480" w:lineRule="exact"/>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val="en-US" w:eastAsia="ru-RU"/>
        </w:rPr>
        <w:t>XIX</w:t>
      </w:r>
      <w:r w:rsidRPr="00A06BE4">
        <w:rPr>
          <w:rFonts w:ascii="Times New Roman" w:eastAsia="Times New Roman" w:hAnsi="Times New Roman" w:cs="Times New Roman"/>
          <w:kern w:val="0"/>
          <w:sz w:val="28"/>
          <w:szCs w:val="28"/>
          <w:lang w:eastAsia="ru-RU"/>
        </w:rPr>
        <w:t xml:space="preserve"> Международная научно-техническая конференция в г.Севастополе «Машиностроение и техносфера </w:t>
      </w:r>
      <w:r w:rsidRPr="00A06BE4">
        <w:rPr>
          <w:rFonts w:ascii="Times New Roman" w:eastAsia="Times New Roman" w:hAnsi="Times New Roman" w:cs="Times New Roman"/>
          <w:kern w:val="0"/>
          <w:sz w:val="28"/>
          <w:szCs w:val="28"/>
          <w:lang w:val="en-US" w:eastAsia="ru-RU"/>
        </w:rPr>
        <w:t>XXI</w:t>
      </w:r>
      <w:r w:rsidRPr="00A06BE4">
        <w:rPr>
          <w:rFonts w:ascii="Times New Roman" w:eastAsia="Times New Roman" w:hAnsi="Times New Roman" w:cs="Times New Roman"/>
          <w:kern w:val="0"/>
          <w:sz w:val="28"/>
          <w:szCs w:val="28"/>
          <w:lang w:eastAsia="ru-RU"/>
        </w:rPr>
        <w:t xml:space="preserve"> века», Донецк, Украина, ДонНТУ, 2012г.</w:t>
      </w:r>
    </w:p>
    <w:p w:rsidR="00A06BE4" w:rsidRPr="00A06BE4" w:rsidRDefault="00A06BE4" w:rsidP="00A06BE4">
      <w:pPr>
        <w:shd w:val="clear" w:color="auto" w:fill="FFFFFF"/>
        <w:tabs>
          <w:tab w:val="clear" w:pos="709"/>
        </w:tabs>
        <w:suppressAutoHyphens w:val="0"/>
        <w:autoSpaceDE w:val="0"/>
        <w:autoSpaceDN w:val="0"/>
        <w:adjustRightInd w:val="0"/>
        <w:spacing w:before="2117" w:after="0" w:line="240" w:lineRule="auto"/>
        <w:ind w:right="5" w:firstLine="0"/>
        <w:jc w:val="right"/>
        <w:rPr>
          <w:rFonts w:ascii="Times New Roman" w:eastAsia="Times New Roman" w:hAnsi="Times New Roman" w:cs="Times New Roman"/>
          <w:kern w:val="0"/>
          <w:sz w:val="20"/>
          <w:szCs w:val="20"/>
          <w:lang w:eastAsia="ru-RU"/>
        </w:rPr>
      </w:pPr>
      <w:r w:rsidRPr="00A06BE4">
        <w:rPr>
          <w:rFonts w:ascii="Arial" w:eastAsia="Times New Roman" w:hAnsi="Arial" w:cs="Arial"/>
          <w:b/>
          <w:bCs/>
          <w:kern w:val="0"/>
          <w:sz w:val="24"/>
          <w:szCs w:val="24"/>
          <w:lang w:eastAsia="ru-RU"/>
        </w:rPr>
        <w:t>8</w:t>
      </w:r>
    </w:p>
    <w:p w:rsidR="00A06BE4" w:rsidRPr="00A06BE4" w:rsidRDefault="00A06BE4" w:rsidP="00A06BE4">
      <w:pPr>
        <w:shd w:val="clear" w:color="auto" w:fill="FFFFFF"/>
        <w:tabs>
          <w:tab w:val="clear" w:pos="709"/>
        </w:tabs>
        <w:suppressAutoHyphens w:val="0"/>
        <w:autoSpaceDE w:val="0"/>
        <w:autoSpaceDN w:val="0"/>
        <w:adjustRightInd w:val="0"/>
        <w:spacing w:before="2117" w:after="0" w:line="240" w:lineRule="auto"/>
        <w:ind w:right="5" w:firstLine="0"/>
        <w:jc w:val="right"/>
        <w:rPr>
          <w:rFonts w:ascii="Times New Roman" w:eastAsia="Times New Roman" w:hAnsi="Times New Roman" w:cs="Times New Roman"/>
          <w:kern w:val="0"/>
          <w:sz w:val="20"/>
          <w:szCs w:val="20"/>
          <w:lang w:eastAsia="ru-RU"/>
        </w:rPr>
        <w:sectPr w:rsidR="00A06BE4" w:rsidRPr="00A06BE4">
          <w:pgSz w:w="11909" w:h="16834"/>
          <w:pgMar w:top="903" w:right="1061" w:bottom="360" w:left="1704" w:header="720" w:footer="720" w:gutter="0"/>
          <w:cols w:space="60"/>
          <w:noEndnote/>
        </w:sectPr>
      </w:pPr>
    </w:p>
    <w:p w:rsidR="00A06BE4" w:rsidRPr="00A06BE4" w:rsidRDefault="00A06BE4" w:rsidP="00A06BE4">
      <w:pPr>
        <w:shd w:val="clear" w:color="auto" w:fill="FFFFFF"/>
        <w:tabs>
          <w:tab w:val="clear" w:pos="709"/>
        </w:tabs>
        <w:suppressAutoHyphens w:val="0"/>
        <w:autoSpaceDE w:val="0"/>
        <w:autoSpaceDN w:val="0"/>
        <w:adjustRightInd w:val="0"/>
        <w:spacing w:after="0" w:line="480" w:lineRule="exact"/>
        <w:ind w:right="53" w:firstLine="72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Публикации. Содержание диссертационной работы достаточно полно отражено в 18-ти научных работах, в т.ч. 7 в ведущих рецензируемых научных журналах, определенных Минобрнауки РФ.</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5" w:right="38" w:firstLine="72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 xml:space="preserve">Структура </w:t>
      </w:r>
      <w:r w:rsidRPr="00A06BE4">
        <w:rPr>
          <w:rFonts w:ascii="Times New Roman" w:eastAsia="Times New Roman" w:hAnsi="Times New Roman" w:cs="Times New Roman"/>
          <w:b/>
          <w:bCs/>
          <w:kern w:val="0"/>
          <w:sz w:val="28"/>
          <w:szCs w:val="28"/>
          <w:lang w:eastAsia="ru-RU"/>
        </w:rPr>
        <w:t xml:space="preserve">и </w:t>
      </w:r>
      <w:r w:rsidRPr="00A06BE4">
        <w:rPr>
          <w:rFonts w:ascii="Times New Roman" w:eastAsia="Times New Roman" w:hAnsi="Times New Roman" w:cs="Times New Roman"/>
          <w:kern w:val="0"/>
          <w:sz w:val="28"/>
          <w:szCs w:val="28"/>
          <w:lang w:eastAsia="ru-RU"/>
        </w:rPr>
        <w:t xml:space="preserve">объем </w:t>
      </w:r>
      <w:r w:rsidRPr="00A06BE4">
        <w:rPr>
          <w:rFonts w:ascii="Times New Roman" w:eastAsia="Times New Roman" w:hAnsi="Times New Roman" w:cs="Times New Roman"/>
          <w:b/>
          <w:bCs/>
          <w:kern w:val="0"/>
          <w:sz w:val="28"/>
          <w:szCs w:val="28"/>
          <w:lang w:eastAsia="ru-RU"/>
        </w:rPr>
        <w:t xml:space="preserve">диссертации. </w:t>
      </w:r>
      <w:r w:rsidRPr="00A06BE4">
        <w:rPr>
          <w:rFonts w:ascii="Times New Roman" w:eastAsia="Times New Roman" w:hAnsi="Times New Roman" w:cs="Times New Roman"/>
          <w:kern w:val="0"/>
          <w:sz w:val="28"/>
          <w:szCs w:val="28"/>
          <w:lang w:eastAsia="ru-RU"/>
        </w:rPr>
        <w:t>Диссертационная работа состоит из введения, шести глав, заключения, списка использованных источников, изложенных на 122 страницах машинописного текста, содержит 2 таблицы, 38 рисунков. Список использованных источников включает 109 наименований.</w:t>
      </w:r>
    </w:p>
    <w:p w:rsidR="00A06BE4" w:rsidRDefault="00A06BE4" w:rsidP="00A06BE4"/>
    <w:p w:rsidR="00A06BE4" w:rsidRDefault="00A06BE4" w:rsidP="00A06BE4"/>
    <w:p w:rsidR="00A06BE4" w:rsidRDefault="00A06BE4" w:rsidP="00A06BE4"/>
    <w:p w:rsidR="00A06BE4" w:rsidRDefault="00A06BE4" w:rsidP="00A06BE4"/>
    <w:p w:rsidR="00A06BE4" w:rsidRPr="00A06BE4" w:rsidRDefault="00A06BE4" w:rsidP="00A06BE4">
      <w:pPr>
        <w:shd w:val="clear" w:color="auto" w:fill="FFFFFF"/>
        <w:tabs>
          <w:tab w:val="clear" w:pos="709"/>
        </w:tabs>
        <w:suppressAutoHyphens w:val="0"/>
        <w:autoSpaceDE w:val="0"/>
        <w:autoSpaceDN w:val="0"/>
        <w:adjustRightInd w:val="0"/>
        <w:spacing w:after="0" w:line="240" w:lineRule="auto"/>
        <w:ind w:right="110" w:firstLine="0"/>
        <w:jc w:val="center"/>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b/>
          <w:bCs/>
          <w:kern w:val="0"/>
          <w:sz w:val="28"/>
          <w:szCs w:val="28"/>
          <w:lang w:eastAsia="ru-RU"/>
        </w:rPr>
        <w:t>Заключение</w:t>
      </w:r>
    </w:p>
    <w:p w:rsidR="00A06BE4" w:rsidRPr="00A06BE4" w:rsidRDefault="00A06BE4" w:rsidP="00A06BE4">
      <w:pPr>
        <w:shd w:val="clear" w:color="auto" w:fill="FFFFFF"/>
        <w:tabs>
          <w:tab w:val="clear" w:pos="709"/>
        </w:tabs>
        <w:suppressAutoHyphens w:val="0"/>
        <w:autoSpaceDE w:val="0"/>
        <w:autoSpaceDN w:val="0"/>
        <w:adjustRightInd w:val="0"/>
        <w:spacing w:before="72" w:after="0" w:line="480" w:lineRule="exact"/>
        <w:ind w:right="38" w:firstLine="72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На сегодняшний день одним из наиболее применяемых и эффективных методов инженерной защиты магистральных трубопроводов и обеспечения несущей способности фундаментов зданий и сооружений в криолитозоне является применение технологии и технических средств термостабилизации грунтов оснований. Однако методический подход к прогнозу и принятию оптимальных проектно-технических решений, а также теоретическое обоснование применения данной технологии и охлаждающих устройств для ее реализации в полной мере не отражены в современной научно-технической и нормативной литературе.</w:t>
      </w:r>
    </w:p>
    <w:p w:rsidR="00A06BE4" w:rsidRPr="00A06BE4" w:rsidRDefault="00A06BE4" w:rsidP="00A06BE4">
      <w:pPr>
        <w:shd w:val="clear" w:color="auto" w:fill="FFFFFF"/>
        <w:tabs>
          <w:tab w:val="clear" w:pos="709"/>
        </w:tabs>
        <w:suppressAutoHyphens w:val="0"/>
        <w:autoSpaceDE w:val="0"/>
        <w:autoSpaceDN w:val="0"/>
        <w:adjustRightInd w:val="0"/>
        <w:spacing w:after="0" w:line="480" w:lineRule="exact"/>
        <w:ind w:left="5" w:right="24" w:firstLine="72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Цель исследования являлась разработка методического подхода к принятию оптимальных проектно-технических решений по обеспечению устойчивости оснований для повышения эксплуатационной надежности магистральных газопроводов с применением технологии и технических средств активной термостабилизации грунтов оснований..</w:t>
      </w:r>
    </w:p>
    <w:p w:rsidR="00A06BE4" w:rsidRPr="00A06BE4" w:rsidRDefault="00A06BE4" w:rsidP="00A06BE4">
      <w:pPr>
        <w:shd w:val="clear" w:color="auto" w:fill="FFFFFF"/>
        <w:tabs>
          <w:tab w:val="clear" w:pos="709"/>
        </w:tabs>
        <w:suppressAutoHyphens w:val="0"/>
        <w:autoSpaceDE w:val="0"/>
        <w:autoSpaceDN w:val="0"/>
        <w:adjustRightInd w:val="0"/>
        <w:spacing w:after="0" w:line="480" w:lineRule="exact"/>
        <w:ind w:left="19" w:right="19" w:firstLine="71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В процессе решения поставленных перед автором цели и задач были сделаны следующие основные выводы:</w:t>
      </w:r>
    </w:p>
    <w:p w:rsidR="00A06BE4" w:rsidRPr="00A06BE4" w:rsidRDefault="00A06BE4" w:rsidP="00A06BE4">
      <w:pPr>
        <w:numPr>
          <w:ilvl w:val="0"/>
          <w:numId w:val="25"/>
        </w:numPr>
        <w:shd w:val="clear" w:color="auto" w:fill="FFFFFF"/>
        <w:tabs>
          <w:tab w:val="clear" w:pos="709"/>
          <w:tab w:val="left" w:pos="1430"/>
        </w:tabs>
        <w:suppressAutoHyphens w:val="0"/>
        <w:autoSpaceDE w:val="0"/>
        <w:autoSpaceDN w:val="0"/>
        <w:adjustRightInd w:val="0"/>
        <w:spacing w:after="0" w:line="480" w:lineRule="exact"/>
        <w:ind w:left="10" w:right="5" w:firstLine="720"/>
        <w:jc w:val="left"/>
        <w:rPr>
          <w:rFonts w:ascii="Times New Roman" w:eastAsia="Times New Roman" w:hAnsi="Times New Roman" w:cs="Times New Roman"/>
          <w:spacing w:val="-21"/>
          <w:kern w:val="0"/>
          <w:sz w:val="28"/>
          <w:szCs w:val="28"/>
          <w:lang w:eastAsia="ru-RU"/>
        </w:rPr>
      </w:pPr>
      <w:r w:rsidRPr="00A06BE4">
        <w:rPr>
          <w:rFonts w:ascii="Times New Roman" w:eastAsia="Times New Roman" w:hAnsi="Times New Roman" w:cs="Times New Roman"/>
          <w:kern w:val="0"/>
          <w:sz w:val="28"/>
          <w:szCs w:val="28"/>
          <w:lang w:eastAsia="ru-RU"/>
        </w:rPr>
        <w:t>Разработан комплексный методический подход к принятию оптимальных проектно-технических решений по обеспечению устойчивости оснований для повышения эксплуатационной надежности магистральных газопроводов с применением технологии и технических средств активной термостабилизации грунтов оснований.. Он основан на формировании единой базы данных всех объектов литотехнической системы, прогнозном моделировании их теплового и механического взаимодействия с учетом баз данных подсистем, а также расчетном и методическом обосновании решений по инженерной защите и термостабилизации грунтов.</w:t>
      </w:r>
    </w:p>
    <w:p w:rsidR="00A06BE4" w:rsidRPr="00A06BE4" w:rsidRDefault="00A06BE4" w:rsidP="00A06BE4">
      <w:pPr>
        <w:numPr>
          <w:ilvl w:val="0"/>
          <w:numId w:val="25"/>
        </w:numPr>
        <w:shd w:val="clear" w:color="auto" w:fill="FFFFFF"/>
        <w:tabs>
          <w:tab w:val="clear" w:pos="709"/>
          <w:tab w:val="left" w:pos="1430"/>
        </w:tabs>
        <w:suppressAutoHyphens w:val="0"/>
        <w:autoSpaceDE w:val="0"/>
        <w:autoSpaceDN w:val="0"/>
        <w:adjustRightInd w:val="0"/>
        <w:spacing w:before="10" w:after="0" w:line="480" w:lineRule="exact"/>
        <w:ind w:left="10" w:firstLine="720"/>
        <w:jc w:val="left"/>
        <w:rPr>
          <w:rFonts w:ascii="Times New Roman" w:eastAsia="Times New Roman" w:hAnsi="Times New Roman" w:cs="Times New Roman"/>
          <w:spacing w:val="-10"/>
          <w:kern w:val="0"/>
          <w:sz w:val="28"/>
          <w:szCs w:val="28"/>
          <w:lang w:eastAsia="ru-RU"/>
        </w:rPr>
      </w:pPr>
      <w:r w:rsidRPr="00A06BE4">
        <w:rPr>
          <w:rFonts w:ascii="Times New Roman" w:eastAsia="Times New Roman" w:hAnsi="Times New Roman" w:cs="Times New Roman"/>
          <w:kern w:val="0"/>
          <w:sz w:val="28"/>
          <w:szCs w:val="28"/>
          <w:lang w:eastAsia="ru-RU"/>
        </w:rPr>
        <w:t>Комплексный прогноз теплового и механического взаимодействий подземных газопроводов с многолетнемерзлыми грунтами, осуществляется на основе количественного анализа с учетом</w:t>
      </w:r>
    </w:p>
    <w:p w:rsidR="00A06BE4" w:rsidRPr="00A06BE4" w:rsidRDefault="00A06BE4" w:rsidP="00A06BE4">
      <w:pPr>
        <w:shd w:val="clear" w:color="auto" w:fill="FFFFFF"/>
        <w:tabs>
          <w:tab w:val="clear" w:pos="709"/>
        </w:tabs>
        <w:suppressAutoHyphens w:val="0"/>
        <w:autoSpaceDE w:val="0"/>
        <w:autoSpaceDN w:val="0"/>
        <w:adjustRightInd w:val="0"/>
        <w:spacing w:before="302" w:after="0" w:line="240" w:lineRule="auto"/>
        <w:ind w:firstLine="0"/>
        <w:jc w:val="righ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0"/>
          <w:kern w:val="0"/>
          <w:sz w:val="24"/>
          <w:szCs w:val="24"/>
          <w:lang w:eastAsia="ru-RU"/>
        </w:rPr>
        <w:t>106</w:t>
      </w:r>
    </w:p>
    <w:p w:rsidR="00A06BE4" w:rsidRPr="00A06BE4" w:rsidRDefault="00A06BE4" w:rsidP="00A06BE4">
      <w:pPr>
        <w:shd w:val="clear" w:color="auto" w:fill="FFFFFF"/>
        <w:tabs>
          <w:tab w:val="clear" w:pos="709"/>
        </w:tabs>
        <w:suppressAutoHyphens w:val="0"/>
        <w:autoSpaceDE w:val="0"/>
        <w:autoSpaceDN w:val="0"/>
        <w:adjustRightInd w:val="0"/>
        <w:spacing w:before="302" w:after="0" w:line="240" w:lineRule="auto"/>
        <w:ind w:firstLine="0"/>
        <w:jc w:val="right"/>
        <w:rPr>
          <w:rFonts w:ascii="Times New Roman" w:eastAsia="Times New Roman" w:hAnsi="Times New Roman" w:cs="Times New Roman"/>
          <w:kern w:val="0"/>
          <w:sz w:val="20"/>
          <w:szCs w:val="20"/>
          <w:lang w:eastAsia="ru-RU"/>
        </w:rPr>
        <w:sectPr w:rsidR="00A06BE4" w:rsidRPr="00A06BE4" w:rsidSect="00A06BE4">
          <w:type w:val="continuous"/>
          <w:pgSz w:w="11909" w:h="16834"/>
          <w:pgMar w:top="967" w:right="1071" w:bottom="360" w:left="1666" w:header="720" w:footer="720" w:gutter="0"/>
          <w:cols w:space="60"/>
          <w:noEndnote/>
        </w:sectPr>
      </w:pP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5" w:right="62" w:firstLine="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эмерджентных свойств литотехнической системы. Эмерджентность заключается в проявлении особых свойств единой литотехнической системы, не свойственных подсистемам по раздельности.</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10" w:right="48" w:firstLine="71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3. По результатам моделирования теплового и механического взаимодействия в системе «подземный газопровод - ММГ» были выявлены следующие особенности:</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5" w:right="34" w:firstLine="706"/>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а) «Теплые» подземные газопроводы формируют ореол талых грунтов вокруг околотрубного пространства, внутри которого развивается процесс оттаивания грунтов, их разуплотнения и т.д. При наличии льдистых грунтов активизируется процесс термокарста с последующей осадкой грунтов и обводнением, что впоследствии ведет к всплытию трубы.</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14" w:right="19" w:firstLine="701"/>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«Обратное» промораживание участков талых грунтов (при отрицательной температуре транспортируемого газа) приводит к развитию процесса пучения грунтов и выпучиванию трубопровода. При этом под нижней образующей трубы в зоне максимальной миграции влаги процесс пучения идет интенсивней, что приводит к выпучиванию трубопровода.</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10" w:right="10" w:firstLine="71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Подземный газопровод оказывает значительное влияние на температурное поле мерзлых грунтов, как непосредственно через температуру транспортируемого продукта, так и в качестве линейного металлического объекта, находящегося в грунтовой среде и имеющего значительно большие показатели теплопроводности.</w:t>
      </w:r>
    </w:p>
    <w:p w:rsidR="00A06BE4" w:rsidRPr="00A06BE4" w:rsidRDefault="00A06BE4" w:rsidP="00A06BE4">
      <w:pPr>
        <w:shd w:val="clear" w:color="auto" w:fill="FFFFFF"/>
        <w:tabs>
          <w:tab w:val="clear" w:pos="709"/>
        </w:tabs>
        <w:suppressAutoHyphens w:val="0"/>
        <w:autoSpaceDE w:val="0"/>
        <w:autoSpaceDN w:val="0"/>
        <w:adjustRightInd w:val="0"/>
        <w:spacing w:before="5" w:after="0" w:line="475" w:lineRule="exact"/>
        <w:ind w:left="19" w:right="10" w:firstLine="706"/>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Вне зависимости от температуры транспортируемого продукта при сезонном промерзании-оттаивании грунтов возможны следующие изгибные деформации трубопровода:</w:t>
      </w:r>
    </w:p>
    <w:p w:rsidR="00A06BE4" w:rsidRPr="00A06BE4" w:rsidRDefault="00A06BE4" w:rsidP="00A06BE4">
      <w:pPr>
        <w:numPr>
          <w:ilvl w:val="0"/>
          <w:numId w:val="24"/>
        </w:numPr>
        <w:shd w:val="clear" w:color="auto" w:fill="FFFFFF"/>
        <w:tabs>
          <w:tab w:val="clear" w:pos="709"/>
          <w:tab w:val="left" w:pos="1440"/>
        </w:tabs>
        <w:suppressAutoHyphens w:val="0"/>
        <w:autoSpaceDE w:val="0"/>
        <w:autoSpaceDN w:val="0"/>
        <w:adjustRightInd w:val="0"/>
        <w:spacing w:before="19" w:after="0" w:line="480" w:lineRule="exact"/>
        <w:ind w:left="19" w:right="72" w:firstLine="720"/>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при промерзании сверху ледяной массив, образующийся и смерзающий с верхней образующей трубы, продавливает трубопровод в нижележащие талые слои грунта;</w:t>
      </w:r>
    </w:p>
    <w:p w:rsidR="00A06BE4" w:rsidRPr="00A06BE4" w:rsidRDefault="00A06BE4" w:rsidP="00A06BE4">
      <w:pPr>
        <w:numPr>
          <w:ilvl w:val="0"/>
          <w:numId w:val="24"/>
        </w:numPr>
        <w:shd w:val="clear" w:color="auto" w:fill="FFFFFF"/>
        <w:tabs>
          <w:tab w:val="clear" w:pos="709"/>
          <w:tab w:val="left" w:pos="1440"/>
        </w:tabs>
        <w:suppressAutoHyphens w:val="0"/>
        <w:autoSpaceDE w:val="0"/>
        <w:autoSpaceDN w:val="0"/>
        <w:adjustRightInd w:val="0"/>
        <w:spacing w:before="24" w:after="0" w:line="480" w:lineRule="exact"/>
        <w:ind w:left="19" w:right="67" w:firstLine="720"/>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при оттаивании в весенний период в условиях нахождения верхней образующей трубопровода в талых грунтах избыточное давление</w:t>
      </w:r>
    </w:p>
    <w:p w:rsidR="00A06BE4" w:rsidRPr="00A06BE4" w:rsidRDefault="00A06BE4" w:rsidP="00A06BE4">
      <w:pPr>
        <w:shd w:val="clear" w:color="auto" w:fill="FFFFFF"/>
        <w:tabs>
          <w:tab w:val="clear" w:pos="709"/>
        </w:tabs>
        <w:suppressAutoHyphens w:val="0"/>
        <w:autoSpaceDE w:val="0"/>
        <w:autoSpaceDN w:val="0"/>
        <w:adjustRightInd w:val="0"/>
        <w:spacing w:before="322" w:after="0" w:line="240" w:lineRule="auto"/>
        <w:ind w:firstLine="0"/>
        <w:jc w:val="righ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0"/>
          <w:kern w:val="0"/>
          <w:sz w:val="24"/>
          <w:szCs w:val="24"/>
          <w:lang w:eastAsia="ru-RU"/>
        </w:rPr>
        <w:t>107</w:t>
      </w:r>
    </w:p>
    <w:p w:rsidR="00A06BE4" w:rsidRPr="00A06BE4" w:rsidRDefault="00A06BE4" w:rsidP="00A06BE4">
      <w:pPr>
        <w:shd w:val="clear" w:color="auto" w:fill="FFFFFF"/>
        <w:tabs>
          <w:tab w:val="clear" w:pos="709"/>
        </w:tabs>
        <w:suppressAutoHyphens w:val="0"/>
        <w:autoSpaceDE w:val="0"/>
        <w:autoSpaceDN w:val="0"/>
        <w:adjustRightInd w:val="0"/>
        <w:spacing w:before="322" w:after="0" w:line="240" w:lineRule="auto"/>
        <w:ind w:firstLine="0"/>
        <w:jc w:val="right"/>
        <w:rPr>
          <w:rFonts w:ascii="Times New Roman" w:eastAsia="Times New Roman" w:hAnsi="Times New Roman" w:cs="Times New Roman"/>
          <w:kern w:val="0"/>
          <w:sz w:val="20"/>
          <w:szCs w:val="20"/>
          <w:lang w:eastAsia="ru-RU"/>
        </w:rPr>
        <w:sectPr w:rsidR="00A06BE4" w:rsidRPr="00A06BE4">
          <w:pgSz w:w="11909" w:h="16834"/>
          <w:pgMar w:top="897" w:right="1070" w:bottom="360" w:left="1680" w:header="720" w:footer="720" w:gutter="0"/>
          <w:cols w:space="60"/>
          <w:noEndnote/>
        </w:sectPr>
      </w:pP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firstLine="0"/>
        <w:jc w:val="lef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 xml:space="preserve">на нижнюю образующую трубы, формируемое за счет мерзлых грунтов, </w:t>
      </w:r>
      <w:r w:rsidRPr="00A06BE4">
        <w:rPr>
          <w:rFonts w:ascii="Times New Roman" w:eastAsia="Times New Roman" w:hAnsi="Times New Roman" w:cs="Times New Roman"/>
          <w:spacing w:val="-1"/>
          <w:kern w:val="0"/>
          <w:sz w:val="28"/>
          <w:szCs w:val="28"/>
          <w:lang w:eastAsia="ru-RU"/>
        </w:rPr>
        <w:t>приводит к выдавливанию трубопровода на дневную поверхность.</w:t>
      </w:r>
    </w:p>
    <w:p w:rsidR="00A06BE4" w:rsidRPr="00A06BE4" w:rsidRDefault="00A06BE4" w:rsidP="00A06BE4">
      <w:pPr>
        <w:shd w:val="clear" w:color="auto" w:fill="FFFFFF"/>
        <w:tabs>
          <w:tab w:val="clear" w:pos="709"/>
          <w:tab w:val="left" w:pos="1046"/>
        </w:tabs>
        <w:suppressAutoHyphens w:val="0"/>
        <w:autoSpaceDE w:val="0"/>
        <w:autoSpaceDN w:val="0"/>
        <w:adjustRightInd w:val="0"/>
        <w:spacing w:after="0" w:line="475" w:lineRule="exact"/>
        <w:ind w:right="43" w:firstLine="706"/>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9"/>
          <w:kern w:val="0"/>
          <w:sz w:val="28"/>
          <w:szCs w:val="28"/>
          <w:lang w:eastAsia="ru-RU"/>
        </w:rPr>
        <w:t>б)</w:t>
      </w:r>
      <w:r w:rsidRPr="00A06BE4">
        <w:rPr>
          <w:rFonts w:ascii="Times New Roman" w:eastAsia="Times New Roman" w:hAnsi="Times New Roman" w:cs="Times New Roman"/>
          <w:kern w:val="0"/>
          <w:sz w:val="28"/>
          <w:szCs w:val="28"/>
          <w:lang w:eastAsia="ru-RU"/>
        </w:rPr>
        <w:tab/>
        <w:t>Наличие засоленности грунтов приводит к сдвижке температуры</w:t>
      </w:r>
      <w:r w:rsidRPr="00A06BE4">
        <w:rPr>
          <w:rFonts w:ascii="Times New Roman" w:eastAsia="Times New Roman" w:hAnsi="Times New Roman" w:cs="Times New Roman"/>
          <w:kern w:val="0"/>
          <w:sz w:val="28"/>
          <w:szCs w:val="28"/>
          <w:lang w:eastAsia="ru-RU"/>
        </w:rPr>
        <w:br/>
        <w:t>фазовых переходов в сторону отрицательных температур, что по</w:t>
      </w:r>
      <w:r w:rsidRPr="00A06BE4">
        <w:rPr>
          <w:rFonts w:ascii="Times New Roman" w:eastAsia="Times New Roman" w:hAnsi="Times New Roman" w:cs="Times New Roman"/>
          <w:kern w:val="0"/>
          <w:sz w:val="28"/>
          <w:szCs w:val="28"/>
          <w:lang w:eastAsia="ru-RU"/>
        </w:rPr>
        <w:br/>
        <w:t>результатам расчетов приводит к увеличению ореола оттаивания на</w:t>
      </w:r>
      <w:r w:rsidRPr="00A06BE4">
        <w:rPr>
          <w:rFonts w:ascii="Times New Roman" w:eastAsia="Times New Roman" w:hAnsi="Times New Roman" w:cs="Times New Roman"/>
          <w:kern w:val="0"/>
          <w:sz w:val="28"/>
          <w:szCs w:val="28"/>
          <w:lang w:eastAsia="ru-RU"/>
        </w:rPr>
        <w:br/>
        <w:t>величину порядка 0,5м и более.</w:t>
      </w:r>
    </w:p>
    <w:p w:rsidR="00A06BE4" w:rsidRPr="00A06BE4" w:rsidRDefault="00A06BE4" w:rsidP="00A06BE4">
      <w:pPr>
        <w:shd w:val="clear" w:color="auto" w:fill="FFFFFF"/>
        <w:tabs>
          <w:tab w:val="clear" w:pos="709"/>
          <w:tab w:val="left" w:pos="1128"/>
        </w:tabs>
        <w:suppressAutoHyphens w:val="0"/>
        <w:autoSpaceDE w:val="0"/>
        <w:autoSpaceDN w:val="0"/>
        <w:adjustRightInd w:val="0"/>
        <w:spacing w:after="0" w:line="475" w:lineRule="exact"/>
        <w:ind w:right="34" w:firstLine="71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1"/>
          <w:kern w:val="0"/>
          <w:sz w:val="28"/>
          <w:szCs w:val="28"/>
          <w:lang w:eastAsia="ru-RU"/>
        </w:rPr>
        <w:t>в)</w:t>
      </w:r>
      <w:r w:rsidRPr="00A06BE4">
        <w:rPr>
          <w:rFonts w:ascii="Times New Roman" w:eastAsia="Times New Roman" w:hAnsi="Times New Roman" w:cs="Times New Roman"/>
          <w:kern w:val="0"/>
          <w:sz w:val="28"/>
          <w:szCs w:val="28"/>
          <w:lang w:eastAsia="ru-RU"/>
        </w:rPr>
        <w:tab/>
        <w:t>При проводимых прогнозных расчетах необходимо наиболее</w:t>
      </w:r>
      <w:r w:rsidRPr="00A06BE4">
        <w:rPr>
          <w:rFonts w:ascii="Times New Roman" w:eastAsia="Times New Roman" w:hAnsi="Times New Roman" w:cs="Times New Roman"/>
          <w:kern w:val="0"/>
          <w:sz w:val="28"/>
          <w:szCs w:val="28"/>
          <w:lang w:eastAsia="ru-RU"/>
        </w:rPr>
        <w:br/>
        <w:t>полно учитывать всю ИГБД, в т.ч. наличие засоленности и содержание</w:t>
      </w:r>
      <w:r w:rsidRPr="00A06BE4">
        <w:rPr>
          <w:rFonts w:ascii="Times New Roman" w:eastAsia="Times New Roman" w:hAnsi="Times New Roman" w:cs="Times New Roman"/>
          <w:kern w:val="0"/>
          <w:sz w:val="28"/>
          <w:szCs w:val="28"/>
          <w:lang w:eastAsia="ru-RU"/>
        </w:rPr>
        <w:br/>
        <w:t>незамерзшей воды. Содержание незамерзшей воды в грунте увеличивается</w:t>
      </w:r>
      <w:r w:rsidRPr="00A06BE4">
        <w:rPr>
          <w:rFonts w:ascii="Times New Roman" w:eastAsia="Times New Roman" w:hAnsi="Times New Roman" w:cs="Times New Roman"/>
          <w:kern w:val="0"/>
          <w:sz w:val="28"/>
          <w:szCs w:val="28"/>
          <w:lang w:eastAsia="ru-RU"/>
        </w:rPr>
        <w:br/>
        <w:t>при наличии засоления. Отсутствие данного параметра при проводимых</w:t>
      </w:r>
      <w:r w:rsidRPr="00A06BE4">
        <w:rPr>
          <w:rFonts w:ascii="Times New Roman" w:eastAsia="Times New Roman" w:hAnsi="Times New Roman" w:cs="Times New Roman"/>
          <w:kern w:val="0"/>
          <w:sz w:val="28"/>
          <w:szCs w:val="28"/>
          <w:lang w:eastAsia="ru-RU"/>
        </w:rPr>
        <w:br/>
      </w:r>
      <w:r w:rsidRPr="00A06BE4">
        <w:rPr>
          <w:rFonts w:ascii="Times New Roman" w:eastAsia="Times New Roman" w:hAnsi="Times New Roman" w:cs="Times New Roman"/>
          <w:spacing w:val="-1"/>
          <w:kern w:val="0"/>
          <w:sz w:val="28"/>
          <w:szCs w:val="28"/>
          <w:lang w:eastAsia="ru-RU"/>
        </w:rPr>
        <w:t>расчетах может дать погрешность результатов в 1°С , что недопустимо при</w:t>
      </w:r>
      <w:r w:rsidRPr="00A06BE4">
        <w:rPr>
          <w:rFonts w:ascii="Times New Roman" w:eastAsia="Times New Roman" w:hAnsi="Times New Roman" w:cs="Times New Roman"/>
          <w:spacing w:val="-1"/>
          <w:kern w:val="0"/>
          <w:sz w:val="28"/>
          <w:szCs w:val="28"/>
          <w:lang w:eastAsia="ru-RU"/>
        </w:rPr>
        <w:br/>
      </w:r>
      <w:r w:rsidRPr="00A06BE4">
        <w:rPr>
          <w:rFonts w:ascii="Times New Roman" w:eastAsia="Times New Roman" w:hAnsi="Times New Roman" w:cs="Times New Roman"/>
          <w:kern w:val="0"/>
          <w:sz w:val="28"/>
          <w:szCs w:val="28"/>
          <w:lang w:eastAsia="ru-RU"/>
        </w:rPr>
        <w:t>наличии засоленных мерзлых грунтов и «вялой» мерзлоты (состояние</w:t>
      </w:r>
      <w:r w:rsidRPr="00A06BE4">
        <w:rPr>
          <w:rFonts w:ascii="Times New Roman" w:eastAsia="Times New Roman" w:hAnsi="Times New Roman" w:cs="Times New Roman"/>
          <w:kern w:val="0"/>
          <w:sz w:val="28"/>
          <w:szCs w:val="28"/>
          <w:lang w:eastAsia="ru-RU"/>
        </w:rPr>
        <w:br/>
        <w:t>близкое к фазовому переходу).</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10" w:right="10" w:firstLine="706"/>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Промораживание засоленных ММГ приводит к отжатию солей в нижележащие слои грунтов и формированию высоконапорных рассолов -криопэгов, крайне негативно влияющих на несущую способность фундаментов, что необходимо учитывать при проектировании, строительстве и эксплуатации объектов обустройства ГТС.</w:t>
      </w:r>
    </w:p>
    <w:p w:rsidR="00A06BE4" w:rsidRPr="00A06BE4" w:rsidRDefault="00A06BE4" w:rsidP="00A06BE4">
      <w:pPr>
        <w:shd w:val="clear" w:color="auto" w:fill="FFFFFF"/>
        <w:tabs>
          <w:tab w:val="clear" w:pos="709"/>
          <w:tab w:val="left" w:pos="1320"/>
        </w:tabs>
        <w:suppressAutoHyphens w:val="0"/>
        <w:autoSpaceDE w:val="0"/>
        <w:autoSpaceDN w:val="0"/>
        <w:adjustRightInd w:val="0"/>
        <w:spacing w:after="0" w:line="475" w:lineRule="exact"/>
        <w:ind w:left="10" w:right="14" w:firstLine="706"/>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7"/>
          <w:kern w:val="0"/>
          <w:sz w:val="28"/>
          <w:szCs w:val="28"/>
          <w:lang w:eastAsia="ru-RU"/>
        </w:rPr>
        <w:t>г)</w:t>
      </w:r>
      <w:r w:rsidRPr="00A06BE4">
        <w:rPr>
          <w:rFonts w:ascii="Times New Roman" w:eastAsia="Times New Roman" w:hAnsi="Times New Roman" w:cs="Times New Roman"/>
          <w:kern w:val="0"/>
          <w:sz w:val="28"/>
          <w:szCs w:val="28"/>
          <w:lang w:eastAsia="ru-RU"/>
        </w:rPr>
        <w:tab/>
        <w:t>Основными геокриологическими процессами, негативно</w:t>
      </w:r>
      <w:r w:rsidRPr="00A06BE4">
        <w:rPr>
          <w:rFonts w:ascii="Times New Roman" w:eastAsia="Times New Roman" w:hAnsi="Times New Roman" w:cs="Times New Roman"/>
          <w:kern w:val="0"/>
          <w:sz w:val="28"/>
          <w:szCs w:val="28"/>
          <w:lang w:eastAsia="ru-RU"/>
        </w:rPr>
        <w:br/>
        <w:t>влияющими на устойчивость оснований и эксплуатационную надежность</w:t>
      </w:r>
      <w:r w:rsidRPr="00A06BE4">
        <w:rPr>
          <w:rFonts w:ascii="Times New Roman" w:eastAsia="Times New Roman" w:hAnsi="Times New Roman" w:cs="Times New Roman"/>
          <w:kern w:val="0"/>
          <w:sz w:val="28"/>
          <w:szCs w:val="28"/>
          <w:lang w:eastAsia="ru-RU"/>
        </w:rPr>
        <w:br/>
        <w:t>МГ, являются:</w:t>
      </w:r>
    </w:p>
    <w:p w:rsidR="00A06BE4" w:rsidRPr="00A06BE4" w:rsidRDefault="00A06BE4" w:rsidP="00A06BE4">
      <w:pPr>
        <w:numPr>
          <w:ilvl w:val="0"/>
          <w:numId w:val="26"/>
        </w:numPr>
        <w:shd w:val="clear" w:color="auto" w:fill="FFFFFF"/>
        <w:tabs>
          <w:tab w:val="clear" w:pos="709"/>
          <w:tab w:val="left" w:pos="1416"/>
        </w:tabs>
        <w:suppressAutoHyphens w:val="0"/>
        <w:autoSpaceDE w:val="0"/>
        <w:autoSpaceDN w:val="0"/>
        <w:adjustRightInd w:val="0"/>
        <w:spacing w:before="149" w:after="0" w:line="240" w:lineRule="auto"/>
        <w:ind w:left="725" w:firstLine="0"/>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термокарст и всплытие трубопровода;</w:t>
      </w:r>
    </w:p>
    <w:p w:rsidR="00A06BE4" w:rsidRPr="00A06BE4" w:rsidRDefault="00A06BE4" w:rsidP="00A06BE4">
      <w:pPr>
        <w:numPr>
          <w:ilvl w:val="0"/>
          <w:numId w:val="26"/>
        </w:numPr>
        <w:shd w:val="clear" w:color="auto" w:fill="FFFFFF"/>
        <w:tabs>
          <w:tab w:val="clear" w:pos="709"/>
          <w:tab w:val="left" w:pos="1416"/>
        </w:tabs>
        <w:suppressAutoHyphens w:val="0"/>
        <w:autoSpaceDE w:val="0"/>
        <w:autoSpaceDN w:val="0"/>
        <w:adjustRightInd w:val="0"/>
        <w:spacing w:before="48" w:after="0" w:line="480" w:lineRule="exact"/>
        <w:ind w:left="725" w:firstLine="0"/>
        <w:jc w:val="left"/>
        <w:rPr>
          <w:rFonts w:ascii="Times New Roman" w:eastAsia="Times New Roman" w:hAnsi="Times New Roman" w:cs="Times New Roman"/>
          <w:kern w:val="0"/>
          <w:sz w:val="28"/>
          <w:szCs w:val="28"/>
          <w:lang w:eastAsia="ru-RU"/>
        </w:rPr>
      </w:pPr>
      <w:r w:rsidRPr="00A06BE4">
        <w:rPr>
          <w:rFonts w:ascii="Times New Roman" w:eastAsia="Times New Roman" w:hAnsi="Times New Roman" w:cs="Times New Roman"/>
          <w:kern w:val="0"/>
          <w:sz w:val="28"/>
          <w:szCs w:val="28"/>
          <w:lang w:eastAsia="ru-RU"/>
        </w:rPr>
        <w:t>пучение грунтов и выпучивание трубопровода.</w:t>
      </w:r>
    </w:p>
    <w:p w:rsidR="00A06BE4" w:rsidRPr="00A06BE4" w:rsidRDefault="00A06BE4" w:rsidP="00A06BE4">
      <w:pPr>
        <w:shd w:val="clear" w:color="auto" w:fill="FFFFFF"/>
        <w:tabs>
          <w:tab w:val="clear" w:pos="709"/>
          <w:tab w:val="left" w:pos="1066"/>
        </w:tabs>
        <w:suppressAutoHyphens w:val="0"/>
        <w:autoSpaceDE w:val="0"/>
        <w:autoSpaceDN w:val="0"/>
        <w:adjustRightInd w:val="0"/>
        <w:spacing w:before="5" w:after="0" w:line="480" w:lineRule="exact"/>
        <w:ind w:left="5" w:firstLine="71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5"/>
          <w:kern w:val="0"/>
          <w:sz w:val="28"/>
          <w:szCs w:val="28"/>
          <w:lang w:eastAsia="ru-RU"/>
        </w:rPr>
        <w:t>д)</w:t>
      </w:r>
      <w:r w:rsidRPr="00A06BE4">
        <w:rPr>
          <w:rFonts w:ascii="Times New Roman" w:eastAsia="Times New Roman" w:hAnsi="Times New Roman" w:cs="Times New Roman"/>
          <w:kern w:val="0"/>
          <w:sz w:val="28"/>
          <w:szCs w:val="28"/>
          <w:lang w:eastAsia="ru-RU"/>
        </w:rPr>
        <w:tab/>
      </w:r>
      <w:r w:rsidRPr="00A06BE4">
        <w:rPr>
          <w:rFonts w:ascii="Times New Roman" w:eastAsia="Times New Roman" w:hAnsi="Times New Roman" w:cs="Times New Roman"/>
          <w:spacing w:val="-1"/>
          <w:kern w:val="0"/>
          <w:sz w:val="28"/>
          <w:szCs w:val="28"/>
          <w:lang w:eastAsia="ru-RU"/>
        </w:rPr>
        <w:t>Результаты расчетов максимального потенциального негативного</w:t>
      </w:r>
      <w:r w:rsidRPr="00A06BE4">
        <w:rPr>
          <w:rFonts w:ascii="Times New Roman" w:eastAsia="Times New Roman" w:hAnsi="Times New Roman" w:cs="Times New Roman"/>
          <w:spacing w:val="-1"/>
          <w:kern w:val="0"/>
          <w:sz w:val="28"/>
          <w:szCs w:val="28"/>
          <w:lang w:eastAsia="ru-RU"/>
        </w:rPr>
        <w:br/>
      </w:r>
      <w:r w:rsidRPr="00A06BE4">
        <w:rPr>
          <w:rFonts w:ascii="Times New Roman" w:eastAsia="Times New Roman" w:hAnsi="Times New Roman" w:cs="Times New Roman"/>
          <w:kern w:val="0"/>
          <w:sz w:val="28"/>
          <w:szCs w:val="28"/>
          <w:lang w:eastAsia="ru-RU"/>
        </w:rPr>
        <w:t>воздействия геокриологических процессов на трубопровод показали, что</w:t>
      </w:r>
      <w:r w:rsidRPr="00A06BE4">
        <w:rPr>
          <w:rFonts w:ascii="Times New Roman" w:eastAsia="Times New Roman" w:hAnsi="Times New Roman" w:cs="Times New Roman"/>
          <w:kern w:val="0"/>
          <w:sz w:val="28"/>
          <w:szCs w:val="28"/>
          <w:lang w:eastAsia="ru-RU"/>
        </w:rPr>
        <w:br/>
        <w:t>максимальные напряжения в трубе могут значительно превышать предел</w:t>
      </w:r>
      <w:r w:rsidRPr="00A06BE4">
        <w:rPr>
          <w:rFonts w:ascii="Times New Roman" w:eastAsia="Times New Roman" w:hAnsi="Times New Roman" w:cs="Times New Roman"/>
          <w:kern w:val="0"/>
          <w:sz w:val="28"/>
          <w:szCs w:val="28"/>
          <w:lang w:eastAsia="ru-RU"/>
        </w:rPr>
        <w:br/>
        <w:t>текучести материала и находятся в зоне пластических деформаций.</w:t>
      </w:r>
    </w:p>
    <w:p w:rsidR="00A06BE4" w:rsidRPr="00A06BE4" w:rsidRDefault="00A06BE4" w:rsidP="00A06BE4">
      <w:pPr>
        <w:shd w:val="clear" w:color="auto" w:fill="FFFFFF"/>
        <w:tabs>
          <w:tab w:val="clear" w:pos="709"/>
        </w:tabs>
        <w:suppressAutoHyphens w:val="0"/>
        <w:autoSpaceDE w:val="0"/>
        <w:autoSpaceDN w:val="0"/>
        <w:adjustRightInd w:val="0"/>
        <w:spacing w:before="5" w:after="0" w:line="480" w:lineRule="exact"/>
        <w:ind w:left="10" w:firstLine="706"/>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Наиболее негативным процессом по напряжениям в трубе и ее перемещениям, проявляющимся в реальных условиях, является процесс пучения    грунтов.    Расчетные    напряжения    трубы    при    фактических</w:t>
      </w:r>
    </w:p>
    <w:p w:rsidR="00A06BE4" w:rsidRPr="00A06BE4" w:rsidRDefault="00A06BE4" w:rsidP="00A06BE4">
      <w:pPr>
        <w:shd w:val="clear" w:color="auto" w:fill="FFFFFF"/>
        <w:tabs>
          <w:tab w:val="clear" w:pos="709"/>
        </w:tabs>
        <w:suppressAutoHyphens w:val="0"/>
        <w:autoSpaceDE w:val="0"/>
        <w:autoSpaceDN w:val="0"/>
        <w:adjustRightInd w:val="0"/>
        <w:spacing w:before="322" w:after="0" w:line="240" w:lineRule="auto"/>
        <w:ind w:firstLine="0"/>
        <w:jc w:val="righ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2"/>
          <w:kern w:val="0"/>
          <w:sz w:val="24"/>
          <w:szCs w:val="24"/>
          <w:lang w:eastAsia="ru-RU"/>
        </w:rPr>
        <w:t>108</w:t>
      </w:r>
    </w:p>
    <w:p w:rsidR="00A06BE4" w:rsidRPr="00A06BE4" w:rsidRDefault="00A06BE4" w:rsidP="00A06BE4">
      <w:pPr>
        <w:shd w:val="clear" w:color="auto" w:fill="FFFFFF"/>
        <w:tabs>
          <w:tab w:val="clear" w:pos="709"/>
        </w:tabs>
        <w:suppressAutoHyphens w:val="0"/>
        <w:autoSpaceDE w:val="0"/>
        <w:autoSpaceDN w:val="0"/>
        <w:adjustRightInd w:val="0"/>
        <w:spacing w:before="322" w:after="0" w:line="240" w:lineRule="auto"/>
        <w:ind w:firstLine="0"/>
        <w:jc w:val="right"/>
        <w:rPr>
          <w:rFonts w:ascii="Times New Roman" w:eastAsia="Times New Roman" w:hAnsi="Times New Roman" w:cs="Times New Roman"/>
          <w:kern w:val="0"/>
          <w:sz w:val="20"/>
          <w:szCs w:val="20"/>
          <w:lang w:eastAsia="ru-RU"/>
        </w:rPr>
        <w:sectPr w:rsidR="00A06BE4" w:rsidRPr="00A06BE4">
          <w:pgSz w:w="11909" w:h="16834"/>
          <w:pgMar w:top="900" w:right="1080" w:bottom="360" w:left="1694" w:header="720" w:footer="720" w:gutter="0"/>
          <w:cols w:space="60"/>
          <w:noEndnote/>
        </w:sectPr>
      </w:pP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5" w:right="72" w:firstLine="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природных   нагрузках   от  пучения   в   5   раз   превышают   аналогичные напряжения от всплытия трубопровода.</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right="58" w:firstLine="696"/>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Анализируя результаты моделирования сегмента трубопровода от нагрузок пучения видно, что наиболее сложное НДС трубы развивается при варианте, когда нормальная нагрузка в вертикальной плоскости действует на нижней трети части полуокружности сечения по всей длине сегмента трубы (локальное интенсивное пучение).</w:t>
      </w:r>
    </w:p>
    <w:p w:rsidR="00A06BE4" w:rsidRPr="00A06BE4" w:rsidRDefault="00A06BE4" w:rsidP="00A06BE4">
      <w:pPr>
        <w:numPr>
          <w:ilvl w:val="0"/>
          <w:numId w:val="27"/>
        </w:numPr>
        <w:shd w:val="clear" w:color="auto" w:fill="FFFFFF"/>
        <w:tabs>
          <w:tab w:val="clear" w:pos="709"/>
          <w:tab w:val="left" w:pos="1416"/>
        </w:tabs>
        <w:suppressAutoHyphens w:val="0"/>
        <w:autoSpaceDE w:val="0"/>
        <w:autoSpaceDN w:val="0"/>
        <w:adjustRightInd w:val="0"/>
        <w:spacing w:after="0" w:line="475" w:lineRule="exact"/>
        <w:ind w:left="5" w:right="29" w:firstLine="706"/>
        <w:jc w:val="left"/>
        <w:rPr>
          <w:rFonts w:ascii="Times New Roman" w:eastAsia="Times New Roman" w:hAnsi="Times New Roman" w:cs="Times New Roman"/>
          <w:spacing w:val="-8"/>
          <w:kern w:val="0"/>
          <w:sz w:val="28"/>
          <w:szCs w:val="28"/>
          <w:lang w:eastAsia="ru-RU"/>
        </w:rPr>
      </w:pPr>
      <w:r w:rsidRPr="00A06BE4">
        <w:rPr>
          <w:rFonts w:ascii="Times New Roman" w:eastAsia="Times New Roman" w:hAnsi="Times New Roman" w:cs="Times New Roman"/>
          <w:kern w:val="0"/>
          <w:sz w:val="28"/>
          <w:szCs w:val="28"/>
          <w:lang w:eastAsia="ru-RU"/>
        </w:rPr>
        <w:t>Разработана методика сравнительной оценки эффективности технологии и технических средств активной термостабилизации грунтов оснований. Изложенная в работе методика сравнительной оценки эффективности работы ТС, а также примеры практических расчетов по обоснованию термического сопротивления могут лечь в основу соответствующей методической документации и широко применяться специалистами при проектировании разделов «Термостабилизация грунтов».</w:t>
      </w:r>
    </w:p>
    <w:p w:rsidR="00A06BE4" w:rsidRPr="00A06BE4" w:rsidRDefault="00A06BE4" w:rsidP="00A06BE4">
      <w:pPr>
        <w:numPr>
          <w:ilvl w:val="0"/>
          <w:numId w:val="27"/>
        </w:numPr>
        <w:shd w:val="clear" w:color="auto" w:fill="FFFFFF"/>
        <w:tabs>
          <w:tab w:val="clear" w:pos="709"/>
          <w:tab w:val="left" w:pos="1416"/>
        </w:tabs>
        <w:suppressAutoHyphens w:val="0"/>
        <w:autoSpaceDE w:val="0"/>
        <w:autoSpaceDN w:val="0"/>
        <w:adjustRightInd w:val="0"/>
        <w:spacing w:before="5" w:after="0" w:line="475" w:lineRule="exact"/>
        <w:ind w:left="5" w:right="14" w:firstLine="706"/>
        <w:jc w:val="left"/>
        <w:rPr>
          <w:rFonts w:ascii="Times New Roman" w:eastAsia="Times New Roman" w:hAnsi="Times New Roman" w:cs="Times New Roman"/>
          <w:spacing w:val="-11"/>
          <w:kern w:val="0"/>
          <w:sz w:val="28"/>
          <w:szCs w:val="28"/>
          <w:lang w:eastAsia="ru-RU"/>
        </w:rPr>
      </w:pPr>
      <w:r w:rsidRPr="00A06BE4">
        <w:rPr>
          <w:rFonts w:ascii="Times New Roman" w:eastAsia="Times New Roman" w:hAnsi="Times New Roman" w:cs="Times New Roman"/>
          <w:kern w:val="0"/>
          <w:sz w:val="28"/>
          <w:szCs w:val="28"/>
          <w:lang w:eastAsia="ru-RU"/>
        </w:rPr>
        <w:t>Обоснование оптимизационных проектных решений по инженерной защите с применением технологии и инновационных технических средств активной термостабилизации грунтов оснований основано на сравнительных теплотехнических прогнозных расчетах и должно учитывать весь спектр особенностей различных типов термостабилизаторов. Приведенные в работе практические примеры обоснования проектных решений и их реализация имеют научную значимость для специалистов соответствующих областей проектирования.</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14" w:firstLine="701"/>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Для оценки эффективности работы ТС-ДТ следует использовать следующие характеристики: внутреннее термическое сопротивление; наружное термическое сопротивление в зоне испарителя; термическое сопротивление зоны конденсации; время выхода на рабочий режим (время самозапуска); средний темп замораживания грунта в первый месяц работы; градиент температуры по длине ДТ; коэффициент эффективности охлаждения.      Таким      образом,      для      решения      задач      активной</w:t>
      </w:r>
    </w:p>
    <w:p w:rsidR="00A06BE4" w:rsidRPr="00A06BE4" w:rsidRDefault="00A06BE4" w:rsidP="00A06BE4">
      <w:pPr>
        <w:shd w:val="clear" w:color="auto" w:fill="FFFFFF"/>
        <w:tabs>
          <w:tab w:val="clear" w:pos="709"/>
        </w:tabs>
        <w:suppressAutoHyphens w:val="0"/>
        <w:autoSpaceDE w:val="0"/>
        <w:autoSpaceDN w:val="0"/>
        <w:adjustRightInd w:val="0"/>
        <w:spacing w:before="365" w:after="0" w:line="240" w:lineRule="auto"/>
        <w:ind w:firstLine="0"/>
        <w:jc w:val="right"/>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spacing w:val="-10"/>
          <w:kern w:val="0"/>
          <w:sz w:val="24"/>
          <w:szCs w:val="24"/>
          <w:lang w:eastAsia="ru-RU"/>
        </w:rPr>
        <w:t>109</w:t>
      </w:r>
    </w:p>
    <w:p w:rsidR="00A06BE4" w:rsidRPr="00A06BE4" w:rsidRDefault="00A06BE4" w:rsidP="00A06BE4">
      <w:pPr>
        <w:shd w:val="clear" w:color="auto" w:fill="FFFFFF"/>
        <w:tabs>
          <w:tab w:val="clear" w:pos="709"/>
        </w:tabs>
        <w:suppressAutoHyphens w:val="0"/>
        <w:autoSpaceDE w:val="0"/>
        <w:autoSpaceDN w:val="0"/>
        <w:adjustRightInd w:val="0"/>
        <w:spacing w:before="365" w:after="0" w:line="240" w:lineRule="auto"/>
        <w:ind w:firstLine="0"/>
        <w:jc w:val="right"/>
        <w:rPr>
          <w:rFonts w:ascii="Times New Roman" w:eastAsia="Times New Roman" w:hAnsi="Times New Roman" w:cs="Times New Roman"/>
          <w:kern w:val="0"/>
          <w:sz w:val="20"/>
          <w:szCs w:val="20"/>
          <w:lang w:eastAsia="ru-RU"/>
        </w:rPr>
        <w:sectPr w:rsidR="00A06BE4" w:rsidRPr="00A06BE4">
          <w:pgSz w:w="11909" w:h="16834"/>
          <w:pgMar w:top="898" w:right="1094" w:bottom="360" w:left="1671" w:header="720" w:footer="720" w:gutter="0"/>
          <w:cols w:space="60"/>
          <w:noEndnote/>
        </w:sectPr>
      </w:pP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5" w:right="62" w:firstLine="0"/>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термостабилизации грунтовых и свайных оснований объектов, сооружаемых в районах распространения ММГ, можно рекомендовать использование только термостабилизаторов, изготавливаемых на основе двухфазных термосифонов.</w:t>
      </w:r>
    </w:p>
    <w:p w:rsidR="00A06BE4" w:rsidRPr="00A06BE4" w:rsidRDefault="00A06BE4" w:rsidP="00A06BE4">
      <w:pPr>
        <w:shd w:val="clear" w:color="auto" w:fill="FFFFFF"/>
        <w:tabs>
          <w:tab w:val="clear" w:pos="709"/>
        </w:tabs>
        <w:suppressAutoHyphens w:val="0"/>
        <w:autoSpaceDE w:val="0"/>
        <w:autoSpaceDN w:val="0"/>
        <w:adjustRightInd w:val="0"/>
        <w:spacing w:after="0" w:line="475" w:lineRule="exact"/>
        <w:ind w:left="5" w:right="48" w:firstLine="715"/>
        <w:rPr>
          <w:rFonts w:ascii="Times New Roman" w:eastAsia="Times New Roman" w:hAnsi="Times New Roman" w:cs="Times New Roman"/>
          <w:kern w:val="0"/>
          <w:sz w:val="20"/>
          <w:szCs w:val="20"/>
          <w:lang w:eastAsia="ru-RU"/>
        </w:rPr>
      </w:pPr>
      <w:r w:rsidRPr="00A06BE4">
        <w:rPr>
          <w:rFonts w:ascii="Times New Roman" w:eastAsia="Times New Roman" w:hAnsi="Times New Roman" w:cs="Times New Roman"/>
          <w:kern w:val="0"/>
          <w:sz w:val="28"/>
          <w:szCs w:val="28"/>
          <w:lang w:eastAsia="ru-RU"/>
        </w:rPr>
        <w:t>Применение инновационных технологий и технических средств термостабилизации на засоленных многолетнемерзлых грунтах позволяет увеличивать несущую способность оснований в 1,5 - 2 раза и, тем самым, обеспечивает устойчивость системы и эксплуатационную надежность объектов ГТС.</w:t>
      </w:r>
    </w:p>
    <w:p w:rsidR="00A06BE4" w:rsidRPr="00A06BE4" w:rsidRDefault="00A06BE4" w:rsidP="00A06BE4"/>
    <w:sectPr w:rsidR="00A06BE4" w:rsidRPr="00A06BE4" w:rsidSect="00E65BD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C17EF2">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C17EF2">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C17EF2">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C17EF2">
                <w:pPr>
                  <w:spacing w:line="240" w:lineRule="auto"/>
                </w:pPr>
                <w:fldSimple w:instr=" PAGE \* MERGEFORMAT ">
                  <w:r w:rsidR="00A06BE4" w:rsidRPr="00A06BE4">
                    <w:rPr>
                      <w:rStyle w:val="afffff9"/>
                      <w:noProof/>
                    </w:rPr>
                    <w:t>15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C17EF2">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C17EF2">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C17EF2">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C17EF2">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AE7A0EA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8B51E0"/>
    <w:multiLevelType w:val="singleLevel"/>
    <w:tmpl w:val="83AA8438"/>
    <w:lvl w:ilvl="0">
      <w:start w:val="1"/>
      <w:numFmt w:val="decimal"/>
      <w:lvlText w:val="3.%1."/>
      <w:legacy w:legacy="1" w:legacySpace="0" w:legacyIndent="600"/>
      <w:lvlJc w:val="left"/>
      <w:rPr>
        <w:rFonts w:ascii="Times New Roman" w:hAnsi="Times New Roman" w:cs="Times New Roman"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412EFD"/>
    <w:multiLevelType w:val="singleLevel"/>
    <w:tmpl w:val="B3E287B6"/>
    <w:lvl w:ilvl="0">
      <w:start w:val="1"/>
      <w:numFmt w:val="decimal"/>
      <w:lvlText w:val="5.5.%1"/>
      <w:legacy w:legacy="1" w:legacySpace="0" w:legacyIndent="888"/>
      <w:lvlJc w:val="left"/>
      <w:rPr>
        <w:rFonts w:ascii="Times New Roman" w:hAnsi="Times New Roman" w:cs="Times New Roman" w:hint="default"/>
      </w:rPr>
    </w:lvl>
  </w:abstractNum>
  <w:abstractNum w:abstractNumId="82">
    <w:nsid w:val="11940CD8"/>
    <w:multiLevelType w:val="singleLevel"/>
    <w:tmpl w:val="C1B4A1B0"/>
    <w:lvl w:ilvl="0">
      <w:start w:val="1"/>
      <w:numFmt w:val="decimal"/>
      <w:lvlText w:val="4.2.%1"/>
      <w:legacy w:legacy="1" w:legacySpace="0" w:legacyIndent="883"/>
      <w:lvlJc w:val="left"/>
      <w:rPr>
        <w:rFonts w:ascii="Times New Roman" w:hAnsi="Times New Roman" w:cs="Times New Roman" w:hint="default"/>
      </w:rPr>
    </w:lvl>
  </w:abstractNum>
  <w:abstractNum w:abstractNumId="8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5">
    <w:nsid w:val="15662270"/>
    <w:multiLevelType w:val="singleLevel"/>
    <w:tmpl w:val="A4E462D0"/>
    <w:lvl w:ilvl="0">
      <w:start w:val="1"/>
      <w:numFmt w:val="decimal"/>
      <w:lvlText w:val="4.%1"/>
      <w:legacy w:legacy="1" w:legacySpace="0" w:legacyIndent="662"/>
      <w:lvlJc w:val="left"/>
      <w:rPr>
        <w:rFonts w:ascii="Times New Roman" w:hAnsi="Times New Roman" w:cs="Times New Roman" w:hint="default"/>
      </w:rPr>
    </w:lvl>
  </w:abstractNum>
  <w:abstractNum w:abstractNumId="86">
    <w:nsid w:val="1B8F6CC6"/>
    <w:multiLevelType w:val="singleLevel"/>
    <w:tmpl w:val="4AC49B82"/>
    <w:lvl w:ilvl="0">
      <w:start w:val="1"/>
      <w:numFmt w:val="decimal"/>
      <w:lvlText w:val="2.%1"/>
      <w:legacy w:legacy="1" w:legacySpace="0" w:legacyIndent="662"/>
      <w:lvlJc w:val="left"/>
      <w:rPr>
        <w:rFonts w:ascii="Times New Roman" w:hAnsi="Times New Roman" w:cs="Times New Roman" w:hint="default"/>
      </w:rPr>
    </w:lvl>
  </w:abstractNum>
  <w:abstractNum w:abstractNumId="87">
    <w:nsid w:val="201A438A"/>
    <w:multiLevelType w:val="singleLevel"/>
    <w:tmpl w:val="87369B16"/>
    <w:lvl w:ilvl="0">
      <w:start w:val="1"/>
      <w:numFmt w:val="decimal"/>
      <w:lvlText w:val="3.%1"/>
      <w:legacy w:legacy="1" w:legacySpace="0" w:legacyIndent="648"/>
      <w:lvlJc w:val="left"/>
      <w:rPr>
        <w:rFonts w:ascii="Times New Roman" w:hAnsi="Times New Roman" w:cs="Times New Roman" w:hint="default"/>
      </w:rPr>
    </w:lvl>
  </w:abstractNum>
  <w:abstractNum w:abstractNumId="88">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9">
    <w:nsid w:val="2BFF017F"/>
    <w:multiLevelType w:val="singleLevel"/>
    <w:tmpl w:val="3BB60D60"/>
    <w:lvl w:ilvl="0">
      <w:start w:val="1"/>
      <w:numFmt w:val="decimal"/>
      <w:lvlText w:val="%1."/>
      <w:legacy w:legacy="1" w:legacySpace="0" w:legacyIndent="360"/>
      <w:lvlJc w:val="left"/>
      <w:rPr>
        <w:rFonts w:ascii="Times New Roman" w:hAnsi="Times New Roman" w:cs="Times New Roman" w:hint="default"/>
      </w:rPr>
    </w:lvl>
  </w:abstractNum>
  <w:abstractNum w:abstractNumId="90">
    <w:nsid w:val="2E4D6D66"/>
    <w:multiLevelType w:val="singleLevel"/>
    <w:tmpl w:val="42426D12"/>
    <w:lvl w:ilvl="0">
      <w:start w:val="1"/>
      <w:numFmt w:val="decimal"/>
      <w:lvlText w:val="5.%1"/>
      <w:legacy w:legacy="1" w:legacySpace="0" w:legacyIndent="658"/>
      <w:lvlJc w:val="left"/>
      <w:rPr>
        <w:rFonts w:ascii="Times New Roman" w:hAnsi="Times New Roman" w:cs="Times New Roman" w:hint="default"/>
      </w:rPr>
    </w:lvl>
  </w:abstractNum>
  <w:abstractNum w:abstractNumId="91">
    <w:nsid w:val="2F2027E6"/>
    <w:multiLevelType w:val="singleLevel"/>
    <w:tmpl w:val="DBAA80EC"/>
    <w:lvl w:ilvl="0">
      <w:start w:val="1"/>
      <w:numFmt w:val="decimal"/>
      <w:lvlText w:val="%1."/>
      <w:legacy w:legacy="1" w:legacySpace="0" w:legacyIndent="355"/>
      <w:lvlJc w:val="left"/>
      <w:rPr>
        <w:rFonts w:ascii="Times New Roman" w:hAnsi="Times New Roman" w:cs="Times New Roman" w:hint="default"/>
      </w:rPr>
    </w:lvl>
  </w:abstractNum>
  <w:abstractNum w:abstractNumId="92">
    <w:nsid w:val="45FC0FC3"/>
    <w:multiLevelType w:val="singleLevel"/>
    <w:tmpl w:val="E390C4CC"/>
    <w:lvl w:ilvl="0">
      <w:start w:val="4"/>
      <w:numFmt w:val="decimal"/>
      <w:lvlText w:val="%1."/>
      <w:legacy w:legacy="1" w:legacySpace="0" w:legacyIndent="705"/>
      <w:lvlJc w:val="left"/>
      <w:rPr>
        <w:rFonts w:ascii="Times New Roman" w:hAnsi="Times New Roman" w:cs="Times New Roman" w:hint="default"/>
      </w:rPr>
    </w:lvl>
  </w:abstractNum>
  <w:abstractNum w:abstractNumId="93">
    <w:nsid w:val="47763E90"/>
    <w:multiLevelType w:val="singleLevel"/>
    <w:tmpl w:val="DBAA80EC"/>
    <w:lvl w:ilvl="0">
      <w:start w:val="1"/>
      <w:numFmt w:val="decimal"/>
      <w:lvlText w:val="%1."/>
      <w:legacy w:legacy="1" w:legacySpace="0" w:legacyIndent="355"/>
      <w:lvlJc w:val="left"/>
      <w:rPr>
        <w:rFonts w:ascii="Times New Roman" w:hAnsi="Times New Roman" w:cs="Times New Roman" w:hint="default"/>
      </w:rPr>
    </w:lvl>
  </w:abstractNum>
  <w:abstractNum w:abstractNumId="94">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5">
    <w:nsid w:val="519C1A60"/>
    <w:multiLevelType w:val="hybridMultilevel"/>
    <w:tmpl w:val="1D8831AE"/>
    <w:name w:val="WW8Num40"/>
    <w:lvl w:ilvl="0" w:tplc="F8D8FB38">
      <w:start w:val="1"/>
      <w:numFmt w:val="bullet"/>
      <w:lvlText w:val=""/>
      <w:lvlJc w:val="left"/>
      <w:pPr>
        <w:ind w:left="1571" w:hanging="360"/>
      </w:pPr>
      <w:rPr>
        <w:rFonts w:ascii="Symbol" w:hAnsi="Symbol" w:hint="default"/>
      </w:rPr>
    </w:lvl>
    <w:lvl w:ilvl="1" w:tplc="45A08270" w:tentative="1">
      <w:start w:val="1"/>
      <w:numFmt w:val="bullet"/>
      <w:lvlText w:val="o"/>
      <w:lvlJc w:val="left"/>
      <w:pPr>
        <w:ind w:left="2291" w:hanging="360"/>
      </w:pPr>
      <w:rPr>
        <w:rFonts w:ascii="Courier New" w:hAnsi="Courier New" w:cs="Courier New" w:hint="default"/>
      </w:rPr>
    </w:lvl>
    <w:lvl w:ilvl="2" w:tplc="81B6ACCC" w:tentative="1">
      <w:start w:val="1"/>
      <w:numFmt w:val="bullet"/>
      <w:lvlText w:val=""/>
      <w:lvlJc w:val="left"/>
      <w:pPr>
        <w:ind w:left="3011" w:hanging="360"/>
      </w:pPr>
      <w:rPr>
        <w:rFonts w:ascii="Wingdings" w:hAnsi="Wingdings" w:hint="default"/>
      </w:rPr>
    </w:lvl>
    <w:lvl w:ilvl="3" w:tplc="8A962596" w:tentative="1">
      <w:start w:val="1"/>
      <w:numFmt w:val="bullet"/>
      <w:lvlText w:val=""/>
      <w:lvlJc w:val="left"/>
      <w:pPr>
        <w:ind w:left="3731" w:hanging="360"/>
      </w:pPr>
      <w:rPr>
        <w:rFonts w:ascii="Symbol" w:hAnsi="Symbol" w:hint="default"/>
      </w:rPr>
    </w:lvl>
    <w:lvl w:ilvl="4" w:tplc="3CD62728" w:tentative="1">
      <w:start w:val="1"/>
      <w:numFmt w:val="bullet"/>
      <w:lvlText w:val="o"/>
      <w:lvlJc w:val="left"/>
      <w:pPr>
        <w:ind w:left="4451" w:hanging="360"/>
      </w:pPr>
      <w:rPr>
        <w:rFonts w:ascii="Courier New" w:hAnsi="Courier New" w:cs="Courier New" w:hint="default"/>
      </w:rPr>
    </w:lvl>
    <w:lvl w:ilvl="5" w:tplc="99C2223A" w:tentative="1">
      <w:start w:val="1"/>
      <w:numFmt w:val="bullet"/>
      <w:lvlText w:val=""/>
      <w:lvlJc w:val="left"/>
      <w:pPr>
        <w:ind w:left="5171" w:hanging="360"/>
      </w:pPr>
      <w:rPr>
        <w:rFonts w:ascii="Wingdings" w:hAnsi="Wingdings" w:hint="default"/>
      </w:rPr>
    </w:lvl>
    <w:lvl w:ilvl="6" w:tplc="6A781C42" w:tentative="1">
      <w:start w:val="1"/>
      <w:numFmt w:val="bullet"/>
      <w:lvlText w:val=""/>
      <w:lvlJc w:val="left"/>
      <w:pPr>
        <w:ind w:left="5891" w:hanging="360"/>
      </w:pPr>
      <w:rPr>
        <w:rFonts w:ascii="Symbol" w:hAnsi="Symbol" w:hint="default"/>
      </w:rPr>
    </w:lvl>
    <w:lvl w:ilvl="7" w:tplc="5B206A54" w:tentative="1">
      <w:start w:val="1"/>
      <w:numFmt w:val="bullet"/>
      <w:lvlText w:val="o"/>
      <w:lvlJc w:val="left"/>
      <w:pPr>
        <w:ind w:left="6611" w:hanging="360"/>
      </w:pPr>
      <w:rPr>
        <w:rFonts w:ascii="Courier New" w:hAnsi="Courier New" w:cs="Courier New" w:hint="default"/>
      </w:rPr>
    </w:lvl>
    <w:lvl w:ilvl="8" w:tplc="A622D272" w:tentative="1">
      <w:start w:val="1"/>
      <w:numFmt w:val="bullet"/>
      <w:lvlText w:val=""/>
      <w:lvlJc w:val="left"/>
      <w:pPr>
        <w:ind w:left="7331" w:hanging="360"/>
      </w:pPr>
      <w:rPr>
        <w:rFonts w:ascii="Wingdings" w:hAnsi="Wingdings" w:hint="default"/>
      </w:rPr>
    </w:lvl>
  </w:abstractNum>
  <w:abstractNum w:abstractNumId="96">
    <w:nsid w:val="614030A8"/>
    <w:multiLevelType w:val="singleLevel"/>
    <w:tmpl w:val="BD865CE0"/>
    <w:lvl w:ilvl="0">
      <w:start w:val="1"/>
      <w:numFmt w:val="decimal"/>
      <w:lvlText w:val="%1."/>
      <w:legacy w:legacy="1" w:legacySpace="0" w:legacyIndent="480"/>
      <w:lvlJc w:val="left"/>
      <w:rPr>
        <w:rFonts w:ascii="Times New Roman" w:hAnsi="Times New Roman" w:cs="Times New Roman" w:hint="default"/>
      </w:rPr>
    </w:lvl>
  </w:abstractNum>
  <w:abstractNum w:abstractNumId="97">
    <w:nsid w:val="6EFF6D52"/>
    <w:multiLevelType w:val="singleLevel"/>
    <w:tmpl w:val="4EF2ECD8"/>
    <w:lvl w:ilvl="0">
      <w:start w:val="1"/>
      <w:numFmt w:val="decimal"/>
      <w:lvlText w:val="4.%1."/>
      <w:legacy w:legacy="1" w:legacySpace="0" w:legacyIndent="600"/>
      <w:lvlJc w:val="left"/>
      <w:rPr>
        <w:rFonts w:ascii="Times New Roman" w:hAnsi="Times New Roman" w:cs="Times New Roman" w:hint="default"/>
      </w:rPr>
    </w:lvl>
  </w:abstractNum>
  <w:abstractNum w:abstractNumId="98">
    <w:nsid w:val="709A056F"/>
    <w:multiLevelType w:val="singleLevel"/>
    <w:tmpl w:val="607AB834"/>
    <w:lvl w:ilvl="0">
      <w:start w:val="1"/>
      <w:numFmt w:val="decimal"/>
      <w:lvlText w:val="2.%1."/>
      <w:legacy w:legacy="1" w:legacySpace="0" w:legacyIndent="600"/>
      <w:lvlJc w:val="left"/>
      <w:rPr>
        <w:rFonts w:ascii="Times New Roman" w:hAnsi="Times New Roman" w:cs="Times New Roman" w:hint="default"/>
      </w:rPr>
    </w:lvl>
  </w:abstractNum>
  <w:abstractNum w:abstractNumId="99">
    <w:nsid w:val="74DF6200"/>
    <w:multiLevelType w:val="singleLevel"/>
    <w:tmpl w:val="AA0CF7FC"/>
    <w:lvl w:ilvl="0">
      <w:start w:val="3"/>
      <w:numFmt w:val="decimal"/>
      <w:lvlText w:val="5.%1"/>
      <w:legacy w:legacy="1" w:legacySpace="0" w:legacyIndent="658"/>
      <w:lvlJc w:val="left"/>
      <w:rPr>
        <w:rFonts w:ascii="Times New Roman" w:hAnsi="Times New Roman" w:cs="Times New Roman" w:hint="default"/>
      </w:rPr>
    </w:lvl>
  </w:abstractNum>
  <w:abstractNum w:abstractNumId="100">
    <w:nsid w:val="7DB4381A"/>
    <w:multiLevelType w:val="singleLevel"/>
    <w:tmpl w:val="132825DA"/>
    <w:lvl w:ilvl="0">
      <w:start w:val="1"/>
      <w:numFmt w:val="decimal"/>
      <w:lvlText w:val="%1."/>
      <w:legacy w:legacy="1" w:legacySpace="0" w:legacyIndent="700"/>
      <w:lvlJc w:val="left"/>
      <w:rPr>
        <w:rFonts w:ascii="Times New Roman" w:hAnsi="Times New Roman" w:cs="Times New Roman" w:hint="default"/>
      </w:rPr>
    </w:lvl>
  </w:abstractNum>
  <w:abstractNum w:abstractNumId="101">
    <w:nsid w:val="7EC938E9"/>
    <w:multiLevelType w:val="singleLevel"/>
    <w:tmpl w:val="FDF2B23E"/>
    <w:lvl w:ilvl="0">
      <w:start w:val="1"/>
      <w:numFmt w:val="decimal"/>
      <w:lvlText w:val="1.%1."/>
      <w:legacy w:legacy="1" w:legacySpace="0" w:legacyIndent="600"/>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01"/>
  </w:num>
  <w:num w:numId="7">
    <w:abstractNumId w:val="98"/>
  </w:num>
  <w:num w:numId="8">
    <w:abstractNumId w:val="79"/>
  </w:num>
  <w:num w:numId="9">
    <w:abstractNumId w:val="97"/>
  </w:num>
  <w:num w:numId="10">
    <w:abstractNumId w:val="93"/>
  </w:num>
  <w:num w:numId="11">
    <w:abstractNumId w:val="89"/>
  </w:num>
  <w:num w:numId="12">
    <w:abstractNumId w:val="91"/>
  </w:num>
  <w:num w:numId="13">
    <w:abstractNumId w:val="96"/>
  </w:num>
  <w:num w:numId="14">
    <w:abstractNumId w:val="86"/>
  </w:num>
  <w:num w:numId="15">
    <w:abstractNumId w:val="87"/>
  </w:num>
  <w:num w:numId="16">
    <w:abstractNumId w:val="85"/>
  </w:num>
  <w:num w:numId="17">
    <w:abstractNumId w:val="82"/>
  </w:num>
  <w:num w:numId="18">
    <w:abstractNumId w:val="90"/>
  </w:num>
  <w:num w:numId="19">
    <w:abstractNumId w:val="99"/>
  </w:num>
  <w:num w:numId="20">
    <w:abstractNumId w:val="81"/>
  </w:num>
  <w:num w:numId="21">
    <w:abstractNumId w:val="4"/>
    <w:lvlOverride w:ilvl="0">
      <w:lvl w:ilvl="0">
        <w:start w:val="65535"/>
        <w:numFmt w:val="bullet"/>
        <w:lvlText w:val="•"/>
        <w:legacy w:legacy="1" w:legacySpace="0" w:legacyIndent="686"/>
        <w:lvlJc w:val="left"/>
        <w:rPr>
          <w:rFonts w:ascii="Times New Roman" w:hAnsi="Times New Roman" w:cs="Times New Roman" w:hint="default"/>
        </w:rPr>
      </w:lvl>
    </w:lvlOverride>
  </w:num>
  <w:num w:numId="22">
    <w:abstractNumId w:val="4"/>
    <w:lvlOverride w:ilvl="0">
      <w:lvl w:ilvl="0">
        <w:start w:val="65535"/>
        <w:numFmt w:val="bullet"/>
        <w:lvlText w:val="•"/>
        <w:legacy w:legacy="1" w:legacySpace="0" w:legacyIndent="687"/>
        <w:lvlJc w:val="left"/>
        <w:rPr>
          <w:rFonts w:ascii="Times New Roman" w:hAnsi="Times New Roman" w:cs="Times New Roman" w:hint="default"/>
        </w:rPr>
      </w:lvl>
    </w:lvlOverride>
  </w:num>
  <w:num w:numId="23">
    <w:abstractNumId w:val="4"/>
    <w:lvlOverride w:ilvl="0">
      <w:lvl w:ilvl="0">
        <w:start w:val="65535"/>
        <w:numFmt w:val="bullet"/>
        <w:lvlText w:val="•"/>
        <w:legacy w:legacy="1" w:legacySpace="0" w:legacyIndent="681"/>
        <w:lvlJc w:val="left"/>
        <w:rPr>
          <w:rFonts w:ascii="Times New Roman" w:hAnsi="Times New Roman" w:cs="Times New Roman" w:hint="default"/>
        </w:rPr>
      </w:lvl>
    </w:lvlOverride>
  </w:num>
  <w:num w:numId="24">
    <w:abstractNumId w:val="4"/>
    <w:lvlOverride w:ilvl="0">
      <w:lvl w:ilvl="0">
        <w:start w:val="65535"/>
        <w:numFmt w:val="bullet"/>
        <w:lvlText w:val="•"/>
        <w:legacy w:legacy="1" w:legacySpace="0" w:legacyIndent="701"/>
        <w:lvlJc w:val="left"/>
        <w:rPr>
          <w:rFonts w:ascii="Times New Roman" w:hAnsi="Times New Roman" w:cs="Times New Roman" w:hint="default"/>
        </w:rPr>
      </w:lvl>
    </w:lvlOverride>
  </w:num>
  <w:num w:numId="25">
    <w:abstractNumId w:val="100"/>
  </w:num>
  <w:num w:numId="26">
    <w:abstractNumId w:val="4"/>
    <w:lvlOverride w:ilvl="0">
      <w:lvl w:ilvl="0">
        <w:start w:val="65535"/>
        <w:numFmt w:val="bullet"/>
        <w:lvlText w:val="•"/>
        <w:legacy w:legacy="1" w:legacySpace="0" w:legacyIndent="691"/>
        <w:lvlJc w:val="left"/>
        <w:rPr>
          <w:rFonts w:ascii="Times New Roman" w:hAnsi="Times New Roman" w:cs="Times New Roman" w:hint="default"/>
        </w:rPr>
      </w:lvl>
    </w:lvlOverride>
  </w:num>
  <w:num w:numId="27">
    <w:abstractNumId w:val="9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iigaz@vniigaz.gazprom.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64248-CDAA-4F97-9810-EA24D18E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15</Pages>
  <Words>2862</Words>
  <Characters>16318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100</cp:revision>
  <cp:lastPrinted>2009-02-06T05:36:00Z</cp:lastPrinted>
  <dcterms:created xsi:type="dcterms:W3CDTF">2020-11-12T19:39:00Z</dcterms:created>
  <dcterms:modified xsi:type="dcterms:W3CDTF">2020-11-15T14:37:00Z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