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74544F" w:rsidRDefault="0074544F" w:rsidP="00BE467E">
      <w:pPr>
        <w:jc w:val="center"/>
      </w:pPr>
    </w:p>
    <w:p w:rsidR="00EA538D" w:rsidRDefault="00EA538D" w:rsidP="00EA538D">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регулирование купли-продажи земель государственной и муниципальной собственности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EA538D" w:rsidRDefault="00EA538D" w:rsidP="00EA538D">
      <w:pPr>
        <w:spacing w:line="270" w:lineRule="atLeast"/>
        <w:rPr>
          <w:rFonts w:ascii="Verdana" w:hAnsi="Verdana"/>
          <w:color w:val="000000"/>
          <w:sz w:val="18"/>
          <w:szCs w:val="18"/>
        </w:rPr>
      </w:pPr>
      <w:r>
        <w:rPr>
          <w:rFonts w:ascii="Verdana" w:hAnsi="Verdana"/>
          <w:color w:val="000000"/>
          <w:sz w:val="18"/>
          <w:szCs w:val="18"/>
        </w:rPr>
        <w:t>2004</w:t>
      </w:r>
    </w:p>
    <w:p w:rsidR="00EA538D" w:rsidRDefault="00EA538D" w:rsidP="00EA538D">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A538D" w:rsidRDefault="00EA538D" w:rsidP="00EA538D">
      <w:pPr>
        <w:spacing w:line="270" w:lineRule="atLeast"/>
        <w:rPr>
          <w:rFonts w:ascii="Verdana" w:hAnsi="Verdana"/>
          <w:color w:val="000000"/>
          <w:sz w:val="18"/>
          <w:szCs w:val="18"/>
        </w:rPr>
      </w:pPr>
      <w:r>
        <w:rPr>
          <w:rFonts w:ascii="Verdana" w:hAnsi="Verdana"/>
          <w:color w:val="000000"/>
          <w:sz w:val="18"/>
          <w:szCs w:val="18"/>
        </w:rPr>
        <w:t>Аверьянова, Наталья Николаевна</w:t>
      </w:r>
    </w:p>
    <w:p w:rsidR="00EA538D" w:rsidRDefault="00EA538D" w:rsidP="00EA538D">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A538D" w:rsidRDefault="00EA538D" w:rsidP="00EA538D">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A538D" w:rsidRDefault="00EA538D" w:rsidP="00EA538D">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A538D" w:rsidRDefault="00EA538D" w:rsidP="00EA538D">
      <w:pPr>
        <w:spacing w:line="270" w:lineRule="atLeast"/>
        <w:rPr>
          <w:rFonts w:ascii="Verdana" w:hAnsi="Verdana"/>
          <w:color w:val="000000"/>
          <w:sz w:val="18"/>
          <w:szCs w:val="18"/>
        </w:rPr>
      </w:pPr>
      <w:r>
        <w:rPr>
          <w:rFonts w:ascii="Verdana" w:hAnsi="Verdana"/>
          <w:color w:val="000000"/>
          <w:sz w:val="18"/>
          <w:szCs w:val="18"/>
        </w:rPr>
        <w:t>Саратов</w:t>
      </w:r>
    </w:p>
    <w:p w:rsidR="00EA538D" w:rsidRDefault="00EA538D" w:rsidP="00EA538D">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A538D" w:rsidRDefault="00EA538D" w:rsidP="00EA538D">
      <w:pPr>
        <w:spacing w:line="270" w:lineRule="atLeast"/>
        <w:rPr>
          <w:rFonts w:ascii="Verdana" w:hAnsi="Verdana"/>
          <w:color w:val="000000"/>
          <w:sz w:val="18"/>
          <w:szCs w:val="18"/>
        </w:rPr>
      </w:pPr>
      <w:r>
        <w:rPr>
          <w:rFonts w:ascii="Verdana" w:hAnsi="Verdana"/>
          <w:color w:val="000000"/>
          <w:sz w:val="18"/>
          <w:szCs w:val="18"/>
        </w:rPr>
        <w:t>12.00.06</w:t>
      </w:r>
    </w:p>
    <w:p w:rsidR="00EA538D" w:rsidRDefault="00EA538D" w:rsidP="00EA538D">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A538D" w:rsidRDefault="00EA538D" w:rsidP="00EA538D">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EA538D" w:rsidRDefault="00EA538D" w:rsidP="00EA538D">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A538D" w:rsidRDefault="00EA538D" w:rsidP="00EA538D">
      <w:pPr>
        <w:spacing w:line="270" w:lineRule="atLeast"/>
        <w:rPr>
          <w:rFonts w:ascii="Verdana" w:hAnsi="Verdana"/>
          <w:color w:val="000000"/>
          <w:sz w:val="18"/>
          <w:szCs w:val="18"/>
        </w:rPr>
      </w:pPr>
      <w:r>
        <w:rPr>
          <w:rFonts w:ascii="Verdana" w:hAnsi="Verdana"/>
          <w:color w:val="000000"/>
          <w:sz w:val="18"/>
          <w:szCs w:val="18"/>
        </w:rPr>
        <w:t>200</w:t>
      </w:r>
    </w:p>
    <w:p w:rsidR="00EA538D" w:rsidRDefault="00EA538D" w:rsidP="00EA538D">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Аверьянова, Наталья Николаевна</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ПРАВОВАЯ ПРИРОДА</w:t>
      </w:r>
      <w:r>
        <w:rPr>
          <w:rStyle w:val="WW8Num3z0"/>
          <w:rFonts w:ascii="Verdana" w:hAnsi="Verdana"/>
          <w:color w:val="000000"/>
          <w:sz w:val="18"/>
          <w:szCs w:val="18"/>
        </w:rPr>
        <w:t> </w:t>
      </w:r>
      <w:r>
        <w:rPr>
          <w:rStyle w:val="WW8Num4z0"/>
          <w:rFonts w:ascii="Verdana" w:hAnsi="Verdana"/>
          <w:color w:val="4682B4"/>
          <w:sz w:val="18"/>
          <w:szCs w:val="18"/>
        </w:rPr>
        <w:t>КУПЛИ-ПРОДАЖИ</w:t>
      </w:r>
      <w:r>
        <w:rPr>
          <w:rStyle w:val="WW8Num3z0"/>
          <w:rFonts w:ascii="Verdana" w:hAnsi="Verdana"/>
          <w:color w:val="000000"/>
          <w:sz w:val="18"/>
          <w:szCs w:val="18"/>
        </w:rPr>
        <w:t> </w:t>
      </w:r>
      <w:r>
        <w:rPr>
          <w:rFonts w:ascii="Verdana" w:hAnsi="Verdana"/>
          <w:color w:val="000000"/>
          <w:sz w:val="18"/>
          <w:szCs w:val="18"/>
        </w:rPr>
        <w:t>ЗЕМЕЛЬНЫХ УЧАСТКОВ</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Основы правового регулирования купли-продажи</w:t>
      </w:r>
      <w:r>
        <w:rPr>
          <w:rStyle w:val="WW8Num3z0"/>
          <w:rFonts w:ascii="Verdana" w:hAnsi="Verdana"/>
          <w:color w:val="000000"/>
          <w:sz w:val="18"/>
          <w:szCs w:val="18"/>
        </w:rPr>
        <w:t> </w:t>
      </w:r>
      <w:r>
        <w:rPr>
          <w:rStyle w:val="WW8Num4z0"/>
          <w:rFonts w:ascii="Verdana" w:hAnsi="Verdana"/>
          <w:color w:val="4682B4"/>
          <w:sz w:val="18"/>
          <w:szCs w:val="18"/>
        </w:rPr>
        <w:t>земель</w:t>
      </w:r>
      <w:r>
        <w:rPr>
          <w:rStyle w:val="WW8Num3z0"/>
          <w:rFonts w:ascii="Verdana" w:hAnsi="Verdana"/>
          <w:color w:val="000000"/>
          <w:sz w:val="18"/>
          <w:szCs w:val="18"/>
        </w:rPr>
        <w:t> </w:t>
      </w:r>
      <w:r>
        <w:rPr>
          <w:rFonts w:ascii="Verdana" w:hAnsi="Verdana"/>
          <w:color w:val="000000"/>
          <w:sz w:val="18"/>
          <w:szCs w:val="18"/>
        </w:rPr>
        <w:t>государственной и муниципальной собственности.</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Источники правового регулирования купли-продажи земель</w:t>
      </w:r>
      <w:r>
        <w:rPr>
          <w:rStyle w:val="WW8Num3z0"/>
          <w:rFonts w:ascii="Verdana" w:hAnsi="Verdana"/>
          <w:color w:val="000000"/>
          <w:sz w:val="18"/>
          <w:szCs w:val="18"/>
        </w:rPr>
        <w:t> </w:t>
      </w:r>
      <w:r>
        <w:rPr>
          <w:rStyle w:val="WW8Num4z0"/>
          <w:rFonts w:ascii="Verdana" w:hAnsi="Verdana"/>
          <w:color w:val="4682B4"/>
          <w:sz w:val="18"/>
          <w:szCs w:val="18"/>
        </w:rPr>
        <w:t>государственной</w:t>
      </w:r>
      <w:r>
        <w:rPr>
          <w:rStyle w:val="WW8Num3z0"/>
          <w:rFonts w:ascii="Verdana" w:hAnsi="Verdana"/>
          <w:color w:val="000000"/>
          <w:sz w:val="18"/>
          <w:szCs w:val="18"/>
        </w:rPr>
        <w:t> </w:t>
      </w:r>
      <w:r>
        <w:rPr>
          <w:rFonts w:ascii="Verdana" w:hAnsi="Verdana"/>
          <w:color w:val="000000"/>
          <w:sz w:val="18"/>
          <w:szCs w:val="18"/>
        </w:rPr>
        <w:t>и муниципальной собственности.</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ОБЪЕКТЫ И СУБЪЕКТЫ ОТНОШЕНИЙ КУПЛИ-ПРОДАЖИ ЗЕМЕЛЬ ГОСУДАРСТВЕННОЙ И</w:t>
      </w:r>
      <w:r>
        <w:rPr>
          <w:rStyle w:val="WW8Num3z0"/>
          <w:rFonts w:ascii="Verdana" w:hAnsi="Verdana"/>
          <w:color w:val="000000"/>
          <w:sz w:val="18"/>
          <w:szCs w:val="18"/>
        </w:rPr>
        <w:t> </w:t>
      </w:r>
      <w:r>
        <w:rPr>
          <w:rStyle w:val="WW8Num4z0"/>
          <w:rFonts w:ascii="Verdana" w:hAnsi="Verdana"/>
          <w:color w:val="4682B4"/>
          <w:sz w:val="18"/>
          <w:szCs w:val="18"/>
        </w:rPr>
        <w:t>МУНИЦИПАЛЬНОЙ</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СОБСТВЕННОСТИ</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Объекты отношений купли-продажи земель.</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Субъекты отношений купли-продажи земель государственной и муниципальной собственности.</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ОСНОВАНИЯ И ПОРЯДОК ЗАКЛЮЧЕНИЯ ДОГОВОРА КУПЛИ-ПРОДАЖИ ЗЕМЕЛЬНОГО УЧАСТКА ГОСУДАРСТВЕННОЙ И МУНИЦИПАЛЬНОЙ СОБСТВЕННОСТИ</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Особенности договора купли-продажи земельных участков (купчей) и его существенные условия.</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Основания заключения договора купли-продажи земельных участков государственной и муниципальной собственности.</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Порядок заключения договора купли-продажи земельных участков государственной и муниципальной собственности.</w:t>
      </w:r>
    </w:p>
    <w:p w:rsidR="00EA538D" w:rsidRDefault="00EA538D" w:rsidP="00EA538D">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купли-продажи земель государственной и муниципальной собственности"</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Как известно до начала 90-х годов земля находилась в</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собственности государства, соответственно полностью была исключена из оборота. Поэтому с переходом России на рыночные формы хозяйствования, основным направлением государственной политики в области земельных отношений стало проведение земельной реформы, одной из задач которой явилось введение многообразия форм собственности на землю посредством передачи земель из государственной собственности в собственность</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этих условиях</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образования: Российская Федерация в целом, ее субъекты и муниципальные образования, наделенные</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Федерацией правом земельной собственности, стали главными участниками земельного рынка, называемого в литературе «</w:t>
      </w:r>
      <w:r>
        <w:rPr>
          <w:rStyle w:val="WW8Num4z0"/>
          <w:rFonts w:ascii="Verdana" w:hAnsi="Verdana"/>
          <w:color w:val="4682B4"/>
          <w:sz w:val="18"/>
          <w:szCs w:val="18"/>
        </w:rPr>
        <w:t>первичным</w:t>
      </w:r>
      <w:r>
        <w:rPr>
          <w:rFonts w:ascii="Verdana" w:hAnsi="Verdana"/>
          <w:color w:val="000000"/>
          <w:sz w:val="18"/>
          <w:szCs w:val="18"/>
        </w:rPr>
        <w:t>», на котором и происходит первоначальное формирование нового класса земельных собственников — граждан и юридических лиц. То есть без существования «</w:t>
      </w:r>
      <w:r>
        <w:rPr>
          <w:rStyle w:val="WW8Num4z0"/>
          <w:rFonts w:ascii="Verdana" w:hAnsi="Verdana"/>
          <w:color w:val="4682B4"/>
          <w:sz w:val="18"/>
          <w:szCs w:val="18"/>
        </w:rPr>
        <w:t>первичного</w:t>
      </w:r>
      <w:r>
        <w:rPr>
          <w:rFonts w:ascii="Verdana" w:hAnsi="Verdana"/>
          <w:color w:val="000000"/>
          <w:sz w:val="18"/>
          <w:szCs w:val="18"/>
        </w:rPr>
        <w:t>» земельного рынка невозможно в принципе формирование рыночных земельных отношений в целом.</w:t>
      </w:r>
    </w:p>
    <w:p w:rsidR="00EA538D" w:rsidRDefault="00EA538D" w:rsidP="00EA53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Принято считать, что земельные рынки являются наилучшим механизмом перераспределения земельных ресурсов в пользу более эффективных собственников, общепризнанно также, что купля-продажа земли является одним из основных составляющих земельного рынка, показателем его эффективной работы.</w:t>
      </w:r>
    </w:p>
    <w:p w:rsidR="00EA538D" w:rsidRDefault="00EA538D" w:rsidP="00EA53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особенностью проводимой в России земельной реформы стало закрепление принципа платности использования земли, в содержание которого как одна из форм такой платы, входит и плата за предоставленную государством земельную собственность. Поэтому на первичном земельном рынке земля предоставляется чаще всего за определенный выкуп - денежную сумму, выплачиваемую лицом, желающим иметь в собственности земельный участок, то есть посредством купли-продажи.</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После вступления в силу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серьезно изменилась практика отношений, связанных с куплей-продажей земли. И опыт применения новых норм показал, что они далеки от совершенства, хотя сегодня купля-продажа как способ перераспределения государственных земель и способ осуществления</w:t>
      </w:r>
      <w:r>
        <w:rPr>
          <w:rStyle w:val="WW8Num3z0"/>
          <w:rFonts w:ascii="Verdana" w:hAnsi="Verdana"/>
          <w:color w:val="000000"/>
          <w:sz w:val="18"/>
          <w:szCs w:val="18"/>
        </w:rPr>
        <w:t> </w:t>
      </w:r>
      <w:r>
        <w:rPr>
          <w:rStyle w:val="WW8Num4z0"/>
          <w:rFonts w:ascii="Verdana" w:hAnsi="Verdana"/>
          <w:color w:val="4682B4"/>
          <w:sz w:val="18"/>
          <w:szCs w:val="18"/>
        </w:rPr>
        <w:t>публичными</w:t>
      </w:r>
      <w:r>
        <w:rPr>
          <w:rStyle w:val="WW8Num3z0"/>
          <w:rFonts w:ascii="Verdana" w:hAnsi="Verdana"/>
          <w:color w:val="000000"/>
          <w:sz w:val="18"/>
          <w:szCs w:val="18"/>
        </w:rPr>
        <w:t> </w:t>
      </w:r>
      <w:r>
        <w:rPr>
          <w:rFonts w:ascii="Verdana" w:hAnsi="Verdana"/>
          <w:color w:val="000000"/>
          <w:sz w:val="18"/>
          <w:szCs w:val="18"/>
        </w:rPr>
        <w:t>образованиями правомочий собственника, является одной из распространенных</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на уже сложившемся и активно функционирующем земельном рынке. Так, только в г. Саратове в 2003 году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было совершено 366 сделок купли-продажи земельных участков1.</w:t>
      </w:r>
    </w:p>
    <w:p w:rsidR="00EA538D" w:rsidRDefault="00EA538D" w:rsidP="00EA53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Поэтому необходимо детальное правовое регулирование всего процесса осуществления купли-продажи земли на первичном земельном рынке, закрепление сложившихся отношений, устранение противоречий и совершенствование законодательства в этой области.</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Такое регулирование должно осуществляться в соответствии с определенными принципами, вытекающими из природы земельных отношений: и в первую очередь с теми, которые устанавливают учет значения земли как основы жизни и деятельности народов, национального богатства государства, приоритета использования и охраны земли как природного объекта и ресурса, являющихся первичными в земельных отношениях,</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отношения должны быть вторичными, опосредованны ими.</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регулирование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земельных отношений специфично и не может осуществляться исключительно по</w:t>
      </w:r>
      <w:r>
        <w:rPr>
          <w:rStyle w:val="WW8Num3z0"/>
          <w:rFonts w:ascii="Verdana" w:hAnsi="Verdana"/>
          <w:color w:val="000000"/>
          <w:sz w:val="18"/>
          <w:szCs w:val="18"/>
        </w:rPr>
        <w:t> </w:t>
      </w:r>
      <w:r>
        <w:rPr>
          <w:rStyle w:val="WW8Num4z0"/>
          <w:rFonts w:ascii="Verdana" w:hAnsi="Verdana"/>
          <w:color w:val="4682B4"/>
          <w:sz w:val="18"/>
          <w:szCs w:val="18"/>
        </w:rPr>
        <w:t>общегражданским</w:t>
      </w:r>
      <w:r>
        <w:rPr>
          <w:rStyle w:val="WW8Num3z0"/>
          <w:rFonts w:ascii="Verdana" w:hAnsi="Verdana"/>
          <w:color w:val="000000"/>
          <w:sz w:val="18"/>
          <w:szCs w:val="18"/>
        </w:rPr>
        <w:t> </w:t>
      </w:r>
      <w:r>
        <w:rPr>
          <w:rFonts w:ascii="Verdana" w:hAnsi="Verdana"/>
          <w:color w:val="000000"/>
          <w:sz w:val="18"/>
          <w:szCs w:val="18"/>
        </w:rPr>
        <w:t>принципам и нормам, установленным для всех вещей без учета особенностей их общественной значимости и ценности.</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Состояние научной разработанности темы: тема диссертационного исследования носит комплексный характер. Вопросы, касающиеся правового обеспечение отношений купли-продажи, затрагивали в своих работах отечественные ученые-цивилисты: В.В.</w:t>
      </w:r>
      <w:r>
        <w:rPr>
          <w:rStyle w:val="WW8Num3z0"/>
          <w:rFonts w:ascii="Verdana" w:hAnsi="Verdana"/>
          <w:color w:val="000000"/>
          <w:sz w:val="18"/>
          <w:szCs w:val="18"/>
        </w:rPr>
        <w:t> </w:t>
      </w:r>
      <w:r>
        <w:rPr>
          <w:rStyle w:val="WW8Num4z0"/>
          <w:rFonts w:ascii="Verdana" w:hAnsi="Verdana"/>
          <w:color w:val="4682B4"/>
          <w:sz w:val="18"/>
          <w:szCs w:val="18"/>
        </w:rPr>
        <w:t>Витрянский</w:t>
      </w:r>
      <w:r>
        <w:rPr>
          <w:rFonts w:ascii="Verdana" w:hAnsi="Verdana"/>
          <w:color w:val="000000"/>
          <w:sz w:val="18"/>
          <w:szCs w:val="18"/>
        </w:rPr>
        <w:t>, В.А. Дозорцев, О.С. Иоффе, JI.A.</w:t>
      </w:r>
      <w:r>
        <w:rPr>
          <w:rStyle w:val="WW8Num3z0"/>
          <w:rFonts w:ascii="Verdana" w:hAnsi="Verdana"/>
          <w:color w:val="000000"/>
          <w:sz w:val="18"/>
          <w:szCs w:val="18"/>
        </w:rPr>
        <w:t> </w:t>
      </w:r>
      <w:r>
        <w:rPr>
          <w:rStyle w:val="WW8Num4z0"/>
          <w:rFonts w:ascii="Verdana" w:hAnsi="Verdana"/>
          <w:color w:val="4682B4"/>
          <w:sz w:val="18"/>
          <w:szCs w:val="18"/>
        </w:rPr>
        <w:t>Лунц</w:t>
      </w:r>
      <w:r>
        <w:rPr>
          <w:rFonts w:ascii="Verdana" w:hAnsi="Verdana"/>
          <w:color w:val="000000"/>
          <w:sz w:val="18"/>
          <w:szCs w:val="18"/>
        </w:rPr>
        <w:t>, Н.Н. Мисник, И.Б. Новицкий, И.А.</w:t>
      </w:r>
      <w:r>
        <w:rPr>
          <w:rStyle w:val="WW8Num3z0"/>
          <w:rFonts w:ascii="Verdana" w:hAnsi="Verdana"/>
          <w:color w:val="000000"/>
          <w:sz w:val="18"/>
          <w:szCs w:val="18"/>
        </w:rPr>
        <w:t> </w:t>
      </w:r>
      <w:r>
        <w:rPr>
          <w:rStyle w:val="WW8Num4z0"/>
          <w:rFonts w:ascii="Verdana" w:hAnsi="Verdana"/>
          <w:color w:val="4682B4"/>
          <w:sz w:val="18"/>
          <w:szCs w:val="18"/>
        </w:rPr>
        <w:t>Покровский</w:t>
      </w:r>
      <w:r>
        <w:rPr>
          <w:rFonts w:ascii="Verdana" w:hAnsi="Verdana"/>
          <w:color w:val="000000"/>
          <w:sz w:val="18"/>
          <w:szCs w:val="18"/>
        </w:rPr>
        <w:t>,</w:t>
      </w:r>
    </w:p>
    <w:p w:rsidR="00EA538D" w:rsidRDefault="00EA538D" w:rsidP="00EA53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Годовой отчет Комитета по управлению ресурсами и землеустройству г. Саратова за 2003 год</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B.А.</w:t>
      </w:r>
      <w:r>
        <w:rPr>
          <w:rStyle w:val="WW8Num3z0"/>
          <w:rFonts w:ascii="Verdana" w:hAnsi="Verdana"/>
          <w:color w:val="000000"/>
          <w:sz w:val="18"/>
          <w:szCs w:val="18"/>
        </w:rPr>
        <w:t> </w:t>
      </w:r>
      <w:r>
        <w:rPr>
          <w:rStyle w:val="WW8Num4z0"/>
          <w:rFonts w:ascii="Verdana" w:hAnsi="Verdana"/>
          <w:color w:val="4682B4"/>
          <w:sz w:val="18"/>
          <w:szCs w:val="18"/>
        </w:rPr>
        <w:t>Рыбаков</w:t>
      </w:r>
      <w:r>
        <w:rPr>
          <w:rFonts w:ascii="Verdana" w:hAnsi="Verdana"/>
          <w:color w:val="000000"/>
          <w:sz w:val="18"/>
          <w:szCs w:val="18"/>
        </w:rPr>
        <w:t>, А.П. Сергеев, К.И. Скловский, Е.А.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В.А. Тархов, Ю.К. Толстой, З.И.</w:t>
      </w:r>
      <w:r>
        <w:rPr>
          <w:rStyle w:val="WW8Num3z0"/>
          <w:rFonts w:ascii="Verdana" w:hAnsi="Verdana"/>
          <w:color w:val="000000"/>
          <w:sz w:val="18"/>
          <w:szCs w:val="18"/>
        </w:rPr>
        <w:t> </w:t>
      </w:r>
      <w:r>
        <w:rPr>
          <w:rStyle w:val="WW8Num4z0"/>
          <w:rFonts w:ascii="Verdana" w:hAnsi="Verdana"/>
          <w:color w:val="4682B4"/>
          <w:sz w:val="18"/>
          <w:szCs w:val="18"/>
        </w:rPr>
        <w:t>Цыбуленко</w:t>
      </w:r>
      <w:r>
        <w:rPr>
          <w:rFonts w:ascii="Verdana" w:hAnsi="Verdana"/>
          <w:color w:val="000000"/>
          <w:sz w:val="18"/>
          <w:szCs w:val="18"/>
        </w:rPr>
        <w:t>, Г.Ф. Шершеневич и другие.</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Земельно-правовые аспекты сделок с землей исследовались следующими отечественными учеными: Г.А. Аксененком, Ф.Х</w:t>
      </w:r>
      <w:r>
        <w:rPr>
          <w:rStyle w:val="WW8Num3z0"/>
          <w:rFonts w:ascii="Verdana" w:hAnsi="Verdana"/>
          <w:color w:val="000000"/>
          <w:sz w:val="18"/>
          <w:szCs w:val="18"/>
        </w:rPr>
        <w:t> </w:t>
      </w:r>
      <w:r>
        <w:rPr>
          <w:rStyle w:val="WW8Num4z0"/>
          <w:rFonts w:ascii="Verdana" w:hAnsi="Verdana"/>
          <w:color w:val="4682B4"/>
          <w:sz w:val="18"/>
          <w:szCs w:val="18"/>
        </w:rPr>
        <w:t>Адихановым</w:t>
      </w:r>
      <w:r>
        <w:rPr>
          <w:rFonts w:ascii="Verdana" w:hAnsi="Verdana"/>
          <w:color w:val="000000"/>
          <w:sz w:val="18"/>
          <w:szCs w:val="18"/>
        </w:rPr>
        <w:t>,</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C.А.</w:t>
      </w:r>
      <w:r>
        <w:rPr>
          <w:rStyle w:val="WW8Num3z0"/>
          <w:rFonts w:ascii="Verdana" w:hAnsi="Verdana"/>
          <w:color w:val="000000"/>
          <w:sz w:val="18"/>
          <w:szCs w:val="18"/>
        </w:rPr>
        <w:t> </w:t>
      </w:r>
      <w:r>
        <w:rPr>
          <w:rStyle w:val="WW8Num4z0"/>
          <w:rFonts w:ascii="Verdana" w:hAnsi="Verdana"/>
          <w:color w:val="4682B4"/>
          <w:sz w:val="18"/>
          <w:szCs w:val="18"/>
        </w:rPr>
        <w:t>Боголюбовым</w:t>
      </w:r>
      <w:r>
        <w:rPr>
          <w:rFonts w:ascii="Verdana" w:hAnsi="Verdana"/>
          <w:color w:val="000000"/>
          <w:sz w:val="18"/>
          <w:szCs w:val="18"/>
        </w:rPr>
        <w:t>, Г.Е. Быстровым, ПН- Ведениным, Б.В.</w:t>
      </w:r>
      <w:r>
        <w:rPr>
          <w:rStyle w:val="WW8Num3z0"/>
          <w:rFonts w:ascii="Verdana" w:hAnsi="Verdana"/>
          <w:color w:val="000000"/>
          <w:sz w:val="18"/>
          <w:szCs w:val="18"/>
        </w:rPr>
        <w:t> </w:t>
      </w:r>
      <w:r>
        <w:rPr>
          <w:rStyle w:val="WW8Num4z0"/>
          <w:rFonts w:ascii="Verdana" w:hAnsi="Verdana"/>
          <w:color w:val="4682B4"/>
          <w:sz w:val="18"/>
          <w:szCs w:val="18"/>
        </w:rPr>
        <w:t>Ерофеевым</w:t>
      </w:r>
      <w:r>
        <w:rPr>
          <w:rFonts w:ascii="Verdana" w:hAnsi="Verdana"/>
          <w:color w:val="000000"/>
          <w:sz w:val="18"/>
          <w:szCs w:val="18"/>
        </w:rPr>
        <w:t>, Ю.Г. Жариковым, И.А. Иконицкой, Н.И.</w:t>
      </w:r>
      <w:r>
        <w:rPr>
          <w:rStyle w:val="WW8Num3z0"/>
          <w:rFonts w:ascii="Verdana" w:hAnsi="Verdana"/>
          <w:color w:val="000000"/>
          <w:sz w:val="18"/>
          <w:szCs w:val="18"/>
        </w:rPr>
        <w:t> </w:t>
      </w:r>
      <w:r>
        <w:rPr>
          <w:rStyle w:val="WW8Num4z0"/>
          <w:rFonts w:ascii="Verdana" w:hAnsi="Verdana"/>
          <w:color w:val="4682B4"/>
          <w:sz w:val="18"/>
          <w:szCs w:val="18"/>
        </w:rPr>
        <w:t>Красновым</w:t>
      </w:r>
      <w:r>
        <w:rPr>
          <w:rFonts w:ascii="Verdana" w:hAnsi="Verdana"/>
          <w:color w:val="000000"/>
          <w:sz w:val="18"/>
          <w:szCs w:val="18"/>
        </w:rPr>
        <w:t>, К.Г. Пандаковым, И.Ф. Панкратовым, Н.Т.</w:t>
      </w:r>
      <w:r>
        <w:rPr>
          <w:rStyle w:val="WW8Num3z0"/>
          <w:rFonts w:ascii="Verdana" w:hAnsi="Verdana"/>
          <w:color w:val="000000"/>
          <w:sz w:val="18"/>
          <w:szCs w:val="18"/>
        </w:rPr>
        <w:t> </w:t>
      </w:r>
      <w:r>
        <w:rPr>
          <w:rStyle w:val="WW8Num4z0"/>
          <w:rFonts w:ascii="Verdana" w:hAnsi="Verdana"/>
          <w:color w:val="4682B4"/>
          <w:sz w:val="18"/>
          <w:szCs w:val="18"/>
        </w:rPr>
        <w:t>Разгельдеевым</w:t>
      </w:r>
      <w:r>
        <w:rPr>
          <w:rFonts w:ascii="Verdana" w:hAnsi="Verdana"/>
          <w:color w:val="000000"/>
          <w:sz w:val="18"/>
          <w:szCs w:val="18"/>
        </w:rPr>
        <w:t>, Н.А. Сыродоевым, А.Е. Черноморцем, Г.В.</w:t>
      </w:r>
      <w:r>
        <w:rPr>
          <w:rStyle w:val="WW8Num3z0"/>
          <w:rFonts w:ascii="Verdana" w:hAnsi="Verdana"/>
          <w:color w:val="000000"/>
          <w:sz w:val="18"/>
          <w:szCs w:val="18"/>
        </w:rPr>
        <w:t> </w:t>
      </w:r>
      <w:r>
        <w:rPr>
          <w:rStyle w:val="WW8Num4z0"/>
          <w:rFonts w:ascii="Verdana" w:hAnsi="Verdana"/>
          <w:color w:val="4682B4"/>
          <w:sz w:val="18"/>
          <w:szCs w:val="18"/>
        </w:rPr>
        <w:t>Чубуковым</w:t>
      </w:r>
      <w:r>
        <w:rPr>
          <w:rStyle w:val="WW8Num3z0"/>
          <w:rFonts w:ascii="Verdana" w:hAnsi="Verdana"/>
          <w:color w:val="000000"/>
          <w:sz w:val="18"/>
          <w:szCs w:val="18"/>
        </w:rPr>
        <w:t> </w:t>
      </w:r>
      <w:r>
        <w:rPr>
          <w:rFonts w:ascii="Verdana" w:hAnsi="Verdana"/>
          <w:color w:val="000000"/>
          <w:sz w:val="18"/>
          <w:szCs w:val="18"/>
        </w:rPr>
        <w:t>и другими.</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Целью настоящей работы является исследование правового механизма осуществления купли-продажи земельных участков, находящихся в государственной или муниципальной собственности,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сложившейся в процессе</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таких сделок, подготовка практических рекомендаций по совершенствованию законодательства, а также выявление общего и</w:t>
      </w:r>
      <w:r>
        <w:rPr>
          <w:rStyle w:val="WW8Num3z0"/>
          <w:rFonts w:ascii="Verdana" w:hAnsi="Verdana"/>
          <w:color w:val="000000"/>
          <w:sz w:val="18"/>
          <w:szCs w:val="18"/>
        </w:rPr>
        <w:t> </w:t>
      </w:r>
      <w:r>
        <w:rPr>
          <w:rStyle w:val="WW8Num4z0"/>
          <w:rFonts w:ascii="Verdana" w:hAnsi="Verdana"/>
          <w:color w:val="4682B4"/>
          <w:sz w:val="18"/>
          <w:szCs w:val="18"/>
        </w:rPr>
        <w:t>особенного</w:t>
      </w:r>
      <w:r>
        <w:rPr>
          <w:rStyle w:val="WW8Num3z0"/>
          <w:rFonts w:ascii="Verdana" w:hAnsi="Verdana"/>
          <w:color w:val="000000"/>
          <w:sz w:val="18"/>
          <w:szCs w:val="18"/>
        </w:rPr>
        <w:t> </w:t>
      </w:r>
      <w:r>
        <w:rPr>
          <w:rFonts w:ascii="Verdana" w:hAnsi="Verdana"/>
          <w:color w:val="000000"/>
          <w:sz w:val="18"/>
          <w:szCs w:val="18"/>
        </w:rPr>
        <w:t>в нормах гражданского и земельного законодательства, регулирующего указанные отношения.</w:t>
      </w:r>
    </w:p>
    <w:p w:rsidR="00EA538D" w:rsidRDefault="00EA538D" w:rsidP="00EA53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Для реализации указанных целей поставлены следующие задачи: определение правовой природы купли-продажи земельных участков; выявление особенностей правового механизма купли-продажи земель государственной и муниципальной собственности; обобщение и анализ действующего федерального земельного и гражданского законодательства, регулирующего </w:t>
      </w:r>
      <w:r>
        <w:rPr>
          <w:rFonts w:ascii="Verdana" w:hAnsi="Verdana"/>
          <w:color w:val="000000"/>
          <w:sz w:val="18"/>
          <w:szCs w:val="18"/>
        </w:rPr>
        <w:lastRenderedPageBreak/>
        <w:t>осуществление купли-продажи земельных участков на первичном земельном рынке, анализ законодательства субъектов Российской Федерации и муниципальных образований в области регулирования тех или иных аспектов купли-продажи земельных участков; формирование и обоснование предложений по совершенствованию законодательства, регулирующего отношения в данной области.</w:t>
      </w:r>
    </w:p>
    <w:p w:rsidR="00EA538D" w:rsidRDefault="00EA538D" w:rsidP="00EA53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правовая природа и особенности правового механизма осуществления купли-продажи земельных участков, находящихся в государственной или муниципальной собственности.</w:t>
      </w:r>
    </w:p>
    <w:p w:rsidR="00EA538D" w:rsidRDefault="00EA538D" w:rsidP="00EA53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система норм, регулирующих куплю-продажу земель, находящихся в государственной или муниципальной собственности, а также практика применения нормативных правовых актов, регламентирующих указанные отношения.</w:t>
      </w:r>
    </w:p>
    <w:p w:rsidR="00EA538D" w:rsidRDefault="00EA538D" w:rsidP="00EA53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стал диалектический метод, а также ряд других общенаучных методов познания (индукция, дедукция) и частно-научных методов: сравнительный, логический, статистический, исторический, системно-структурный и другие.</w:t>
      </w:r>
    </w:p>
    <w:p w:rsidR="00EA538D" w:rsidRDefault="00EA538D" w:rsidP="00EA53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заключается в том, что она по существу является первым специальным монографическим исследованием земельно-правовых аспектов функционирования первичного земельного рынка и одного из важнейших его составляющих - купли-продажи земель, находящихся в государственной и муниципальной собственности.</w:t>
      </w:r>
    </w:p>
    <w:p w:rsidR="00EA538D" w:rsidRDefault="00EA538D" w:rsidP="00EA53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выводы и положения, содержащие элементы научной новизны:</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При осуществлении правового регулирования купли-продажи земель государственной или муниципальной собственности требуется более четкое размежевание норм гражданского и земельного законодательства. Особый - земельно-правовой аспект в регулировании купли-продажи земельных участков государственной и муниципальной собственности вытекает из специфики объекта этого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 земли, и его субъектного состава - Российской Федерации, субъектов Российской Федерации, муниципальных образований - собственников земельных участков.</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регулирует общие положения купли-продажи: понятие договора купли-продажи, его признаки и форма, общие положения о заключении договора и др., то есть то, что касается любых объектов гражданских прав. Совместно гражданским и земельным законодательством регулируются такие аспекты купли-продажи земли как: условия договора; стороны, способные его заключать, их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Здесь земельное законодательство устанавливает особые нормы, как правило, дополняющие действующие нормы гражданского законодательства, а в некоторых случаях изменяющие их. Исключительно земельным законодательством формируется земельный участок как</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как объект, способный участвовать в гражданском обороте, а также основания и порядок заключения договора купли-продажи объектов земельных отношений, где на стороне продавца выступает</w:t>
      </w:r>
      <w:r>
        <w:rPr>
          <w:rStyle w:val="WW8Num3z0"/>
          <w:rFonts w:ascii="Verdana" w:hAnsi="Verdana"/>
          <w:color w:val="000000"/>
          <w:sz w:val="18"/>
          <w:szCs w:val="18"/>
        </w:rPr>
        <w:t> </w:t>
      </w:r>
      <w:r>
        <w:rPr>
          <w:rStyle w:val="WW8Num4z0"/>
          <w:rFonts w:ascii="Verdana" w:hAnsi="Verdana"/>
          <w:color w:val="4682B4"/>
          <w:sz w:val="18"/>
          <w:szCs w:val="18"/>
        </w:rPr>
        <w:t>уполномоченный</w:t>
      </w:r>
      <w:r>
        <w:rPr>
          <w:rStyle w:val="WW8Num3z0"/>
          <w:rFonts w:ascii="Verdana" w:hAnsi="Verdana"/>
          <w:color w:val="000000"/>
          <w:sz w:val="18"/>
          <w:szCs w:val="18"/>
        </w:rPr>
        <w:t> </w:t>
      </w:r>
      <w:r>
        <w:rPr>
          <w:rFonts w:ascii="Verdana" w:hAnsi="Verdana"/>
          <w:color w:val="000000"/>
          <w:sz w:val="18"/>
          <w:szCs w:val="18"/>
        </w:rPr>
        <w:t>орган государственной власти или местного самоуправления.</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552, 553 Гражданского кодекса Российской Федерации, регулирующие продажу</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в том числе расположенного на земельном участке, необходимо привести в соответствие с земельным законодательством, провозгласившим принцип «</w:t>
      </w:r>
      <w:r>
        <w:rPr>
          <w:rStyle w:val="WW8Num4z0"/>
          <w:rFonts w:ascii="Verdana" w:hAnsi="Verdana"/>
          <w:color w:val="4682B4"/>
          <w:sz w:val="18"/>
          <w:szCs w:val="18"/>
        </w:rPr>
        <w:t>единства судьбы земельных участков и прочно связанных с ними объектов</w:t>
      </w:r>
      <w:r>
        <w:rPr>
          <w:rFonts w:ascii="Verdana" w:hAnsi="Verdana"/>
          <w:color w:val="000000"/>
          <w:sz w:val="18"/>
          <w:szCs w:val="18"/>
        </w:rPr>
        <w:t>». То есть на основе земельного законодательства, в общих нормах Гражданского кодекса Российской Федерации, необходимо установить положение о</w:t>
      </w:r>
      <w:r>
        <w:rPr>
          <w:rStyle w:val="WW8Num3z0"/>
          <w:rFonts w:ascii="Verdana" w:hAnsi="Verdana"/>
          <w:color w:val="000000"/>
          <w:sz w:val="18"/>
          <w:szCs w:val="18"/>
        </w:rPr>
        <w:t> </w:t>
      </w:r>
      <w:r>
        <w:rPr>
          <w:rStyle w:val="WW8Num4z0"/>
          <w:rFonts w:ascii="Verdana" w:hAnsi="Verdana"/>
          <w:color w:val="4682B4"/>
          <w:sz w:val="18"/>
          <w:szCs w:val="18"/>
        </w:rPr>
        <w:t>запрете</w:t>
      </w:r>
      <w:r>
        <w:rPr>
          <w:rStyle w:val="WW8Num3z0"/>
          <w:rFonts w:ascii="Verdana" w:hAnsi="Verdana"/>
          <w:color w:val="000000"/>
          <w:sz w:val="18"/>
          <w:szCs w:val="18"/>
        </w:rPr>
        <w:t> </w:t>
      </w:r>
      <w:r>
        <w:rPr>
          <w:rFonts w:ascii="Verdana" w:hAnsi="Verdana"/>
          <w:color w:val="000000"/>
          <w:sz w:val="18"/>
          <w:szCs w:val="18"/>
        </w:rPr>
        <w:t>на продажу отдельно здания, строения и сооружения и земельного участка, на котором они расположены, если они принадлежат одному лицу.</w:t>
      </w:r>
    </w:p>
    <w:p w:rsidR="00EA538D" w:rsidRDefault="00EA538D" w:rsidP="00EA53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 соответствии с земельным законодательством можно выделить объекты земельных отношений, способные выступать предметами договора купли-продажи: земельный участок и земельная доля, которые, прежде всего, являются составляющими всего земельного фонда Российской Федерации, то есть природными объектами и ресурсами. Поэтому их оборот должен осуществляться с учетом норм и принципов земельного законодательства.</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Часть земельного участка, являясь объектом земельных отношений, не может являться предметом купли-продажи, так как при ее продаже необходимо формирование новых объектов — </w:t>
      </w:r>
      <w:r>
        <w:rPr>
          <w:rFonts w:ascii="Verdana" w:hAnsi="Verdana"/>
          <w:color w:val="000000"/>
          <w:sz w:val="18"/>
          <w:szCs w:val="18"/>
        </w:rPr>
        <w:lastRenderedPageBreak/>
        <w:t>выделенного и оставшегося земельных участков, после чего ее статус в качестве «</w:t>
      </w:r>
      <w:r>
        <w:rPr>
          <w:rStyle w:val="WW8Num4z0"/>
          <w:rFonts w:ascii="Verdana" w:hAnsi="Verdana"/>
          <w:color w:val="4682B4"/>
          <w:sz w:val="18"/>
          <w:szCs w:val="18"/>
        </w:rPr>
        <w:t>части земельного участка</w:t>
      </w:r>
      <w:r>
        <w:rPr>
          <w:rFonts w:ascii="Verdana" w:hAnsi="Verdana"/>
          <w:color w:val="000000"/>
          <w:sz w:val="18"/>
          <w:szCs w:val="18"/>
        </w:rPr>
        <w:t>» утрачивается.</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Основой для определения правового статуса земельного участка, в том числе его</w:t>
      </w:r>
      <w:r>
        <w:rPr>
          <w:rStyle w:val="WW8Num3z0"/>
          <w:rFonts w:ascii="Verdana" w:hAnsi="Verdana"/>
          <w:color w:val="000000"/>
          <w:sz w:val="18"/>
          <w:szCs w:val="18"/>
        </w:rPr>
        <w:t> </w:t>
      </w:r>
      <w:r>
        <w:rPr>
          <w:rStyle w:val="WW8Num4z0"/>
          <w:rFonts w:ascii="Verdana" w:hAnsi="Verdana"/>
          <w:color w:val="4682B4"/>
          <w:sz w:val="18"/>
          <w:szCs w:val="18"/>
        </w:rPr>
        <w:t>оборотоспособности</w:t>
      </w:r>
      <w:r>
        <w:rPr>
          <w:rFonts w:ascii="Verdana" w:hAnsi="Verdana"/>
          <w:color w:val="000000"/>
          <w:sz w:val="18"/>
          <w:szCs w:val="18"/>
        </w:rPr>
        <w:t>, является разделение всех земель Российской Федерации на категории, предусмотренные земельным законодательством. В связи с этим в соответствии с п. 1 ст. 8 Земельного кодекса Российской Федерации необходимо принятие Федерального закона «</w:t>
      </w:r>
      <w:r>
        <w:rPr>
          <w:rStyle w:val="WW8Num4z0"/>
          <w:rFonts w:ascii="Verdana" w:hAnsi="Verdana"/>
          <w:color w:val="4682B4"/>
          <w:sz w:val="18"/>
          <w:szCs w:val="18"/>
        </w:rPr>
        <w:t>О переводе земель из одной категории в другую</w:t>
      </w:r>
      <w:r>
        <w:rPr>
          <w:rFonts w:ascii="Verdana" w:hAnsi="Verdana"/>
          <w:color w:val="000000"/>
          <w:sz w:val="18"/>
          <w:szCs w:val="18"/>
        </w:rPr>
        <w:t>», в котором целесообразно предусмотреть основания перевода земель из одной категории в другую, порядок рассмотрения и принятия решений о таком переводе, основания для отказа в переводе, особенности перевода земель различных категорий земель в другую категорию.</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Основанием для отнесения земельных участков к тому или иному виду</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собственности в процессе разграничения государственной собственности на землю, служит правовое положение земельного участка, существующее у него на момент формирования соответствующих перечней земельных участков. Поэтому требуется внести указанное дополнение в Федеральный закон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в части определения такого момента времени, так как на сегодняшний день такая норма в законодательстве о разграничении государственной собственности на землю отсутствует.</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Предоставление земельных участков из земель государственной и муниципальной собственности</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и юридическим лицам в собственность за плату является предпосылкой заключения договора купли-продажи этого участка, в котором на стороне продавца всегда будет выступать уполномоченный на то государственный орган</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или местного самоуправления. На основании земельного законодательства предоставление гражданам и юридическим лицам земельных участков в собственность за плату, то есть порядок выкупа, можно разделить на: осуществляемое на земельных торгах (конкурсах, аукционах) как преимущественный способ, обеспечивающий наибольшую открытость и прозрачность этой процедуры, и, предоставление, осуществляемое по</w:t>
      </w:r>
      <w:r>
        <w:rPr>
          <w:rStyle w:val="WW8Num3z0"/>
          <w:rFonts w:ascii="Verdana" w:hAnsi="Verdana"/>
          <w:color w:val="000000"/>
          <w:sz w:val="18"/>
          <w:szCs w:val="18"/>
        </w:rPr>
        <w:t> </w:t>
      </w:r>
      <w:r>
        <w:rPr>
          <w:rStyle w:val="WW8Num4z0"/>
          <w:rFonts w:ascii="Verdana" w:hAnsi="Verdana"/>
          <w:color w:val="4682B4"/>
          <w:sz w:val="18"/>
          <w:szCs w:val="18"/>
        </w:rPr>
        <w:t>заявлению</w:t>
      </w:r>
      <w:r>
        <w:rPr>
          <w:rStyle w:val="WW8Num3z0"/>
          <w:rFonts w:ascii="Verdana" w:hAnsi="Verdana"/>
          <w:color w:val="000000"/>
          <w:sz w:val="18"/>
          <w:szCs w:val="18"/>
        </w:rPr>
        <w:t> </w:t>
      </w:r>
      <w:r>
        <w:rPr>
          <w:rFonts w:ascii="Verdana" w:hAnsi="Verdana"/>
          <w:color w:val="000000"/>
          <w:sz w:val="18"/>
          <w:szCs w:val="18"/>
        </w:rPr>
        <w:t>заинтересованного лица в случаях, перечень которых исчерпывающе приведен в земельном законодательстве Российской Федерации.</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Необходимо законодательно определить соотношения юридической силы решения государственного или муниципального органа власти о предоставлении земельного участка в собственность и заключаемого в соответствии с ним договора купли-продажи. В связи с этим предлагается внести дополнение в п. 7 ст. 30 Земельного кодекса Российской Федерации, указав, что решение определяет лишь саму возможность предоставления в собственность</w:t>
      </w:r>
      <w:r>
        <w:rPr>
          <w:rStyle w:val="WW8Num3z0"/>
          <w:rFonts w:ascii="Verdana" w:hAnsi="Verdana"/>
          <w:color w:val="000000"/>
          <w:sz w:val="18"/>
          <w:szCs w:val="18"/>
        </w:rPr>
        <w:t> </w:t>
      </w:r>
      <w:r>
        <w:rPr>
          <w:rStyle w:val="WW8Num4z0"/>
          <w:rFonts w:ascii="Verdana" w:hAnsi="Verdana"/>
          <w:color w:val="4682B4"/>
          <w:sz w:val="18"/>
          <w:szCs w:val="18"/>
        </w:rPr>
        <w:t>гражданину</w:t>
      </w:r>
      <w:r>
        <w:rPr>
          <w:rStyle w:val="WW8Num3z0"/>
          <w:rFonts w:ascii="Verdana" w:hAnsi="Verdana"/>
          <w:color w:val="000000"/>
          <w:sz w:val="18"/>
          <w:szCs w:val="18"/>
        </w:rPr>
        <w:t> </w:t>
      </w:r>
      <w:r>
        <w:rPr>
          <w:rFonts w:ascii="Verdana" w:hAnsi="Verdana"/>
          <w:color w:val="000000"/>
          <w:sz w:val="18"/>
          <w:szCs w:val="18"/>
        </w:rPr>
        <w:t>или юридическому лицу земельного участка. Условия же такого предоставления, то есть будущей</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должны предлагаться в проекте договора купли-продажи, заключение которого должно происходить в соответствии с действующим законодательством по взаимному</w:t>
      </w:r>
      <w:r>
        <w:rPr>
          <w:rStyle w:val="WW8Num3z0"/>
          <w:rFonts w:ascii="Verdana" w:hAnsi="Verdana"/>
          <w:color w:val="000000"/>
          <w:sz w:val="18"/>
          <w:szCs w:val="18"/>
        </w:rPr>
        <w:t> </w:t>
      </w:r>
      <w:r>
        <w:rPr>
          <w:rStyle w:val="WW8Num4z0"/>
          <w:rFonts w:ascii="Verdana" w:hAnsi="Verdana"/>
          <w:color w:val="4682B4"/>
          <w:sz w:val="18"/>
          <w:szCs w:val="18"/>
        </w:rPr>
        <w:t>волеизъявлению</w:t>
      </w:r>
      <w:r>
        <w:rPr>
          <w:rStyle w:val="WW8Num3z0"/>
          <w:rFonts w:ascii="Verdana" w:hAnsi="Verdana"/>
          <w:color w:val="000000"/>
          <w:sz w:val="18"/>
          <w:szCs w:val="18"/>
        </w:rPr>
        <w:t> </w:t>
      </w:r>
      <w:r>
        <w:rPr>
          <w:rFonts w:ascii="Verdana" w:hAnsi="Verdana"/>
          <w:color w:val="000000"/>
          <w:sz w:val="18"/>
          <w:szCs w:val="18"/>
        </w:rPr>
        <w:t>сторон.</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Целесообразно внести дополнение в статью 34 Земельного кодекса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закрепив</w:t>
      </w:r>
      <w:r>
        <w:rPr>
          <w:rStyle w:val="WW8Num3z0"/>
          <w:rFonts w:ascii="Verdana" w:hAnsi="Verdana"/>
          <w:color w:val="000000"/>
          <w:sz w:val="18"/>
          <w:szCs w:val="18"/>
        </w:rPr>
        <w:t> </w:t>
      </w:r>
      <w:r>
        <w:rPr>
          <w:rFonts w:ascii="Verdana" w:hAnsi="Verdana"/>
          <w:color w:val="000000"/>
          <w:sz w:val="18"/>
          <w:szCs w:val="18"/>
        </w:rPr>
        <w:t>норму об определении цены земельного участка, выкупаемого</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у органов государственной власти или местного самоуправления для целей, не связанных со строительством. Учитывая ст. 7 и ст. 8 Федерального закона «</w:t>
      </w:r>
      <w:r>
        <w:rPr>
          <w:rStyle w:val="WW8Num4z0"/>
          <w:rFonts w:ascii="Verdana" w:hAnsi="Verdana"/>
          <w:color w:val="4682B4"/>
          <w:sz w:val="18"/>
          <w:szCs w:val="18"/>
        </w:rPr>
        <w:t>Об оценочной деятельности</w:t>
      </w:r>
      <w:r>
        <w:rPr>
          <w:rFonts w:ascii="Verdana" w:hAnsi="Verdana"/>
          <w:color w:val="000000"/>
          <w:sz w:val="18"/>
          <w:szCs w:val="18"/>
        </w:rPr>
        <w:t>» об обязательном проведении оценки при продаже объектов оценки, принадлежащих</w:t>
      </w:r>
      <w:r>
        <w:rPr>
          <w:rStyle w:val="WW8Num3z0"/>
          <w:rFonts w:ascii="Verdana" w:hAnsi="Verdana"/>
          <w:color w:val="000000"/>
          <w:sz w:val="18"/>
          <w:szCs w:val="18"/>
        </w:rPr>
        <w:t> </w:t>
      </w:r>
      <w:r>
        <w:rPr>
          <w:rStyle w:val="WW8Num4z0"/>
          <w:rFonts w:ascii="Verdana" w:hAnsi="Verdana"/>
          <w:color w:val="4682B4"/>
          <w:sz w:val="18"/>
          <w:szCs w:val="18"/>
        </w:rPr>
        <w:t>публичным</w:t>
      </w:r>
      <w:r>
        <w:rPr>
          <w:rStyle w:val="WW8Num3z0"/>
          <w:rFonts w:ascii="Verdana" w:hAnsi="Verdana"/>
          <w:color w:val="000000"/>
          <w:sz w:val="18"/>
          <w:szCs w:val="18"/>
        </w:rPr>
        <w:t> </w:t>
      </w:r>
      <w:r>
        <w:rPr>
          <w:rFonts w:ascii="Verdana" w:hAnsi="Verdana"/>
          <w:color w:val="000000"/>
          <w:sz w:val="18"/>
          <w:szCs w:val="18"/>
        </w:rPr>
        <w:t>собственникам и предположении об установлении рыночной стоимости объекта оценки, если иная не названа в законе, непосредственно регулирующим эти отношения, договор купли-продажи в этой ситуации, должен заключаться по его рыночной стоимости, определяемой независимым оценщиком.</w:t>
      </w:r>
    </w:p>
    <w:p w:rsidR="00EA538D" w:rsidRDefault="00EA538D" w:rsidP="00EA53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диссертации состоит в том, что содержащиеся в ней теоретические и практически выводы могут использоваться при разработке нового и совершенствовании действующего законодательства путем внесения изменений и дополнений в него. Выводы, сделанные в работе могут быть также использованы практическими работниками в процессе правоприменительной деятельности. Материалы диссертации могут быть также использованы в процессе преподавания земельного и гражданского права. Работа может быть также использована научными работниками для дальнейшего исследования этой, а также смежных с ней тем.</w:t>
      </w:r>
    </w:p>
    <w:p w:rsidR="00EA538D" w:rsidRDefault="00EA538D" w:rsidP="00EA53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Структура диссертации состоит из введения, трех глав, заключения и библиографии.</w:t>
      </w:r>
    </w:p>
    <w:p w:rsidR="00EA538D" w:rsidRDefault="00EA538D" w:rsidP="00EA538D">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Аверьянова, Наталья Николаевна</w:t>
      </w:r>
    </w:p>
    <w:p w:rsidR="00EA538D" w:rsidRDefault="00EA538D" w:rsidP="00EA53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A538D" w:rsidRDefault="00EA538D" w:rsidP="00EA53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настоящей работе было рассмотрено правовое регулирование купли-продажи земель государственной и муниципальной собственности.</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Определена правовая природа указанного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которая имеет двоякое содержание: с одной стороны, показано его</w:t>
      </w:r>
      <w:r>
        <w:rPr>
          <w:rStyle w:val="WW8Num3z0"/>
          <w:rFonts w:ascii="Verdana" w:hAnsi="Verdana"/>
          <w:color w:val="000000"/>
          <w:sz w:val="18"/>
          <w:szCs w:val="18"/>
        </w:rPr>
        <w:t> </w:t>
      </w:r>
      <w:r>
        <w:rPr>
          <w:rStyle w:val="WW8Num4z0"/>
          <w:rFonts w:ascii="Verdana" w:hAnsi="Verdana"/>
          <w:color w:val="4682B4"/>
          <w:sz w:val="18"/>
          <w:szCs w:val="18"/>
        </w:rPr>
        <w:t>имущественное</w:t>
      </w:r>
      <w:r>
        <w:rPr>
          <w:rStyle w:val="WW8Num3z0"/>
          <w:rFonts w:ascii="Verdana" w:hAnsi="Verdana"/>
          <w:color w:val="000000"/>
          <w:sz w:val="18"/>
          <w:szCs w:val="18"/>
        </w:rPr>
        <w:t> </w:t>
      </w:r>
      <w:r>
        <w:rPr>
          <w:rFonts w:ascii="Verdana" w:hAnsi="Verdana"/>
          <w:color w:val="000000"/>
          <w:sz w:val="18"/>
          <w:szCs w:val="18"/>
        </w:rPr>
        <w:t>начало, с другой стороны, специфическая сущность как отношения по поводу земли.</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Весь комплекс отношений, возникающих в процессе</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купли-продажи земель государственной и муниципальной собственности, разделен на сферы регулирования гражданским и земельным законодательством. В силу того, что объектом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является земля, все эти отношения по своему правовому характеру должны быть отнесены к одной категории отношений - земельных правоотношений. Поэтому научно обоснована позиция, в соответствии с которой разграничение сфер регулирования гражданского и земельного права происходит, прежде всего, по объекту регулирования, каковым является земля и сформированные из нее в соответствии с земельным законодательством объекты земельных отношений, являющиеся</w:t>
      </w:r>
      <w:r>
        <w:rPr>
          <w:rStyle w:val="WW8Num3z0"/>
          <w:rFonts w:ascii="Verdana" w:hAnsi="Verdana"/>
          <w:color w:val="000000"/>
          <w:sz w:val="18"/>
          <w:szCs w:val="18"/>
        </w:rPr>
        <w:t> </w:t>
      </w:r>
      <w:r>
        <w:rPr>
          <w:rStyle w:val="WW8Num4z0"/>
          <w:rFonts w:ascii="Verdana" w:hAnsi="Verdana"/>
          <w:color w:val="4682B4"/>
          <w:sz w:val="18"/>
          <w:szCs w:val="18"/>
        </w:rPr>
        <w:t>недвижимыми</w:t>
      </w:r>
      <w:r>
        <w:rPr>
          <w:rStyle w:val="WW8Num3z0"/>
          <w:rFonts w:ascii="Verdana" w:hAnsi="Verdana"/>
          <w:color w:val="000000"/>
          <w:sz w:val="18"/>
          <w:szCs w:val="18"/>
        </w:rPr>
        <w:t> </w:t>
      </w:r>
      <w:r>
        <w:rPr>
          <w:rFonts w:ascii="Verdana" w:hAnsi="Verdana"/>
          <w:color w:val="000000"/>
          <w:sz w:val="18"/>
          <w:szCs w:val="18"/>
        </w:rPr>
        <w:t>вещами. Гражданское же законодательство осуществляет правовое регулирование оборота объектов гражданских прав независимо от того, чем является вещь. Следовательно, нормы земельного права являются специальными, по отношению к общим - гражданско-правовым.</w:t>
      </w:r>
    </w:p>
    <w:p w:rsidR="00EA538D" w:rsidRDefault="00EA538D" w:rsidP="00EA53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данного исследования был сделан вывод о том, что правовое регулирование купли-продажи земельных участков на первичном земельном рынке имеет ряд особенностей, связанных как с объектом этих правоотношений - землей, так и с ее субъектами, формируя при этом специфические основания и порядок совершения купли-продажи.</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выявлены особенности всех элементов указанного правоотношения: проведен анализ объектов земельных правоотношений, выявлены те из них, которые могут выступать предметами договора купли-продажи, определена их правовая характеристика. Показано, что, несмотря на то, что земельные участки, их части и доли являются</w:t>
      </w:r>
      <w:r>
        <w:rPr>
          <w:rStyle w:val="WW8Num3z0"/>
          <w:rFonts w:ascii="Verdana" w:hAnsi="Verdana"/>
          <w:color w:val="000000"/>
          <w:sz w:val="18"/>
          <w:szCs w:val="18"/>
        </w:rPr>
        <w:t> </w:t>
      </w:r>
      <w:r>
        <w:rPr>
          <w:rStyle w:val="WW8Num4z0"/>
          <w:rFonts w:ascii="Verdana" w:hAnsi="Verdana"/>
          <w:color w:val="4682B4"/>
          <w:sz w:val="18"/>
          <w:szCs w:val="18"/>
        </w:rPr>
        <w:t>недвижимым</w:t>
      </w:r>
      <w:r>
        <w:rPr>
          <w:rFonts w:ascii="Verdana" w:hAnsi="Verdana"/>
          <w:color w:val="000000"/>
          <w:sz w:val="18"/>
          <w:szCs w:val="18"/>
        </w:rPr>
        <w:t>имуществом, их оборот должен регулироваться в соответствии с природоохранными нормами и принципами земельного законодательства, так как эти объекты в соответствии с ним являются, прежде всего, невосполнимыми компонентами окружающей среды. определен субъектный состав правоотношения купли-продажи земель государственной и муниципальной собственности, особое внимание обращено на правовой статус продавцов земельных участков — Российскую Федерацию, субъектов Российской Федерации и муниципальных образований. Определена их компетенция, в которой выделены публично-правовые и</w:t>
      </w:r>
      <w:r>
        <w:rPr>
          <w:rStyle w:val="WW8Num3z0"/>
          <w:rFonts w:ascii="Verdana" w:hAnsi="Verdana"/>
          <w:color w:val="000000"/>
          <w:sz w:val="18"/>
          <w:szCs w:val="18"/>
        </w:rPr>
        <w:t> </w:t>
      </w:r>
      <w:r>
        <w:rPr>
          <w:rStyle w:val="WW8Num4z0"/>
          <w:rFonts w:ascii="Verdana" w:hAnsi="Verdana"/>
          <w:color w:val="4682B4"/>
          <w:sz w:val="18"/>
          <w:szCs w:val="18"/>
        </w:rPr>
        <w:t>частноправовые</w:t>
      </w:r>
      <w:r>
        <w:rPr>
          <w:rStyle w:val="WW8Num3z0"/>
          <w:rFonts w:ascii="Verdana" w:hAnsi="Verdana"/>
          <w:color w:val="000000"/>
          <w:sz w:val="18"/>
          <w:szCs w:val="18"/>
        </w:rPr>
        <w:t> </w:t>
      </w:r>
      <w:r>
        <w:rPr>
          <w:rFonts w:ascii="Verdana" w:hAnsi="Verdana"/>
          <w:color w:val="000000"/>
          <w:sz w:val="18"/>
          <w:szCs w:val="18"/>
        </w:rPr>
        <w:t>функции при осуществлении купли-продажи земельных участков. Проанализировано законодательство о разграничении государственной собственности на землю, указано на его недостатки и</w:t>
      </w:r>
      <w:r>
        <w:rPr>
          <w:rStyle w:val="WW8Num3z0"/>
          <w:rFonts w:ascii="Verdana" w:hAnsi="Verdana"/>
          <w:color w:val="000000"/>
          <w:sz w:val="18"/>
          <w:szCs w:val="18"/>
        </w:rPr>
        <w:t> </w:t>
      </w:r>
      <w:r>
        <w:rPr>
          <w:rStyle w:val="WW8Num4z0"/>
          <w:rFonts w:ascii="Verdana" w:hAnsi="Verdana"/>
          <w:color w:val="4682B4"/>
          <w:sz w:val="18"/>
          <w:szCs w:val="18"/>
        </w:rPr>
        <w:t>пробелы</w:t>
      </w:r>
      <w:r>
        <w:rPr>
          <w:rFonts w:ascii="Verdana" w:hAnsi="Verdana"/>
          <w:color w:val="000000"/>
          <w:sz w:val="18"/>
          <w:szCs w:val="18"/>
        </w:rPr>
        <w:t>, даны рекомендации по его совершенствованию. Сделан вывод, что только после окончания процесса разграничения государственной собственности на землю будет установлен</w:t>
      </w:r>
      <w:r>
        <w:rPr>
          <w:rStyle w:val="WW8Num3z0"/>
          <w:rFonts w:ascii="Verdana" w:hAnsi="Verdana"/>
          <w:color w:val="000000"/>
          <w:sz w:val="18"/>
          <w:szCs w:val="18"/>
        </w:rPr>
        <w:t> </w:t>
      </w:r>
      <w:r>
        <w:rPr>
          <w:rStyle w:val="WW8Num4z0"/>
          <w:rFonts w:ascii="Verdana" w:hAnsi="Verdana"/>
          <w:color w:val="4682B4"/>
          <w:sz w:val="18"/>
          <w:szCs w:val="18"/>
        </w:rPr>
        <w:t>публичный</w:t>
      </w:r>
      <w:r>
        <w:rPr>
          <w:rStyle w:val="WW8Num3z0"/>
          <w:rFonts w:ascii="Verdana" w:hAnsi="Verdana"/>
          <w:color w:val="000000"/>
          <w:sz w:val="18"/>
          <w:szCs w:val="18"/>
        </w:rPr>
        <w:t> </w:t>
      </w:r>
      <w:r>
        <w:rPr>
          <w:rFonts w:ascii="Verdana" w:hAnsi="Verdana"/>
          <w:color w:val="000000"/>
          <w:sz w:val="18"/>
          <w:szCs w:val="18"/>
        </w:rPr>
        <w:t>собственник каждого земельного участка (не находящегося в иной форме собственности), будет возможно нормальное функционирование земельного рынка, пополнение соответствующих бюджетов и упорядочение многих земельных</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выявлены особенности правового механизма реализации купли-продажи земельных участков: обозначено, что только заключенный в</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форме договор купли-продажи земельного участка порождает обязательства по отчуждению в собственность земельного участка за определенную плату. Определены условия договора купли-продажи земельного участка, показана специфика их установления с учетом объекта правоотношения и субъектного состава</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 xml:space="preserve">. Доказано, что существуют особые основания и порядок заключения договора купли-продажи из земель государственной и муниципальной собственности, отличные от всех иных правоотношений. Сделан вывод о том, что основания и порядок заключения договора купли-продажи земель государственной и муниципальной собственности предусмотрены в земельном законодательстве в зависимости от категории земель, соответственно целей, для которых этот земельный участков приобретается и </w:t>
      </w:r>
      <w:r>
        <w:rPr>
          <w:rFonts w:ascii="Verdana" w:hAnsi="Verdana"/>
          <w:color w:val="000000"/>
          <w:sz w:val="18"/>
          <w:szCs w:val="18"/>
        </w:rPr>
        <w:lastRenderedPageBreak/>
        <w:t>лица, которым он приобретается. Даны рекомендации по совершенствованию правового механизма реализации указанных правоотношений.</w:t>
      </w:r>
    </w:p>
    <w:p w:rsidR="00EA538D" w:rsidRDefault="00EA538D" w:rsidP="00EA53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законодательства применительно к теме работы показал, что земельное законодательство на сегодняшний день практически сформировано. Хотя стоит констатировать, что новейшее законодательство, регулирующее</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земельные отношения далеко несовершенно. Так из-за</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норм гражданского и земельного законодательства, регулирующего имущественные земельные отношения, затрудняется не только процесс применения федерального законодательства, но и процесс</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для субъектов Российской Федерации, так как ст. 72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отнесла процесс формирования земельного законодательства, а также вопросы владения, пользования и распоряжения землей к совместному ведению Федерации и субъектов, тогда как гражданское право находится в</w:t>
      </w:r>
      <w:r>
        <w:rPr>
          <w:rStyle w:val="WW8Num3z0"/>
          <w:rFonts w:ascii="Verdana" w:hAnsi="Verdana"/>
          <w:color w:val="000000"/>
          <w:sz w:val="18"/>
          <w:szCs w:val="18"/>
        </w:rPr>
        <w:t> </w:t>
      </w:r>
      <w:r>
        <w:rPr>
          <w:rStyle w:val="WW8Num4z0"/>
          <w:rFonts w:ascii="Verdana" w:hAnsi="Verdana"/>
          <w:color w:val="4682B4"/>
          <w:sz w:val="18"/>
          <w:szCs w:val="18"/>
        </w:rPr>
        <w:t>исключительном</w:t>
      </w:r>
      <w:r>
        <w:rPr>
          <w:rStyle w:val="WW8Num3z0"/>
          <w:rFonts w:ascii="Verdana" w:hAnsi="Verdana"/>
          <w:color w:val="000000"/>
          <w:sz w:val="18"/>
          <w:szCs w:val="18"/>
        </w:rPr>
        <w:t> </w:t>
      </w:r>
      <w:r>
        <w:rPr>
          <w:rFonts w:ascii="Verdana" w:hAnsi="Verdana"/>
          <w:color w:val="000000"/>
          <w:sz w:val="18"/>
          <w:szCs w:val="18"/>
        </w:rPr>
        <w:t>ведении Российской Федерации.</w:t>
      </w:r>
    </w:p>
    <w:p w:rsidR="00EA538D" w:rsidRDefault="00EA538D" w:rsidP="00EA53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предложен правовой выход из сложившейся ситуации с учетом положений Конституции Российской Федерации, а также правовой природы земельных имущественных отношений.</w:t>
      </w:r>
    </w:p>
    <w:p w:rsidR="00EA538D" w:rsidRDefault="00EA538D" w:rsidP="00EA53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Реализация представленных в диссертации предложений по совершенствованию действующего законодательства, будет способствовать решению существенных проблем в данной области.</w:t>
      </w:r>
    </w:p>
    <w:p w:rsidR="00EA538D" w:rsidRDefault="00EA538D" w:rsidP="00EA53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185</w:t>
      </w:r>
    </w:p>
    <w:p w:rsidR="00EA538D" w:rsidRDefault="00EA538D" w:rsidP="00EA538D">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Аверьянова, Наталья Николаевна, 2004 год</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1993г. М.: Юридическая литература, 1993 - 64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Лесной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29 января 1997 года // СЗ РФ. 1997. № 5. Ст. 610; 2002. № зо. Ст. 3033; 2001. №&gt; 53. Ст. 5030; 2002. № 52. Ст. 5132; 2003. № 50. Ст. 4857; 2003. № 52. Ст. 5038.</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Воздушный кодекс Российской Федерации от 19 марта 1997 года // СЗ РФ 1997. № 12. ст. 1383; 1999. № 28. Ст. 3483.</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Градостроительный кодекс Российской Федерации от 07 мая 1998 года // СЗ РФ. 1998. № 9. Ст. 2069; 2002. № 1. Ст. 2; 2003. № 2. Ст. 167.</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Земельный кодекс Российской Федерации от 25 октября 2001 года // СЗ РФ. 2001. № 44. Ст. 4147; 2003. № 27. Ст. 2700; 2004. № 27. Ст. 2711; Российская газета. 2004. № 220.</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w:t>
      </w:r>
      <w:r>
        <w:rPr>
          <w:rStyle w:val="WW8Num4z0"/>
          <w:rFonts w:ascii="Verdana" w:hAnsi="Verdana"/>
          <w:color w:val="4682B4"/>
          <w:sz w:val="18"/>
          <w:szCs w:val="18"/>
        </w:rPr>
        <w:t>О государственном материальном резерве</w:t>
      </w:r>
      <w:r>
        <w:rPr>
          <w:rFonts w:ascii="Verdana" w:hAnsi="Verdana"/>
          <w:color w:val="000000"/>
          <w:sz w:val="18"/>
          <w:szCs w:val="18"/>
        </w:rPr>
        <w:t>» от 29 декабря 1994 года// СЗ РФ. 1995. № 1. ст. 3; 1997. № 12. Ст. 1381; 1998. № 7. Ст. 798; 2003. № 52. Ст. 5038.</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w:t>
      </w:r>
      <w:r>
        <w:rPr>
          <w:rStyle w:val="WW8Num4z0"/>
          <w:rFonts w:ascii="Verdana" w:hAnsi="Verdana"/>
          <w:color w:val="4682B4"/>
          <w:sz w:val="18"/>
          <w:szCs w:val="18"/>
        </w:rPr>
        <w:t>О железнодорожных войсках</w:t>
      </w:r>
      <w:r>
        <w:rPr>
          <w:rFonts w:ascii="Verdana" w:hAnsi="Verdana"/>
          <w:color w:val="000000"/>
          <w:sz w:val="18"/>
          <w:szCs w:val="18"/>
        </w:rPr>
        <w:t>» от 05 августа 1995 года // СЗ РФ. 1995. № 15. Ст. 1269; 2000. № 1. Ст. 2.</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 введение в действие части второй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от 26 января 1996 года // СЗ РФ. 1996. № 5. Ст. 411; 2001. № 49. Ст. 4553.</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w:t>
      </w:r>
      <w:r>
        <w:rPr>
          <w:rStyle w:val="WW8Num4z0"/>
          <w:rFonts w:ascii="Verdana" w:hAnsi="Verdana"/>
          <w:color w:val="4682B4"/>
          <w:sz w:val="18"/>
          <w:szCs w:val="18"/>
        </w:rPr>
        <w:t>Об оценочной деятельности</w:t>
      </w:r>
      <w:r>
        <w:rPr>
          <w:rFonts w:ascii="Verdana" w:hAnsi="Verdana"/>
          <w:color w:val="000000"/>
          <w:sz w:val="18"/>
          <w:szCs w:val="18"/>
        </w:rPr>
        <w:t>» от 14 ноября 2002 года // СЗ РФ. 1998. № 31. Ст. 3813; 2002. № 4. Ст. 251; 2002. № 12. Ст. 1093; 2002. № 46. Ст. 4537; 2003. № 2. Ст. 167; 2003. № 9. Ст. 805.</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от 2 января 2000 года // СЗ РФ. 2000. № 2. Ст. 149.</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w:t>
      </w:r>
      <w:r>
        <w:rPr>
          <w:rStyle w:val="WW8Num4z0"/>
          <w:rFonts w:ascii="Verdana" w:hAnsi="Verdana"/>
          <w:color w:val="4682B4"/>
          <w:sz w:val="18"/>
          <w:szCs w:val="18"/>
        </w:rPr>
        <w:t>О землеустройстве</w:t>
      </w:r>
      <w:r>
        <w:rPr>
          <w:rFonts w:ascii="Verdana" w:hAnsi="Verdana"/>
          <w:color w:val="000000"/>
          <w:sz w:val="18"/>
          <w:szCs w:val="18"/>
        </w:rPr>
        <w:t>» от 18 июня 2001 года // СЗ РФ. 2001. №26. Ст. 2582.</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от 17 июля 2001 года // СЗ РФ. 2001. № 30. Ст. 3060.</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w:t>
      </w:r>
      <w:r>
        <w:rPr>
          <w:rStyle w:val="WW8Num4z0"/>
          <w:rFonts w:ascii="Verdana" w:hAnsi="Verdana"/>
          <w:color w:val="4682B4"/>
          <w:sz w:val="18"/>
          <w:szCs w:val="18"/>
        </w:rPr>
        <w:t>О введении в действие Земельного кодекса Российской Федерации</w:t>
      </w:r>
      <w:r>
        <w:rPr>
          <w:rFonts w:ascii="Verdana" w:hAnsi="Verdana"/>
          <w:color w:val="000000"/>
          <w:sz w:val="18"/>
          <w:szCs w:val="18"/>
        </w:rPr>
        <w:t>» от 25 октября 2001 года // СЗ РФ. 2001. № 44. Ст. 4148.</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 приватизации государственного и муниципального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от 21 декабря 2001 года // СЗ РФ. 2002. № 4. Ст. 51; 2003. №9. Ст. 805.</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от 10 января 2002 года // СЗ РФ. 2002. № 2. Ст. 133.</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 Федеральный закон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от 24 июля 2002 года // СЗ РФ. 2002. № 30. Ст. 3018; 2003. № 28. Ст. 2882; 2004. № 27. Ст. 2711; Российская газета. 2004. № 220.</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Земельный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25 апреля 1991 года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1991. № 22. Ст. 768; Российская газета. 1993. № 239; 1994. № 2.</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Закон РСФСР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от 22 ноября 1990 года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РСФСР. 1990. № 26. Ст. 324; 1991. № 1. Ст. 5; Российская газета. 1994. № 2.</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Закон РСФСР «</w:t>
      </w:r>
      <w:r>
        <w:rPr>
          <w:rStyle w:val="WW8Num4z0"/>
          <w:rFonts w:ascii="Verdana" w:hAnsi="Verdana"/>
          <w:color w:val="4682B4"/>
          <w:sz w:val="18"/>
          <w:szCs w:val="18"/>
        </w:rPr>
        <w:t>О земельной реформе</w:t>
      </w:r>
      <w:r>
        <w:rPr>
          <w:rFonts w:ascii="Verdana" w:hAnsi="Verdana"/>
          <w:color w:val="000000"/>
          <w:sz w:val="18"/>
          <w:szCs w:val="18"/>
        </w:rPr>
        <w:t>» от 23 ноября 1990 года // Ведомости СНД и ВС РСФСР. 1990. № 26. Ст. 327; 1992. № 50. Ст. 2962.</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Закон РСФСР от 3 июля 1991 года «О приватизации государственных и муниципальных предприятий в Российской Федерации» // Ведомости СНД и ВС РСФСР. 1991. № 27. Ст. 927; 1992. № 28. Ст. 1614; Российская газета. 1994. № 8; 1994. №11.</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Декрет «</w:t>
      </w:r>
      <w:r>
        <w:rPr>
          <w:rStyle w:val="WW8Num4z0"/>
          <w:rFonts w:ascii="Verdana" w:hAnsi="Verdana"/>
          <w:color w:val="4682B4"/>
          <w:sz w:val="18"/>
          <w:szCs w:val="18"/>
        </w:rPr>
        <w:t>О земле</w:t>
      </w:r>
      <w:r>
        <w:rPr>
          <w:rFonts w:ascii="Verdana" w:hAnsi="Verdana"/>
          <w:color w:val="000000"/>
          <w:sz w:val="18"/>
          <w:szCs w:val="18"/>
        </w:rPr>
        <w:t>» // СУ РСФСР. 1917. № 1. Ст. 3.</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27 декабря 1991 года «</w:t>
      </w:r>
      <w:r>
        <w:rPr>
          <w:rStyle w:val="WW8Num4z0"/>
          <w:rFonts w:ascii="Verdana" w:hAnsi="Verdana"/>
          <w:color w:val="4682B4"/>
          <w:sz w:val="18"/>
          <w:szCs w:val="18"/>
        </w:rPr>
        <w:t>О неотложных мерах по осуществлению земельной реформы в РСФСР</w:t>
      </w:r>
      <w:r>
        <w:rPr>
          <w:rFonts w:ascii="Verdana" w:hAnsi="Verdana"/>
          <w:color w:val="000000"/>
          <w:sz w:val="18"/>
          <w:szCs w:val="18"/>
        </w:rPr>
        <w:t>» // Ведомости СНД и ВС РСФСР. 1991. № 1. Ст. 53.</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от 27 октября 1993 года «</w:t>
      </w:r>
      <w:r>
        <w:rPr>
          <w:rStyle w:val="WW8Num4z0"/>
          <w:rFonts w:ascii="Verdana" w:hAnsi="Verdana"/>
          <w:color w:val="4682B4"/>
          <w:sz w:val="18"/>
          <w:szCs w:val="18"/>
        </w:rPr>
        <w:t>О регулировании земельных отношений и развитии аграрной реформы в России</w:t>
      </w:r>
      <w:r>
        <w:rPr>
          <w:rFonts w:ascii="Verdana" w:hAnsi="Verdana"/>
          <w:color w:val="000000"/>
          <w:sz w:val="18"/>
          <w:szCs w:val="18"/>
        </w:rPr>
        <w:t>» // Российская газета. 1993. № 210; 1994 № 2.</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Указ Президента Российской Федерации от 7 марта 1996 года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землю» // СЗ РФ. 1996. № 11. Ст. 1026.</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29 декабря 1991 года «</w:t>
      </w:r>
      <w:r>
        <w:rPr>
          <w:rStyle w:val="WW8Num4z0"/>
          <w:rFonts w:ascii="Verdana" w:hAnsi="Verdana"/>
          <w:color w:val="4682B4"/>
          <w:sz w:val="18"/>
          <w:szCs w:val="18"/>
        </w:rPr>
        <w:t>О порядке реорганизации колхозов и совхозов</w:t>
      </w:r>
      <w:r>
        <w:rPr>
          <w:rFonts w:ascii="Verdana" w:hAnsi="Verdana"/>
          <w:color w:val="000000"/>
          <w:sz w:val="18"/>
          <w:szCs w:val="18"/>
        </w:rPr>
        <w:t>» // СП РФ. 1992. № 12. Ст. 9; Российская газета. 1992. № 60.</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Положение о проведении конкурсов и аукционов по продаже земельных участков и других операций с землей», утвержденное</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Совета Министров Правительством Российской Федерации от 10 декабря 1993 года № 1272 // Российская газета. 1993. № 231.</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Федеральная целевая программа «Развитие земельной реформы в Российской Федерации на 1999-2002 годы», утвержденная постановлением Правительства Российской Федерации от 26 июня 1999 года // СЗ РФ. 1999. № 27. Ст. 3379.</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Положение о Министерстве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Российской Федерации, утвержденное Постановлением Правительства РФ от 3 июня 2002 года № 377 // СЗ РФ. 2002. № 23. Ст. 2178.</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Указ Президента Российской Федерации от 24 декабря 1993 года «О приведении земельного законодательства Российской Федерации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1994. №2.</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Положение о Министерстве</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Российской Федерации, утвержденное Указом Президента РФ от 2 августа 1999 года № 954 // СЗ РФ. 1999. №32. Ст. 4043.</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от 9 января 1998 года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Лесного кодекса Российской Федерации» // СЗ РФ. 1998. №3. Ст. 429.</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Правительства Российской Федерации от 15 марта 1997 года «</w:t>
      </w:r>
      <w:r>
        <w:rPr>
          <w:rStyle w:val="WW8Num4z0"/>
          <w:rFonts w:ascii="Verdana" w:hAnsi="Verdana"/>
          <w:color w:val="4682B4"/>
          <w:sz w:val="18"/>
          <w:szCs w:val="18"/>
        </w:rPr>
        <w:t>О порядке определения нормативной цены земли</w:t>
      </w:r>
      <w:r>
        <w:rPr>
          <w:rFonts w:ascii="Verdana" w:hAnsi="Verdana"/>
          <w:color w:val="000000"/>
          <w:sz w:val="18"/>
          <w:szCs w:val="18"/>
        </w:rPr>
        <w:t>» // СЗ РФ. 1997. № 13. Ст. 1539.</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Положение «</w:t>
      </w:r>
      <w:r>
        <w:rPr>
          <w:rStyle w:val="WW8Num4z0"/>
          <w:rFonts w:ascii="Verdana" w:hAnsi="Verdana"/>
          <w:color w:val="4682B4"/>
          <w:sz w:val="18"/>
          <w:szCs w:val="18"/>
        </w:rPr>
        <w:t>О федеральной службе земельного кадастра в России</w:t>
      </w:r>
      <w:r>
        <w:rPr>
          <w:rFonts w:ascii="Verdana" w:hAnsi="Verdana"/>
          <w:color w:val="000000"/>
          <w:sz w:val="18"/>
          <w:szCs w:val="18"/>
        </w:rPr>
        <w:t>», утвержденное Постановлением Правительства РФ от 11 января 2001 года // СЗ РФ. 2001. №3. Ст. 251.</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Правительства Российской Федерации от 8 апреля 2000 года «</w:t>
      </w:r>
      <w:r>
        <w:rPr>
          <w:rStyle w:val="WW8Num4z0"/>
          <w:rFonts w:ascii="Verdana" w:hAnsi="Verdana"/>
          <w:color w:val="4682B4"/>
          <w:sz w:val="18"/>
          <w:szCs w:val="18"/>
        </w:rPr>
        <w:t>Об утверждении Правил проведения государственной кадастровой оценки земель</w:t>
      </w:r>
      <w:r>
        <w:rPr>
          <w:rFonts w:ascii="Verdana" w:hAnsi="Verdana"/>
          <w:color w:val="000000"/>
          <w:sz w:val="18"/>
          <w:szCs w:val="18"/>
        </w:rPr>
        <w:t>» //СЗ РФ. 2000. № 16. Ст. 1709.</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Методические рекомендации по определению рыночной стоимости земельных участков», утвержденные Распоряжением Министерства имущественных отношений Российской Федерации от 6 марта 2002 года // Экспресс-закон. 2002. № 21.</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Правила распоряжения земельными участками, находящимися в государственной собственности, до разграничения государственной собственности на землю», утвержденные Постановлением Правительства РФ от 7 августа 2002 года // СЗ РФ. 2002. № 32. Ст. 3189.</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Положение «О порядке консервации земель с</w:t>
      </w:r>
      <w:r>
        <w:rPr>
          <w:rStyle w:val="WW8Num3z0"/>
          <w:rFonts w:ascii="Verdana" w:hAnsi="Verdana"/>
          <w:color w:val="000000"/>
          <w:sz w:val="18"/>
          <w:szCs w:val="18"/>
        </w:rPr>
        <w:t> </w:t>
      </w:r>
      <w:r>
        <w:rPr>
          <w:rStyle w:val="WW8Num4z0"/>
          <w:rFonts w:ascii="Verdana" w:hAnsi="Verdana"/>
          <w:color w:val="4682B4"/>
          <w:sz w:val="18"/>
          <w:szCs w:val="18"/>
        </w:rPr>
        <w:t>изъятием</w:t>
      </w:r>
      <w:r>
        <w:rPr>
          <w:rStyle w:val="WW8Num3z0"/>
          <w:rFonts w:ascii="Verdana" w:hAnsi="Verdana"/>
          <w:color w:val="000000"/>
          <w:sz w:val="18"/>
          <w:szCs w:val="18"/>
        </w:rPr>
        <w:t> </w:t>
      </w:r>
      <w:r>
        <w:rPr>
          <w:rFonts w:ascii="Verdana" w:hAnsi="Verdana"/>
          <w:color w:val="000000"/>
          <w:sz w:val="18"/>
          <w:szCs w:val="18"/>
        </w:rPr>
        <w:t>их из оборота», утвержденное постановлением Правительства РФ от 2 октября2002 года // СЗ РФ. 2002. № 47. Ст. 4676.</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Указ Президента Российской Федерации от 09 марта 2004 года «О системе и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СЗ РФ. 2004. № 11. Ст. 945.</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40. Закон Самарской области от 16 июля 1998 года «</w:t>
      </w:r>
      <w:r>
        <w:rPr>
          <w:rStyle w:val="WW8Num4z0"/>
          <w:rFonts w:ascii="Verdana" w:hAnsi="Verdana"/>
          <w:color w:val="4682B4"/>
          <w:sz w:val="18"/>
          <w:szCs w:val="18"/>
        </w:rPr>
        <w:t>О Земле</w:t>
      </w:r>
      <w:r>
        <w:rPr>
          <w:rFonts w:ascii="Verdana" w:hAnsi="Verdana"/>
          <w:color w:val="000000"/>
          <w:sz w:val="18"/>
          <w:szCs w:val="18"/>
        </w:rPr>
        <w:t>» // Волжская коммуна. 1998. № 132-133; 2000. № 202-204; 2002. № 189; 2003. № 64; 2003, № 122; 2003. № 210; 2003. № 242; 2004. № 62; 2004. № 85.</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Закон Челябинской области «</w:t>
      </w:r>
      <w:r>
        <w:rPr>
          <w:rStyle w:val="WW8Num4z0"/>
          <w:rFonts w:ascii="Verdana" w:hAnsi="Verdana"/>
          <w:color w:val="4682B4"/>
          <w:sz w:val="18"/>
          <w:szCs w:val="18"/>
        </w:rPr>
        <w:t>О земельных отношениях</w:t>
      </w:r>
      <w:r>
        <w:rPr>
          <w:rFonts w:ascii="Verdana" w:hAnsi="Verdana"/>
          <w:color w:val="000000"/>
          <w:sz w:val="18"/>
          <w:szCs w:val="18"/>
        </w:rPr>
        <w:t>» от10 апреля 1998 года // Южноуральская панорама. 2001. №11.</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Закон Самарской области от 16 апреля 1999 года «О залоге (</w:t>
      </w:r>
      <w:r>
        <w:rPr>
          <w:rStyle w:val="WW8Num4z0"/>
          <w:rFonts w:ascii="Verdana" w:hAnsi="Verdana"/>
          <w:color w:val="4682B4"/>
          <w:sz w:val="18"/>
          <w:szCs w:val="18"/>
        </w:rPr>
        <w:t>ипотеке</w:t>
      </w:r>
      <w:r>
        <w:rPr>
          <w:rFonts w:ascii="Verdana" w:hAnsi="Verdana"/>
          <w:color w:val="000000"/>
          <w:sz w:val="18"/>
          <w:szCs w:val="18"/>
        </w:rPr>
        <w:t>) земель сельскохозяйственного назначения» // Волжская коммуна. 1999. №62; 2002. № 209.</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Закон г. Москвы «О землепользовании и застройке в г. Москве» от 14 марта 2003 года // Ведомости Московской городской Думы. 2003. № 7. Ст. 133; 2004. №6. Ст. 94.</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Закон Саратовской области от 21 мая 2004 года «</w:t>
      </w:r>
      <w:r>
        <w:rPr>
          <w:rStyle w:val="WW8Num4z0"/>
          <w:rFonts w:ascii="Verdana" w:hAnsi="Verdana"/>
          <w:color w:val="4682B4"/>
          <w:sz w:val="18"/>
          <w:szCs w:val="18"/>
        </w:rPr>
        <w:t>О земле</w:t>
      </w:r>
      <w:r>
        <w:rPr>
          <w:rFonts w:ascii="Verdana" w:hAnsi="Verdana"/>
          <w:color w:val="000000"/>
          <w:sz w:val="18"/>
          <w:szCs w:val="18"/>
        </w:rPr>
        <w:t>» // Саратов Столица Поволжья. 2004. № 99.</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 А. Право государственной собственности на землю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Госюриздат, 1950. - 308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 А. Земельные правоотношения в СССР.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1958. - 424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Борисов</w:t>
      </w:r>
      <w:r>
        <w:rPr>
          <w:rStyle w:val="WW8Num3z0"/>
          <w:rFonts w:ascii="Verdana" w:hAnsi="Verdana"/>
          <w:color w:val="000000"/>
          <w:sz w:val="18"/>
          <w:szCs w:val="18"/>
        </w:rPr>
        <w:t> </w:t>
      </w:r>
      <w:r>
        <w:rPr>
          <w:rFonts w:ascii="Verdana" w:hAnsi="Verdana"/>
          <w:color w:val="000000"/>
          <w:sz w:val="18"/>
          <w:szCs w:val="18"/>
        </w:rPr>
        <w:t>Е. Ф. Экономическая теория.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2000. - 567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Гегель</w:t>
      </w:r>
      <w:r>
        <w:rPr>
          <w:rStyle w:val="WW8Num3z0"/>
          <w:rFonts w:ascii="Verdana" w:hAnsi="Verdana"/>
          <w:color w:val="000000"/>
          <w:sz w:val="18"/>
          <w:szCs w:val="18"/>
        </w:rPr>
        <w:t> </w:t>
      </w:r>
      <w:r>
        <w:rPr>
          <w:rFonts w:ascii="Verdana" w:hAnsi="Verdana"/>
          <w:color w:val="000000"/>
          <w:sz w:val="18"/>
          <w:szCs w:val="18"/>
        </w:rPr>
        <w:t>Г. В. Ф. Философия права. М.: Мысль, 1990. - 526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Т. В. Правовые основы управления земельными ресурсами Российской Федерации / Под ред. К. Г.</w:t>
      </w:r>
      <w:r>
        <w:rPr>
          <w:rStyle w:val="WW8Num3z0"/>
          <w:rFonts w:ascii="Verdana" w:hAnsi="Verdana"/>
          <w:color w:val="000000"/>
          <w:sz w:val="18"/>
          <w:szCs w:val="18"/>
        </w:rPr>
        <w:t> </w:t>
      </w:r>
      <w:r>
        <w:rPr>
          <w:rStyle w:val="WW8Num4z0"/>
          <w:rFonts w:ascii="Verdana" w:hAnsi="Verdana"/>
          <w:color w:val="4682B4"/>
          <w:sz w:val="18"/>
          <w:szCs w:val="18"/>
        </w:rPr>
        <w:t>Пандакова</w:t>
      </w:r>
      <w:r>
        <w:rPr>
          <w:rFonts w:ascii="Verdana" w:hAnsi="Verdana"/>
          <w:color w:val="000000"/>
          <w:sz w:val="18"/>
          <w:szCs w:val="18"/>
        </w:rPr>
        <w:t>. Саратов: Изд-во ГОУ ВПО</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2003.-212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Герасимович</w:t>
      </w:r>
      <w:r>
        <w:rPr>
          <w:rStyle w:val="WW8Num3z0"/>
          <w:rFonts w:ascii="Verdana" w:hAnsi="Verdana"/>
          <w:color w:val="000000"/>
          <w:sz w:val="18"/>
          <w:szCs w:val="18"/>
        </w:rPr>
        <w:t> </w:t>
      </w:r>
      <w:r>
        <w:rPr>
          <w:rFonts w:ascii="Verdana" w:hAnsi="Verdana"/>
          <w:color w:val="000000"/>
          <w:sz w:val="18"/>
          <w:szCs w:val="18"/>
        </w:rPr>
        <w:t>В. Н. Методология экономической оценки природных ресурсов. М.: Наука, 1988. - 140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Гражданское право России: Учебник / Под ред. 3. И.</w:t>
      </w:r>
      <w:r>
        <w:rPr>
          <w:rStyle w:val="WW8Num3z0"/>
          <w:rFonts w:ascii="Verdana" w:hAnsi="Verdana"/>
          <w:color w:val="000000"/>
          <w:sz w:val="18"/>
          <w:szCs w:val="18"/>
        </w:rPr>
        <w:t> </w:t>
      </w:r>
      <w:r>
        <w:rPr>
          <w:rStyle w:val="WW8Num4z0"/>
          <w:rFonts w:ascii="Verdana" w:hAnsi="Verdana"/>
          <w:color w:val="4682B4"/>
          <w:sz w:val="18"/>
          <w:szCs w:val="18"/>
        </w:rPr>
        <w:t>Цыбуленко</w:t>
      </w:r>
      <w:r>
        <w:rPr>
          <w:rFonts w:ascii="Verdana" w:hAnsi="Verdana"/>
          <w:color w:val="000000"/>
          <w:sz w:val="18"/>
          <w:szCs w:val="18"/>
        </w:rPr>
        <w:t>. — М.: Юристь, 1998.-Ч. 1.- 163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Гражданское право: Учебник: В 2 т. / Под ред.: А. 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 М.: Проспект. 1999. - Т. 1. - 610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Гойхбарг</w:t>
      </w:r>
      <w:r>
        <w:rPr>
          <w:rStyle w:val="WW8Num3z0"/>
          <w:rFonts w:ascii="Verdana" w:hAnsi="Verdana"/>
          <w:color w:val="000000"/>
          <w:sz w:val="18"/>
          <w:szCs w:val="18"/>
        </w:rPr>
        <w:t> </w:t>
      </w:r>
      <w:r>
        <w:rPr>
          <w:rFonts w:ascii="Verdana" w:hAnsi="Verdana"/>
          <w:color w:val="000000"/>
          <w:sz w:val="18"/>
          <w:szCs w:val="18"/>
        </w:rPr>
        <w:t>А. Г. Землевладение и землепользование поданных враждебных держав и немецких выходцев. Петроград, 1915. - Вып. 1. — 60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 В. Земельное право России: Учебник для</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вузов. — М.: Профобразование, 2001. 655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Земельное право: Учебник / Под ред. С.А.Боголюбова. М.: Проспект, 2003. - 400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 А. Земельное право Российской Федерации: Учебник. М.: Юристъ, 1999. - 247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 С. Обязательственное право. М.: Юридическая литература, 1975. - 880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Карасс</w:t>
      </w:r>
      <w:r>
        <w:rPr>
          <w:rStyle w:val="WW8Num3z0"/>
          <w:rFonts w:ascii="Verdana" w:hAnsi="Verdana"/>
          <w:color w:val="000000"/>
          <w:sz w:val="18"/>
          <w:szCs w:val="18"/>
        </w:rPr>
        <w:t> </w:t>
      </w:r>
      <w:r>
        <w:rPr>
          <w:rFonts w:ascii="Verdana" w:hAnsi="Verdana"/>
          <w:color w:val="000000"/>
          <w:sz w:val="18"/>
          <w:szCs w:val="18"/>
        </w:rPr>
        <w:t>А. В. Право государственной социалистической собственности. М.: Изд-во АН СССР, 1954. - 280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Комментарий к земельному законодательству / Под ред. М. В. Бархатова. М.: ЮРАЙ-ИЗДАТ, 2002. -156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Комментарий к Закону о разграничении государственной собственности на землю: (</w:t>
      </w:r>
      <w:r>
        <w:rPr>
          <w:rStyle w:val="WW8Num4z0"/>
          <w:rFonts w:ascii="Verdana" w:hAnsi="Verdana"/>
          <w:color w:val="4682B4"/>
          <w:sz w:val="18"/>
          <w:szCs w:val="18"/>
        </w:rPr>
        <w:t>Постатейный</w:t>
      </w:r>
      <w:r>
        <w:rPr>
          <w:rFonts w:ascii="Verdana" w:hAnsi="Verdana"/>
          <w:color w:val="000000"/>
          <w:sz w:val="18"/>
          <w:szCs w:val="18"/>
        </w:rPr>
        <w:t>) / Под ред. С. А. Боголюбова.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2002. - 115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Лосицкий</w:t>
      </w:r>
      <w:r>
        <w:rPr>
          <w:rStyle w:val="WW8Num3z0"/>
          <w:rFonts w:ascii="Verdana" w:hAnsi="Verdana"/>
          <w:color w:val="000000"/>
          <w:sz w:val="18"/>
          <w:szCs w:val="18"/>
        </w:rPr>
        <w:t> </w:t>
      </w:r>
      <w:r>
        <w:rPr>
          <w:rFonts w:ascii="Verdana" w:hAnsi="Verdana"/>
          <w:color w:val="000000"/>
          <w:sz w:val="18"/>
          <w:szCs w:val="18"/>
        </w:rPr>
        <w:t>А. Е. Выкупная операция. С.-Петербург: Дело, 1901.56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Маркс К. Формы, предшествующие капиталистическому производству. — М.: Госполитиздат, 1940. — 52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Маркс К., Энгельс Ф. Сочинения. Изд. 2-е. Т. 2. М.: Политиздат,1955.-651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Маркс К., Энгельс Ф. Сочинения. Изд. 2-е. Т. 3. М.: Политиздат,1956.-629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Маркс К., Энгельс Ф. Сочинения. Изд. 2-е. Т. 13. Ч. 1. Январь 1959 -февраль 1860. М.: Политиздат, 1959. - 770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Маркс К., Энгельс Ф. Сочинения. Изд. 2-е. Т. 25. Ч. 1. 1894 год. -М.: Политиздат, 1961. 648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Маркс К., Энгельс Ф. Сочинения. Изд. 2-е. Т. 25. Ч. 2. Капитал. -М.: Политиздат, 1962. 551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Маркс К. , Энгельс Ф. Сочинения. Изд. 2-е. Т. 26. Ч. 2. Теория прибавочной стоимости. М.: Политиздат, 1962. - 476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Маттеи У., Е. 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Основные положения права собственности. М.: Юристъ, 1999. - 383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И. Б., Л. А.</w:t>
      </w:r>
      <w:r>
        <w:rPr>
          <w:rStyle w:val="WW8Num3z0"/>
          <w:rFonts w:ascii="Verdana" w:hAnsi="Verdana"/>
          <w:color w:val="000000"/>
          <w:sz w:val="18"/>
          <w:szCs w:val="18"/>
        </w:rPr>
        <w:t> </w:t>
      </w:r>
      <w:r>
        <w:rPr>
          <w:rStyle w:val="WW8Num4z0"/>
          <w:rFonts w:ascii="Verdana" w:hAnsi="Verdana"/>
          <w:color w:val="4682B4"/>
          <w:sz w:val="18"/>
          <w:szCs w:val="18"/>
        </w:rPr>
        <w:t>Лунц</w:t>
      </w:r>
      <w:r>
        <w:rPr>
          <w:rFonts w:ascii="Verdana" w:hAnsi="Verdana"/>
          <w:color w:val="000000"/>
          <w:sz w:val="18"/>
          <w:szCs w:val="18"/>
        </w:rPr>
        <w:t>. Общее учение об обязательстве. М.: Госюриздат, 1950. - 416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Общая теория права и государства: Учебник / Под ред. В. В. Лазарева.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2000. - 517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72.</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 И. Словарь русского языка / Под ред. Н. Ю. Шведовой -18-е изд., стереотип. М.: Рус. яз., 1987. - 797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Пандаков</w:t>
      </w:r>
      <w:r>
        <w:rPr>
          <w:rStyle w:val="WW8Num3z0"/>
          <w:rFonts w:ascii="Verdana" w:hAnsi="Verdana"/>
          <w:color w:val="000000"/>
          <w:sz w:val="18"/>
          <w:szCs w:val="18"/>
        </w:rPr>
        <w:t> </w:t>
      </w:r>
      <w:r>
        <w:rPr>
          <w:rFonts w:ascii="Verdana" w:hAnsi="Verdana"/>
          <w:color w:val="000000"/>
          <w:sz w:val="18"/>
          <w:szCs w:val="18"/>
        </w:rPr>
        <w:t>К. Г., Лобанов С.В.,</w:t>
      </w:r>
      <w:r>
        <w:rPr>
          <w:rStyle w:val="WW8Num3z0"/>
          <w:rFonts w:ascii="Verdana" w:hAnsi="Verdana"/>
          <w:color w:val="000000"/>
          <w:sz w:val="18"/>
          <w:szCs w:val="18"/>
        </w:rPr>
        <w:t> </w:t>
      </w:r>
      <w:r>
        <w:rPr>
          <w:rStyle w:val="WW8Num4z0"/>
          <w:rFonts w:ascii="Verdana" w:hAnsi="Verdana"/>
          <w:color w:val="4682B4"/>
          <w:sz w:val="18"/>
          <w:szCs w:val="18"/>
        </w:rPr>
        <w:t>Шерстнев</w:t>
      </w:r>
      <w:r>
        <w:rPr>
          <w:rStyle w:val="WW8Num3z0"/>
          <w:rFonts w:ascii="Verdana" w:hAnsi="Verdana"/>
          <w:color w:val="000000"/>
          <w:sz w:val="18"/>
          <w:szCs w:val="18"/>
        </w:rPr>
        <w:t> </w:t>
      </w:r>
      <w:r>
        <w:rPr>
          <w:rFonts w:ascii="Verdana" w:hAnsi="Verdana"/>
          <w:color w:val="000000"/>
          <w:sz w:val="18"/>
          <w:szCs w:val="18"/>
        </w:rPr>
        <w:t>С.С. Разграничение прав государственной и муниципальной собственности на землю К. Г.</w:t>
      </w:r>
      <w:r>
        <w:rPr>
          <w:rStyle w:val="WW8Num3z0"/>
          <w:rFonts w:ascii="Verdana" w:hAnsi="Verdana"/>
          <w:color w:val="000000"/>
          <w:sz w:val="18"/>
          <w:szCs w:val="18"/>
        </w:rPr>
        <w:t> </w:t>
      </w:r>
      <w:r>
        <w:rPr>
          <w:rStyle w:val="WW8Num4z0"/>
          <w:rFonts w:ascii="Verdana" w:hAnsi="Verdana"/>
          <w:color w:val="4682B4"/>
          <w:sz w:val="18"/>
          <w:szCs w:val="18"/>
        </w:rPr>
        <w:t>Пандаков</w:t>
      </w:r>
      <w:r>
        <w:rPr>
          <w:rFonts w:ascii="Verdana" w:hAnsi="Verdana"/>
          <w:color w:val="000000"/>
          <w:sz w:val="18"/>
          <w:szCs w:val="18"/>
        </w:rPr>
        <w:t>. -Саратов, 2002. 84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Пандаков К.Г,</w:t>
      </w:r>
      <w:r>
        <w:rPr>
          <w:rStyle w:val="WW8Num3z0"/>
          <w:rFonts w:ascii="Verdana" w:hAnsi="Verdana"/>
          <w:color w:val="000000"/>
          <w:sz w:val="18"/>
          <w:szCs w:val="18"/>
        </w:rPr>
        <w:t> </w:t>
      </w:r>
      <w:r>
        <w:rPr>
          <w:rStyle w:val="WW8Num4z0"/>
          <w:rFonts w:ascii="Verdana" w:hAnsi="Verdana"/>
          <w:color w:val="4682B4"/>
          <w:sz w:val="18"/>
          <w:szCs w:val="18"/>
        </w:rPr>
        <w:t>Шерстнев</w:t>
      </w:r>
      <w:r>
        <w:rPr>
          <w:rStyle w:val="WW8Num3z0"/>
          <w:rFonts w:ascii="Verdana" w:hAnsi="Verdana"/>
          <w:color w:val="000000"/>
          <w:sz w:val="18"/>
          <w:szCs w:val="18"/>
        </w:rPr>
        <w:t> </w:t>
      </w:r>
      <w:r>
        <w:rPr>
          <w:rFonts w:ascii="Verdana" w:hAnsi="Verdana"/>
          <w:color w:val="000000"/>
          <w:sz w:val="18"/>
          <w:szCs w:val="18"/>
        </w:rPr>
        <w:t>С.С., Лобанов С.В. Правовые основы оборота прав на земельные участки. Саратов, 2002. - 121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История римского права. Летний сад: Журн. «Нева», 1999.-532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Правотворческая</w:t>
      </w:r>
      <w:r>
        <w:rPr>
          <w:rStyle w:val="WW8Num3z0"/>
          <w:rFonts w:ascii="Verdana" w:hAnsi="Verdana"/>
          <w:color w:val="000000"/>
          <w:sz w:val="18"/>
          <w:szCs w:val="18"/>
        </w:rPr>
        <w:t> </w:t>
      </w:r>
      <w:r>
        <w:rPr>
          <w:rFonts w:ascii="Verdana" w:hAnsi="Verdana"/>
          <w:color w:val="000000"/>
          <w:sz w:val="18"/>
          <w:szCs w:val="18"/>
        </w:rPr>
        <w:t>деятельность субъектов Российской Федерации: Теория, практика, методика / Под ред.: А. В.</w:t>
      </w:r>
      <w:r>
        <w:rPr>
          <w:rStyle w:val="WW8Num3z0"/>
          <w:rFonts w:ascii="Verdana" w:hAnsi="Verdana"/>
          <w:color w:val="000000"/>
          <w:sz w:val="18"/>
          <w:szCs w:val="18"/>
        </w:rPr>
        <w:t> </w:t>
      </w:r>
      <w:r>
        <w:rPr>
          <w:rStyle w:val="WW8Num4z0"/>
          <w:rFonts w:ascii="Verdana" w:hAnsi="Verdana"/>
          <w:color w:val="4682B4"/>
          <w:sz w:val="18"/>
          <w:szCs w:val="18"/>
        </w:rPr>
        <w:t>Гайды</w:t>
      </w:r>
      <w:r>
        <w:rPr>
          <w:rFonts w:ascii="Verdana" w:hAnsi="Verdana"/>
          <w:color w:val="000000"/>
          <w:sz w:val="18"/>
          <w:szCs w:val="18"/>
        </w:rPr>
        <w:t>, М. Ф. Казанцева, К. В.</w:t>
      </w:r>
      <w:r>
        <w:rPr>
          <w:rStyle w:val="WW8Num3z0"/>
          <w:rFonts w:ascii="Verdana" w:hAnsi="Verdana"/>
          <w:color w:val="000000"/>
          <w:sz w:val="18"/>
          <w:szCs w:val="18"/>
        </w:rPr>
        <w:t> </w:t>
      </w:r>
      <w:r>
        <w:rPr>
          <w:rStyle w:val="WW8Num4z0"/>
          <w:rFonts w:ascii="Verdana" w:hAnsi="Verdana"/>
          <w:color w:val="4682B4"/>
          <w:sz w:val="18"/>
          <w:szCs w:val="18"/>
        </w:rPr>
        <w:t>Киселева</w:t>
      </w:r>
      <w:r>
        <w:rPr>
          <w:rFonts w:ascii="Verdana" w:hAnsi="Verdana"/>
          <w:color w:val="000000"/>
          <w:sz w:val="18"/>
          <w:szCs w:val="18"/>
        </w:rPr>
        <w:t>, В. Н. Руденко. Екатеринбург, 2001. - 441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Система классификаторов для целей ведения государственного земельного кадастра. Единая система технологической документации / Под ред. B.C. Кислова. М.: Гостандарт, 2000. 161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 И. Собственность в гражданском праве: Учеб.-практич. пособие. 2-е изд. М., 2000. - 511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 А., Рыбаков В. А. Собственность и право собственности. 2-е изд. - М.: Юристь, 2002.- 243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Хропанюк</w:t>
      </w:r>
      <w:r>
        <w:rPr>
          <w:rStyle w:val="WW8Num3z0"/>
          <w:rFonts w:ascii="Verdana" w:hAnsi="Verdana"/>
          <w:color w:val="000000"/>
          <w:sz w:val="18"/>
          <w:szCs w:val="18"/>
        </w:rPr>
        <w:t> </w:t>
      </w:r>
      <w:r>
        <w:rPr>
          <w:rFonts w:ascii="Verdana" w:hAnsi="Verdana"/>
          <w:color w:val="000000"/>
          <w:sz w:val="18"/>
          <w:szCs w:val="18"/>
        </w:rPr>
        <w:t>В. Н. Теория государства и права: Учебное пособие. 2-е изд. доп., испр. — М.: Интерстиль, 1998. - 377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Щенникова</w:t>
      </w:r>
      <w:r>
        <w:rPr>
          <w:rStyle w:val="WW8Num3z0"/>
          <w:rFonts w:ascii="Verdana" w:hAnsi="Verdana"/>
          <w:color w:val="000000"/>
          <w:sz w:val="18"/>
          <w:szCs w:val="18"/>
        </w:rPr>
        <w:t> </w:t>
      </w:r>
      <w:r>
        <w:rPr>
          <w:rFonts w:ascii="Verdana" w:hAnsi="Verdana"/>
          <w:color w:val="000000"/>
          <w:sz w:val="18"/>
          <w:szCs w:val="18"/>
        </w:rPr>
        <w:t>Л. В. Вещные права в гражданском праве России. М.: Изд-во «ВЕК», 1996. - 186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Юридическая литература, 1974. - 351 с.1963. Научные</w:t>
      </w:r>
      <w:r>
        <w:rPr>
          <w:rStyle w:val="WW8Num3z0"/>
          <w:rFonts w:ascii="Verdana" w:hAnsi="Verdana"/>
          <w:color w:val="000000"/>
          <w:sz w:val="18"/>
          <w:szCs w:val="18"/>
        </w:rPr>
        <w:t> </w:t>
      </w:r>
      <w:r>
        <w:rPr>
          <w:rStyle w:val="WW8Num4z0"/>
          <w:rFonts w:ascii="Verdana" w:hAnsi="Verdana"/>
          <w:color w:val="4682B4"/>
          <w:sz w:val="18"/>
          <w:szCs w:val="18"/>
        </w:rPr>
        <w:t>статьи</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Адиханов</w:t>
      </w:r>
      <w:r>
        <w:rPr>
          <w:rStyle w:val="WW8Num3z0"/>
          <w:rFonts w:ascii="Verdana" w:hAnsi="Verdana"/>
          <w:color w:val="000000"/>
          <w:sz w:val="18"/>
          <w:szCs w:val="18"/>
        </w:rPr>
        <w:t> </w:t>
      </w:r>
      <w:r>
        <w:rPr>
          <w:rFonts w:ascii="Verdana" w:hAnsi="Verdana"/>
          <w:color w:val="000000"/>
          <w:sz w:val="18"/>
          <w:szCs w:val="18"/>
        </w:rPr>
        <w:t>Ф. X. Соотношение норм гражданского права и норм земельного права в регулировании земельных отношений в условиях рынка земли // Государство и право. 2001. № 1. - С. 32-39.</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Практическое значение Земельного кодекса России // Право и экономика. 2003. № 3. - С. 86-89.</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 Е. Земельная реформа в России: правовая теория и практика // Государство и право. 2000. № 4. С. 46-58.</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Существенные условия договора // Хозяйство и право. — 1998. №7.-С. 3-12.</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 Развитие рынка земли:</w:t>
      </w:r>
      <w:r>
        <w:rPr>
          <w:rStyle w:val="WW8Num3z0"/>
          <w:rFonts w:ascii="Verdana" w:hAnsi="Verdana"/>
          <w:color w:val="000000"/>
          <w:sz w:val="18"/>
          <w:szCs w:val="18"/>
        </w:rPr>
        <w:t> </w:t>
      </w:r>
      <w:r>
        <w:rPr>
          <w:rStyle w:val="WW8Num4z0"/>
          <w:rFonts w:ascii="Verdana" w:hAnsi="Verdana"/>
          <w:color w:val="4682B4"/>
          <w:sz w:val="18"/>
          <w:szCs w:val="18"/>
        </w:rPr>
        <w:t>правоустанавливающий</w:t>
      </w:r>
      <w:r>
        <w:rPr>
          <w:rStyle w:val="WW8Num3z0"/>
          <w:rFonts w:ascii="Verdana" w:hAnsi="Verdana"/>
          <w:color w:val="000000"/>
          <w:sz w:val="18"/>
          <w:szCs w:val="18"/>
        </w:rPr>
        <w:t> </w:t>
      </w:r>
      <w:r>
        <w:rPr>
          <w:rFonts w:ascii="Verdana" w:hAnsi="Verdana"/>
          <w:color w:val="000000"/>
          <w:sz w:val="18"/>
          <w:szCs w:val="18"/>
        </w:rPr>
        <w:t>аспект // Государство и право. 1998. № 2. — С. 50-58.</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Габбасов Р., Голубева Н. Нормативная цена земли // Финансовая газета. Региональный выпуск. 2001. N 15.</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Галиева Р. Субъекты и объекты земельных прав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 2002. № 10. С. 27-28.</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Гольцблат</w:t>
      </w:r>
      <w:r>
        <w:rPr>
          <w:rStyle w:val="WW8Num3z0"/>
          <w:rFonts w:ascii="Verdana" w:hAnsi="Verdana"/>
          <w:color w:val="000000"/>
          <w:sz w:val="18"/>
          <w:szCs w:val="18"/>
        </w:rPr>
        <w:t> </w:t>
      </w:r>
      <w:r>
        <w:rPr>
          <w:rFonts w:ascii="Verdana" w:hAnsi="Verdana"/>
          <w:color w:val="000000"/>
          <w:sz w:val="18"/>
          <w:szCs w:val="18"/>
        </w:rPr>
        <w:t>А. А. Мотивы скорейшей приватизации земли // Право и экономика. 2003. № 3. - С. 89-91</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Деревнин</w:t>
      </w:r>
      <w:r>
        <w:rPr>
          <w:rStyle w:val="WW8Num3z0"/>
          <w:rFonts w:ascii="Verdana" w:hAnsi="Verdana"/>
          <w:color w:val="000000"/>
          <w:sz w:val="18"/>
          <w:szCs w:val="18"/>
        </w:rPr>
        <w:t> </w:t>
      </w:r>
      <w:r>
        <w:rPr>
          <w:rFonts w:ascii="Verdana" w:hAnsi="Verdana"/>
          <w:color w:val="000000"/>
          <w:sz w:val="18"/>
          <w:szCs w:val="18"/>
        </w:rPr>
        <w:t>А. А. Специальные нормы в российском праве // Академический юридический журнал. 2002. № 1. - С. 10-14.</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Карпов М. Выкуп земли: отказа быть не может? // Российская правовая газета э-ж</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2003. № 9.</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КисловВ. С. Вопросы внедрения системы государственного земельного кадастра и государственного учета объектов недвижимости, проблемы ее кадрового обеспечения // Недвижимость и Инвестиции. Правовое регулирование. 2002. № 2/3 (11/12). - С. 7-10.</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 И. О соотношении земельного и гражданского права при переходе рыночной экономике // Государство и право. 1994. № 7. -С. 53-54.</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Кресникова Н. Правовые аспекты и экономическая сущность оборота земель в рыночной системе // Право и экономика. 2004. № 4. - С. 58-66.</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Липски</w:t>
      </w:r>
      <w:r>
        <w:rPr>
          <w:rStyle w:val="WW8Num3z0"/>
          <w:rFonts w:ascii="Verdana" w:hAnsi="Verdana"/>
          <w:color w:val="000000"/>
          <w:sz w:val="18"/>
          <w:szCs w:val="18"/>
        </w:rPr>
        <w:t> </w:t>
      </w:r>
      <w:r>
        <w:rPr>
          <w:rFonts w:ascii="Verdana" w:hAnsi="Verdana"/>
          <w:color w:val="000000"/>
          <w:sz w:val="18"/>
          <w:szCs w:val="18"/>
        </w:rPr>
        <w:t>С. А. Земельные доли: путь к оптимизации землепользования или препятствие при перераспределении земель // Недвижимость и инвестиции. Правовое регулирование. 2001. № 2-3 (7-8). - С 43-46.</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Лойко</w:t>
      </w:r>
      <w:r>
        <w:rPr>
          <w:rStyle w:val="WW8Num3z0"/>
          <w:rFonts w:ascii="Verdana" w:hAnsi="Verdana"/>
          <w:color w:val="000000"/>
          <w:sz w:val="18"/>
          <w:szCs w:val="18"/>
        </w:rPr>
        <w:t> </w:t>
      </w:r>
      <w:r>
        <w:rPr>
          <w:rFonts w:ascii="Verdana" w:hAnsi="Verdana"/>
          <w:color w:val="000000"/>
          <w:sz w:val="18"/>
          <w:szCs w:val="18"/>
        </w:rPr>
        <w:t>П. Ф. Проблемы земельных преобразований в России на рубеже XXI века // Недвижимость и инвестиции. Правовое регулирование. -2000. № 1(2).-С. 31-35.</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98.</w:t>
      </w:r>
      <w:r>
        <w:rPr>
          <w:rStyle w:val="WW8Num3z0"/>
          <w:rFonts w:ascii="Verdana" w:hAnsi="Verdana"/>
          <w:color w:val="000000"/>
          <w:sz w:val="18"/>
          <w:szCs w:val="18"/>
        </w:rPr>
        <w:t> </w:t>
      </w:r>
      <w:r>
        <w:rPr>
          <w:rStyle w:val="WW8Num4z0"/>
          <w:rFonts w:ascii="Verdana" w:hAnsi="Verdana"/>
          <w:color w:val="4682B4"/>
          <w:sz w:val="18"/>
          <w:szCs w:val="18"/>
        </w:rPr>
        <w:t>Мисник</w:t>
      </w:r>
      <w:r>
        <w:rPr>
          <w:rStyle w:val="WW8Num3z0"/>
          <w:rFonts w:ascii="Verdana" w:hAnsi="Verdana"/>
          <w:color w:val="000000"/>
          <w:sz w:val="18"/>
          <w:szCs w:val="18"/>
        </w:rPr>
        <w:t> </w:t>
      </w:r>
      <w:r>
        <w:rPr>
          <w:rFonts w:ascii="Verdana" w:hAnsi="Verdana"/>
          <w:color w:val="000000"/>
          <w:sz w:val="18"/>
          <w:szCs w:val="18"/>
        </w:rPr>
        <w:t>Н.Н. Вещные права на землю в курсе гражданского права // Преподавание гражданского права в современных условиях: Материалы конференции (Санкт-Петербург, 23-26 марта 1999 г.). -СПб, 1999. С. 96100.</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Можаровский В. Переход земель в частную собственность // Российская правовая газета э-ж Юрист. 2003. №11.</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Новый Земельный кодекс Российской Федерации: проблемы применения: По материалам Т. С. Бакуниной // Государство и право. -2003. № 5. -С. 101-107.</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Н. П. Государственная собственность на землю // Недвижимость и инвестиции. Правовое регулирование. 2001. №1(6). - С. 5-9.</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Пашова</w:t>
      </w:r>
      <w:r>
        <w:rPr>
          <w:rStyle w:val="WW8Num3z0"/>
          <w:rFonts w:ascii="Verdana" w:hAnsi="Verdana"/>
          <w:color w:val="000000"/>
          <w:sz w:val="18"/>
          <w:szCs w:val="18"/>
        </w:rPr>
        <w:t> </w:t>
      </w:r>
      <w:r>
        <w:rPr>
          <w:rFonts w:ascii="Verdana" w:hAnsi="Verdana"/>
          <w:color w:val="000000"/>
          <w:sz w:val="18"/>
          <w:szCs w:val="18"/>
        </w:rPr>
        <w:t>М. С. О разграничении государственной собственности на землю // Журнал российского права. 2001. № 3. - С. 33-37.</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Пискунова</w:t>
      </w:r>
      <w:r>
        <w:rPr>
          <w:rStyle w:val="WW8Num3z0"/>
          <w:rFonts w:ascii="Verdana" w:hAnsi="Verdana"/>
          <w:color w:val="000000"/>
          <w:sz w:val="18"/>
          <w:szCs w:val="18"/>
        </w:rPr>
        <w:t> </w:t>
      </w:r>
      <w:r>
        <w:rPr>
          <w:rFonts w:ascii="Verdana" w:hAnsi="Verdana"/>
          <w:color w:val="000000"/>
          <w:sz w:val="18"/>
          <w:szCs w:val="18"/>
        </w:rPr>
        <w:t>М. Г. О делимости</w:t>
      </w:r>
      <w:r>
        <w:rPr>
          <w:rStyle w:val="WW8Num3z0"/>
          <w:rFonts w:ascii="Verdana" w:hAnsi="Verdana"/>
          <w:color w:val="000000"/>
          <w:sz w:val="18"/>
          <w:szCs w:val="18"/>
        </w:rPr>
        <w:t> </w:t>
      </w:r>
      <w:r>
        <w:rPr>
          <w:rStyle w:val="WW8Num4z0"/>
          <w:rFonts w:ascii="Verdana" w:hAnsi="Verdana"/>
          <w:color w:val="4682B4"/>
          <w:sz w:val="18"/>
          <w:szCs w:val="18"/>
        </w:rPr>
        <w:t>недвижимых</w:t>
      </w:r>
      <w:r>
        <w:rPr>
          <w:rStyle w:val="WW8Num3z0"/>
          <w:rFonts w:ascii="Verdana" w:hAnsi="Verdana"/>
          <w:color w:val="000000"/>
          <w:sz w:val="18"/>
          <w:szCs w:val="18"/>
        </w:rPr>
        <w:t> </w:t>
      </w:r>
      <w:r>
        <w:rPr>
          <w:rFonts w:ascii="Verdana" w:hAnsi="Verdana"/>
          <w:color w:val="000000"/>
          <w:sz w:val="18"/>
          <w:szCs w:val="18"/>
        </w:rPr>
        <w:t>вещей // Недвижимость и инвестиции. Правовое регулирование. 2003. № 1/2 (14/15). С. 11-15.</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Плешанова</w:t>
      </w:r>
      <w:r>
        <w:rPr>
          <w:rStyle w:val="WW8Num3z0"/>
          <w:rFonts w:ascii="Verdana" w:hAnsi="Verdana"/>
          <w:color w:val="000000"/>
          <w:sz w:val="18"/>
          <w:szCs w:val="18"/>
        </w:rPr>
        <w:t> </w:t>
      </w:r>
      <w:r>
        <w:rPr>
          <w:rFonts w:ascii="Verdana" w:hAnsi="Verdana"/>
          <w:color w:val="000000"/>
          <w:sz w:val="18"/>
          <w:szCs w:val="18"/>
        </w:rPr>
        <w:t>О. Виражи вокруг земли // Российская правовая газета э-ж Юрист. 2003. № 2.</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Плотникова</w:t>
      </w:r>
      <w:r>
        <w:rPr>
          <w:rStyle w:val="WW8Num3z0"/>
          <w:rFonts w:ascii="Verdana" w:hAnsi="Verdana"/>
          <w:color w:val="000000"/>
          <w:sz w:val="18"/>
          <w:szCs w:val="18"/>
        </w:rPr>
        <w:t> </w:t>
      </w:r>
      <w:r>
        <w:rPr>
          <w:rFonts w:ascii="Verdana" w:hAnsi="Verdana"/>
          <w:color w:val="000000"/>
          <w:sz w:val="18"/>
          <w:szCs w:val="18"/>
        </w:rPr>
        <w:t>И. Н. Переход прав на земельный участок при отчуждении строения (проблемные вопросы) // Саратовский юрист. 2004. № 11(49).</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Попов М. О купле-продаже земельных участков // Хозяйство и право. -1997. № 12.-С. 41-63.</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Пути развития земельного законодательства Российской Федерации (материалы «</w:t>
      </w:r>
      <w:r>
        <w:rPr>
          <w:rStyle w:val="WW8Num4z0"/>
          <w:rFonts w:ascii="Verdana" w:hAnsi="Verdana"/>
          <w:color w:val="4682B4"/>
          <w:sz w:val="18"/>
          <w:szCs w:val="18"/>
        </w:rPr>
        <w:t>круглого стола</w:t>
      </w:r>
      <w:r>
        <w:rPr>
          <w:rFonts w:ascii="Verdana" w:hAnsi="Verdana"/>
          <w:color w:val="000000"/>
          <w:sz w:val="18"/>
          <w:szCs w:val="18"/>
        </w:rPr>
        <w:t>») // Государство и право. 1999. № 1. -С. 41-63.</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Степашин</w:t>
      </w:r>
      <w:r>
        <w:rPr>
          <w:rStyle w:val="WW8Num3z0"/>
          <w:rFonts w:ascii="Verdana" w:hAnsi="Verdana"/>
          <w:color w:val="000000"/>
          <w:sz w:val="18"/>
          <w:szCs w:val="18"/>
        </w:rPr>
        <w:t> </w:t>
      </w:r>
      <w:r>
        <w:rPr>
          <w:rFonts w:ascii="Verdana" w:hAnsi="Verdana"/>
          <w:color w:val="000000"/>
          <w:sz w:val="18"/>
          <w:szCs w:val="18"/>
        </w:rPr>
        <w:t>С. Государственная регистрация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 Российская юстиция. — 1998. № 3. — С. 5-6.</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Строев</w:t>
      </w:r>
      <w:r>
        <w:rPr>
          <w:rStyle w:val="WW8Num3z0"/>
          <w:rFonts w:ascii="Verdana" w:hAnsi="Verdana"/>
          <w:color w:val="000000"/>
          <w:sz w:val="18"/>
          <w:szCs w:val="18"/>
        </w:rPr>
        <w:t> </w:t>
      </w:r>
      <w:r>
        <w:rPr>
          <w:rFonts w:ascii="Verdana" w:hAnsi="Verdana"/>
          <w:color w:val="000000"/>
          <w:sz w:val="18"/>
          <w:szCs w:val="18"/>
        </w:rPr>
        <w:t>Е. С. Земельный вопрос в России (окончание) // Недвижимость и инвестиции. Правовое регулирование. 2003. № 1/2 (14/15). - С. 15-21.</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 А. Правовое регулирование оборота земельных участков // Государство и право. 1999. № 9. - С. 41-52.</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В.М. Комплексные институты как компоненты системы российского права // Журнал российского права. 2002. № 10. - С. 22-27.</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Талапина</w:t>
      </w:r>
      <w:r>
        <w:rPr>
          <w:rStyle w:val="WW8Num3z0"/>
          <w:rFonts w:ascii="Verdana" w:hAnsi="Verdana"/>
          <w:color w:val="000000"/>
          <w:sz w:val="18"/>
          <w:szCs w:val="18"/>
        </w:rPr>
        <w:t> </w:t>
      </w:r>
      <w:r>
        <w:rPr>
          <w:rFonts w:ascii="Verdana" w:hAnsi="Verdana"/>
          <w:color w:val="000000"/>
          <w:sz w:val="18"/>
          <w:szCs w:val="18"/>
        </w:rPr>
        <w:t>Э. В. Вопросы организации управления государственной собственностью // Журнал российского права. 2001. № 3. - С. 64-73.</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Трошенков</w:t>
      </w:r>
      <w:r>
        <w:rPr>
          <w:rStyle w:val="WW8Num3z0"/>
          <w:rFonts w:ascii="Verdana" w:hAnsi="Verdana"/>
          <w:color w:val="000000"/>
          <w:sz w:val="18"/>
          <w:szCs w:val="18"/>
        </w:rPr>
        <w:t> </w:t>
      </w:r>
      <w:r>
        <w:rPr>
          <w:rFonts w:ascii="Verdana" w:hAnsi="Verdana"/>
          <w:color w:val="000000"/>
          <w:sz w:val="18"/>
          <w:szCs w:val="18"/>
        </w:rPr>
        <w:t>А.В. Некоторые замечания о купле-продаже земли // Недвижимость и инвестиции. Правовое регулирование. 2000. № 1/2 (14/15).-С. 8-13.</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Хохлов С. Право собственности и другие</w:t>
      </w:r>
      <w:r>
        <w:rPr>
          <w:rStyle w:val="WW8Num3z0"/>
          <w:rFonts w:ascii="Verdana" w:hAnsi="Verdana"/>
          <w:color w:val="000000"/>
          <w:sz w:val="18"/>
          <w:szCs w:val="18"/>
        </w:rPr>
        <w:t> </w:t>
      </w:r>
      <w:r>
        <w:rPr>
          <w:rStyle w:val="WW8Num4z0"/>
          <w:rFonts w:ascii="Verdana" w:hAnsi="Verdana"/>
          <w:color w:val="4682B4"/>
          <w:sz w:val="18"/>
          <w:szCs w:val="18"/>
        </w:rPr>
        <w:t>вещные</w:t>
      </w:r>
      <w:r>
        <w:rPr>
          <w:rStyle w:val="WW8Num3z0"/>
          <w:rFonts w:ascii="Verdana" w:hAnsi="Verdana"/>
          <w:color w:val="000000"/>
          <w:sz w:val="18"/>
          <w:szCs w:val="18"/>
        </w:rPr>
        <w:t> </w:t>
      </w:r>
      <w:r>
        <w:rPr>
          <w:rFonts w:ascii="Verdana" w:hAnsi="Verdana"/>
          <w:color w:val="000000"/>
          <w:sz w:val="18"/>
          <w:szCs w:val="18"/>
        </w:rPr>
        <w:t>права. Лекция //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1995. № 8. - С. 118-131.</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В.А. Кадастровая оценка земель для целей налогообложения // Финансовая газета: Региональный выпуск 1998. № 51.4. Авторефераты</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Акчурин</w:t>
      </w:r>
      <w:r>
        <w:rPr>
          <w:rStyle w:val="WW8Num3z0"/>
          <w:rFonts w:ascii="Verdana" w:hAnsi="Verdana"/>
          <w:color w:val="000000"/>
          <w:sz w:val="18"/>
          <w:szCs w:val="18"/>
        </w:rPr>
        <w:t> </w:t>
      </w:r>
      <w:r>
        <w:rPr>
          <w:rFonts w:ascii="Verdana" w:hAnsi="Verdana"/>
          <w:color w:val="000000"/>
          <w:sz w:val="18"/>
          <w:szCs w:val="18"/>
        </w:rPr>
        <w:t>А. В. Государственная регистрация прав на земельные участки как метод государственного управления и контроля в сфере земельных отношений: Автореф. дис. . канд. юрид. наук. Саратов, 2001. - 23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Балашов</w:t>
      </w:r>
      <w:r>
        <w:rPr>
          <w:rStyle w:val="WW8Num3z0"/>
          <w:rFonts w:ascii="Verdana" w:hAnsi="Verdana"/>
          <w:color w:val="000000"/>
          <w:sz w:val="18"/>
          <w:szCs w:val="18"/>
        </w:rPr>
        <w:t> </w:t>
      </w:r>
      <w:r>
        <w:rPr>
          <w:rFonts w:ascii="Verdana" w:hAnsi="Verdana"/>
          <w:color w:val="000000"/>
          <w:sz w:val="18"/>
          <w:szCs w:val="18"/>
        </w:rPr>
        <w:t>Е. В. Правовое регулирование оборота земельных долей в аграрной сфере экономики: Автореф. дис. . канд. юрид. наук. — Уфа, 2003.-21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Д. Б. 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земельными участками: Автореф. дис. . канд. юрид. наук. М., 1998. - 23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Дедова</w:t>
      </w:r>
      <w:r>
        <w:rPr>
          <w:rStyle w:val="WW8Num3z0"/>
          <w:rFonts w:ascii="Verdana" w:hAnsi="Verdana"/>
          <w:color w:val="000000"/>
          <w:sz w:val="18"/>
          <w:szCs w:val="18"/>
        </w:rPr>
        <w:t> </w:t>
      </w:r>
      <w:r>
        <w:rPr>
          <w:rFonts w:ascii="Verdana" w:hAnsi="Verdana"/>
          <w:color w:val="000000"/>
          <w:sz w:val="18"/>
          <w:szCs w:val="18"/>
        </w:rPr>
        <w:t>Н. А. Предоставление земель:</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земель: правовое регулирование в условиях экономической реформы: Автореф. дис. . канд. юрид. наук. М., 1995. - 23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Зинченко</w:t>
      </w:r>
      <w:r>
        <w:rPr>
          <w:rStyle w:val="WW8Num3z0"/>
          <w:rFonts w:ascii="Verdana" w:hAnsi="Verdana"/>
          <w:color w:val="000000"/>
          <w:sz w:val="18"/>
          <w:szCs w:val="18"/>
        </w:rPr>
        <w:t> </w:t>
      </w:r>
      <w:r>
        <w:rPr>
          <w:rFonts w:ascii="Verdana" w:hAnsi="Verdana"/>
          <w:color w:val="000000"/>
          <w:sz w:val="18"/>
          <w:szCs w:val="18"/>
        </w:rPr>
        <w:t>С. А. Государственная собственность в СССР (хозяйственно-правовой аспект): Автореф. . дис. . док. юрид. наук. М., 1989. - 44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Костин</w:t>
      </w:r>
      <w:r>
        <w:rPr>
          <w:rStyle w:val="WW8Num3z0"/>
          <w:rFonts w:ascii="Verdana" w:hAnsi="Verdana"/>
          <w:color w:val="000000"/>
          <w:sz w:val="18"/>
          <w:szCs w:val="18"/>
        </w:rPr>
        <w:t> </w:t>
      </w:r>
      <w:r>
        <w:rPr>
          <w:rFonts w:ascii="Verdana" w:hAnsi="Verdana"/>
          <w:color w:val="000000"/>
          <w:sz w:val="18"/>
          <w:szCs w:val="18"/>
        </w:rPr>
        <w:t>А. В. Особенности Российской Федерации, федеральных и муниципальных образований как субъектов гражданского права: Автореф. дис. . канд. юрид. наук. — М., 2002. 23 с.</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Эйриян</w:t>
      </w:r>
      <w:r>
        <w:rPr>
          <w:rStyle w:val="WW8Num3z0"/>
          <w:rFonts w:ascii="Verdana" w:hAnsi="Verdana"/>
          <w:color w:val="000000"/>
          <w:sz w:val="18"/>
          <w:szCs w:val="18"/>
        </w:rPr>
        <w:t> </w:t>
      </w:r>
      <w:r>
        <w:rPr>
          <w:rFonts w:ascii="Verdana" w:hAnsi="Verdana"/>
          <w:color w:val="000000"/>
          <w:sz w:val="18"/>
          <w:szCs w:val="18"/>
        </w:rPr>
        <w:t>Г. Н. Основания возникновения прав на землю: Автореф. дис. . канд. юрид. наук. М., 2001. — 23 с.5. Иностранная литература.</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Hegel G. Grundlinien der Philosophic das Rechts. Berlin. 1840. - 676 p.</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Kobler. Die regelung der land- und forstwirtschaftlichen Bodennutzung. Atti del pr. Conv. Int. Di dir agr. Voll II. Vilano. 1992. 923 p.</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125.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и правовой статистики</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от 15 октября 2002 года № 7330/02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-2003. № 1.-е. 20-21.</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Постановление Федерального арбитражного суда Поволжского округа № А 49-1370/-3-68А/17 от 10 сентября 2003 года //</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в Поволжье. 2004. № 2. - С. 62-64.</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Решение Арбитражного Суда Челябинской области от 10 сентября 2003 года. Дело № А76-10167/03-31-45 // Вестник ВАС РФ. 2004. № 2. -С. 86-89.</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Ветров</w:t>
      </w:r>
      <w:r>
        <w:rPr>
          <w:rStyle w:val="WW8Num3z0"/>
          <w:rFonts w:ascii="Verdana" w:hAnsi="Verdana"/>
          <w:color w:val="000000"/>
          <w:sz w:val="18"/>
          <w:szCs w:val="18"/>
        </w:rPr>
        <w:t> </w:t>
      </w:r>
      <w:r>
        <w:rPr>
          <w:rFonts w:ascii="Verdana" w:hAnsi="Verdana"/>
          <w:color w:val="000000"/>
          <w:sz w:val="18"/>
          <w:szCs w:val="18"/>
        </w:rPr>
        <w:t>С.А., Назаренко И.П., Зазуля Т.В.,</w:t>
      </w:r>
      <w:r>
        <w:rPr>
          <w:rStyle w:val="WW8Num3z0"/>
          <w:rFonts w:ascii="Verdana" w:hAnsi="Verdana"/>
          <w:color w:val="000000"/>
          <w:sz w:val="18"/>
          <w:szCs w:val="18"/>
        </w:rPr>
        <w:t> </w:t>
      </w:r>
      <w:r>
        <w:rPr>
          <w:rStyle w:val="WW8Num4z0"/>
          <w:rFonts w:ascii="Verdana" w:hAnsi="Verdana"/>
          <w:color w:val="4682B4"/>
          <w:sz w:val="18"/>
          <w:szCs w:val="18"/>
        </w:rPr>
        <w:t>Карманов</w:t>
      </w:r>
      <w:r>
        <w:rPr>
          <w:rStyle w:val="WW8Num3z0"/>
          <w:rFonts w:ascii="Verdana" w:hAnsi="Verdana"/>
          <w:color w:val="000000"/>
          <w:sz w:val="18"/>
          <w:szCs w:val="18"/>
        </w:rPr>
        <w:t> </w:t>
      </w:r>
      <w:r>
        <w:rPr>
          <w:rFonts w:ascii="Verdana" w:hAnsi="Verdana"/>
          <w:color w:val="000000"/>
          <w:sz w:val="18"/>
          <w:szCs w:val="18"/>
        </w:rPr>
        <w:t>А.Ю. Практика рассмотрения споров, возникающих из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Вестник Федерального арбитражного суда Северо-Кавказского округа. — 2002. №5.-С. 3-16.</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Перечень земельных участков, реализованных на открытых торгах в 2001 году, составленный Комитетом по управлению</w:t>
      </w:r>
      <w:r>
        <w:rPr>
          <w:rStyle w:val="WW8Num3z0"/>
          <w:rFonts w:ascii="Verdana" w:hAnsi="Verdana"/>
          <w:color w:val="000000"/>
          <w:sz w:val="18"/>
          <w:szCs w:val="18"/>
        </w:rPr>
        <w:t> </w:t>
      </w:r>
      <w:r>
        <w:rPr>
          <w:rStyle w:val="WW8Num4z0"/>
          <w:rFonts w:ascii="Verdana" w:hAnsi="Verdana"/>
          <w:color w:val="4682B4"/>
          <w:sz w:val="18"/>
          <w:szCs w:val="18"/>
        </w:rPr>
        <w:t>имуществом</w:t>
      </w:r>
      <w:r>
        <w:rPr>
          <w:rStyle w:val="WW8Num3z0"/>
          <w:rFonts w:ascii="Verdana" w:hAnsi="Verdana"/>
          <w:color w:val="000000"/>
          <w:sz w:val="18"/>
          <w:szCs w:val="18"/>
        </w:rPr>
        <w:t> </w:t>
      </w:r>
      <w:r>
        <w:rPr>
          <w:rFonts w:ascii="Verdana" w:hAnsi="Verdana"/>
          <w:color w:val="000000"/>
          <w:sz w:val="18"/>
          <w:szCs w:val="18"/>
        </w:rPr>
        <w:t>г. Саратова // Архив Комитета по земельным ресурсам и землеустройству г. Саратова за 2001 год.</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Перечень земельных участков, реализованных на открытых торгах в 2002 году, составленный Комитетом по управлению имуществом г. Саратова // Архив Комитета по земельным ресурсам и землеустройству г. Саратова за 2002 год.</w:t>
      </w:r>
    </w:p>
    <w:p w:rsidR="00EA538D" w:rsidRDefault="00EA538D" w:rsidP="00EA53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Годовой отчет Комитета по управлению ресурсами и землеустройству г. Саратова за 2003 год // Архив Комитета по земельным ресурсам и землеустройству г. Саратова за 2003 год.</w:t>
      </w:r>
    </w:p>
    <w:p w:rsidR="00EA538D" w:rsidRDefault="00EA538D" w:rsidP="00EA538D">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EA538D" w:rsidRDefault="00EA538D" w:rsidP="009165B9">
      <w:pPr>
        <w:rPr>
          <w:rFonts w:ascii="Verdana" w:hAnsi="Verdana"/>
          <w:color w:val="000000"/>
          <w:sz w:val="18"/>
          <w:szCs w:val="18"/>
        </w:rPr>
      </w:pPr>
    </w:p>
    <w:p w:rsidR="0068362D" w:rsidRPr="00031E5A" w:rsidRDefault="0068362D" w:rsidP="009165B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E41" w:rsidRDefault="004E2E41">
      <w:r>
        <w:separator/>
      </w:r>
    </w:p>
  </w:endnote>
  <w:endnote w:type="continuationSeparator" w:id="0">
    <w:p w:rsidR="004E2E41" w:rsidRDefault="004E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E41" w:rsidRDefault="004E2E41">
      <w:r>
        <w:separator/>
      </w:r>
    </w:p>
  </w:footnote>
  <w:footnote w:type="continuationSeparator" w:id="0">
    <w:p w:rsidR="004E2E41" w:rsidRDefault="004E2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2E41"/>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47D03-2097-4C67-A5C1-2BA1F592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7744</TotalTime>
  <Pages>11</Pages>
  <Words>5877</Words>
  <Characters>33501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39300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1882</cp:revision>
  <cp:lastPrinted>2009-02-06T08:36:00Z</cp:lastPrinted>
  <dcterms:created xsi:type="dcterms:W3CDTF">2015-03-22T11:10:00Z</dcterms:created>
  <dcterms:modified xsi:type="dcterms:W3CDTF">2015-09-18T06:35:00Z</dcterms:modified>
</cp:coreProperties>
</file>