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C7B62" w14:textId="77777777" w:rsidR="00A24156" w:rsidRDefault="00A24156" w:rsidP="00A24156">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методология управленческого анализа в учетно-аналитической системе сельскохозяйственных предприятий</w:t>
      </w:r>
    </w:p>
    <w:p w14:paraId="680C92DC" w14:textId="77777777" w:rsidR="00A24156" w:rsidRDefault="00A24156" w:rsidP="00A24156">
      <w:pPr>
        <w:rPr>
          <w:rFonts w:ascii="Verdana" w:hAnsi="Verdana"/>
          <w:color w:val="000000"/>
          <w:sz w:val="18"/>
          <w:szCs w:val="18"/>
          <w:shd w:val="clear" w:color="auto" w:fill="FFFFFF"/>
        </w:rPr>
      </w:pPr>
    </w:p>
    <w:p w14:paraId="456AFCCE" w14:textId="77777777" w:rsidR="00A24156" w:rsidRDefault="00A24156" w:rsidP="00A24156">
      <w:pPr>
        <w:rPr>
          <w:rFonts w:ascii="Verdana" w:hAnsi="Verdana"/>
          <w:color w:val="000000"/>
          <w:sz w:val="18"/>
          <w:szCs w:val="18"/>
          <w:shd w:val="clear" w:color="auto" w:fill="FFFFFF"/>
        </w:rPr>
      </w:pPr>
    </w:p>
    <w:p w14:paraId="3471407B" w14:textId="77777777" w:rsidR="00A24156" w:rsidRDefault="00A24156" w:rsidP="00A24156">
      <w:pPr>
        <w:rPr>
          <w:rFonts w:ascii="Verdana" w:hAnsi="Verdana"/>
          <w:color w:val="000000"/>
          <w:sz w:val="18"/>
          <w:szCs w:val="18"/>
          <w:shd w:val="clear" w:color="auto" w:fill="FFFFFF"/>
        </w:rPr>
      </w:pPr>
    </w:p>
    <w:p w14:paraId="1482CD51" w14:textId="77777777" w:rsidR="00A24156" w:rsidRDefault="00A24156" w:rsidP="00A2415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Балабанова, Татьяна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90B597D"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2012</w:t>
      </w:r>
    </w:p>
    <w:p w14:paraId="43751209" w14:textId="77777777" w:rsidR="00A24156" w:rsidRDefault="00A24156" w:rsidP="00A241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D41C665"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Балабанова, Татьяна Валерьевна</w:t>
      </w:r>
    </w:p>
    <w:p w14:paraId="5F651CCE" w14:textId="77777777" w:rsidR="00A24156" w:rsidRDefault="00A24156" w:rsidP="00A241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0EFE73"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B446607" w14:textId="77777777" w:rsidR="00A24156" w:rsidRDefault="00A24156" w:rsidP="00A241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0B1C18"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Орел</w:t>
      </w:r>
    </w:p>
    <w:p w14:paraId="5741A0CE" w14:textId="77777777" w:rsidR="00A24156" w:rsidRDefault="00A24156" w:rsidP="00A241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C2E1BF"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08.00.12</w:t>
      </w:r>
    </w:p>
    <w:p w14:paraId="4E5B06DF" w14:textId="77777777" w:rsidR="00A24156" w:rsidRDefault="00A24156" w:rsidP="00A241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23727B"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EB8784" w14:textId="77777777" w:rsidR="00A24156" w:rsidRDefault="00A24156" w:rsidP="00A241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5BA9A95" w14:textId="77777777" w:rsidR="00A24156" w:rsidRDefault="00A24156" w:rsidP="00A24156">
      <w:pPr>
        <w:spacing w:line="270" w:lineRule="atLeast"/>
        <w:rPr>
          <w:rFonts w:ascii="Verdana" w:hAnsi="Verdana"/>
          <w:color w:val="000000"/>
          <w:sz w:val="18"/>
          <w:szCs w:val="18"/>
        </w:rPr>
      </w:pPr>
      <w:r>
        <w:rPr>
          <w:rFonts w:ascii="Verdana" w:hAnsi="Verdana"/>
          <w:color w:val="000000"/>
          <w:sz w:val="18"/>
          <w:szCs w:val="18"/>
        </w:rPr>
        <w:t>310</w:t>
      </w:r>
    </w:p>
    <w:p w14:paraId="42C938D8" w14:textId="77777777" w:rsidR="00A24156" w:rsidRDefault="00A24156" w:rsidP="00A241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Балабанова, Татьяна Валерьевна</w:t>
      </w:r>
    </w:p>
    <w:p w14:paraId="3C9693D4"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7B2124A"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 УПРАВЛЕН-ЧЕСКОГО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ПОКАЗАТЕЛЕЙ ДЕЯТЕЛЬНОСТИ СЕЛЬСКОХОЗЯЙСТВЕННЫХ ПРЕДПРИЯТИЙ.</w:t>
      </w:r>
    </w:p>
    <w:p w14:paraId="05749EC4"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аналитической системы в сельском хозяйстве.</w:t>
      </w:r>
    </w:p>
    <w:p w14:paraId="65FB7EAC"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Теоретический анализ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w:t>
      </w:r>
    </w:p>
    <w:p w14:paraId="7C377289"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управленческого учета как базы управленческого анализа.</w:t>
      </w:r>
    </w:p>
    <w:p w14:paraId="7631DABE"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УПРАВЛЕНЧЕСКОГО АНАЛИЗА КАК СТРУКТУРНОГО ЭЛЕМЕНТА</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w:t>
      </w:r>
    </w:p>
    <w:p w14:paraId="71A1974B"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основы формирования управленческого анализа.</w:t>
      </w:r>
    </w:p>
    <w:p w14:paraId="5F360437"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Стратегия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показателей на предприятии.</w:t>
      </w:r>
    </w:p>
    <w:p w14:paraId="364CA871"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Алгоритм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управленческого анализа.</w:t>
      </w:r>
    </w:p>
    <w:p w14:paraId="35E6D78F"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ФУНКЦИОНИРОВАНИЕ УПРАВЛЕНЧЕСКОГО АНАЛИЗА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ПРЕДПРИЯТИЙ.</w:t>
      </w:r>
    </w:p>
    <w:p w14:paraId="73E860FD"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Теоретико-методические основы учета и анализа затратообразующих и</w:t>
      </w:r>
      <w:r>
        <w:rPr>
          <w:rStyle w:val="WW8Num2z0"/>
          <w:rFonts w:ascii="Verdana" w:hAnsi="Verdana"/>
          <w:color w:val="000000"/>
          <w:sz w:val="18"/>
          <w:szCs w:val="18"/>
        </w:rPr>
        <w:t> </w:t>
      </w:r>
      <w:r>
        <w:rPr>
          <w:rStyle w:val="WW8Num3z0"/>
          <w:rFonts w:ascii="Verdana" w:hAnsi="Verdana"/>
          <w:color w:val="4682B4"/>
          <w:sz w:val="18"/>
          <w:szCs w:val="18"/>
        </w:rPr>
        <w:t>прибылеобразующих</w:t>
      </w:r>
      <w:r>
        <w:rPr>
          <w:rStyle w:val="WW8Num2z0"/>
          <w:rFonts w:ascii="Verdana" w:hAnsi="Verdana"/>
          <w:color w:val="000000"/>
          <w:sz w:val="18"/>
          <w:szCs w:val="18"/>
        </w:rPr>
        <w:t> </w:t>
      </w:r>
      <w:r>
        <w:rPr>
          <w:rFonts w:ascii="Verdana" w:hAnsi="Verdana"/>
          <w:color w:val="000000"/>
          <w:sz w:val="18"/>
          <w:szCs w:val="18"/>
        </w:rPr>
        <w:t>показателей в сельском хозяйстве.</w:t>
      </w:r>
    </w:p>
    <w:p w14:paraId="34DDB429"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оценки эффективности системы управления на основе управленческого анализа рисков в условиях экономической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38555240"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аналитических процедур по оценке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в целях принятия эффективных управленческих решений.</w:t>
      </w:r>
    </w:p>
    <w:p w14:paraId="3C41346C"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НАУЧНО-МЕТОДИЧЕСКИЕ АСПЕКТЫ ФОРМИРОВАНИЯ УЧЕТА ЗАТРАТООБРАЗУЮЩИХ ПОКАЗАТЕЛЕЙ КАК ИНФОРМАЦИОННОЙ БАЗЫ ПРОВЕДЕНИЯ УПРАВЛЕНЧЕСКОГО АНАЛИЗА.</w:t>
      </w:r>
    </w:p>
    <w:p w14:paraId="2C84DE8A"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учета затратообразующих показателей как информационной базы проведения управленческого анализа.</w:t>
      </w:r>
    </w:p>
    <w:p w14:paraId="005A1CAB"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Техника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растениеводческой и</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отраслей сельского хозяйства.</w:t>
      </w:r>
    </w:p>
    <w:p w14:paraId="1C0A7901"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Методика управленческого учета и анализа затратообразующих показателей по центрам ответственности.</w:t>
      </w:r>
    </w:p>
    <w:p w14:paraId="58D0EDA3"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РАЗВИТИЕ УПРАВЛЕНЧЕСКОГО АНАЛИЗА ЗАТРАТООБРАЗЮЩИХ И ПРИБЫЛЕОБРАЗУЮЩИХ ПОКАЗАТЕЛЕЙ В СЕЛЬСКОМ ХОЗЯЙСТВЕ.</w:t>
      </w:r>
    </w:p>
    <w:p w14:paraId="62395902"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Методика управленческого анализа качества продукции (на примере отрасли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w:t>
      </w:r>
    </w:p>
    <w:p w14:paraId="4D1896EA"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Применение метода «Затраты-результат» для принятия эффективных управленческих решений.</w:t>
      </w:r>
    </w:p>
    <w:p w14:paraId="43626C25" w14:textId="77777777" w:rsidR="00A24156" w:rsidRDefault="00A24156" w:rsidP="00A241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Внедрение управленческого учета и анализа затратообразующих показателей в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31DB98D1" w14:textId="77777777" w:rsidR="00A24156" w:rsidRDefault="00A24156" w:rsidP="00A241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методология управленческого анализа в учетно-аналитической системе сельскохозяйственных предприятий"</w:t>
      </w:r>
    </w:p>
    <w:p w14:paraId="50824771"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30FB98C3"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экономических отношений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возникновение конкуренции между сельскохозяйственными предприятиями детерминируют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управления деятельностью на всех иерархических уровнях.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 внутри предприятия, так и за его пределами служит информационное учетно-аналитическое пространство. Полнота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получения достоверных и обоснованных данных о деятельности предприятия требуют применения системного подхода и развития методологических основ учетно-аналитической системы.</w:t>
      </w:r>
    </w:p>
    <w:p w14:paraId="3F203B18"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на предприятии основывается на выделении объектов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 целью воздействия на них, изменения 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состояния объектов посредством хозяйственного процесса до уровня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сельскохозяйственных предприятий. Управляющая система и управляемый объект взаимодействуют между собой и внешней средой посредством информации, поэтому предметом аналитического обеспечения является учетно-управленческая информация различного характера, которая играет значимую роль в эффективном управлении предприятием, а также в процессе регулирования и координации своей деятельности в целях достижения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целевых установок.</w:t>
      </w:r>
    </w:p>
    <w:p w14:paraId="5287E1C8"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предприятия является структурным элементом учетно-аналитической системы и представляет собой внутреннюю информационную среду, формирующую информацию для принятия качественных решений оперативного и финансового характера. Система управления, включая в себя определенные цели, принципы,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методы и средства управления, имеет свою четкую структуру, образуемую совокупностью устойчивых связей объектов и субъектов управления предприятием.</w:t>
      </w:r>
    </w:p>
    <w:p w14:paraId="41ED9C3C"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актуальны теоретические и прикладные исследования в области развития методологических и научно-методических направлений управленческого анализа, а также генерирования информационных потоков учетно-аналитической системы. Выделенные вопросы определяют необходимость разработки новых подходов к содержанию, сбору, хранению и обработке информации, ее анализу и генерации в специальных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форматах. Решение выделенных вопросов, с одной стороны, позволит обеспечить достоверность информационно-аналитического обеспечения, а с другой, повысить качественные характеристики принимаемых управленческих решений.</w:t>
      </w:r>
    </w:p>
    <w:p w14:paraId="538F76D3"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вышеизложенное позволяет говорить о том, что развитие теоретико-методологических основ, научно-методических положений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как элемента учетно-аналитической системы актуально и своевременно на сегодняшнем этапе экономического развития.</w:t>
      </w:r>
    </w:p>
    <w:p w14:paraId="41CE4C00"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Исследование методологических аспектов управленческого анализа, теоретических и практических вопросов формирования учетно-аналитической системы в целом были проведены многими отечественными и зарубежными учеными и экономистами-практиками.</w:t>
      </w:r>
    </w:p>
    <w:p w14:paraId="2246838E"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подсистема как информационная база анализа, ее состав, развитие в общей учетно-аналитической системе, представлена в работах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В.П. Астахова, Ю.А. Бабаева,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А.П. Бархатова, Н.П. Барышникова,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H.J1. Вещуновой, В.Г. Гетьмана, В.В.</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О.И. Кольваха, И.А. Масловой, В.И. Петровой,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Н.В. Фоминой и др.</w:t>
      </w:r>
    </w:p>
    <w:p w14:paraId="0631931D"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Организационно-методические направления внедрения управленческого учета в отечественную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представлены в трудах зарубежных ученых А.Э.</w:t>
      </w:r>
      <w:r>
        <w:rPr>
          <w:rStyle w:val="WW8Num2z0"/>
          <w:rFonts w:ascii="Verdana" w:hAnsi="Verdana"/>
          <w:color w:val="000000"/>
          <w:sz w:val="18"/>
          <w:szCs w:val="18"/>
        </w:rPr>
        <w:t> </w:t>
      </w:r>
      <w:r>
        <w:rPr>
          <w:rStyle w:val="WW8Num3z0"/>
          <w:rFonts w:ascii="Verdana" w:hAnsi="Verdana"/>
          <w:color w:val="4682B4"/>
          <w:sz w:val="18"/>
          <w:szCs w:val="18"/>
        </w:rPr>
        <w:t>Аткинсона</w:t>
      </w:r>
      <w:r>
        <w:rPr>
          <w:rFonts w:ascii="Verdana" w:hAnsi="Verdana"/>
          <w:color w:val="000000"/>
          <w:sz w:val="18"/>
          <w:szCs w:val="18"/>
        </w:rPr>
        <w:t>, Дж. Арнольда, К. Друри, Р. Каплана, Д. Раджива, С. Роберта,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Ч. Хорнгрена, С.М. Янга и др.</w:t>
      </w:r>
    </w:p>
    <w:p w14:paraId="36E57FAD"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Теоретико-методологические основы управленческого учета как базы управленческого анализа и его применение российскими предприятиями исследуются A.C.</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М.А. Вахрушиной, О.Н. Волковой, Е.М.</w:t>
      </w:r>
      <w:r>
        <w:rPr>
          <w:rStyle w:val="WW8Num2z0"/>
          <w:rFonts w:ascii="Verdana" w:hAnsi="Verdana"/>
          <w:color w:val="000000"/>
          <w:sz w:val="18"/>
          <w:szCs w:val="18"/>
        </w:rPr>
        <w:t> </w:t>
      </w:r>
      <w:r>
        <w:rPr>
          <w:rStyle w:val="WW8Num3z0"/>
          <w:rFonts w:ascii="Verdana" w:hAnsi="Verdana"/>
          <w:color w:val="4682B4"/>
          <w:sz w:val="18"/>
          <w:szCs w:val="18"/>
        </w:rPr>
        <w:t>Дусаевой</w:t>
      </w:r>
      <w:r>
        <w:rPr>
          <w:rFonts w:ascii="Verdana" w:hAnsi="Verdana"/>
          <w:color w:val="000000"/>
          <w:sz w:val="18"/>
          <w:szCs w:val="18"/>
        </w:rPr>
        <w:t>, В.Б. Ивашкевич, М.А. Иванова,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В.Э. Керимова, Е.П. Козловой,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Т.Б. Кувалдиной, И.Г. Кондратовой, И.Г.</w:t>
      </w:r>
      <w:r>
        <w:rPr>
          <w:rStyle w:val="WW8Num2z0"/>
          <w:rFonts w:ascii="Verdana" w:hAnsi="Verdana"/>
          <w:color w:val="000000"/>
          <w:sz w:val="18"/>
          <w:szCs w:val="18"/>
        </w:rPr>
        <w:t> </w:t>
      </w:r>
      <w:r>
        <w:rPr>
          <w:rStyle w:val="WW8Num3z0"/>
          <w:rFonts w:ascii="Verdana" w:hAnsi="Verdana"/>
          <w:color w:val="4682B4"/>
          <w:sz w:val="18"/>
          <w:szCs w:val="18"/>
        </w:rPr>
        <w:t>Кукукиной</w:t>
      </w:r>
      <w:r>
        <w:rPr>
          <w:rFonts w:ascii="Verdana" w:hAnsi="Verdana"/>
          <w:color w:val="000000"/>
          <w:sz w:val="18"/>
          <w:szCs w:val="18"/>
        </w:rPr>
        <w:t>, Л.И. Малявкиной, Ю.А. Мишина,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JI.M. Полковского, О.В. Рыбаковой, С.П.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 Д.В. Чайковского и др.</w:t>
      </w:r>
    </w:p>
    <w:p w14:paraId="1D5FD5E8"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развитие методологии экономического анализа и способов его применения в процессе принятия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 внесли JI.T. Гиляровская,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w:t>
      </w:r>
    </w:p>
    <w:p w14:paraId="009DF8C1"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B.B. Ковалев, В.И. Майданчик,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М.В. Мельник, В.Ф. Палий,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Я.В. Соколов, В.И. Стоцкий,</w:t>
      </w:r>
    </w:p>
    <w:p w14:paraId="475CC4ED"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C.К.</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А.Н. Хорин и др.</w:t>
      </w:r>
    </w:p>
    <w:p w14:paraId="4CFB9682"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основы развития управленческого анализа представлены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C.B. Барнгольц, Т.Б. Бердниковой, В.А.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М.М. Коростелкина, А.К. Привалова, J1.B. Поповой,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6AC9D96F"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посвящены работы К.Ю.</w:t>
      </w:r>
      <w:r>
        <w:rPr>
          <w:rStyle w:val="WW8Num2z0"/>
          <w:rFonts w:ascii="Verdana" w:hAnsi="Verdana"/>
          <w:color w:val="000000"/>
          <w:sz w:val="18"/>
          <w:szCs w:val="18"/>
        </w:rPr>
        <w:t> </w:t>
      </w:r>
      <w:r>
        <w:rPr>
          <w:rStyle w:val="WW8Num3z0"/>
          <w:rFonts w:ascii="Verdana" w:hAnsi="Verdana"/>
          <w:color w:val="4682B4"/>
          <w:sz w:val="18"/>
          <w:szCs w:val="18"/>
        </w:rPr>
        <w:t>Бурцевой</w:t>
      </w:r>
      <w:r>
        <w:rPr>
          <w:rFonts w:ascii="Verdana" w:hAnsi="Verdana"/>
          <w:color w:val="000000"/>
          <w:sz w:val="18"/>
          <w:szCs w:val="18"/>
        </w:rPr>
        <w:t>, Н.Ф. Дьячкова, H.A. Игошиной, В.Н.</w:t>
      </w:r>
      <w:r>
        <w:rPr>
          <w:rStyle w:val="WW8Num2z0"/>
          <w:rFonts w:ascii="Verdana" w:hAnsi="Verdana"/>
          <w:color w:val="000000"/>
          <w:sz w:val="18"/>
          <w:szCs w:val="18"/>
        </w:rPr>
        <w:t> </w:t>
      </w:r>
      <w:r>
        <w:rPr>
          <w:rStyle w:val="WW8Num3z0"/>
          <w:rFonts w:ascii="Verdana" w:hAnsi="Verdana"/>
          <w:color w:val="4682B4"/>
          <w:sz w:val="18"/>
          <w:szCs w:val="18"/>
        </w:rPr>
        <w:t>Кабанова</w:t>
      </w:r>
      <w:r>
        <w:rPr>
          <w:rFonts w:ascii="Verdana" w:hAnsi="Verdana"/>
          <w:color w:val="000000"/>
          <w:sz w:val="18"/>
          <w:szCs w:val="18"/>
        </w:rPr>
        <w:t>, A.A. Мицкевича, П.Р. Нивена, Т.В.</w:t>
      </w:r>
      <w:r>
        <w:rPr>
          <w:rStyle w:val="WW8Num2z0"/>
          <w:rFonts w:ascii="Verdana" w:hAnsi="Verdana"/>
          <w:color w:val="000000"/>
          <w:sz w:val="18"/>
          <w:szCs w:val="18"/>
        </w:rPr>
        <w:t> </w:t>
      </w:r>
      <w:r>
        <w:rPr>
          <w:rStyle w:val="WW8Num3z0"/>
          <w:rFonts w:ascii="Verdana" w:hAnsi="Verdana"/>
          <w:color w:val="4682B4"/>
          <w:sz w:val="18"/>
          <w:szCs w:val="18"/>
        </w:rPr>
        <w:t>Рязановой</w:t>
      </w:r>
      <w:r>
        <w:rPr>
          <w:rFonts w:ascii="Verdana" w:hAnsi="Verdana"/>
          <w:color w:val="000000"/>
          <w:sz w:val="18"/>
          <w:szCs w:val="18"/>
        </w:rPr>
        <w:t>, С.П. Суворовой, Е.В. Труновой, В.П.</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и др.</w:t>
      </w:r>
    </w:p>
    <w:p w14:paraId="5CA759DA"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проведения управленческого анализа разрабатывались С.А.</w:t>
      </w:r>
      <w:r>
        <w:rPr>
          <w:rStyle w:val="WW8Num2z0"/>
          <w:rFonts w:ascii="Verdana" w:hAnsi="Verdana"/>
          <w:color w:val="000000"/>
          <w:sz w:val="18"/>
          <w:szCs w:val="18"/>
        </w:rPr>
        <w:t> </w:t>
      </w:r>
      <w:r>
        <w:rPr>
          <w:rStyle w:val="WW8Num3z0"/>
          <w:rFonts w:ascii="Verdana" w:hAnsi="Verdana"/>
          <w:color w:val="4682B4"/>
          <w:sz w:val="18"/>
          <w:szCs w:val="18"/>
        </w:rPr>
        <w:t>Алимовым</w:t>
      </w:r>
      <w:r>
        <w:rPr>
          <w:rFonts w:ascii="Verdana" w:hAnsi="Verdana"/>
          <w:color w:val="000000"/>
          <w:sz w:val="18"/>
          <w:szCs w:val="18"/>
        </w:rPr>
        <w:t>, Т.В. Бодровой, Г.М. Лисович, Б.Г.</w:t>
      </w:r>
      <w:r>
        <w:rPr>
          <w:rStyle w:val="WW8Num2z0"/>
          <w:rFonts w:ascii="Verdana" w:hAnsi="Verdana"/>
          <w:color w:val="000000"/>
          <w:sz w:val="18"/>
          <w:szCs w:val="18"/>
        </w:rPr>
        <w:t> </w:t>
      </w:r>
      <w:r>
        <w:rPr>
          <w:rStyle w:val="WW8Num3z0"/>
          <w:rFonts w:ascii="Verdana" w:hAnsi="Verdana"/>
          <w:color w:val="4682B4"/>
          <w:sz w:val="18"/>
          <w:szCs w:val="18"/>
        </w:rPr>
        <w:t>Масловым</w:t>
      </w:r>
      <w:r>
        <w:rPr>
          <w:rFonts w:ascii="Verdana" w:hAnsi="Verdana"/>
          <w:color w:val="000000"/>
          <w:sz w:val="18"/>
          <w:szCs w:val="18"/>
        </w:rPr>
        <w:t>, Н.И. Подтуркиной, О.Ю. Осипенковой, Л.Б.</w:t>
      </w:r>
      <w:r>
        <w:rPr>
          <w:rStyle w:val="WW8Num2z0"/>
          <w:rFonts w:ascii="Verdana" w:hAnsi="Verdana"/>
          <w:color w:val="000000"/>
          <w:sz w:val="18"/>
          <w:szCs w:val="18"/>
        </w:rPr>
        <w:t> </w:t>
      </w:r>
      <w:r>
        <w:rPr>
          <w:rStyle w:val="WW8Num3z0"/>
          <w:rFonts w:ascii="Verdana" w:hAnsi="Verdana"/>
          <w:color w:val="4682B4"/>
          <w:sz w:val="18"/>
          <w:szCs w:val="18"/>
        </w:rPr>
        <w:t>Самариной</w:t>
      </w:r>
      <w:r>
        <w:rPr>
          <w:rFonts w:ascii="Verdana" w:hAnsi="Verdana"/>
          <w:color w:val="000000"/>
          <w:sz w:val="18"/>
          <w:szCs w:val="18"/>
        </w:rPr>
        <w:t>, Е.И. Степаненко, O.A. Шапоровой и др.</w:t>
      </w:r>
    </w:p>
    <w:p w14:paraId="1B2EFB01"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анализа</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и прибылеобразующих показателей в сельском хозяйстве посвящены исследования Е.В.</w:t>
      </w:r>
      <w:r>
        <w:rPr>
          <w:rStyle w:val="WW8Num2z0"/>
          <w:rFonts w:ascii="Verdana" w:hAnsi="Verdana"/>
          <w:color w:val="000000"/>
          <w:sz w:val="18"/>
          <w:szCs w:val="18"/>
        </w:rPr>
        <w:t> </w:t>
      </w:r>
      <w:r>
        <w:rPr>
          <w:rStyle w:val="WW8Num3z0"/>
          <w:rFonts w:ascii="Verdana" w:hAnsi="Verdana"/>
          <w:color w:val="4682B4"/>
          <w:sz w:val="18"/>
          <w:szCs w:val="18"/>
        </w:rPr>
        <w:t>Бобковой</w:t>
      </w:r>
      <w:r>
        <w:rPr>
          <w:rFonts w:ascii="Verdana" w:hAnsi="Verdana"/>
          <w:color w:val="000000"/>
          <w:sz w:val="18"/>
          <w:szCs w:val="18"/>
        </w:rPr>
        <w:t>, Е.А. Баевой, В.В. Бутырина, Л.Н.</w:t>
      </w:r>
      <w:r>
        <w:rPr>
          <w:rStyle w:val="WW8Num2z0"/>
          <w:rFonts w:ascii="Verdana" w:hAnsi="Verdana"/>
          <w:color w:val="000000"/>
          <w:sz w:val="18"/>
          <w:szCs w:val="18"/>
        </w:rPr>
        <w:t> </w:t>
      </w:r>
      <w:r>
        <w:rPr>
          <w:rStyle w:val="WW8Num3z0"/>
          <w:rFonts w:ascii="Verdana" w:hAnsi="Verdana"/>
          <w:color w:val="4682B4"/>
          <w:sz w:val="18"/>
          <w:szCs w:val="18"/>
        </w:rPr>
        <w:t>Ветровой</w:t>
      </w:r>
      <w:r>
        <w:rPr>
          <w:rFonts w:ascii="Verdana" w:hAnsi="Verdana"/>
          <w:color w:val="000000"/>
          <w:sz w:val="18"/>
          <w:szCs w:val="18"/>
        </w:rPr>
        <w:t>, A.A. Голованова, Т.А. Ериной, О.Г.</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Т.В. Осиповой, Н.Ю. Попова,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и др.</w:t>
      </w:r>
    </w:p>
    <w:p w14:paraId="74602409"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работ, посвященных исследуемой тематике, сегодня остаются дискуссионными вопросы о месте управленческого анализа в структуре учетно-аналитической системы, его соотношении с другими видами информационно-аналитического обеспечения. При этом имеющиеся рекомендации, направленные на создание эффективной и качественной системы в настоящее время не представляют полной унификации методологии и методического обеспечения внедрения элементов учетно-аналитической системы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что и предопределило выбор темы исследования, его цель, задачи и содержание.</w:t>
      </w:r>
    </w:p>
    <w:p w14:paraId="275362D5"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теоретико-методологических основ, научно-методических положений и практических рекомендаций по совершенствованию и внедрению управленческого анализа как структурного элемента учетно-аналитической системы в деятельность сельскохозяйственных предприятий в современных экономических условиях.</w:t>
      </w:r>
    </w:p>
    <w:p w14:paraId="45035F11"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поставлены и решены следующие задачи:</w:t>
      </w:r>
    </w:p>
    <w:p w14:paraId="2D62F947"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место</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составляющей в учетно-аналитической системе;</w:t>
      </w:r>
    </w:p>
    <w:p w14:paraId="4901D410"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структурировать концептуальные основы управленческого анализа, на основе которых выявить сущностные критерии и его место в системе экономического анализа;</w:t>
      </w:r>
    </w:p>
    <w:p w14:paraId="66313749"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методологические основы управленческого анализа как элемента учетно-аналитической системы;</w:t>
      </w:r>
    </w:p>
    <w:p w14:paraId="0922E4AF"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методическое обеспечение управленческого анализа в сельском хозяйстве;</w:t>
      </w:r>
    </w:p>
    <w:p w14:paraId="1AABB60A"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механизм принятия управленческих решений на основе управленческого анализа стратегии сельскохозяйственных предприятий;</w:t>
      </w:r>
    </w:p>
    <w:p w14:paraId="48735468"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научно-методические рекомендации по применению аналитических процедур по оценке затратообразующих показателей сельскохозяйственных предприятий;</w:t>
      </w:r>
    </w:p>
    <w:p w14:paraId="0B79EB28"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управленческого анализа рисков в условиях экономической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разработать методику управленческого анализа качества сельскохозяйственной продукции на основе</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w:t>
      </w:r>
    </w:p>
    <w:p w14:paraId="5F3F1B0C"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обосновать целесообразность проведения управленческого анализа затратообразующих показателей по центрам ответственности;</w:t>
      </w:r>
    </w:p>
    <w:p w14:paraId="12FD7A12"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направления применения системы сбалансированных показателей в целях развития управленческого анализа.</w:t>
      </w:r>
    </w:p>
    <w:p w14:paraId="2140CECC"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2.2 «Теоретические и методологические основы и целевые установки экономического анализа»,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специальности 08.00.12 -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4E4A1BCF"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информационно-аналитических процедур, функционирующих в рамках учетно-аналитической системы.</w:t>
      </w:r>
    </w:p>
    <w:p w14:paraId="0C19BAC8"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теоретико-методологические и прикладные аспекты взаимодействия управленческого анализа с учетно-аналитической системой сельскохозяйственных предприятий.</w:t>
      </w:r>
    </w:p>
    <w:p w14:paraId="521F3152"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положения</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учетные теории, научные труды и методические работы российских и зарубежных ученых и экономистов-практиков, материалы международных, всероссийских и региональных конференций и семинаров, посвященные актуальным вопросам развития управления,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их информационного обеспечения, а также законодательные документы и другие нормативно-правовые акты.</w:t>
      </w:r>
    </w:p>
    <w:p w14:paraId="11B3E624"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использованы общие методы научного исследования (анализ, синтез, индукция, дедукция,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процедуры учета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двойная запись) и анализа (горизонтальный, вертикальный,</w:t>
      </w:r>
      <w:r>
        <w:rPr>
          <w:rStyle w:val="WW8Num2z0"/>
          <w:rFonts w:ascii="Verdana" w:hAnsi="Verdana"/>
          <w:color w:val="000000"/>
          <w:sz w:val="18"/>
          <w:szCs w:val="18"/>
        </w:rPr>
        <w:t> </w:t>
      </w:r>
      <w:r>
        <w:rPr>
          <w:rStyle w:val="WW8Num3z0"/>
          <w:rFonts w:ascii="Verdana" w:hAnsi="Verdana"/>
          <w:color w:val="4682B4"/>
          <w:sz w:val="18"/>
          <w:szCs w:val="18"/>
        </w:rPr>
        <w:t>трендовый</w:t>
      </w:r>
      <w:r>
        <w:rPr>
          <w:rFonts w:ascii="Verdana" w:hAnsi="Verdana"/>
          <w:color w:val="000000"/>
          <w:sz w:val="18"/>
          <w:szCs w:val="18"/>
        </w:rPr>
        <w:t>, факторный анализ, метод балансовой</w:t>
      </w:r>
      <w:r>
        <w:rPr>
          <w:rStyle w:val="WW8Num2z0"/>
          <w:rFonts w:ascii="Verdana" w:hAnsi="Verdana"/>
          <w:color w:val="000000"/>
          <w:sz w:val="18"/>
          <w:szCs w:val="18"/>
        </w:rPr>
        <w:t> </w:t>
      </w:r>
      <w:r>
        <w:rPr>
          <w:rStyle w:val="WW8Num3z0"/>
          <w:rFonts w:ascii="Verdana" w:hAnsi="Verdana"/>
          <w:color w:val="4682B4"/>
          <w:sz w:val="18"/>
          <w:szCs w:val="18"/>
        </w:rPr>
        <w:t>увязки</w:t>
      </w:r>
      <w:r>
        <w:rPr>
          <w:rFonts w:ascii="Verdana" w:hAnsi="Verdana"/>
          <w:color w:val="000000"/>
          <w:sz w:val="18"/>
          <w:szCs w:val="18"/>
        </w:rPr>
        <w:t>, метод сводки и группировки и др.).</w:t>
      </w:r>
    </w:p>
    <w:p w14:paraId="3D90B444"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развитии теоретических и методологических основ управленческого анализа в учетно-аналитической системе сельскохозяйственных предприятий в условиях стандартизации и унификации учетных процессов в целях повышения качества принимаемых управленческих решений.</w:t>
      </w:r>
    </w:p>
    <w:p w14:paraId="73606F97"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диссертационного исследования, содержащие научную новизну, заключаются в следующем:</w:t>
      </w:r>
    </w:p>
    <w:p w14:paraId="55A5DA5B"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обосновано место аналитической составляющей в учетно-аналитической системе, моделирование которой способствует более полной реализации требований к учетно-аналитическому процессу, улучшению качества системы и повышению степени ее</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(пп. 1.3, 2.2 паспорта специальности 08.00.12);</w:t>
      </w:r>
    </w:p>
    <w:p w14:paraId="56B6C17B"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Сформированы концептуальные основы управленческого анализа, на основе которых в рамках учетно-аналитической системы определена взаимосвязь финансового и управленческого анализа и выявлены сущностные критерии и место управленческого анализа как</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объединения ретроспективного, оперативного и перспективного направления аналитического обеспечения в системе экономического анализа (пп. 2.2, 2.11 паспорта специальности 08.00.12);</w:t>
      </w:r>
    </w:p>
    <w:p w14:paraId="3C295F27"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точки зрения системного подхода выработаны методологические основы управленческого анализа как структурного элемента учетно-аналитической системы, позволяющие оценивать затратоообразующие и</w:t>
      </w:r>
      <w:r>
        <w:rPr>
          <w:rStyle w:val="WW8Num2z0"/>
          <w:rFonts w:ascii="Verdana" w:hAnsi="Verdana"/>
          <w:color w:val="000000"/>
          <w:sz w:val="18"/>
          <w:szCs w:val="18"/>
        </w:rPr>
        <w:t> </w:t>
      </w:r>
      <w:r>
        <w:rPr>
          <w:rStyle w:val="WW8Num3z0"/>
          <w:rFonts w:ascii="Verdana" w:hAnsi="Verdana"/>
          <w:color w:val="4682B4"/>
          <w:sz w:val="18"/>
          <w:szCs w:val="18"/>
        </w:rPr>
        <w:t>прибылеобразующие</w:t>
      </w:r>
      <w:r>
        <w:rPr>
          <w:rStyle w:val="WW8Num2z0"/>
          <w:rFonts w:ascii="Verdana" w:hAnsi="Verdana"/>
          <w:color w:val="000000"/>
          <w:sz w:val="18"/>
          <w:szCs w:val="18"/>
        </w:rPr>
        <w:t> </w:t>
      </w:r>
      <w:r>
        <w:rPr>
          <w:rFonts w:ascii="Verdana" w:hAnsi="Verdana"/>
          <w:color w:val="000000"/>
          <w:sz w:val="18"/>
          <w:szCs w:val="18"/>
        </w:rPr>
        <w:t>показатели на различных уровнях управления, определять внешние и внутренние факторы, негативно влияющие на развитие производственного процесса, и обеспечивающие административно-управленческое звено информационными данными в целях реализации функций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управления и контроля за функционированием предприятия (пп. 2.2, 2.11 паспорта специальности 08.00.12);</w:t>
      </w:r>
    </w:p>
    <w:p w14:paraId="1A344259"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Предложено методическое обеспечение управленческого анализа в сельском хозяйстве, учитывающее специфические отраслевые особенности, оказывающие влияние на учетно-аналитическую систему, контроль</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формирование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 позволяющее принимать обоснованные решения по управлению структурой затратообразующих показателей центров ответственности (пп. 1.7, 2.11 паспорта специальности 08.00.12);</w:t>
      </w:r>
    </w:p>
    <w:p w14:paraId="61E20860"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 механизм принятия управленческих решений на основе управленческого анализа стратегического развития сельскохозяйственных предприятий, позволяющий формировать не только информационно-аналитическое обеспечение принятия управленческих решений, но и своевременно корректировать выбранную стратегию развития (п. 1.3 паспорта специальности 08.00.12);</w:t>
      </w:r>
    </w:p>
    <w:p w14:paraId="376845FC"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Теоретически обоснованы и практически апробированы научно-методические рекомендации применения аналитических процедур по оценке затратообразующих показателей сельскохозяйственных предприятий в целях принятия эффективных управленческих решений, а также проведен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прибылеобразующих</w:t>
      </w:r>
      <w:r>
        <w:rPr>
          <w:rStyle w:val="WW8Num2z0"/>
          <w:rFonts w:ascii="Verdana" w:hAnsi="Verdana"/>
          <w:color w:val="000000"/>
          <w:sz w:val="18"/>
          <w:szCs w:val="18"/>
        </w:rPr>
        <w:t> </w:t>
      </w:r>
      <w:r>
        <w:rPr>
          <w:rFonts w:ascii="Verdana" w:hAnsi="Verdana"/>
          <w:color w:val="000000"/>
          <w:sz w:val="18"/>
          <w:szCs w:val="18"/>
        </w:rPr>
        <w:t>показателей, позволяющий выявить показатели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экономичности, доходности, качества продукции (пп. 1.11, 2.11 паспорта специальности 08.00.12);</w:t>
      </w:r>
    </w:p>
    <w:p w14:paraId="365198BC"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Разработана и практически апробирована методика управленческого анализа рисков в условиях экономической неопределенности, включающая качественный и количественный анализ, построение карты рисков, а также использующая методы теории игр (п. 2.11 паспорта специальности 08.00.12);</w:t>
      </w:r>
    </w:p>
    <w:p w14:paraId="735D2302"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 управленческого анализа качества сельскохозяйственной продукции на основе индексного метода, позволяющая оценивать степень эффективности использования для производства продукции материальных ресурсов более высокого качества (п. 2.11 паспорта специальности 08.00.12);</w:t>
      </w:r>
    </w:p>
    <w:p w14:paraId="57150534"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Научно обоснована целесообразность проведения управленческого анализа затратообразующих показателей по центрам ответственности, сформированным в соответствии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что способствует получению достоверных оперативных информационных данных в целях анализа деятельности сельскохозяйственных предприятий в целом или в разрезе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(пп. 1.11, 2.11 паспорта специальности 08.00.12);</w:t>
      </w:r>
    </w:p>
    <w:p w14:paraId="5C7570EF"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Сформированы направления применения системы сбалансированных показателей в целях развития управленческого анализа, включающие разработку стратегии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и поэтапный процесс формирования системы ключевых показателей и из граничных значений (пп. 1.7, 2.2 паспорта специальности 08.00.12).</w:t>
      </w:r>
    </w:p>
    <w:p w14:paraId="207A60E2"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разработке концептуальных и методологических основ управленческого анализа показателей сельскохозяйственных предприятий для целей эффективного управления, а также предложении научно-методических рекомендаций их реализации. Полученные теоретические результаты открывают возможность проведения научных исследований по вопросам внедрения зарубежного опыта учетно-аналитической деятельности в российскую практику.</w:t>
      </w:r>
    </w:p>
    <w:p w14:paraId="11E392B3"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применении разработанных методик и моделей анализа, способствующих повышению качества информационно-аналитической базы управленческой деятельности, а также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предприятий. Предложенные в диссертационной работе научно-методические рекомендации носят конкретный практический характер и могут использоваться в учетно-аналитической деятельности сельскохозяйственных предприятий при разработке, оценке и прогнозировании финансовой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подготовки отчетности.</w:t>
      </w:r>
    </w:p>
    <w:p w14:paraId="627F9346"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разделы диссертационной работы целесообразно использовать в учебном процессе при подготовке специалистов экономического профиля по дисциплинам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в Государственном университете - учебно-научно-производственном комплексе и в Белгородском государственном национальном исследовательском университете.</w:t>
      </w:r>
    </w:p>
    <w:p w14:paraId="5341D1C0" w14:textId="77777777" w:rsidR="00A24156" w:rsidRDefault="00A24156" w:rsidP="00A241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Теоретико-методологические положения, научно-методические и практические рекомендации, сформулированные в диссертации, доложены на Международных, Всероссийских и региональных научно-практических конференциях: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инструмента экономического воздействия государства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w:t>
      </w:r>
      <w:r>
        <w:rPr>
          <w:rStyle w:val="WW8Num3z0"/>
          <w:rFonts w:ascii="Verdana" w:hAnsi="Verdana"/>
          <w:color w:val="4682B4"/>
          <w:sz w:val="18"/>
          <w:szCs w:val="18"/>
        </w:rPr>
        <w:t>Влияние налоговой политики на экономическое развитие регионов</w:t>
      </w:r>
      <w:r>
        <w:rPr>
          <w:rFonts w:ascii="Verdana" w:hAnsi="Verdana"/>
          <w:color w:val="000000"/>
          <w:sz w:val="18"/>
          <w:szCs w:val="18"/>
        </w:rPr>
        <w:t>», «Информационные потоки учетно-налоговой системы в условиях гармонизации отечественных и международных норм и стандартов», «Учетно-аналитическое обеспечение формирования налоговой системы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международных экономических процессов», «Современные тенденции развития налоговой системы на базе интеграции учетных и аналитических процедур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«Концепция устойчивого развития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социально-экономического регулирования хозяйствующих систем в современных условиях», «Концепции гармонизации информационных потоков учетно-налоговой системы»,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устойчивого развития учетно-аналитической системы в условиях интеграции международных экономических процессов» (Орел, 2010-2012гг.), (Москва, 2010-2012 гг.).</w:t>
      </w:r>
    </w:p>
    <w:p w14:paraId="1F188D1E"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авторских исследований и наблюдений нашли практическое применение, были внедрены и используются в финансово-хозяйственной деятельности сельскохозяйственных предприятий Орловской и Белгородской областей.</w:t>
      </w:r>
    </w:p>
    <w:p w14:paraId="0BEA6DA0"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52 работах, в том числе в 8 монографиях, 7 научных изданиях, рекомендованных ВАК России, статьях и материалах научных и научно-практических конференций. Авторский объем публикаций составляет 80,4 п.л.</w:t>
      </w:r>
    </w:p>
    <w:p w14:paraId="3B7C4FAB" w14:textId="77777777" w:rsidR="00A24156" w:rsidRDefault="00A24156" w:rsidP="00A241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определена целью, задачами и логикой исследования. Диссертация состоит из введения, пяти глав, заключения, списка литературы, включающего из 236 источников. Общий объем включает 310 страниц, 67 рисунков, 67 таблиц.</w:t>
      </w:r>
    </w:p>
    <w:p w14:paraId="522E5923" w14:textId="18B5BA90" w:rsidR="007A7D48" w:rsidRPr="00A24156" w:rsidRDefault="00A24156" w:rsidP="00A24156">
      <w:r>
        <w:rPr>
          <w:rFonts w:ascii="Verdana" w:hAnsi="Verdana"/>
          <w:color w:val="000000"/>
          <w:sz w:val="18"/>
          <w:szCs w:val="18"/>
        </w:rPr>
        <w:br/>
      </w:r>
      <w:r>
        <w:rPr>
          <w:rFonts w:ascii="Verdana" w:hAnsi="Verdana"/>
          <w:color w:val="000000"/>
          <w:sz w:val="18"/>
          <w:szCs w:val="18"/>
        </w:rPr>
        <w:br/>
      </w:r>
      <w:bookmarkStart w:id="0" w:name="_GoBack"/>
      <w:bookmarkEnd w:id="0"/>
    </w:p>
    <w:sectPr w:rsidR="007A7D48" w:rsidRPr="00A241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5516</TotalTime>
  <Pages>6</Pages>
  <Words>2403</Words>
  <Characters>17573</Characters>
  <Application>Microsoft Office Word</Application>
  <DocSecurity>0</DocSecurity>
  <Lines>283</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366</cp:revision>
  <cp:lastPrinted>2009-02-06T05:36:00Z</cp:lastPrinted>
  <dcterms:created xsi:type="dcterms:W3CDTF">2016-05-04T14:28:00Z</dcterms:created>
  <dcterms:modified xsi:type="dcterms:W3CDTF">2016-06-25T07:43:00Z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