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408" w:rsidRDefault="00994EB2" w:rsidP="00994EB2">
      <w:pPr>
        <w:rPr>
          <w:rFonts w:ascii="Times New Roman" w:eastAsia="Times New Roman" w:hAnsi="Times New Roman" w:cs="Times New Roman"/>
          <w:kern w:val="0"/>
          <w:sz w:val="28"/>
          <w:szCs w:val="28"/>
          <w:lang w:val="uk-UA" w:eastAsia="ru-RU"/>
        </w:rPr>
      </w:pPr>
      <w:r w:rsidRPr="00994EB2">
        <w:rPr>
          <w:rFonts w:ascii="Times New Roman" w:eastAsia="Times New Roman" w:hAnsi="Times New Roman" w:cs="Times New Roman" w:hint="eastAsia"/>
          <w:kern w:val="0"/>
          <w:sz w:val="28"/>
          <w:szCs w:val="28"/>
          <w:lang w:val="uk-UA" w:eastAsia="ru-RU"/>
        </w:rPr>
        <w:t>Леу</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Сніжана</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Олексіївна</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науковий</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співробітник</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лабо</w:t>
      </w:r>
      <w:r w:rsidRPr="00994EB2">
        <w:rPr>
          <w:rFonts w:ascii="Times New Roman" w:eastAsia="Times New Roman" w:hAnsi="Times New Roman" w:cs="Times New Roman"/>
          <w:kern w:val="0"/>
          <w:sz w:val="28"/>
          <w:szCs w:val="28"/>
          <w:lang w:val="uk-UA" w:eastAsia="ru-RU"/>
        </w:rPr>
        <w:t>&amp;shy;</w:t>
      </w:r>
      <w:r w:rsidRPr="00994EB2">
        <w:rPr>
          <w:rFonts w:ascii="Times New Roman" w:eastAsia="Times New Roman" w:hAnsi="Times New Roman" w:cs="Times New Roman" w:hint="eastAsia"/>
          <w:kern w:val="0"/>
          <w:sz w:val="28"/>
          <w:szCs w:val="28"/>
          <w:lang w:val="uk-UA" w:eastAsia="ru-RU"/>
        </w:rPr>
        <w:t>раторії</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зарубіжних</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систем</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професійної</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освіти</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і</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навчан</w:t>
      </w:r>
      <w:r w:rsidRPr="00994EB2">
        <w:rPr>
          <w:rFonts w:ascii="Times New Roman" w:eastAsia="Times New Roman" w:hAnsi="Times New Roman" w:cs="Times New Roman"/>
          <w:kern w:val="0"/>
          <w:sz w:val="28"/>
          <w:szCs w:val="28"/>
          <w:lang w:val="uk-UA" w:eastAsia="ru-RU"/>
        </w:rPr>
        <w:t>&amp;shy;</w:t>
      </w:r>
      <w:r w:rsidRPr="00994EB2">
        <w:rPr>
          <w:rFonts w:ascii="Times New Roman" w:eastAsia="Times New Roman" w:hAnsi="Times New Roman" w:cs="Times New Roman" w:hint="eastAsia"/>
          <w:kern w:val="0"/>
          <w:sz w:val="28"/>
          <w:szCs w:val="28"/>
          <w:lang w:val="uk-UA" w:eastAsia="ru-RU"/>
        </w:rPr>
        <w:t>ня</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Інституту</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професійно</w:t>
      </w:r>
      <w:r w:rsidRPr="00994EB2">
        <w:rPr>
          <w:rFonts w:ascii="Times New Roman" w:eastAsia="Times New Roman" w:hAnsi="Times New Roman" w:cs="Times New Roman"/>
          <w:kern w:val="0"/>
          <w:sz w:val="28"/>
          <w:szCs w:val="28"/>
          <w:lang w:val="uk-UA" w:eastAsia="ru-RU"/>
        </w:rPr>
        <w:t>-</w:t>
      </w:r>
      <w:r w:rsidRPr="00994EB2">
        <w:rPr>
          <w:rFonts w:ascii="Times New Roman" w:eastAsia="Times New Roman" w:hAnsi="Times New Roman" w:cs="Times New Roman" w:hint="eastAsia"/>
          <w:kern w:val="0"/>
          <w:sz w:val="28"/>
          <w:szCs w:val="28"/>
          <w:lang w:val="uk-UA" w:eastAsia="ru-RU"/>
        </w:rPr>
        <w:t>технічної</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освіти</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НАПН</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Украї</w:t>
      </w:r>
      <w:r w:rsidRPr="00994EB2">
        <w:rPr>
          <w:rFonts w:ascii="Times New Roman" w:eastAsia="Times New Roman" w:hAnsi="Times New Roman" w:cs="Times New Roman"/>
          <w:kern w:val="0"/>
          <w:sz w:val="28"/>
          <w:szCs w:val="28"/>
          <w:lang w:val="uk-UA" w:eastAsia="ru-RU"/>
        </w:rPr>
        <w:t>&amp;shy;</w:t>
      </w:r>
      <w:r w:rsidRPr="00994EB2">
        <w:rPr>
          <w:rFonts w:ascii="Times New Roman" w:eastAsia="Times New Roman" w:hAnsi="Times New Roman" w:cs="Times New Roman" w:hint="eastAsia"/>
          <w:kern w:val="0"/>
          <w:sz w:val="28"/>
          <w:szCs w:val="28"/>
          <w:lang w:val="uk-UA" w:eastAsia="ru-RU"/>
        </w:rPr>
        <w:t>ни</w:t>
      </w:r>
      <w:r w:rsidRPr="00994EB2">
        <w:rPr>
          <w:rFonts w:ascii="Times New Roman" w:eastAsia="Times New Roman" w:hAnsi="Times New Roman" w:cs="Times New Roman"/>
          <w:kern w:val="0"/>
          <w:sz w:val="28"/>
          <w:szCs w:val="28"/>
          <w:lang w:val="uk-UA" w:eastAsia="ru-RU"/>
        </w:rPr>
        <w:t>: &amp;laquo;</w:t>
      </w:r>
      <w:r w:rsidRPr="00994EB2">
        <w:rPr>
          <w:rFonts w:ascii="Times New Roman" w:eastAsia="Times New Roman" w:hAnsi="Times New Roman" w:cs="Times New Roman" w:hint="eastAsia"/>
          <w:kern w:val="0"/>
          <w:sz w:val="28"/>
          <w:szCs w:val="28"/>
          <w:lang w:val="uk-UA" w:eastAsia="ru-RU"/>
        </w:rPr>
        <w:t>Особливості</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стандартизації</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в</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системі</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професійної</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освіти</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і</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навчання</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Великої</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Британії</w:t>
      </w:r>
      <w:r w:rsidRPr="00994EB2">
        <w:rPr>
          <w:rFonts w:ascii="Times New Roman" w:eastAsia="Times New Roman" w:hAnsi="Times New Roman" w:cs="Times New Roman"/>
          <w:kern w:val="0"/>
          <w:sz w:val="28"/>
          <w:szCs w:val="28"/>
          <w:lang w:val="uk-UA" w:eastAsia="ru-RU"/>
        </w:rPr>
        <w:t xml:space="preserve">&amp;raquo; (13.00.04 - </w:t>
      </w:r>
      <w:r w:rsidRPr="00994EB2">
        <w:rPr>
          <w:rFonts w:ascii="Times New Roman" w:eastAsia="Times New Roman" w:hAnsi="Times New Roman" w:cs="Times New Roman" w:hint="eastAsia"/>
          <w:kern w:val="0"/>
          <w:sz w:val="28"/>
          <w:szCs w:val="28"/>
          <w:lang w:val="uk-UA" w:eastAsia="ru-RU"/>
        </w:rPr>
        <w:t>теорія</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і</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методика</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професійної</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освіти</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Спецрада</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Д</w:t>
      </w:r>
      <w:r w:rsidRPr="00994EB2">
        <w:rPr>
          <w:rFonts w:ascii="Times New Roman" w:eastAsia="Times New Roman" w:hAnsi="Times New Roman" w:cs="Times New Roman"/>
          <w:kern w:val="0"/>
          <w:sz w:val="28"/>
          <w:szCs w:val="28"/>
          <w:lang w:val="uk-UA" w:eastAsia="ru-RU"/>
        </w:rPr>
        <w:t xml:space="preserve"> 26.458.01 </w:t>
      </w:r>
      <w:r w:rsidRPr="00994EB2">
        <w:rPr>
          <w:rFonts w:ascii="Times New Roman" w:eastAsia="Times New Roman" w:hAnsi="Times New Roman" w:cs="Times New Roman" w:hint="eastAsia"/>
          <w:kern w:val="0"/>
          <w:sz w:val="28"/>
          <w:szCs w:val="28"/>
          <w:lang w:val="uk-UA" w:eastAsia="ru-RU"/>
        </w:rPr>
        <w:t>в</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Інституті</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професійно</w:t>
      </w:r>
      <w:r w:rsidRPr="00994EB2">
        <w:rPr>
          <w:rFonts w:ascii="Times New Roman" w:eastAsia="Times New Roman" w:hAnsi="Times New Roman" w:cs="Times New Roman"/>
          <w:kern w:val="0"/>
          <w:sz w:val="28"/>
          <w:szCs w:val="28"/>
          <w:lang w:val="uk-UA" w:eastAsia="ru-RU"/>
        </w:rPr>
        <w:t>-</w:t>
      </w:r>
      <w:r w:rsidRPr="00994EB2">
        <w:rPr>
          <w:rFonts w:ascii="Times New Roman" w:eastAsia="Times New Roman" w:hAnsi="Times New Roman" w:cs="Times New Roman" w:hint="eastAsia"/>
          <w:kern w:val="0"/>
          <w:sz w:val="28"/>
          <w:szCs w:val="28"/>
          <w:lang w:val="uk-UA" w:eastAsia="ru-RU"/>
        </w:rPr>
        <w:t>технічної</w:t>
      </w:r>
      <w:r w:rsidRPr="00994EB2">
        <w:rPr>
          <w:rFonts w:ascii="Times New Roman" w:eastAsia="Times New Roman" w:hAnsi="Times New Roman" w:cs="Times New Roman"/>
          <w:kern w:val="0"/>
          <w:sz w:val="28"/>
          <w:szCs w:val="28"/>
          <w:lang w:val="uk-UA" w:eastAsia="ru-RU"/>
        </w:rPr>
        <w:t xml:space="preserve"> </w:t>
      </w:r>
      <w:r w:rsidRPr="00994EB2">
        <w:rPr>
          <w:rFonts w:ascii="Times New Roman" w:eastAsia="Times New Roman" w:hAnsi="Times New Roman" w:cs="Times New Roman" w:hint="eastAsia"/>
          <w:kern w:val="0"/>
          <w:sz w:val="28"/>
          <w:szCs w:val="28"/>
          <w:lang w:val="uk-UA" w:eastAsia="ru-RU"/>
        </w:rPr>
        <w:t>освіти</w:t>
      </w:r>
    </w:p>
    <w:p w:rsidR="00994EB2" w:rsidRDefault="00994EB2" w:rsidP="00994EB2">
      <w:pPr>
        <w:rPr>
          <w:rFonts w:ascii="Times New Roman" w:eastAsia="Times New Roman" w:hAnsi="Times New Roman" w:cs="Times New Roman"/>
          <w:kern w:val="0"/>
          <w:sz w:val="28"/>
          <w:szCs w:val="28"/>
          <w:lang w:val="uk-UA" w:eastAsia="ru-RU"/>
        </w:rPr>
      </w:pPr>
    </w:p>
    <w:p w:rsidR="00994EB2" w:rsidRDefault="00994EB2" w:rsidP="00994EB2">
      <w:pPr>
        <w:rPr>
          <w:rFonts w:ascii="Times New Roman" w:eastAsia="Times New Roman" w:hAnsi="Times New Roman" w:cs="Times New Roman"/>
          <w:kern w:val="0"/>
          <w:sz w:val="28"/>
          <w:szCs w:val="28"/>
          <w:lang w:val="uk-UA" w:eastAsia="ru-RU"/>
        </w:rPr>
      </w:pPr>
    </w:p>
    <w:p w:rsidR="00994EB2" w:rsidRDefault="00994EB2" w:rsidP="00994EB2">
      <w:pPr>
        <w:rPr>
          <w:rFonts w:ascii="Times New Roman" w:eastAsia="Times New Roman" w:hAnsi="Times New Roman" w:cs="Times New Roman"/>
          <w:kern w:val="0"/>
          <w:sz w:val="28"/>
          <w:szCs w:val="28"/>
          <w:lang w:val="uk-UA" w:eastAsia="ru-RU"/>
        </w:rPr>
      </w:pPr>
    </w:p>
    <w:p w:rsidR="00994EB2" w:rsidRPr="00994EB2" w:rsidRDefault="00994EB2" w:rsidP="00994EB2">
      <w:pPr>
        <w:keepNext/>
        <w:keepLines/>
        <w:tabs>
          <w:tab w:val="clear" w:pos="709"/>
        </w:tabs>
        <w:suppressAutoHyphens w:val="0"/>
        <w:spacing w:after="412" w:line="475" w:lineRule="exact"/>
        <w:ind w:firstLine="0"/>
        <w:jc w:val="center"/>
        <w:outlineLvl w:val="1"/>
        <w:rPr>
          <w:rFonts w:ascii="Times New Roman" w:eastAsia="Times New Roman" w:hAnsi="Times New Roman" w:cs="Times New Roman"/>
          <w:b/>
          <w:bCs/>
          <w:color w:val="000000"/>
          <w:kern w:val="0"/>
          <w:sz w:val="26"/>
          <w:szCs w:val="26"/>
          <w:lang w:val="uk-UA" w:eastAsia="uk-UA" w:bidi="uk-UA"/>
        </w:rPr>
      </w:pPr>
      <w:bookmarkStart w:id="0" w:name="bookmark0"/>
      <w:r w:rsidRPr="00994EB2">
        <w:rPr>
          <w:rFonts w:ascii="Times New Roman" w:eastAsia="Times New Roman" w:hAnsi="Times New Roman" w:cs="Times New Roman"/>
          <w:b/>
          <w:bCs/>
          <w:color w:val="000000"/>
          <w:kern w:val="0"/>
          <w:sz w:val="26"/>
          <w:szCs w:val="26"/>
          <w:lang w:val="uk-UA" w:eastAsia="uk-UA" w:bidi="uk-UA"/>
        </w:rPr>
        <w:t>НАЦІОНАЛЬНА АКАДЕМІЯ ПЕДАГОГІЧНИХ НАУК УКРАЇНИ</w:t>
      </w:r>
      <w:r w:rsidRPr="00994EB2">
        <w:rPr>
          <w:rFonts w:ascii="Times New Roman" w:eastAsia="Times New Roman" w:hAnsi="Times New Roman" w:cs="Times New Roman"/>
          <w:b/>
          <w:bCs/>
          <w:color w:val="000000"/>
          <w:kern w:val="0"/>
          <w:sz w:val="26"/>
          <w:szCs w:val="26"/>
          <w:lang w:val="uk-UA" w:eastAsia="uk-UA" w:bidi="uk-UA"/>
        </w:rPr>
        <w:br/>
        <w:t>ІНСТИТУТ ПРОФЕСІЙНО-ТЕХНІЧНОЇ ОСВІТИ</w:t>
      </w:r>
      <w:bookmarkEnd w:id="0"/>
    </w:p>
    <w:p w:rsidR="00994EB2" w:rsidRPr="00994EB2" w:rsidRDefault="00994EB2" w:rsidP="00994EB2">
      <w:pPr>
        <w:tabs>
          <w:tab w:val="clear" w:pos="709"/>
        </w:tabs>
        <w:suppressAutoHyphens w:val="0"/>
        <w:spacing w:after="1080" w:line="485" w:lineRule="exact"/>
        <w:ind w:left="6020" w:firstLine="0"/>
        <w:jc w:val="righ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Кваліфікаційна наукова праця на правах рукопису</w:t>
      </w:r>
    </w:p>
    <w:p w:rsidR="00994EB2" w:rsidRPr="00994EB2" w:rsidRDefault="00994EB2" w:rsidP="00994EB2">
      <w:pPr>
        <w:keepNext/>
        <w:keepLines/>
        <w:tabs>
          <w:tab w:val="clear" w:pos="709"/>
        </w:tabs>
        <w:suppressAutoHyphens w:val="0"/>
        <w:spacing w:after="117" w:line="260" w:lineRule="exact"/>
        <w:ind w:firstLine="0"/>
        <w:jc w:val="center"/>
        <w:outlineLvl w:val="1"/>
        <w:rPr>
          <w:rFonts w:ascii="Times New Roman" w:eastAsia="Times New Roman" w:hAnsi="Times New Roman" w:cs="Times New Roman"/>
          <w:b/>
          <w:bCs/>
          <w:color w:val="000000"/>
          <w:kern w:val="0"/>
          <w:sz w:val="26"/>
          <w:szCs w:val="26"/>
          <w:lang w:val="uk-UA" w:eastAsia="uk-UA" w:bidi="uk-UA"/>
        </w:rPr>
      </w:pPr>
      <w:bookmarkStart w:id="1" w:name="bookmark1"/>
      <w:r w:rsidRPr="00994EB2">
        <w:rPr>
          <w:rFonts w:ascii="Times New Roman" w:eastAsia="Times New Roman" w:hAnsi="Times New Roman" w:cs="Times New Roman"/>
          <w:b/>
          <w:bCs/>
          <w:color w:val="000000"/>
          <w:kern w:val="0"/>
          <w:sz w:val="26"/>
          <w:szCs w:val="26"/>
          <w:lang w:val="uk-UA" w:eastAsia="uk-UA" w:bidi="uk-UA"/>
        </w:rPr>
        <w:t>ЛЕУ СНІЖАНА ОЛЕКСІЇВНА</w:t>
      </w:r>
      <w:bookmarkEnd w:id="1"/>
    </w:p>
    <w:p w:rsidR="00994EB2" w:rsidRPr="00994EB2" w:rsidRDefault="00994EB2" w:rsidP="00994EB2">
      <w:pPr>
        <w:tabs>
          <w:tab w:val="clear" w:pos="709"/>
        </w:tabs>
        <w:suppressAutoHyphens w:val="0"/>
        <w:spacing w:after="652" w:line="260" w:lineRule="exact"/>
        <w:ind w:firstLine="0"/>
        <w:jc w:val="righ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УДК 377:006(410)(477)](043.5)</w:t>
      </w:r>
    </w:p>
    <w:p w:rsidR="00994EB2" w:rsidRPr="00994EB2" w:rsidRDefault="00994EB2" w:rsidP="00994EB2">
      <w:pPr>
        <w:tabs>
          <w:tab w:val="clear" w:pos="709"/>
        </w:tabs>
        <w:suppressAutoHyphens w:val="0"/>
        <w:spacing w:after="0" w:line="260" w:lineRule="exact"/>
        <w:ind w:firstLine="0"/>
        <w:jc w:val="center"/>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ДИСЕРТАЦІЯ</w:t>
      </w:r>
    </w:p>
    <w:p w:rsidR="00994EB2" w:rsidRPr="00994EB2" w:rsidRDefault="00994EB2" w:rsidP="00994EB2">
      <w:pPr>
        <w:tabs>
          <w:tab w:val="clear" w:pos="709"/>
        </w:tabs>
        <w:suppressAutoHyphens w:val="0"/>
        <w:spacing w:after="424" w:line="485" w:lineRule="exact"/>
        <w:ind w:firstLine="0"/>
        <w:jc w:val="center"/>
        <w:rPr>
          <w:rFonts w:ascii="Times New Roman" w:eastAsia="Times New Roman" w:hAnsi="Times New Roman" w:cs="Times New Roman"/>
          <w:b/>
          <w:bCs/>
          <w:color w:val="000000"/>
          <w:kern w:val="0"/>
          <w:sz w:val="26"/>
          <w:szCs w:val="26"/>
          <w:lang w:val="uk-UA" w:eastAsia="uk-UA" w:bidi="uk-UA"/>
        </w:rPr>
      </w:pPr>
      <w:r w:rsidRPr="00994EB2">
        <w:rPr>
          <w:rFonts w:ascii="Times New Roman" w:eastAsia="Times New Roman" w:hAnsi="Times New Roman" w:cs="Times New Roman"/>
          <w:b/>
          <w:bCs/>
          <w:color w:val="000000"/>
          <w:kern w:val="0"/>
          <w:sz w:val="26"/>
          <w:szCs w:val="26"/>
          <w:lang w:val="uk-UA" w:eastAsia="uk-UA" w:bidi="uk-UA"/>
        </w:rPr>
        <w:t>ОСОБЛИВОСТІ СТАНДАРТИЗАЦІЇ</w:t>
      </w:r>
      <w:r w:rsidRPr="00994EB2">
        <w:rPr>
          <w:rFonts w:ascii="Times New Roman" w:eastAsia="Times New Roman" w:hAnsi="Times New Roman" w:cs="Times New Roman"/>
          <w:b/>
          <w:bCs/>
          <w:color w:val="000000"/>
          <w:kern w:val="0"/>
          <w:sz w:val="26"/>
          <w:szCs w:val="26"/>
          <w:lang w:val="uk-UA" w:eastAsia="uk-UA" w:bidi="uk-UA"/>
        </w:rPr>
        <w:br/>
        <w:t>В СИСТЕМІ ПРОФЕСІЙНОЇ ОСВІТИ І НАВЧАННЯ</w:t>
      </w:r>
      <w:r w:rsidRPr="00994EB2">
        <w:rPr>
          <w:rFonts w:ascii="Times New Roman" w:eastAsia="Times New Roman" w:hAnsi="Times New Roman" w:cs="Times New Roman"/>
          <w:b/>
          <w:bCs/>
          <w:color w:val="000000"/>
          <w:kern w:val="0"/>
          <w:sz w:val="26"/>
          <w:szCs w:val="26"/>
          <w:lang w:val="uk-UA" w:eastAsia="uk-UA" w:bidi="uk-UA"/>
        </w:rPr>
        <w:br/>
        <w:t>ВЕЛИКОЇ БРИТАНІЇ</w:t>
      </w:r>
    </w:p>
    <w:p w:rsidR="00994EB2" w:rsidRPr="00994EB2" w:rsidRDefault="00994EB2" w:rsidP="00994EB2">
      <w:pPr>
        <w:tabs>
          <w:tab w:val="clear" w:pos="709"/>
        </w:tabs>
        <w:suppressAutoHyphens w:val="0"/>
        <w:spacing w:after="596" w:line="480" w:lineRule="exact"/>
        <w:ind w:firstLine="0"/>
        <w:jc w:val="center"/>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13.00.04 - теорія і методика професійної освіти</w:t>
      </w:r>
      <w:r w:rsidRPr="00994EB2">
        <w:rPr>
          <w:rFonts w:ascii="Times New Roman" w:eastAsia="Times New Roman" w:hAnsi="Times New Roman" w:cs="Times New Roman"/>
          <w:color w:val="000000"/>
          <w:kern w:val="0"/>
          <w:sz w:val="26"/>
          <w:szCs w:val="26"/>
          <w:lang w:val="uk-UA" w:eastAsia="uk-UA" w:bidi="uk-UA"/>
        </w:rPr>
        <w:br/>
        <w:t>01 «Освіта / Педагогіка»</w:t>
      </w:r>
    </w:p>
    <w:p w:rsidR="00994EB2" w:rsidRPr="00994EB2" w:rsidRDefault="00994EB2" w:rsidP="00994EB2">
      <w:pPr>
        <w:tabs>
          <w:tab w:val="clear" w:pos="709"/>
        </w:tabs>
        <w:suppressAutoHyphens w:val="0"/>
        <w:spacing w:after="481" w:line="260" w:lineRule="exact"/>
        <w:ind w:firstLine="0"/>
        <w:jc w:val="center"/>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Подається на здобуття наукового ступеня кандидата педагогічних наук</w:t>
      </w:r>
    </w:p>
    <w:p w:rsidR="00994EB2" w:rsidRPr="00994EB2" w:rsidRDefault="00994EB2" w:rsidP="00994EB2">
      <w:pPr>
        <w:tabs>
          <w:tab w:val="clear" w:pos="709"/>
        </w:tabs>
        <w:suppressAutoHyphens w:val="0"/>
        <w:spacing w:after="896" w:line="480" w:lineRule="exact"/>
        <w:ind w:firstLine="0"/>
        <w:jc w:val="center"/>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Дисертація містить результати власних досліджень. Використання ідей,</w:t>
      </w:r>
      <w:r w:rsidRPr="00994EB2">
        <w:rPr>
          <w:rFonts w:ascii="Times New Roman" w:eastAsia="Times New Roman" w:hAnsi="Times New Roman" w:cs="Times New Roman"/>
          <w:color w:val="000000"/>
          <w:kern w:val="0"/>
          <w:sz w:val="26"/>
          <w:szCs w:val="26"/>
          <w:lang w:val="uk-UA" w:eastAsia="uk-UA" w:bidi="uk-UA"/>
        </w:rPr>
        <w:br/>
        <w:t>результатів і текстів інших авторів мають посилання на відповідне джерело</w:t>
      </w:r>
    </w:p>
    <w:p w:rsidR="00994EB2" w:rsidRPr="00994EB2" w:rsidRDefault="00994EB2" w:rsidP="00994EB2">
      <w:pPr>
        <w:tabs>
          <w:tab w:val="clear" w:pos="709"/>
        </w:tabs>
        <w:suppressAutoHyphens w:val="0"/>
        <w:spacing w:after="482" w:line="260" w:lineRule="exact"/>
        <w:ind w:firstLine="0"/>
        <w:rPr>
          <w:rFonts w:ascii="Times New Roman" w:eastAsia="Times New Roman" w:hAnsi="Times New Roman" w:cs="Times New Roman"/>
          <w:i/>
          <w:iCs/>
          <w:color w:val="000000"/>
          <w:kern w:val="0"/>
          <w:sz w:val="26"/>
          <w:szCs w:val="26"/>
          <w:lang w:val="uk-UA" w:eastAsia="uk-UA" w:bidi="uk-UA"/>
        </w:rPr>
      </w:pPr>
      <w:r>
        <w:rPr>
          <w:rFonts w:ascii="Times New Roman" w:eastAsia="Times New Roman" w:hAnsi="Times New Roman" w:cs="Times New Roman"/>
          <w:i/>
          <w:iCs/>
          <w:noProof/>
          <w:color w:val="000000"/>
          <w:kern w:val="0"/>
          <w:sz w:val="26"/>
          <w:szCs w:val="26"/>
          <w:lang w:eastAsia="ru-RU"/>
        </w:rPr>
        <w:drawing>
          <wp:anchor distT="0" distB="0" distL="63500" distR="499745" simplePos="0" relativeHeight="251660288" behindDoc="1" locked="0" layoutInCell="1" allowOverlap="1">
            <wp:simplePos x="0" y="0"/>
            <wp:positionH relativeFrom="margin">
              <wp:posOffset>597535</wp:posOffset>
            </wp:positionH>
            <wp:positionV relativeFrom="paragraph">
              <wp:posOffset>-216535</wp:posOffset>
            </wp:positionV>
            <wp:extent cx="1987550" cy="518160"/>
            <wp:effectExtent l="19050" t="0" r="0" b="0"/>
            <wp:wrapSquare wrapText="right"/>
            <wp:docPr id="29" name="Рисунок 29" descr="C:\Users\Pavel\AppData\Local\Temp\Rar$DIa0.089\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Pavel\AppData\Local\Temp\Rar$DIa0.089\media\image1.jpeg"/>
                    <pic:cNvPicPr>
                      <a:picLocks noChangeAspect="1" noChangeArrowheads="1"/>
                    </pic:cNvPicPr>
                  </pic:nvPicPr>
                  <pic:blipFill>
                    <a:blip r:embed="rId8" cstate="print"/>
                    <a:srcRect/>
                    <a:stretch>
                      <a:fillRect/>
                    </a:stretch>
                  </pic:blipFill>
                  <pic:spPr bwMode="auto">
                    <a:xfrm>
                      <a:off x="0" y="0"/>
                      <a:ext cx="1987550" cy="518160"/>
                    </a:xfrm>
                    <a:prstGeom prst="rect">
                      <a:avLst/>
                    </a:prstGeom>
                    <a:noFill/>
                  </pic:spPr>
                </pic:pic>
              </a:graphicData>
            </a:graphic>
          </wp:anchor>
        </w:drawing>
      </w:r>
      <w:r w:rsidRPr="00994EB2">
        <w:rPr>
          <w:rFonts w:ascii="Times New Roman" w:eastAsia="Times New Roman" w:hAnsi="Times New Roman" w:cs="Times New Roman"/>
          <w:i/>
          <w:iCs/>
          <w:color w:val="000000"/>
          <w:kern w:val="0"/>
          <w:sz w:val="26"/>
          <w:szCs w:val="26"/>
          <w:lang w:val="uk-UA" w:eastAsia="uk-UA" w:bidi="uk-UA"/>
        </w:rPr>
        <w:t>Сніжана Олексіївна Леу</w:t>
      </w:r>
    </w:p>
    <w:p w:rsidR="00994EB2" w:rsidRPr="00994EB2" w:rsidRDefault="00994EB2" w:rsidP="00994EB2">
      <w:pPr>
        <w:tabs>
          <w:tab w:val="clear" w:pos="709"/>
        </w:tabs>
        <w:suppressAutoHyphens w:val="0"/>
        <w:spacing w:after="1080" w:line="485"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 xml:space="preserve">Науковий керівник: </w:t>
      </w:r>
      <w:r w:rsidRPr="00994EB2">
        <w:rPr>
          <w:rFonts w:ascii="Times New Roman" w:eastAsia="Times New Roman" w:hAnsi="Times New Roman" w:cs="Times New Roman"/>
          <w:b/>
          <w:bCs/>
          <w:color w:val="000000"/>
          <w:kern w:val="0"/>
          <w:sz w:val="26"/>
          <w:szCs w:val="26"/>
          <w:lang w:val="uk-UA" w:eastAsia="uk-UA" w:bidi="uk-UA"/>
        </w:rPr>
        <w:t xml:space="preserve">Людмила Прокопівна Пуховська, </w:t>
      </w:r>
      <w:r w:rsidRPr="00994EB2">
        <w:rPr>
          <w:rFonts w:ascii="Times New Roman" w:eastAsia="Times New Roman" w:hAnsi="Times New Roman" w:cs="Times New Roman"/>
          <w:color w:val="000000"/>
          <w:kern w:val="0"/>
          <w:sz w:val="26"/>
          <w:szCs w:val="26"/>
          <w:lang w:val="uk-UA" w:eastAsia="uk-UA" w:bidi="uk-UA"/>
        </w:rPr>
        <w:t xml:space="preserve">доктор педагогічних </w:t>
      </w:r>
      <w:r w:rsidRPr="00994EB2">
        <w:rPr>
          <w:rFonts w:ascii="Times New Roman" w:eastAsia="Times New Roman" w:hAnsi="Times New Roman" w:cs="Times New Roman"/>
          <w:color w:val="000000"/>
          <w:kern w:val="0"/>
          <w:sz w:val="26"/>
          <w:szCs w:val="26"/>
          <w:lang w:eastAsia="ru-RU" w:bidi="ru-RU"/>
        </w:rPr>
        <w:t xml:space="preserve">наук, </w:t>
      </w:r>
      <w:r w:rsidRPr="00994EB2">
        <w:rPr>
          <w:rFonts w:ascii="Times New Roman" w:eastAsia="Times New Roman" w:hAnsi="Times New Roman" w:cs="Times New Roman"/>
          <w:color w:val="000000"/>
          <w:kern w:val="0"/>
          <w:sz w:val="26"/>
          <w:szCs w:val="26"/>
          <w:lang w:val="uk-UA" w:eastAsia="uk-UA" w:bidi="uk-UA"/>
        </w:rPr>
        <w:t>професор, провідний науковий співробітник</w:t>
      </w:r>
    </w:p>
    <w:p w:rsidR="00994EB2" w:rsidRDefault="00994EB2" w:rsidP="00994EB2">
      <w:pPr>
        <w:rPr>
          <w:rFonts w:ascii="Arial Unicode MS" w:eastAsia="Arial Unicode MS" w:hAnsi="Arial Unicode MS" w:cs="Arial Unicode MS"/>
          <w:color w:val="000000"/>
          <w:kern w:val="0"/>
          <w:sz w:val="24"/>
          <w:szCs w:val="24"/>
          <w:lang w:val="uk-UA" w:eastAsia="uk-UA" w:bidi="uk-UA"/>
        </w:rPr>
      </w:pPr>
      <w:bookmarkStart w:id="2" w:name="bookmark2"/>
      <w:r w:rsidRPr="00994EB2">
        <w:rPr>
          <w:rFonts w:ascii="Arial Unicode MS" w:eastAsia="Arial Unicode MS" w:hAnsi="Arial Unicode MS" w:cs="Arial Unicode MS"/>
          <w:color w:val="000000"/>
          <w:kern w:val="0"/>
          <w:sz w:val="24"/>
          <w:szCs w:val="24"/>
          <w:lang w:val="uk-UA" w:eastAsia="uk-UA" w:bidi="uk-UA"/>
        </w:rPr>
        <w:t xml:space="preserve">Київ </w:t>
      </w:r>
      <w:r>
        <w:rPr>
          <w:rFonts w:ascii="Arial Unicode MS" w:eastAsia="Arial Unicode MS" w:hAnsi="Arial Unicode MS" w:cs="Arial Unicode MS"/>
          <w:color w:val="000000"/>
          <w:kern w:val="0"/>
          <w:sz w:val="24"/>
          <w:szCs w:val="24"/>
          <w:lang w:val="uk-UA" w:eastAsia="uk-UA" w:bidi="uk-UA"/>
        </w:rPr>
        <w:t>–</w:t>
      </w:r>
      <w:r w:rsidRPr="00994EB2">
        <w:rPr>
          <w:rFonts w:ascii="Arial Unicode MS" w:eastAsia="Arial Unicode MS" w:hAnsi="Arial Unicode MS" w:cs="Arial Unicode MS"/>
          <w:color w:val="000000"/>
          <w:kern w:val="0"/>
          <w:sz w:val="24"/>
          <w:szCs w:val="24"/>
          <w:lang w:val="uk-UA" w:eastAsia="uk-UA" w:bidi="uk-UA"/>
        </w:rPr>
        <w:t xml:space="preserve"> 2019</w:t>
      </w:r>
      <w:bookmarkEnd w:id="2"/>
    </w:p>
    <w:p w:rsidR="00994EB2" w:rsidRDefault="00994EB2" w:rsidP="00994EB2">
      <w:pPr>
        <w:rPr>
          <w:rFonts w:ascii="Arial Unicode MS" w:eastAsia="Arial Unicode MS" w:hAnsi="Arial Unicode MS" w:cs="Arial Unicode MS"/>
          <w:color w:val="000000"/>
          <w:kern w:val="0"/>
          <w:sz w:val="24"/>
          <w:szCs w:val="24"/>
          <w:lang w:val="uk-UA" w:eastAsia="uk-UA" w:bidi="uk-UA"/>
        </w:rPr>
      </w:pPr>
    </w:p>
    <w:p w:rsidR="00994EB2" w:rsidRDefault="00994EB2" w:rsidP="00994EB2">
      <w:pPr>
        <w:rPr>
          <w:rFonts w:ascii="Arial Unicode MS" w:eastAsia="Arial Unicode MS" w:hAnsi="Arial Unicode MS" w:cs="Arial Unicode MS"/>
          <w:color w:val="000000"/>
          <w:kern w:val="0"/>
          <w:sz w:val="24"/>
          <w:szCs w:val="24"/>
          <w:lang w:val="uk-UA" w:eastAsia="uk-UA" w:bidi="uk-UA"/>
        </w:rPr>
      </w:pPr>
    </w:p>
    <w:p w:rsidR="00994EB2" w:rsidRPr="00994EB2" w:rsidRDefault="00994EB2" w:rsidP="00994EB2">
      <w:pPr>
        <w:tabs>
          <w:tab w:val="clear" w:pos="709"/>
        </w:tabs>
        <w:suppressAutoHyphens w:val="0"/>
        <w:spacing w:after="0" w:line="480" w:lineRule="exact"/>
        <w:ind w:left="20" w:firstLine="0"/>
        <w:jc w:val="center"/>
        <w:rPr>
          <w:rFonts w:ascii="Times New Roman" w:eastAsia="Times New Roman" w:hAnsi="Times New Roman" w:cs="Times New Roman"/>
          <w:b/>
          <w:bCs/>
          <w:color w:val="000000"/>
          <w:kern w:val="0"/>
          <w:sz w:val="26"/>
          <w:szCs w:val="26"/>
          <w:lang w:val="uk-UA" w:eastAsia="uk-UA" w:bidi="uk-UA"/>
        </w:rPr>
      </w:pPr>
      <w:r w:rsidRPr="00994EB2">
        <w:rPr>
          <w:rFonts w:ascii="Times New Roman" w:eastAsia="Times New Roman" w:hAnsi="Times New Roman" w:cs="Times New Roman"/>
          <w:b/>
          <w:bCs/>
          <w:color w:val="000000"/>
          <w:kern w:val="0"/>
          <w:sz w:val="26"/>
          <w:szCs w:val="26"/>
          <w:lang w:val="uk-UA" w:eastAsia="uk-UA" w:bidi="uk-UA"/>
        </w:rPr>
        <w:t>ЗМІСТ</w:t>
      </w:r>
    </w:p>
    <w:p w:rsidR="00994EB2" w:rsidRPr="00994EB2" w:rsidRDefault="00994EB2" w:rsidP="00994EB2">
      <w:pPr>
        <w:tabs>
          <w:tab w:val="clear" w:pos="709"/>
          <w:tab w:val="left" w:pos="9216"/>
        </w:tabs>
        <w:suppressAutoHyphens w:val="0"/>
        <w:spacing w:after="0" w:line="480" w:lineRule="exact"/>
        <w:ind w:firstLine="0"/>
        <w:rPr>
          <w:rFonts w:ascii="Times New Roman" w:eastAsia="Times New Roman" w:hAnsi="Times New Roman" w:cs="Times New Roman"/>
          <w:b/>
          <w:bCs/>
          <w:color w:val="000000"/>
          <w:kern w:val="0"/>
          <w:sz w:val="26"/>
          <w:szCs w:val="26"/>
          <w:lang w:val="uk-UA" w:eastAsia="uk-UA" w:bidi="uk-UA"/>
        </w:rPr>
      </w:pPr>
      <w:r w:rsidRPr="00994EB2">
        <w:rPr>
          <w:rFonts w:ascii="Times New Roman" w:eastAsia="Times New Roman" w:hAnsi="Times New Roman" w:cs="Times New Roman"/>
          <w:b/>
          <w:bCs/>
          <w:color w:val="000000"/>
          <w:kern w:val="0"/>
          <w:sz w:val="26"/>
          <w:szCs w:val="26"/>
          <w:lang w:val="uk-UA" w:eastAsia="uk-UA" w:bidi="uk-UA"/>
        </w:rPr>
        <w:t>ПЕРЕЛІК УМОВНИХ СКОРОЧЕНЬ</w:t>
      </w:r>
      <w:r w:rsidRPr="00994EB2">
        <w:rPr>
          <w:rFonts w:ascii="Times New Roman" w:eastAsia="Times New Roman" w:hAnsi="Times New Roman" w:cs="Times New Roman"/>
          <w:b/>
          <w:bCs/>
          <w:color w:val="000000"/>
          <w:kern w:val="0"/>
          <w:sz w:val="26"/>
          <w:szCs w:val="26"/>
          <w:lang w:val="uk-UA" w:eastAsia="uk-UA" w:bidi="uk-UA"/>
        </w:rPr>
        <w:tab/>
        <w:t>14</w:t>
      </w:r>
    </w:p>
    <w:p w:rsidR="00994EB2" w:rsidRPr="00994EB2" w:rsidRDefault="00994EB2" w:rsidP="00994EB2">
      <w:pPr>
        <w:tabs>
          <w:tab w:val="clear" w:pos="709"/>
          <w:tab w:val="right" w:pos="9518"/>
        </w:tabs>
        <w:suppressAutoHyphens w:val="0"/>
        <w:spacing w:after="0" w:line="480" w:lineRule="exact"/>
        <w:ind w:firstLine="0"/>
        <w:rPr>
          <w:rFonts w:ascii="Times New Roman" w:eastAsia="Times New Roman" w:hAnsi="Times New Roman" w:cs="Times New Roman"/>
          <w:b/>
          <w:bCs/>
          <w:color w:val="000000"/>
          <w:kern w:val="0"/>
          <w:sz w:val="26"/>
          <w:szCs w:val="26"/>
          <w:lang w:val="uk-UA" w:eastAsia="uk-UA" w:bidi="uk-UA"/>
        </w:rPr>
      </w:pPr>
      <w:r w:rsidRPr="00994EB2">
        <w:rPr>
          <w:rFonts w:ascii="Times New Roman" w:eastAsia="Times New Roman" w:hAnsi="Times New Roman" w:cs="Times New Roman"/>
          <w:b/>
          <w:bCs/>
          <w:color w:val="000000"/>
          <w:kern w:val="0"/>
          <w:sz w:val="26"/>
          <w:szCs w:val="26"/>
          <w:lang w:val="uk-UA" w:eastAsia="uk-UA" w:bidi="uk-UA"/>
        </w:rPr>
        <w:t>ВСТУП</w:t>
      </w:r>
      <w:r w:rsidRPr="00994EB2">
        <w:rPr>
          <w:rFonts w:ascii="Times New Roman" w:eastAsia="Times New Roman" w:hAnsi="Times New Roman" w:cs="Times New Roman"/>
          <w:b/>
          <w:bCs/>
          <w:color w:val="000000"/>
          <w:kern w:val="0"/>
          <w:sz w:val="26"/>
          <w:szCs w:val="26"/>
          <w:lang w:val="uk-UA" w:eastAsia="uk-UA" w:bidi="uk-UA"/>
        </w:rPr>
        <w:tab/>
        <w:t>16</w:t>
      </w:r>
    </w:p>
    <w:p w:rsidR="00994EB2" w:rsidRPr="00994EB2" w:rsidRDefault="00994EB2" w:rsidP="00994EB2">
      <w:pPr>
        <w:tabs>
          <w:tab w:val="clear" w:pos="709"/>
        </w:tabs>
        <w:suppressAutoHyphens w:val="0"/>
        <w:spacing w:after="0" w:line="346" w:lineRule="exact"/>
        <w:ind w:firstLine="0"/>
        <w:rPr>
          <w:rFonts w:ascii="Times New Roman" w:eastAsia="Times New Roman" w:hAnsi="Times New Roman" w:cs="Times New Roman"/>
          <w:b/>
          <w:bCs/>
          <w:color w:val="000000"/>
          <w:kern w:val="0"/>
          <w:sz w:val="26"/>
          <w:szCs w:val="26"/>
          <w:lang w:val="uk-UA" w:eastAsia="uk-UA" w:bidi="uk-UA"/>
        </w:rPr>
      </w:pPr>
      <w:r w:rsidRPr="00994EB2">
        <w:rPr>
          <w:rFonts w:ascii="Times New Roman" w:eastAsia="Times New Roman" w:hAnsi="Times New Roman" w:cs="Times New Roman"/>
          <w:b/>
          <w:bCs/>
          <w:color w:val="000000"/>
          <w:kern w:val="0"/>
          <w:sz w:val="26"/>
          <w:szCs w:val="26"/>
          <w:lang w:val="uk-UA" w:eastAsia="uk-UA" w:bidi="uk-UA"/>
        </w:rPr>
        <w:t>РОЗДІЛ І. ТЕОРЕТИЧНІ ЗАСАДИ СТАНДАРТИЗАЦІЇ 26 ПРОФЕСІЙНОЇ ОСВІТИ І НАВЧАННЯ</w:t>
      </w:r>
    </w:p>
    <w:p w:rsidR="00994EB2" w:rsidRPr="00994EB2" w:rsidRDefault="00994EB2" w:rsidP="00994EB2">
      <w:pPr>
        <w:tabs>
          <w:tab w:val="clear" w:pos="709"/>
        </w:tabs>
        <w:suppressAutoHyphens w:val="0"/>
        <w:spacing w:after="0" w:line="346"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 xml:space="preserve">1.1 Проблеми стандартизації професійної освіти і навчання у </w:t>
      </w:r>
      <w:r w:rsidRPr="00994EB2">
        <w:rPr>
          <w:rFonts w:ascii="Times New Roman" w:eastAsia="Times New Roman" w:hAnsi="Times New Roman" w:cs="Times New Roman"/>
          <w:b/>
          <w:bCs/>
          <w:color w:val="000000"/>
          <w:kern w:val="0"/>
          <w:sz w:val="26"/>
          <w:szCs w:val="26"/>
          <w:lang w:val="uk-UA" w:eastAsia="uk-UA" w:bidi="uk-UA"/>
        </w:rPr>
        <w:t xml:space="preserve">26 </w:t>
      </w:r>
      <w:r w:rsidRPr="00994EB2">
        <w:rPr>
          <w:rFonts w:ascii="Times New Roman" w:eastAsia="Times New Roman" w:hAnsi="Times New Roman" w:cs="Times New Roman"/>
          <w:color w:val="000000"/>
          <w:kern w:val="0"/>
          <w:sz w:val="26"/>
          <w:szCs w:val="26"/>
          <w:lang w:val="uk-UA" w:eastAsia="uk-UA" w:bidi="uk-UA"/>
        </w:rPr>
        <w:t>європейському освітньо-науковому просторі</w:t>
      </w:r>
    </w:p>
    <w:p w:rsidR="00994EB2" w:rsidRPr="00994EB2" w:rsidRDefault="00994EB2" w:rsidP="00994EB2">
      <w:pPr>
        <w:numPr>
          <w:ilvl w:val="0"/>
          <w:numId w:val="31"/>
        </w:numPr>
        <w:tabs>
          <w:tab w:val="clear" w:pos="709"/>
          <w:tab w:val="left" w:pos="598"/>
        </w:tabs>
        <w:suppressAutoHyphens w:val="0"/>
        <w:spacing w:after="0" w:line="346" w:lineRule="exact"/>
        <w:ind w:firstLine="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 xml:space="preserve">Політики розвитку системи професійної освіти і навчання у Великій </w:t>
      </w:r>
      <w:r w:rsidRPr="00994EB2">
        <w:rPr>
          <w:rFonts w:ascii="Times New Roman" w:eastAsia="Times New Roman" w:hAnsi="Times New Roman" w:cs="Times New Roman"/>
          <w:b/>
          <w:bCs/>
          <w:color w:val="000000"/>
          <w:kern w:val="0"/>
          <w:sz w:val="26"/>
          <w:szCs w:val="26"/>
          <w:lang w:val="uk-UA" w:eastAsia="uk-UA" w:bidi="uk-UA"/>
        </w:rPr>
        <w:t xml:space="preserve">43 </w:t>
      </w:r>
      <w:r w:rsidRPr="00994EB2">
        <w:rPr>
          <w:rFonts w:ascii="Times New Roman" w:eastAsia="Times New Roman" w:hAnsi="Times New Roman" w:cs="Times New Roman"/>
          <w:color w:val="000000"/>
          <w:kern w:val="0"/>
          <w:sz w:val="26"/>
          <w:szCs w:val="26"/>
          <w:lang w:val="uk-UA" w:eastAsia="uk-UA" w:bidi="uk-UA"/>
        </w:rPr>
        <w:t>Британії</w:t>
      </w:r>
    </w:p>
    <w:p w:rsidR="00994EB2" w:rsidRPr="00994EB2" w:rsidRDefault="00994EB2" w:rsidP="00994EB2">
      <w:pPr>
        <w:tabs>
          <w:tab w:val="clear" w:pos="709"/>
          <w:tab w:val="right" w:pos="9518"/>
        </w:tabs>
        <w:suppressAutoHyphens w:val="0"/>
        <w:spacing w:after="60" w:line="346"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Висновки до першого розділу</w:t>
      </w:r>
      <w:r w:rsidRPr="00994EB2">
        <w:rPr>
          <w:rFonts w:ascii="Times New Roman" w:eastAsia="Times New Roman" w:hAnsi="Times New Roman" w:cs="Times New Roman"/>
          <w:color w:val="000000"/>
          <w:kern w:val="0"/>
          <w:sz w:val="26"/>
          <w:szCs w:val="26"/>
          <w:lang w:val="uk-UA" w:eastAsia="uk-UA" w:bidi="uk-UA"/>
        </w:rPr>
        <w:tab/>
      </w:r>
      <w:r w:rsidRPr="00994EB2">
        <w:rPr>
          <w:rFonts w:ascii="Times New Roman" w:eastAsia="Times New Roman" w:hAnsi="Times New Roman" w:cs="Times New Roman"/>
          <w:b/>
          <w:bCs/>
          <w:color w:val="000000"/>
          <w:kern w:val="0"/>
          <w:sz w:val="26"/>
          <w:szCs w:val="26"/>
          <w:lang w:val="uk-UA" w:eastAsia="uk-UA" w:bidi="uk-UA"/>
        </w:rPr>
        <w:t>63</w:t>
      </w:r>
    </w:p>
    <w:p w:rsidR="00994EB2" w:rsidRPr="00994EB2" w:rsidRDefault="00994EB2" w:rsidP="00994EB2">
      <w:pPr>
        <w:tabs>
          <w:tab w:val="clear" w:pos="709"/>
        </w:tabs>
        <w:suppressAutoHyphens w:val="0"/>
        <w:spacing w:after="0" w:line="346" w:lineRule="exact"/>
        <w:ind w:firstLine="0"/>
        <w:jc w:val="left"/>
        <w:rPr>
          <w:rFonts w:ascii="Times New Roman" w:eastAsia="Times New Roman" w:hAnsi="Times New Roman" w:cs="Times New Roman"/>
          <w:b/>
          <w:bCs/>
          <w:color w:val="000000"/>
          <w:kern w:val="0"/>
          <w:sz w:val="26"/>
          <w:szCs w:val="26"/>
          <w:lang w:val="uk-UA" w:eastAsia="uk-UA" w:bidi="uk-UA"/>
        </w:rPr>
      </w:pPr>
      <w:r w:rsidRPr="00994EB2">
        <w:rPr>
          <w:rFonts w:ascii="Times New Roman" w:eastAsia="Times New Roman" w:hAnsi="Times New Roman" w:cs="Times New Roman"/>
          <w:b/>
          <w:bCs/>
          <w:color w:val="000000"/>
          <w:kern w:val="0"/>
          <w:sz w:val="26"/>
          <w:szCs w:val="26"/>
          <w:lang w:val="uk-UA" w:eastAsia="uk-UA" w:bidi="uk-UA"/>
        </w:rPr>
        <w:t>РОЗДІЛ ІІ. ОРГАНІЗАЦІЙНО-ЗМІСТОВІ ОСНОВИ 66 СТАНДАРТИЗАЦІЇ ПРОФЕСІЙНОЇ ОСВІТИ І НАВЧАННЯ ВЕЛИКОЇ БРИТАНІЇ</w:t>
      </w:r>
    </w:p>
    <w:p w:rsidR="00994EB2" w:rsidRPr="00994EB2" w:rsidRDefault="00994EB2" w:rsidP="00994EB2">
      <w:pPr>
        <w:numPr>
          <w:ilvl w:val="1"/>
          <w:numId w:val="31"/>
        </w:numPr>
        <w:tabs>
          <w:tab w:val="clear" w:pos="709"/>
          <w:tab w:val="left" w:pos="594"/>
          <w:tab w:val="right" w:pos="9518"/>
        </w:tabs>
        <w:suppressAutoHyphens w:val="0"/>
        <w:spacing w:after="60" w:line="346" w:lineRule="exact"/>
        <w:ind w:firstLine="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Постановка завдань та методика дослідження</w:t>
      </w:r>
      <w:r w:rsidRPr="00994EB2">
        <w:rPr>
          <w:rFonts w:ascii="Times New Roman" w:eastAsia="Times New Roman" w:hAnsi="Times New Roman" w:cs="Times New Roman"/>
          <w:color w:val="000000"/>
          <w:kern w:val="0"/>
          <w:sz w:val="26"/>
          <w:szCs w:val="26"/>
          <w:lang w:val="uk-UA" w:eastAsia="uk-UA" w:bidi="uk-UA"/>
        </w:rPr>
        <w:tab/>
      </w:r>
      <w:r w:rsidRPr="00994EB2">
        <w:rPr>
          <w:rFonts w:ascii="Times New Roman" w:eastAsia="Times New Roman" w:hAnsi="Times New Roman" w:cs="Times New Roman"/>
          <w:b/>
          <w:bCs/>
          <w:color w:val="000000"/>
          <w:kern w:val="0"/>
          <w:sz w:val="26"/>
          <w:szCs w:val="26"/>
          <w:lang w:val="uk-UA" w:eastAsia="uk-UA" w:bidi="uk-UA"/>
        </w:rPr>
        <w:t>66</w:t>
      </w:r>
    </w:p>
    <w:p w:rsidR="00994EB2" w:rsidRPr="00994EB2" w:rsidRDefault="00994EB2" w:rsidP="00994EB2">
      <w:pPr>
        <w:numPr>
          <w:ilvl w:val="1"/>
          <w:numId w:val="31"/>
        </w:numPr>
        <w:tabs>
          <w:tab w:val="clear" w:pos="709"/>
          <w:tab w:val="left" w:pos="594"/>
        </w:tabs>
        <w:suppressAutoHyphens w:val="0"/>
        <w:spacing w:after="0" w:line="346" w:lineRule="exact"/>
        <w:ind w:firstLine="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 xml:space="preserve">Характерні особливості стандартизації професійної освіти і навчання </w:t>
      </w:r>
      <w:r w:rsidRPr="00994EB2">
        <w:rPr>
          <w:rFonts w:ascii="Times New Roman" w:eastAsia="Times New Roman" w:hAnsi="Times New Roman" w:cs="Times New Roman"/>
          <w:b/>
          <w:bCs/>
          <w:color w:val="000000"/>
          <w:kern w:val="0"/>
          <w:sz w:val="26"/>
          <w:szCs w:val="26"/>
          <w:lang w:val="uk-UA" w:eastAsia="uk-UA" w:bidi="uk-UA"/>
        </w:rPr>
        <w:t xml:space="preserve">78 </w:t>
      </w:r>
      <w:r w:rsidRPr="00994EB2">
        <w:rPr>
          <w:rFonts w:ascii="Times New Roman" w:eastAsia="Times New Roman" w:hAnsi="Times New Roman" w:cs="Times New Roman"/>
          <w:color w:val="000000"/>
          <w:kern w:val="0"/>
          <w:sz w:val="26"/>
          <w:szCs w:val="26"/>
          <w:lang w:val="uk-UA" w:eastAsia="uk-UA" w:bidi="uk-UA"/>
        </w:rPr>
        <w:t>у Великій Британії</w:t>
      </w:r>
    </w:p>
    <w:p w:rsidR="00994EB2" w:rsidRPr="00994EB2" w:rsidRDefault="00994EB2" w:rsidP="00994EB2">
      <w:pPr>
        <w:numPr>
          <w:ilvl w:val="1"/>
          <w:numId w:val="31"/>
        </w:numPr>
        <w:tabs>
          <w:tab w:val="clear" w:pos="709"/>
          <w:tab w:val="left" w:pos="594"/>
        </w:tabs>
        <w:suppressAutoHyphens w:val="0"/>
        <w:spacing w:after="0" w:line="346" w:lineRule="exact"/>
        <w:ind w:firstLine="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 xml:space="preserve">Національна структура стандартів та кваліфікацій у системі </w:t>
      </w:r>
      <w:r w:rsidRPr="00994EB2">
        <w:rPr>
          <w:rFonts w:ascii="Times New Roman" w:eastAsia="Times New Roman" w:hAnsi="Times New Roman" w:cs="Times New Roman"/>
          <w:b/>
          <w:bCs/>
          <w:color w:val="000000"/>
          <w:kern w:val="0"/>
          <w:sz w:val="26"/>
          <w:szCs w:val="26"/>
          <w:lang w:val="uk-UA" w:eastAsia="uk-UA" w:bidi="uk-UA"/>
        </w:rPr>
        <w:t xml:space="preserve">92 </w:t>
      </w:r>
      <w:r w:rsidRPr="00994EB2">
        <w:rPr>
          <w:rFonts w:ascii="Times New Roman" w:eastAsia="Times New Roman" w:hAnsi="Times New Roman" w:cs="Times New Roman"/>
          <w:color w:val="000000"/>
          <w:kern w:val="0"/>
          <w:sz w:val="26"/>
          <w:szCs w:val="26"/>
          <w:lang w:val="uk-UA" w:eastAsia="uk-UA" w:bidi="uk-UA"/>
        </w:rPr>
        <w:t>забезпечення якості професійної освіти і навчання</w:t>
      </w:r>
    </w:p>
    <w:p w:rsidR="00994EB2" w:rsidRPr="00994EB2" w:rsidRDefault="00994EB2" w:rsidP="00994EB2">
      <w:pPr>
        <w:numPr>
          <w:ilvl w:val="1"/>
          <w:numId w:val="31"/>
        </w:numPr>
        <w:tabs>
          <w:tab w:val="clear" w:pos="709"/>
          <w:tab w:val="left" w:pos="594"/>
        </w:tabs>
        <w:suppressAutoHyphens w:val="0"/>
        <w:spacing w:after="0" w:line="346" w:lineRule="exact"/>
        <w:ind w:firstLine="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 xml:space="preserve">Інституційні механізми розроблення стан дартів професійної освіти і </w:t>
      </w:r>
      <w:r w:rsidRPr="00994EB2">
        <w:rPr>
          <w:rFonts w:ascii="Times New Roman" w:eastAsia="Times New Roman" w:hAnsi="Times New Roman" w:cs="Times New Roman"/>
          <w:b/>
          <w:bCs/>
          <w:color w:val="000000"/>
          <w:kern w:val="0"/>
          <w:sz w:val="26"/>
          <w:szCs w:val="26"/>
          <w:lang w:val="uk-UA" w:eastAsia="uk-UA" w:bidi="uk-UA"/>
        </w:rPr>
        <w:t xml:space="preserve">117 </w:t>
      </w:r>
      <w:r w:rsidRPr="00994EB2">
        <w:rPr>
          <w:rFonts w:ascii="Times New Roman" w:eastAsia="Times New Roman" w:hAnsi="Times New Roman" w:cs="Times New Roman"/>
          <w:color w:val="000000"/>
          <w:kern w:val="0"/>
          <w:sz w:val="26"/>
          <w:szCs w:val="26"/>
          <w:lang w:val="uk-UA" w:eastAsia="uk-UA" w:bidi="uk-UA"/>
        </w:rPr>
        <w:t>навчання</w:t>
      </w:r>
    </w:p>
    <w:p w:rsidR="00994EB2" w:rsidRPr="00994EB2" w:rsidRDefault="00994EB2" w:rsidP="00994EB2">
      <w:pPr>
        <w:numPr>
          <w:ilvl w:val="1"/>
          <w:numId w:val="31"/>
        </w:numPr>
        <w:tabs>
          <w:tab w:val="clear" w:pos="709"/>
          <w:tab w:val="left" w:pos="594"/>
        </w:tabs>
        <w:suppressAutoHyphens w:val="0"/>
        <w:spacing w:after="0" w:line="346" w:lineRule="exact"/>
        <w:ind w:firstLine="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 xml:space="preserve">Інноваційні підходи до оцінювання професійної компетентності </w:t>
      </w:r>
      <w:r w:rsidRPr="00994EB2">
        <w:rPr>
          <w:rFonts w:ascii="Times New Roman" w:eastAsia="Times New Roman" w:hAnsi="Times New Roman" w:cs="Times New Roman"/>
          <w:b/>
          <w:bCs/>
          <w:color w:val="000000"/>
          <w:kern w:val="0"/>
          <w:sz w:val="26"/>
          <w:szCs w:val="26"/>
          <w:lang w:val="uk-UA" w:eastAsia="uk-UA" w:bidi="uk-UA"/>
        </w:rPr>
        <w:t xml:space="preserve">135 </w:t>
      </w:r>
      <w:r w:rsidRPr="00994EB2">
        <w:rPr>
          <w:rFonts w:ascii="Times New Roman" w:eastAsia="Times New Roman" w:hAnsi="Times New Roman" w:cs="Times New Roman"/>
          <w:color w:val="000000"/>
          <w:kern w:val="0"/>
          <w:sz w:val="26"/>
          <w:szCs w:val="26"/>
          <w:lang w:val="uk-UA" w:eastAsia="uk-UA" w:bidi="uk-UA"/>
        </w:rPr>
        <w:t>майбутніх робітників</w:t>
      </w:r>
    </w:p>
    <w:p w:rsidR="00994EB2" w:rsidRPr="00994EB2" w:rsidRDefault="00994EB2" w:rsidP="00994EB2">
      <w:pPr>
        <w:tabs>
          <w:tab w:val="clear" w:pos="709"/>
          <w:tab w:val="right" w:pos="9518"/>
        </w:tabs>
        <w:suppressAutoHyphens w:val="0"/>
        <w:spacing w:after="60" w:line="346"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Висновки до другого розділу</w:t>
      </w:r>
      <w:r w:rsidRPr="00994EB2">
        <w:rPr>
          <w:rFonts w:ascii="Times New Roman" w:eastAsia="Times New Roman" w:hAnsi="Times New Roman" w:cs="Times New Roman"/>
          <w:color w:val="000000"/>
          <w:kern w:val="0"/>
          <w:sz w:val="26"/>
          <w:szCs w:val="26"/>
          <w:lang w:val="uk-UA" w:eastAsia="uk-UA" w:bidi="uk-UA"/>
        </w:rPr>
        <w:tab/>
      </w:r>
      <w:r w:rsidRPr="00994EB2">
        <w:rPr>
          <w:rFonts w:ascii="Times New Roman" w:eastAsia="Times New Roman" w:hAnsi="Times New Roman" w:cs="Times New Roman"/>
          <w:b/>
          <w:bCs/>
          <w:color w:val="000000"/>
          <w:kern w:val="0"/>
          <w:sz w:val="26"/>
          <w:szCs w:val="26"/>
          <w:lang w:val="uk-UA" w:eastAsia="uk-UA" w:bidi="uk-UA"/>
        </w:rPr>
        <w:t>150</w:t>
      </w:r>
    </w:p>
    <w:p w:rsidR="00994EB2" w:rsidRPr="00994EB2" w:rsidRDefault="00994EB2" w:rsidP="00994EB2">
      <w:pPr>
        <w:tabs>
          <w:tab w:val="clear" w:pos="709"/>
        </w:tabs>
        <w:suppressAutoHyphens w:val="0"/>
        <w:spacing w:after="0" w:line="346" w:lineRule="exact"/>
        <w:ind w:firstLine="0"/>
        <w:jc w:val="left"/>
        <w:rPr>
          <w:rFonts w:ascii="Times New Roman" w:eastAsia="Times New Roman" w:hAnsi="Times New Roman" w:cs="Times New Roman"/>
          <w:b/>
          <w:bCs/>
          <w:color w:val="000000"/>
          <w:kern w:val="0"/>
          <w:sz w:val="26"/>
          <w:szCs w:val="26"/>
          <w:lang w:val="uk-UA" w:eastAsia="uk-UA" w:bidi="uk-UA"/>
        </w:rPr>
      </w:pPr>
      <w:r w:rsidRPr="00994EB2">
        <w:rPr>
          <w:rFonts w:ascii="Times New Roman" w:eastAsia="Times New Roman" w:hAnsi="Times New Roman" w:cs="Times New Roman"/>
          <w:b/>
          <w:bCs/>
          <w:color w:val="000000"/>
          <w:kern w:val="0"/>
          <w:sz w:val="26"/>
          <w:szCs w:val="26"/>
          <w:lang w:val="uk-UA" w:eastAsia="uk-UA" w:bidi="uk-UA"/>
        </w:rPr>
        <w:t>РОЗДІЛ ІІІ. ОБҐРУНТУВАННЯ МЕТОДИЧНИХ ПІДХОДІВ ДО 154 СТАНДАРТИЗАЦІЇ ПРОФЕСІЙНОЇ (ПРОФЕСІЙНО-ТЕХНІЧНОЇ) ОСВІТИ І НАВЧАННЯ В УКРАЇНІ З УРАХУВАННЯМ ПРОГРЕСИВНИХ ІДЕЙ УЧНІВСТВА ВЕЛИКОЇ БРИТАНІЇ</w:t>
      </w:r>
    </w:p>
    <w:p w:rsidR="00994EB2" w:rsidRPr="00994EB2" w:rsidRDefault="00994EB2" w:rsidP="00994EB2">
      <w:pPr>
        <w:numPr>
          <w:ilvl w:val="0"/>
          <w:numId w:val="32"/>
        </w:numPr>
        <w:tabs>
          <w:tab w:val="clear" w:pos="709"/>
          <w:tab w:val="left" w:pos="589"/>
        </w:tabs>
        <w:suppressAutoHyphens w:val="0"/>
        <w:spacing w:after="0" w:line="346" w:lineRule="exact"/>
        <w:ind w:firstLine="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 xml:space="preserve">Сучасний стан стандартизації професійної (професійно-технічної) </w:t>
      </w:r>
      <w:r w:rsidRPr="00994EB2">
        <w:rPr>
          <w:rFonts w:ascii="Times New Roman" w:eastAsia="Times New Roman" w:hAnsi="Times New Roman" w:cs="Times New Roman"/>
          <w:b/>
          <w:bCs/>
          <w:color w:val="000000"/>
          <w:kern w:val="0"/>
          <w:sz w:val="26"/>
          <w:szCs w:val="26"/>
          <w:lang w:val="uk-UA" w:eastAsia="uk-UA" w:bidi="uk-UA"/>
        </w:rPr>
        <w:t xml:space="preserve">154 </w:t>
      </w:r>
      <w:r w:rsidRPr="00994EB2">
        <w:rPr>
          <w:rFonts w:ascii="Times New Roman" w:eastAsia="Times New Roman" w:hAnsi="Times New Roman" w:cs="Times New Roman"/>
          <w:color w:val="000000"/>
          <w:kern w:val="0"/>
          <w:sz w:val="26"/>
          <w:szCs w:val="26"/>
          <w:lang w:val="uk-UA" w:eastAsia="uk-UA" w:bidi="uk-UA"/>
        </w:rPr>
        <w:t>освіти в Україні</w:t>
      </w:r>
    </w:p>
    <w:p w:rsidR="00994EB2" w:rsidRPr="00994EB2" w:rsidRDefault="00994EB2" w:rsidP="00994EB2">
      <w:pPr>
        <w:numPr>
          <w:ilvl w:val="0"/>
          <w:numId w:val="32"/>
        </w:numPr>
        <w:tabs>
          <w:tab w:val="clear" w:pos="709"/>
          <w:tab w:val="left" w:pos="589"/>
          <w:tab w:val="center" w:pos="5712"/>
        </w:tabs>
        <w:suppressAutoHyphens w:val="0"/>
        <w:spacing w:after="0" w:line="346" w:lineRule="exact"/>
        <w:ind w:firstLine="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Рекомендації щодо використання</w:t>
      </w:r>
      <w:r w:rsidRPr="00994EB2">
        <w:rPr>
          <w:rFonts w:ascii="Times New Roman" w:eastAsia="Times New Roman" w:hAnsi="Times New Roman" w:cs="Times New Roman"/>
          <w:color w:val="000000"/>
          <w:kern w:val="0"/>
          <w:sz w:val="26"/>
          <w:szCs w:val="26"/>
          <w:lang w:val="uk-UA" w:eastAsia="uk-UA" w:bidi="uk-UA"/>
        </w:rPr>
        <w:tab/>
        <w:t xml:space="preserve">прогресивних ідей учнівства </w:t>
      </w:r>
      <w:r w:rsidRPr="00994EB2">
        <w:rPr>
          <w:rFonts w:ascii="Times New Roman" w:eastAsia="Times New Roman" w:hAnsi="Times New Roman" w:cs="Times New Roman"/>
          <w:b/>
          <w:bCs/>
          <w:color w:val="000000"/>
          <w:kern w:val="0"/>
          <w:sz w:val="26"/>
          <w:szCs w:val="26"/>
          <w:lang w:val="uk-UA" w:eastAsia="uk-UA" w:bidi="uk-UA"/>
        </w:rPr>
        <w:t>165</w:t>
      </w:r>
    </w:p>
    <w:p w:rsidR="00994EB2" w:rsidRPr="00994EB2" w:rsidRDefault="00994EB2" w:rsidP="00994EB2">
      <w:pPr>
        <w:tabs>
          <w:tab w:val="clear" w:pos="709"/>
        </w:tabs>
        <w:suppressAutoHyphens w:val="0"/>
        <w:spacing w:after="0" w:line="346"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Великої Британії в розробленні стандартів професійної (професійно- технічної) освіти в Україні</w:t>
      </w:r>
    </w:p>
    <w:p w:rsidR="00994EB2" w:rsidRPr="00994EB2" w:rsidRDefault="00994EB2" w:rsidP="00994EB2">
      <w:pPr>
        <w:tabs>
          <w:tab w:val="clear" w:pos="709"/>
          <w:tab w:val="right" w:pos="9518"/>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fldChar w:fldCharType="begin"/>
      </w:r>
      <w:r w:rsidRPr="00994EB2">
        <w:rPr>
          <w:rFonts w:ascii="Times New Roman" w:eastAsia="Times New Roman" w:hAnsi="Times New Roman" w:cs="Times New Roman"/>
          <w:color w:val="000000"/>
          <w:kern w:val="0"/>
          <w:sz w:val="26"/>
          <w:szCs w:val="26"/>
          <w:lang w:val="uk-UA" w:eastAsia="uk-UA" w:bidi="uk-UA"/>
        </w:rPr>
        <w:instrText xml:space="preserve"> TOC \o "1-5" \h \z </w:instrText>
      </w:r>
      <w:r w:rsidRPr="00994EB2">
        <w:rPr>
          <w:rFonts w:ascii="Times New Roman" w:eastAsia="Times New Roman" w:hAnsi="Times New Roman" w:cs="Times New Roman"/>
          <w:color w:val="000000"/>
          <w:kern w:val="0"/>
          <w:sz w:val="26"/>
          <w:szCs w:val="26"/>
          <w:lang w:val="uk-UA" w:eastAsia="uk-UA" w:bidi="uk-UA"/>
        </w:rPr>
        <w:fldChar w:fldCharType="separate"/>
      </w:r>
      <w:hyperlink w:anchor="bookmark28" w:tooltip="Current Document">
        <w:r w:rsidRPr="00994EB2">
          <w:rPr>
            <w:rFonts w:ascii="Times New Roman" w:eastAsia="Times New Roman" w:hAnsi="Times New Roman" w:cs="Times New Roman"/>
            <w:color w:val="000000"/>
            <w:kern w:val="0"/>
            <w:sz w:val="26"/>
            <w:szCs w:val="26"/>
            <w:lang w:val="uk-UA" w:eastAsia="uk-UA" w:bidi="uk-UA"/>
          </w:rPr>
          <w:t>Висновки до третього розділу</w:t>
        </w:r>
        <w:r w:rsidRPr="00994EB2">
          <w:rPr>
            <w:rFonts w:ascii="Times New Roman" w:eastAsia="Times New Roman" w:hAnsi="Times New Roman" w:cs="Times New Roman"/>
            <w:color w:val="000000"/>
            <w:kern w:val="0"/>
            <w:sz w:val="26"/>
            <w:szCs w:val="26"/>
            <w:lang w:val="uk-UA" w:eastAsia="uk-UA" w:bidi="uk-UA"/>
          </w:rPr>
          <w:tab/>
        </w:r>
        <w:r w:rsidRPr="00994EB2">
          <w:rPr>
            <w:rFonts w:ascii="Times New Roman" w:eastAsia="Times New Roman" w:hAnsi="Times New Roman" w:cs="Times New Roman"/>
            <w:b/>
            <w:bCs/>
            <w:color w:val="000000"/>
            <w:kern w:val="0"/>
            <w:sz w:val="26"/>
            <w:szCs w:val="26"/>
            <w:lang w:val="uk-UA" w:eastAsia="uk-UA" w:bidi="uk-UA"/>
          </w:rPr>
          <w:t>174</w:t>
        </w:r>
      </w:hyperlink>
    </w:p>
    <w:p w:rsidR="00994EB2" w:rsidRPr="00994EB2" w:rsidRDefault="00994EB2" w:rsidP="00994EB2">
      <w:pPr>
        <w:tabs>
          <w:tab w:val="clear" w:pos="709"/>
          <w:tab w:val="right" w:pos="9518"/>
        </w:tabs>
        <w:suppressAutoHyphens w:val="0"/>
        <w:spacing w:after="0" w:line="480" w:lineRule="exact"/>
        <w:ind w:firstLine="0"/>
        <w:rPr>
          <w:rFonts w:ascii="Times New Roman" w:eastAsia="Times New Roman" w:hAnsi="Times New Roman" w:cs="Times New Roman"/>
          <w:b/>
          <w:bCs/>
          <w:color w:val="000000"/>
          <w:kern w:val="0"/>
          <w:sz w:val="26"/>
          <w:szCs w:val="26"/>
          <w:lang w:val="uk-UA" w:eastAsia="uk-UA" w:bidi="uk-UA"/>
        </w:rPr>
      </w:pPr>
      <w:hyperlink w:anchor="bookmark29" w:tooltip="Current Document">
        <w:r w:rsidRPr="00994EB2">
          <w:rPr>
            <w:rFonts w:ascii="Times New Roman" w:eastAsia="Times New Roman" w:hAnsi="Times New Roman" w:cs="Times New Roman"/>
            <w:b/>
            <w:bCs/>
            <w:color w:val="000000"/>
            <w:kern w:val="0"/>
            <w:sz w:val="26"/>
            <w:szCs w:val="26"/>
            <w:lang w:val="uk-UA" w:eastAsia="uk-UA" w:bidi="uk-UA"/>
          </w:rPr>
          <w:t>ЗАГАЛЬНІ ВИСНОВКИ</w:t>
        </w:r>
        <w:r w:rsidRPr="00994EB2">
          <w:rPr>
            <w:rFonts w:ascii="Times New Roman" w:eastAsia="Times New Roman" w:hAnsi="Times New Roman" w:cs="Times New Roman"/>
            <w:b/>
            <w:bCs/>
            <w:color w:val="000000"/>
            <w:kern w:val="0"/>
            <w:sz w:val="26"/>
            <w:szCs w:val="26"/>
            <w:lang w:val="uk-UA" w:eastAsia="uk-UA" w:bidi="uk-UA"/>
          </w:rPr>
          <w:tab/>
          <w:t>177</w:t>
        </w:r>
      </w:hyperlink>
    </w:p>
    <w:p w:rsidR="00994EB2" w:rsidRPr="00994EB2" w:rsidRDefault="00994EB2" w:rsidP="00994EB2">
      <w:pPr>
        <w:tabs>
          <w:tab w:val="clear" w:pos="709"/>
          <w:tab w:val="right" w:pos="9518"/>
        </w:tabs>
        <w:suppressAutoHyphens w:val="0"/>
        <w:spacing w:after="0" w:line="480" w:lineRule="exact"/>
        <w:ind w:firstLine="0"/>
        <w:rPr>
          <w:rFonts w:ascii="Times New Roman" w:eastAsia="Times New Roman" w:hAnsi="Times New Roman" w:cs="Times New Roman"/>
          <w:b/>
          <w:bCs/>
          <w:color w:val="000000"/>
          <w:kern w:val="0"/>
          <w:sz w:val="26"/>
          <w:szCs w:val="26"/>
          <w:lang w:val="uk-UA" w:eastAsia="uk-UA" w:bidi="uk-UA"/>
        </w:rPr>
      </w:pPr>
      <w:hyperlink w:anchor="bookmark30" w:tooltip="Current Document">
        <w:r w:rsidRPr="00994EB2">
          <w:rPr>
            <w:rFonts w:ascii="Times New Roman" w:eastAsia="Times New Roman" w:hAnsi="Times New Roman" w:cs="Times New Roman"/>
            <w:b/>
            <w:bCs/>
            <w:color w:val="000000"/>
            <w:kern w:val="0"/>
            <w:sz w:val="26"/>
            <w:szCs w:val="26"/>
            <w:lang w:val="uk-UA" w:eastAsia="uk-UA" w:bidi="uk-UA"/>
          </w:rPr>
          <w:t>СПИСОК ВИКОРИСТАНИХ ДЖЕРЕЛ</w:t>
        </w:r>
        <w:r w:rsidRPr="00994EB2">
          <w:rPr>
            <w:rFonts w:ascii="Times New Roman" w:eastAsia="Times New Roman" w:hAnsi="Times New Roman" w:cs="Times New Roman"/>
            <w:b/>
            <w:bCs/>
            <w:color w:val="000000"/>
            <w:kern w:val="0"/>
            <w:sz w:val="26"/>
            <w:szCs w:val="26"/>
            <w:lang w:val="uk-UA" w:eastAsia="uk-UA" w:bidi="uk-UA"/>
          </w:rPr>
          <w:tab/>
          <w:t>182</w:t>
        </w:r>
      </w:hyperlink>
    </w:p>
    <w:p w:rsidR="00994EB2" w:rsidRPr="00994EB2" w:rsidRDefault="00994EB2" w:rsidP="00994EB2">
      <w:pPr>
        <w:tabs>
          <w:tab w:val="clear" w:pos="709"/>
          <w:tab w:val="right" w:pos="9518"/>
        </w:tabs>
        <w:suppressAutoHyphens w:val="0"/>
        <w:spacing w:after="0" w:line="480" w:lineRule="exact"/>
        <w:ind w:firstLine="0"/>
        <w:rPr>
          <w:rFonts w:ascii="Times New Roman" w:eastAsia="Times New Roman" w:hAnsi="Times New Roman" w:cs="Times New Roman"/>
          <w:b/>
          <w:bCs/>
          <w:color w:val="000000"/>
          <w:kern w:val="0"/>
          <w:sz w:val="26"/>
          <w:szCs w:val="26"/>
          <w:lang w:val="uk-UA" w:eastAsia="uk-UA" w:bidi="uk-UA"/>
        </w:rPr>
      </w:pPr>
      <w:r w:rsidRPr="00994EB2">
        <w:rPr>
          <w:rFonts w:ascii="Times New Roman" w:eastAsia="Times New Roman" w:hAnsi="Times New Roman" w:cs="Times New Roman"/>
          <w:b/>
          <w:bCs/>
          <w:color w:val="000000"/>
          <w:kern w:val="0"/>
          <w:sz w:val="26"/>
          <w:szCs w:val="26"/>
          <w:lang w:val="uk-UA" w:eastAsia="uk-UA" w:bidi="uk-UA"/>
        </w:rPr>
        <w:t>ДОДАТКИ</w:t>
      </w:r>
      <w:r w:rsidRPr="00994EB2">
        <w:rPr>
          <w:rFonts w:ascii="Times New Roman" w:eastAsia="Times New Roman" w:hAnsi="Times New Roman" w:cs="Times New Roman"/>
          <w:b/>
          <w:bCs/>
          <w:color w:val="000000"/>
          <w:kern w:val="0"/>
          <w:sz w:val="26"/>
          <w:szCs w:val="26"/>
          <w:lang w:val="uk-UA" w:eastAsia="uk-UA" w:bidi="uk-UA"/>
        </w:rPr>
        <w:tab/>
        <w:t>229</w:t>
      </w:r>
      <w:r w:rsidRPr="00994EB2">
        <w:rPr>
          <w:rFonts w:ascii="Times New Roman" w:eastAsia="Times New Roman" w:hAnsi="Times New Roman" w:cs="Times New Roman"/>
          <w:b/>
          <w:bCs/>
          <w:color w:val="000000"/>
          <w:kern w:val="0"/>
          <w:sz w:val="26"/>
          <w:szCs w:val="26"/>
          <w:lang w:val="uk-UA" w:eastAsia="uk-UA" w:bidi="uk-UA"/>
        </w:rPr>
        <w:fldChar w:fldCharType="end"/>
      </w:r>
    </w:p>
    <w:p w:rsidR="00994EB2" w:rsidRPr="00994EB2" w:rsidRDefault="00994EB2" w:rsidP="00994EB2">
      <w:pPr>
        <w:keepNext/>
        <w:keepLines/>
        <w:tabs>
          <w:tab w:val="clear" w:pos="709"/>
        </w:tabs>
        <w:suppressAutoHyphens w:val="0"/>
        <w:spacing w:after="1" w:line="260" w:lineRule="exact"/>
        <w:ind w:firstLine="0"/>
        <w:jc w:val="center"/>
        <w:outlineLvl w:val="1"/>
        <w:rPr>
          <w:rFonts w:ascii="Times New Roman" w:eastAsia="Times New Roman" w:hAnsi="Times New Roman" w:cs="Times New Roman"/>
          <w:b/>
          <w:bCs/>
          <w:color w:val="000000"/>
          <w:kern w:val="0"/>
          <w:sz w:val="26"/>
          <w:szCs w:val="26"/>
          <w:lang w:val="uk-UA" w:eastAsia="uk-UA" w:bidi="uk-UA"/>
        </w:rPr>
      </w:pPr>
      <w:bookmarkStart w:id="3" w:name="bookmark6"/>
      <w:r w:rsidRPr="00994EB2">
        <w:rPr>
          <w:rFonts w:ascii="Times New Roman" w:eastAsia="Times New Roman" w:hAnsi="Times New Roman" w:cs="Times New Roman"/>
          <w:b/>
          <w:bCs/>
          <w:color w:val="000000"/>
          <w:kern w:val="0"/>
          <w:sz w:val="26"/>
          <w:szCs w:val="26"/>
          <w:lang w:val="uk-UA" w:eastAsia="uk-UA" w:bidi="uk-UA"/>
        </w:rPr>
        <w:t>ПЕРЕЛІК УМОВНИХ СКОРОЧЕНЬ</w:t>
      </w:r>
      <w:bookmarkEnd w:id="3"/>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en-US" w:eastAsia="en-US" w:bidi="en-US"/>
        </w:rPr>
        <w:t>BREXIT</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 xml:space="preserve">- похідне від англійського </w:t>
      </w:r>
      <w:r w:rsidRPr="00994EB2">
        <w:rPr>
          <w:rFonts w:ascii="Times New Roman" w:eastAsia="Times New Roman" w:hAnsi="Times New Roman" w:cs="Times New Roman"/>
          <w:b/>
          <w:bCs/>
          <w:color w:val="000000"/>
          <w:kern w:val="0"/>
          <w:sz w:val="26"/>
          <w:szCs w:val="26"/>
          <w:lang w:val="en-US" w:eastAsia="en-US" w:bidi="en-US"/>
        </w:rPr>
        <w:t>BR</w:t>
      </w:r>
      <w:r w:rsidRPr="00994EB2">
        <w:rPr>
          <w:rFonts w:ascii="Times New Roman" w:eastAsia="Times New Roman" w:hAnsi="Times New Roman" w:cs="Times New Roman"/>
          <w:color w:val="000000"/>
          <w:kern w:val="0"/>
          <w:sz w:val="26"/>
          <w:szCs w:val="26"/>
          <w:lang w:val="en-US" w:eastAsia="en-US" w:bidi="en-US"/>
        </w:rPr>
        <w:t>itain</w:t>
      </w:r>
      <w:r w:rsidRPr="00994EB2">
        <w:rPr>
          <w:rFonts w:ascii="Times New Roman" w:eastAsia="Times New Roman" w:hAnsi="Times New Roman" w:cs="Times New Roman"/>
          <w:color w:val="000000"/>
          <w:kern w:val="0"/>
          <w:sz w:val="26"/>
          <w:szCs w:val="26"/>
          <w:lang w:val="uk-UA" w:eastAsia="uk-UA" w:bidi="uk-UA"/>
        </w:rPr>
        <w:t xml:space="preserve">-Британія та </w:t>
      </w:r>
      <w:r w:rsidRPr="00994EB2">
        <w:rPr>
          <w:rFonts w:ascii="Times New Roman" w:eastAsia="Times New Roman" w:hAnsi="Times New Roman" w:cs="Times New Roman"/>
          <w:b/>
          <w:bCs/>
          <w:color w:val="000000"/>
          <w:kern w:val="0"/>
          <w:sz w:val="26"/>
          <w:szCs w:val="26"/>
          <w:lang w:val="en-US" w:eastAsia="en-US" w:bidi="en-US"/>
        </w:rPr>
        <w:t>EXIT</w:t>
      </w:r>
      <w:r w:rsidRPr="00994EB2">
        <w:rPr>
          <w:rFonts w:ascii="Times New Roman" w:eastAsia="Times New Roman" w:hAnsi="Times New Roman" w:cs="Times New Roman"/>
          <w:b/>
          <w:bCs/>
          <w:color w:val="000000"/>
          <w:kern w:val="0"/>
          <w:sz w:val="26"/>
          <w:szCs w:val="26"/>
          <w:lang w:val="uk-UA" w:eastAsia="uk-UA" w:bidi="uk-UA"/>
        </w:rPr>
        <w:t>-</w:t>
      </w:r>
      <w:r w:rsidRPr="00994EB2">
        <w:rPr>
          <w:rFonts w:ascii="Times New Roman" w:eastAsia="Times New Roman" w:hAnsi="Times New Roman" w:cs="Times New Roman"/>
          <w:color w:val="000000"/>
          <w:kern w:val="0"/>
          <w:sz w:val="26"/>
          <w:szCs w:val="26"/>
          <w:lang w:val="uk-UA" w:eastAsia="uk-UA" w:bidi="uk-UA"/>
        </w:rPr>
        <w:t>вихід - вихід Сполученого Королівства Великої Британії та Північної Ірландії зі складу Європейського Союзу</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en-US" w:eastAsia="en-US" w:bidi="en-US"/>
        </w:rPr>
        <w:t>CEDEFOP</w:t>
      </w:r>
      <w:r w:rsidRPr="00994EB2">
        <w:rPr>
          <w:rFonts w:ascii="Times New Roman" w:eastAsia="Times New Roman" w:hAnsi="Times New Roman" w:cs="Times New Roman"/>
          <w:color w:val="000000"/>
          <w:kern w:val="0"/>
          <w:sz w:val="26"/>
          <w:szCs w:val="26"/>
          <w:lang w:eastAsia="en-US" w:bidi="en-US"/>
        </w:rPr>
        <w:t xml:space="preserve"> </w:t>
      </w:r>
      <w:r w:rsidRPr="00994EB2">
        <w:rPr>
          <w:rFonts w:ascii="Times New Roman" w:eastAsia="Times New Roman" w:hAnsi="Times New Roman" w:cs="Times New Roman"/>
          <w:color w:val="000000"/>
          <w:kern w:val="0"/>
          <w:sz w:val="26"/>
          <w:szCs w:val="26"/>
          <w:lang w:val="uk-UA" w:eastAsia="uk-UA" w:bidi="uk-UA"/>
        </w:rPr>
        <w:t>- Європейський центр розвитку професійного навчання</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en-US" w:eastAsia="en-US" w:bidi="en-US"/>
        </w:rPr>
        <w:t>Ofqual</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 Управління з питань кваліфікацій та іспитів Англії</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ВНД - Вищий національний диплом</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ВНС - Вищий національний сертифікат</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ДПП - державно-приватне партнерство</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ЄС - Європейський Союз</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ЄФО - Європейський фонд освіти</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ЗВЯ - забезпечення внутрішньої якості</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ЗЗЯ - забезпечення зовнішньої якості</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ЗПК - Загальна професійна кваліфікація</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ЗП(ПТ)О - заклад професійної (професійно-технічної) освіти</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ЗССО - Загальне свідоцтво про середню освіту</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ЗУП - знання, уміння, поведінка(и)</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ІПТО НАПН України - Інститут професійно-технічної освіти Національної</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 xml:space="preserve">академії педагогічних </w:t>
      </w:r>
      <w:r w:rsidRPr="00994EB2">
        <w:rPr>
          <w:rFonts w:ascii="Times New Roman" w:eastAsia="Times New Roman" w:hAnsi="Times New Roman" w:cs="Times New Roman"/>
          <w:color w:val="000000"/>
          <w:kern w:val="0"/>
          <w:sz w:val="26"/>
          <w:szCs w:val="26"/>
          <w:lang w:val="uk-UA" w:eastAsia="ru-RU" w:bidi="ru-RU"/>
        </w:rPr>
        <w:t xml:space="preserve">наук </w:t>
      </w:r>
      <w:r w:rsidRPr="00994EB2">
        <w:rPr>
          <w:rFonts w:ascii="Times New Roman" w:eastAsia="Times New Roman" w:hAnsi="Times New Roman" w:cs="Times New Roman"/>
          <w:color w:val="000000"/>
          <w:kern w:val="0"/>
          <w:sz w:val="26"/>
          <w:szCs w:val="26"/>
          <w:lang w:val="uk-UA" w:eastAsia="uk-UA" w:bidi="uk-UA"/>
        </w:rPr>
        <w:t>України</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КБО - коледж безперервної освіти</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КШК - коледж шостого класу</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МОН - Міністерство освіти і навчання</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eastAsia="ru-RU" w:bidi="ru-RU"/>
        </w:rPr>
        <w:t xml:space="preserve">МОП </w:t>
      </w:r>
      <w:r w:rsidRPr="00994EB2">
        <w:rPr>
          <w:rFonts w:ascii="Times New Roman" w:eastAsia="Times New Roman" w:hAnsi="Times New Roman" w:cs="Times New Roman"/>
          <w:color w:val="000000"/>
          <w:kern w:val="0"/>
          <w:sz w:val="26"/>
          <w:szCs w:val="26"/>
          <w:lang w:val="uk-UA" w:eastAsia="uk-UA" w:bidi="uk-UA"/>
        </w:rPr>
        <w:t>- Міжнародна організація праці</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МОС - Міжнародна організація зі стандартизації</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eastAsia="ru-RU" w:bidi="ru-RU"/>
        </w:rPr>
        <w:t xml:space="preserve">МП </w:t>
      </w:r>
      <w:r w:rsidRPr="00994EB2">
        <w:rPr>
          <w:rFonts w:ascii="Times New Roman" w:eastAsia="Times New Roman" w:hAnsi="Times New Roman" w:cs="Times New Roman"/>
          <w:color w:val="000000"/>
          <w:kern w:val="0"/>
          <w:sz w:val="26"/>
          <w:szCs w:val="26"/>
          <w:lang w:val="uk-UA" w:eastAsia="uk-UA" w:bidi="uk-UA"/>
        </w:rPr>
        <w:t>- мапа професій</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НЕО - незалежний експерт-оцінювач</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НК - Національний коледж</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НОО - незалежна організація оцінювання</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 xml:space="preserve">НПД - навчання на </w:t>
      </w:r>
      <w:r w:rsidRPr="00994EB2">
        <w:rPr>
          <w:rFonts w:ascii="Times New Roman" w:eastAsia="Times New Roman" w:hAnsi="Times New Roman" w:cs="Times New Roman"/>
          <w:color w:val="000000"/>
          <w:kern w:val="0"/>
          <w:sz w:val="26"/>
          <w:szCs w:val="26"/>
          <w:lang w:eastAsia="ru-RU" w:bidi="ru-RU"/>
        </w:rPr>
        <w:t xml:space="preserve">засадах </w:t>
      </w:r>
      <w:r w:rsidRPr="00994EB2">
        <w:rPr>
          <w:rFonts w:ascii="Times New Roman" w:eastAsia="Times New Roman" w:hAnsi="Times New Roman" w:cs="Times New Roman"/>
          <w:color w:val="000000"/>
          <w:kern w:val="0"/>
          <w:sz w:val="26"/>
          <w:szCs w:val="26"/>
          <w:lang w:val="uk-UA" w:eastAsia="uk-UA" w:bidi="uk-UA"/>
        </w:rPr>
        <w:t>продуктивної діяльності</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НПК - Національна професійна кваліфікація</w:t>
      </w:r>
    </w:p>
    <w:p w:rsidR="00994EB2" w:rsidRPr="00994EB2" w:rsidRDefault="00994EB2" w:rsidP="00994EB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eastAsia="ru-RU" w:bidi="ru-RU"/>
        </w:rPr>
        <w:t xml:space="preserve">НПС - </w:t>
      </w:r>
      <w:r w:rsidRPr="00994EB2">
        <w:rPr>
          <w:rFonts w:ascii="Times New Roman" w:eastAsia="Times New Roman" w:hAnsi="Times New Roman" w:cs="Times New Roman"/>
          <w:color w:val="000000"/>
          <w:kern w:val="0"/>
          <w:sz w:val="26"/>
          <w:szCs w:val="26"/>
          <w:lang w:val="uk-UA" w:eastAsia="uk-UA" w:bidi="uk-UA"/>
        </w:rPr>
        <w:t>Національний професійний стандарт</w:t>
      </w:r>
    </w:p>
    <w:p w:rsidR="00994EB2" w:rsidRPr="00994EB2" w:rsidRDefault="00994EB2" w:rsidP="00994EB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НРК - Національна рамка кваліфікацій</w:t>
      </w:r>
    </w:p>
    <w:p w:rsidR="00994EB2" w:rsidRPr="00994EB2" w:rsidRDefault="00994EB2" w:rsidP="00994EB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НСК - Національна система кваліфікацій</w:t>
      </w:r>
    </w:p>
    <w:p w:rsidR="00994EB2" w:rsidRPr="00994EB2" w:rsidRDefault="00994EB2" w:rsidP="00994EB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ОЕСР - Організація економічного співробітництва та розвитку</w:t>
      </w:r>
    </w:p>
    <w:p w:rsidR="00994EB2" w:rsidRPr="00994EB2" w:rsidRDefault="00994EB2" w:rsidP="00994EB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ОС - освітній стандарт</w:t>
      </w:r>
    </w:p>
    <w:p w:rsidR="00994EB2" w:rsidRPr="00994EB2" w:rsidRDefault="00994EB2" w:rsidP="00994EB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ПОН - професійна освіта і навчання</w:t>
      </w:r>
    </w:p>
    <w:p w:rsidR="00994EB2" w:rsidRPr="00994EB2" w:rsidRDefault="00994EB2" w:rsidP="00994EB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ПП - Профіль професії</w:t>
      </w:r>
    </w:p>
    <w:p w:rsidR="00994EB2" w:rsidRPr="00994EB2" w:rsidRDefault="00994EB2" w:rsidP="00994EB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ППО - План підсумкового оцінювання</w:t>
      </w:r>
    </w:p>
    <w:p w:rsidR="00994EB2" w:rsidRPr="00994EB2" w:rsidRDefault="00994EB2" w:rsidP="00994EB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П(ПТ)О - професійна (професійно-технічна) освіта</w:t>
      </w:r>
    </w:p>
    <w:p w:rsidR="00994EB2" w:rsidRPr="00994EB2" w:rsidRDefault="00994EB2" w:rsidP="00994EB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ПС - Професійний стандарт</w:t>
      </w:r>
    </w:p>
    <w:p w:rsidR="00994EB2" w:rsidRPr="00994EB2" w:rsidRDefault="00994EB2" w:rsidP="00994EB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ПСУ - професійний стандарт учнівства</w:t>
      </w:r>
    </w:p>
    <w:p w:rsidR="00994EB2" w:rsidRPr="00994EB2" w:rsidRDefault="00994EB2" w:rsidP="00994EB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РК - Регульовані кваліфікації</w:t>
      </w:r>
    </w:p>
    <w:p w:rsidR="00994EB2" w:rsidRPr="00994EB2" w:rsidRDefault="00994EB2" w:rsidP="00994EB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РКВО - Рамка кваліфікацій вищої освіти</w:t>
      </w:r>
    </w:p>
    <w:p w:rsidR="00994EB2" w:rsidRPr="00994EB2" w:rsidRDefault="00994EB2" w:rsidP="00994EB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РКК - Рамка кваліфікацій і кредитів</w:t>
      </w:r>
    </w:p>
    <w:p w:rsidR="00994EB2" w:rsidRPr="00994EB2" w:rsidRDefault="00994EB2" w:rsidP="00994EB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 xml:space="preserve">РККУ - </w:t>
      </w:r>
      <w:r w:rsidRPr="00994EB2">
        <w:rPr>
          <w:rFonts w:ascii="Times New Roman" w:eastAsia="Times New Roman" w:hAnsi="Times New Roman" w:cs="Times New Roman"/>
          <w:color w:val="000000"/>
          <w:kern w:val="0"/>
          <w:sz w:val="26"/>
          <w:szCs w:val="26"/>
          <w:lang w:val="uk-UA" w:eastAsia="ru-RU" w:bidi="ru-RU"/>
        </w:rPr>
        <w:t xml:space="preserve">Рамка </w:t>
      </w:r>
      <w:r w:rsidRPr="00994EB2">
        <w:rPr>
          <w:rFonts w:ascii="Times New Roman" w:eastAsia="Times New Roman" w:hAnsi="Times New Roman" w:cs="Times New Roman"/>
          <w:color w:val="000000"/>
          <w:kern w:val="0"/>
          <w:sz w:val="26"/>
          <w:szCs w:val="26"/>
          <w:lang w:val="uk-UA" w:eastAsia="uk-UA" w:bidi="uk-UA"/>
        </w:rPr>
        <w:t>кваліфікацій і кредитів Уельсу</w:t>
      </w:r>
    </w:p>
    <w:p w:rsidR="00994EB2" w:rsidRPr="00994EB2" w:rsidRDefault="00994EB2" w:rsidP="00994EB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РККШ - Рамка кредитів та кваліфікацій Шотландії</w:t>
      </w:r>
    </w:p>
    <w:p w:rsidR="00994EB2" w:rsidRPr="00994EB2" w:rsidRDefault="00994EB2" w:rsidP="00994EB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РРК - Рамка регульованих кваліфікацій</w:t>
      </w:r>
    </w:p>
    <w:p w:rsidR="00994EB2" w:rsidRPr="00994EB2" w:rsidRDefault="00994EB2" w:rsidP="00994EB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СО - Стандарт оцінювання</w:t>
      </w:r>
    </w:p>
    <w:p w:rsidR="00994EB2" w:rsidRPr="00994EB2" w:rsidRDefault="00994EB2" w:rsidP="00994EB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СП(ПТ)О - стандарт професійної (професійно-технічної) освіти</w:t>
      </w:r>
    </w:p>
    <w:p w:rsidR="00994EB2" w:rsidRPr="00994EB2" w:rsidRDefault="00994EB2" w:rsidP="00994EB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СУ - Стандарт учнівства</w:t>
      </w:r>
    </w:p>
    <w:p w:rsidR="00994EB2" w:rsidRPr="00994EB2" w:rsidRDefault="00994EB2" w:rsidP="00994EB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ШАК - Шотландська агенція кваліфікацій</w:t>
      </w:r>
    </w:p>
    <w:p w:rsidR="00994EB2" w:rsidRPr="00994EB2" w:rsidRDefault="00994EB2" w:rsidP="00994EB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ШЗПК - Шотландська загальна професійна кваліфікація</w:t>
      </w:r>
    </w:p>
    <w:p w:rsidR="00994EB2" w:rsidRPr="00994EB2" w:rsidRDefault="00994EB2" w:rsidP="00994EB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val="uk-UA" w:eastAsia="uk-UA" w:bidi="uk-UA"/>
        </w:rPr>
        <w:sectPr w:rsidR="00994EB2" w:rsidRPr="00994EB2" w:rsidSect="00994EB2">
          <w:headerReference w:type="even" r:id="rId9"/>
          <w:headerReference w:type="default" r:id="rId10"/>
          <w:type w:val="continuous"/>
          <w:pgSz w:w="11900" w:h="16840"/>
          <w:pgMar w:top="1031" w:right="1366" w:bottom="1153" w:left="800" w:header="0" w:footer="3" w:gutter="0"/>
          <w:cols w:space="720"/>
          <w:noEndnote/>
          <w:titlePg/>
          <w:docGrid w:linePitch="360"/>
        </w:sectPr>
      </w:pPr>
      <w:r w:rsidRPr="00994EB2">
        <w:rPr>
          <w:rFonts w:ascii="Times New Roman" w:eastAsia="Times New Roman" w:hAnsi="Times New Roman" w:cs="Times New Roman"/>
          <w:color w:val="000000"/>
          <w:kern w:val="0"/>
          <w:sz w:val="26"/>
          <w:szCs w:val="26"/>
          <w:lang w:val="uk-UA" w:eastAsia="uk-UA" w:bidi="uk-UA"/>
        </w:rPr>
        <w:t>ШПК - Шотландська професійна кваліфікація</w:t>
      </w:r>
    </w:p>
    <w:p w:rsidR="00994EB2" w:rsidRPr="00994EB2" w:rsidRDefault="00994EB2" w:rsidP="00994EB2">
      <w:pPr>
        <w:keepNext/>
        <w:keepLines/>
        <w:tabs>
          <w:tab w:val="clear" w:pos="709"/>
        </w:tabs>
        <w:suppressAutoHyphens w:val="0"/>
        <w:spacing w:after="0" w:line="260" w:lineRule="exact"/>
        <w:ind w:firstLine="0"/>
        <w:jc w:val="center"/>
        <w:outlineLvl w:val="1"/>
        <w:rPr>
          <w:rFonts w:ascii="Times New Roman" w:eastAsia="Times New Roman" w:hAnsi="Times New Roman" w:cs="Times New Roman"/>
          <w:b/>
          <w:bCs/>
          <w:color w:val="000000"/>
          <w:kern w:val="0"/>
          <w:sz w:val="26"/>
          <w:szCs w:val="26"/>
          <w:lang w:val="uk-UA" w:eastAsia="uk-UA" w:bidi="uk-UA"/>
        </w:rPr>
      </w:pPr>
      <w:bookmarkStart w:id="4" w:name="bookmark7"/>
      <w:r w:rsidRPr="00994EB2">
        <w:rPr>
          <w:rFonts w:ascii="Times New Roman" w:eastAsia="Times New Roman" w:hAnsi="Times New Roman" w:cs="Times New Roman"/>
          <w:b/>
          <w:bCs/>
          <w:color w:val="000000"/>
          <w:kern w:val="0"/>
          <w:sz w:val="26"/>
          <w:szCs w:val="26"/>
          <w:lang w:val="uk-UA" w:eastAsia="uk-UA" w:bidi="uk-UA"/>
        </w:rPr>
        <w:t>ВСТУП</w:t>
      </w:r>
      <w:bookmarkEnd w:id="4"/>
    </w:p>
    <w:p w:rsidR="00994EB2" w:rsidRPr="00994EB2" w:rsidRDefault="00994EB2" w:rsidP="00994EB2">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b/>
          <w:bCs/>
          <w:color w:val="000000"/>
          <w:kern w:val="0"/>
          <w:sz w:val="26"/>
          <w:szCs w:val="26"/>
          <w:lang w:val="uk-UA" w:eastAsia="uk-UA" w:bidi="uk-UA"/>
        </w:rPr>
        <w:t xml:space="preserve">Обґрунтування вибору теми дослідження. </w:t>
      </w:r>
      <w:r w:rsidRPr="00994EB2">
        <w:rPr>
          <w:rFonts w:ascii="Times New Roman" w:eastAsia="Times New Roman" w:hAnsi="Times New Roman" w:cs="Times New Roman"/>
          <w:color w:val="000000"/>
          <w:kern w:val="0"/>
          <w:sz w:val="26"/>
          <w:szCs w:val="26"/>
          <w:lang w:val="uk-UA" w:eastAsia="uk-UA" w:bidi="uk-UA"/>
        </w:rPr>
        <w:t>За сучасних умов розвитку євроінтеграційних процесів, гармонізації національного освітнього законодавства, відповідно до загальноєвропейської і національних політик країн Європейського Союзу (ЄС) у сфері професійної освіти і навчання (ПОН), особливої значущості набуває проблема модернізації професійної (професійно - технічної) освіти (П(ПТ)О) в Україні. З огляду на це, актуалізується пошук новітніх підходів до забезпечення її якості з використанням конструктивних ідей європейського досвіду стандартизації ПОН і Великої Британії зокрема.</w:t>
      </w:r>
    </w:p>
    <w:p w:rsidR="00994EB2" w:rsidRPr="00994EB2" w:rsidRDefault="00994EB2" w:rsidP="00994EB2">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Концептуальні ідеї та стратегії розвитку ПОН на європейському рівні визначено в програмних документах Європейської Комісії [354]: Лісабонській стратегії (2000) [265], Копенгагенській декларації (2002) та відповідних комюніке (2004-2015) [334; 336; 343; 345; 389; 390], Європейській рамці кваліфікацій для навчання впродовж життя (2008) [342], Стратегії «Європа 2020» (2010) [160; 159] та ін. Пріоритети державної політики щодо розвитку П(ПТ)О в Україні окреслено в Законах України «Про професійно-технічну освіту» (1998) [111], «Про вищу освіту» (2014) [103], «Про освіту» (2017) [110], «Про професійний розвиток працівників» (2012) [113], а також у Середньостроковому плані пріоритетних дій Уряду на період до 2020 року (2017) [108], Концепції реформування професійної освіти України «Сучасна професійна освіта» на період до 2027 року (2018) [39] та ін.</w:t>
      </w:r>
    </w:p>
    <w:p w:rsidR="00994EB2" w:rsidRPr="00994EB2" w:rsidRDefault="00994EB2" w:rsidP="00994EB2">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 xml:space="preserve">Питання забезпечення якості ПОН досліджують міжнародні інституції, зокрема: Європейська Комісія (Європейський центр розвитку професійного навчання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CEDEFOP</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 xml:space="preserve">[178; 232; 274; 337], Європейський фонд освіти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ETF</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 xml:space="preserve">[180; 387], Міжнародна організація праці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ILO</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 xml:space="preserve">[386], Організація економічного співробітництва і розвитку </w:t>
      </w:r>
      <w:r w:rsidRPr="00994EB2">
        <w:rPr>
          <w:rFonts w:ascii="Times New Roman" w:eastAsia="Times New Roman" w:hAnsi="Times New Roman" w:cs="Times New Roman"/>
          <w:color w:val="000000"/>
          <w:kern w:val="0"/>
          <w:sz w:val="26"/>
          <w:szCs w:val="26"/>
          <w:lang w:val="uk-UA" w:eastAsia="en-US" w:bidi="en-US"/>
        </w:rPr>
        <w:t>(ОЕС</w:t>
      </w:r>
      <w:r w:rsidRPr="00994EB2">
        <w:rPr>
          <w:rFonts w:ascii="Times New Roman" w:eastAsia="Times New Roman" w:hAnsi="Times New Roman" w:cs="Times New Roman"/>
          <w:color w:val="000000"/>
          <w:kern w:val="0"/>
          <w:sz w:val="26"/>
          <w:szCs w:val="26"/>
          <w:lang w:val="en-US" w:eastAsia="en-US" w:bidi="en-US"/>
        </w:rPr>
        <w:t>D</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 xml:space="preserve">[346] та ін.), а також провідні науковці (Б. </w:t>
      </w:r>
      <w:r w:rsidRPr="00994EB2">
        <w:rPr>
          <w:rFonts w:ascii="Times New Roman" w:eastAsia="Times New Roman" w:hAnsi="Times New Roman" w:cs="Times New Roman"/>
          <w:color w:val="000000"/>
          <w:kern w:val="0"/>
          <w:sz w:val="26"/>
          <w:szCs w:val="26"/>
          <w:lang w:val="uk-UA" w:eastAsia="ru-RU" w:bidi="ru-RU"/>
        </w:rPr>
        <w:t xml:space="preserve">Адамсон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B</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Adamson</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 xml:space="preserve">[190], </w:t>
      </w:r>
      <w:r w:rsidRPr="00994EB2">
        <w:rPr>
          <w:rFonts w:ascii="Times New Roman" w:eastAsia="Times New Roman" w:hAnsi="Times New Roman" w:cs="Times New Roman"/>
          <w:color w:val="000000"/>
          <w:kern w:val="0"/>
          <w:sz w:val="26"/>
          <w:szCs w:val="26"/>
          <w:lang w:val="uk-UA" w:eastAsia="ru-RU" w:bidi="ru-RU"/>
        </w:rPr>
        <w:t xml:space="preserve">С. Алле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S</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Allais</w:t>
      </w:r>
      <w:r w:rsidRPr="00994EB2">
        <w:rPr>
          <w:rFonts w:ascii="Times New Roman" w:eastAsia="Times New Roman" w:hAnsi="Times New Roman" w:cs="Times New Roman"/>
          <w:color w:val="000000"/>
          <w:kern w:val="0"/>
          <w:sz w:val="26"/>
          <w:szCs w:val="26"/>
          <w:lang w:val="uk-UA" w:eastAsia="en-US" w:bidi="en-US"/>
        </w:rPr>
        <w:t xml:space="preserve">) [165], </w:t>
      </w:r>
      <w:r w:rsidRPr="00994EB2">
        <w:rPr>
          <w:rFonts w:ascii="Times New Roman" w:eastAsia="Times New Roman" w:hAnsi="Times New Roman" w:cs="Times New Roman"/>
          <w:color w:val="000000"/>
          <w:kern w:val="0"/>
          <w:sz w:val="26"/>
          <w:szCs w:val="26"/>
          <w:lang w:val="uk-UA" w:eastAsia="ru-RU" w:bidi="ru-RU"/>
        </w:rPr>
        <w:t xml:space="preserve">Дж. Бередей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G</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Z</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F</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Bereday</w:t>
      </w:r>
      <w:r w:rsidRPr="00994EB2">
        <w:rPr>
          <w:rFonts w:ascii="Times New Roman" w:eastAsia="Times New Roman" w:hAnsi="Times New Roman" w:cs="Times New Roman"/>
          <w:color w:val="000000"/>
          <w:kern w:val="0"/>
          <w:sz w:val="26"/>
          <w:szCs w:val="26"/>
          <w:lang w:val="uk-UA" w:eastAsia="en-US" w:bidi="en-US"/>
        </w:rPr>
        <w:t xml:space="preserve">) [179], </w:t>
      </w:r>
      <w:r w:rsidRPr="00994EB2">
        <w:rPr>
          <w:rFonts w:ascii="Times New Roman" w:eastAsia="Times New Roman" w:hAnsi="Times New Roman" w:cs="Times New Roman"/>
          <w:color w:val="000000"/>
          <w:kern w:val="0"/>
          <w:sz w:val="26"/>
          <w:szCs w:val="26"/>
          <w:lang w:val="uk-UA" w:eastAsia="ru-RU" w:bidi="ru-RU"/>
        </w:rPr>
        <w:t xml:space="preserve">Дж. Бош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G</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Bosh</w:t>
      </w:r>
      <w:r w:rsidRPr="00994EB2">
        <w:rPr>
          <w:rFonts w:ascii="Times New Roman" w:eastAsia="Times New Roman" w:hAnsi="Times New Roman" w:cs="Times New Roman"/>
          <w:color w:val="000000"/>
          <w:kern w:val="0"/>
          <w:sz w:val="26"/>
          <w:szCs w:val="26"/>
          <w:lang w:val="uk-UA" w:eastAsia="en-US" w:bidi="en-US"/>
        </w:rPr>
        <w:t xml:space="preserve">) [181], </w:t>
      </w:r>
      <w:r w:rsidRPr="00994EB2">
        <w:rPr>
          <w:rFonts w:ascii="Times New Roman" w:eastAsia="Times New Roman" w:hAnsi="Times New Roman" w:cs="Times New Roman"/>
          <w:color w:val="000000"/>
          <w:kern w:val="0"/>
          <w:sz w:val="26"/>
          <w:szCs w:val="26"/>
          <w:lang w:val="uk-UA" w:eastAsia="uk-UA" w:bidi="uk-UA"/>
        </w:rPr>
        <w:t xml:space="preserve">Є. </w:t>
      </w:r>
      <w:r w:rsidRPr="00994EB2">
        <w:rPr>
          <w:rFonts w:ascii="Times New Roman" w:eastAsia="Times New Roman" w:hAnsi="Times New Roman" w:cs="Times New Roman"/>
          <w:color w:val="000000"/>
          <w:kern w:val="0"/>
          <w:sz w:val="26"/>
          <w:szCs w:val="26"/>
          <w:lang w:val="uk-UA" w:eastAsia="ru-RU" w:bidi="ru-RU"/>
        </w:rPr>
        <w:t xml:space="preserve">Бражник </w:t>
      </w:r>
      <w:r w:rsidRPr="00994EB2">
        <w:rPr>
          <w:rFonts w:ascii="Times New Roman" w:eastAsia="Times New Roman" w:hAnsi="Times New Roman" w:cs="Times New Roman"/>
          <w:color w:val="000000"/>
          <w:kern w:val="0"/>
          <w:sz w:val="26"/>
          <w:szCs w:val="26"/>
          <w:lang w:val="uk-UA" w:eastAsia="en-US" w:bidi="en-US"/>
        </w:rPr>
        <w:t xml:space="preserve">[19], </w:t>
      </w:r>
      <w:r w:rsidRPr="00994EB2">
        <w:rPr>
          <w:rFonts w:ascii="Times New Roman" w:eastAsia="Times New Roman" w:hAnsi="Times New Roman" w:cs="Times New Roman"/>
          <w:color w:val="000000"/>
          <w:kern w:val="0"/>
          <w:sz w:val="26"/>
          <w:szCs w:val="26"/>
          <w:lang w:val="uk-UA" w:eastAsia="ru-RU" w:bidi="ru-RU"/>
        </w:rPr>
        <w:t xml:space="preserve">М. Брей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M</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Bray</w:t>
      </w:r>
      <w:r w:rsidRPr="00994EB2">
        <w:rPr>
          <w:rFonts w:ascii="Times New Roman" w:eastAsia="Times New Roman" w:hAnsi="Times New Roman" w:cs="Times New Roman"/>
          <w:color w:val="000000"/>
          <w:kern w:val="0"/>
          <w:sz w:val="26"/>
          <w:szCs w:val="26"/>
          <w:lang w:val="uk-UA" w:eastAsia="en-US" w:bidi="en-US"/>
        </w:rPr>
        <w:t xml:space="preserve">) [182], </w:t>
      </w:r>
      <w:r w:rsidRPr="00994EB2">
        <w:rPr>
          <w:rFonts w:ascii="Times New Roman" w:eastAsia="Times New Roman" w:hAnsi="Times New Roman" w:cs="Times New Roman"/>
          <w:color w:val="000000"/>
          <w:kern w:val="0"/>
          <w:sz w:val="26"/>
          <w:szCs w:val="26"/>
          <w:lang w:val="uk-UA" w:eastAsia="uk-UA" w:bidi="uk-UA"/>
        </w:rPr>
        <w:t xml:space="preserve">Р. Весселінк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R</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Wesselink</w:t>
      </w:r>
      <w:r w:rsidRPr="00994EB2">
        <w:rPr>
          <w:rFonts w:ascii="Times New Roman" w:eastAsia="Times New Roman" w:hAnsi="Times New Roman" w:cs="Times New Roman"/>
          <w:color w:val="000000"/>
          <w:kern w:val="0"/>
          <w:sz w:val="26"/>
          <w:szCs w:val="26"/>
          <w:lang w:val="uk-UA" w:eastAsia="en-US" w:bidi="en-US"/>
        </w:rPr>
        <w:t xml:space="preserve">) [372], </w:t>
      </w:r>
      <w:r w:rsidRPr="00994EB2">
        <w:rPr>
          <w:rFonts w:ascii="Times New Roman" w:eastAsia="Times New Roman" w:hAnsi="Times New Roman" w:cs="Times New Roman"/>
          <w:color w:val="000000"/>
          <w:kern w:val="0"/>
          <w:sz w:val="26"/>
          <w:szCs w:val="26"/>
          <w:lang w:val="uk-UA" w:eastAsia="uk-UA" w:bidi="uk-UA"/>
        </w:rPr>
        <w:t xml:space="preserve">Дж. Вінтертон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J</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Winterton</w:t>
      </w:r>
      <w:r w:rsidRPr="00994EB2">
        <w:rPr>
          <w:rFonts w:ascii="Times New Roman" w:eastAsia="Times New Roman" w:hAnsi="Times New Roman" w:cs="Times New Roman"/>
          <w:color w:val="000000"/>
          <w:kern w:val="0"/>
          <w:sz w:val="26"/>
          <w:szCs w:val="26"/>
          <w:lang w:val="uk-UA" w:eastAsia="en-US" w:bidi="en-US"/>
        </w:rPr>
        <w:t xml:space="preserve">) [382], </w:t>
      </w:r>
      <w:r w:rsidRPr="00994EB2">
        <w:rPr>
          <w:rFonts w:ascii="Times New Roman" w:eastAsia="Times New Roman" w:hAnsi="Times New Roman" w:cs="Times New Roman"/>
          <w:color w:val="000000"/>
          <w:kern w:val="0"/>
          <w:sz w:val="26"/>
          <w:szCs w:val="26"/>
          <w:lang w:val="uk-UA" w:eastAsia="ru-RU" w:bidi="ru-RU"/>
        </w:rPr>
        <w:t xml:space="preserve">Е. Вольф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A</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Wolf</w:t>
      </w:r>
      <w:r w:rsidRPr="00994EB2">
        <w:rPr>
          <w:rFonts w:ascii="Times New Roman" w:eastAsia="Times New Roman" w:hAnsi="Times New Roman" w:cs="Times New Roman"/>
          <w:color w:val="000000"/>
          <w:kern w:val="0"/>
          <w:sz w:val="26"/>
          <w:szCs w:val="26"/>
          <w:lang w:val="uk-UA" w:eastAsia="en-US" w:bidi="en-US"/>
        </w:rPr>
        <w:t xml:space="preserve">) [383], </w:t>
      </w:r>
      <w:r w:rsidRPr="00994EB2">
        <w:rPr>
          <w:rFonts w:ascii="Times New Roman" w:eastAsia="Times New Roman" w:hAnsi="Times New Roman" w:cs="Times New Roman"/>
          <w:color w:val="000000"/>
          <w:kern w:val="0"/>
          <w:sz w:val="26"/>
          <w:szCs w:val="26"/>
          <w:lang w:val="uk-UA" w:eastAsia="ru-RU" w:bidi="ru-RU"/>
        </w:rPr>
        <w:t xml:space="preserve">Н. Воскресенська </w:t>
      </w:r>
      <w:r w:rsidRPr="00994EB2">
        <w:rPr>
          <w:rFonts w:ascii="Times New Roman" w:eastAsia="Times New Roman" w:hAnsi="Times New Roman" w:cs="Times New Roman"/>
          <w:color w:val="000000"/>
          <w:kern w:val="0"/>
          <w:sz w:val="26"/>
          <w:szCs w:val="26"/>
          <w:lang w:val="uk-UA" w:eastAsia="en-US" w:bidi="en-US"/>
        </w:rPr>
        <w:t xml:space="preserve">[21], </w:t>
      </w:r>
      <w:r w:rsidRPr="00994EB2">
        <w:rPr>
          <w:rFonts w:ascii="Times New Roman" w:eastAsia="Times New Roman" w:hAnsi="Times New Roman" w:cs="Times New Roman"/>
          <w:color w:val="000000"/>
          <w:kern w:val="0"/>
          <w:sz w:val="26"/>
          <w:szCs w:val="26"/>
          <w:lang w:val="uk-UA" w:eastAsia="uk-UA" w:bidi="uk-UA"/>
        </w:rPr>
        <w:t xml:space="preserve">Б. </w:t>
      </w:r>
      <w:r w:rsidRPr="00994EB2">
        <w:rPr>
          <w:rFonts w:ascii="Times New Roman" w:eastAsia="Times New Roman" w:hAnsi="Times New Roman" w:cs="Times New Roman"/>
          <w:color w:val="000000"/>
          <w:kern w:val="0"/>
          <w:sz w:val="26"/>
          <w:szCs w:val="26"/>
          <w:lang w:val="uk-UA" w:eastAsia="ru-RU" w:bidi="ru-RU"/>
        </w:rPr>
        <w:t xml:space="preserve">Вульфсон </w:t>
      </w:r>
      <w:r w:rsidRPr="00994EB2">
        <w:rPr>
          <w:rFonts w:ascii="Times New Roman" w:eastAsia="Times New Roman" w:hAnsi="Times New Roman" w:cs="Times New Roman"/>
          <w:color w:val="000000"/>
          <w:kern w:val="0"/>
          <w:sz w:val="26"/>
          <w:szCs w:val="26"/>
          <w:lang w:val="uk-UA" w:eastAsia="en-US" w:bidi="en-US"/>
        </w:rPr>
        <w:t xml:space="preserve">[22], </w:t>
      </w:r>
      <w:r w:rsidRPr="00994EB2">
        <w:rPr>
          <w:rFonts w:ascii="Times New Roman" w:eastAsia="Times New Roman" w:hAnsi="Times New Roman" w:cs="Times New Roman"/>
          <w:color w:val="000000"/>
          <w:kern w:val="0"/>
          <w:sz w:val="26"/>
          <w:szCs w:val="26"/>
          <w:lang w:val="uk-UA" w:eastAsia="ru-RU" w:bidi="ru-RU"/>
        </w:rPr>
        <w:t xml:space="preserve">Ч. Вульфсон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Ch</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Woolfson</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ru-RU" w:bidi="ru-RU"/>
        </w:rPr>
        <w:t xml:space="preserve">[385], Т. </w:t>
      </w:r>
      <w:r w:rsidRPr="00994EB2">
        <w:rPr>
          <w:rFonts w:ascii="Times New Roman" w:eastAsia="Times New Roman" w:hAnsi="Times New Roman" w:cs="Times New Roman"/>
          <w:color w:val="000000"/>
          <w:kern w:val="0"/>
          <w:sz w:val="26"/>
          <w:szCs w:val="26"/>
          <w:lang w:val="uk-UA" w:eastAsia="uk-UA" w:bidi="uk-UA"/>
        </w:rPr>
        <w:t xml:space="preserve">Дайзінгер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T</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Deissinger</w:t>
      </w:r>
      <w:r w:rsidRPr="00994EB2">
        <w:rPr>
          <w:rFonts w:ascii="Times New Roman" w:eastAsia="Times New Roman" w:hAnsi="Times New Roman" w:cs="Times New Roman"/>
          <w:color w:val="000000"/>
          <w:kern w:val="0"/>
          <w:sz w:val="26"/>
          <w:szCs w:val="26"/>
          <w:lang w:val="uk-UA" w:eastAsia="en-US" w:bidi="en-US"/>
        </w:rPr>
        <w:t>) [208],</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ru-RU" w:bidi="ru-RU"/>
        </w:rPr>
        <w:t xml:space="preserve">К. Еберхардт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Ch</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Eberhardt</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ru-RU" w:bidi="ru-RU"/>
        </w:rPr>
        <w:t xml:space="preserve">[289], Е. Епштейн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E</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H</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Epstein</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ru-RU" w:bidi="ru-RU"/>
        </w:rPr>
        <w:t xml:space="preserve">[227], С. Лестер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S</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Lester</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ru-RU" w:bidi="ru-RU"/>
        </w:rPr>
        <w:t xml:space="preserve">[293], М. Малдер (М. </w:t>
      </w:r>
      <w:r w:rsidRPr="00994EB2">
        <w:rPr>
          <w:rFonts w:ascii="Times New Roman" w:eastAsia="Times New Roman" w:hAnsi="Times New Roman" w:cs="Times New Roman"/>
          <w:color w:val="000000"/>
          <w:kern w:val="0"/>
          <w:sz w:val="26"/>
          <w:szCs w:val="26"/>
          <w:lang w:val="en-US" w:eastAsia="en-US" w:bidi="en-US"/>
        </w:rPr>
        <w:t>Mulder</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ru-RU" w:bidi="ru-RU"/>
        </w:rPr>
        <w:t xml:space="preserve">[271], Г. Ноа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Harold</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J</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Noah</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ru-RU" w:bidi="ru-RU"/>
        </w:rPr>
        <w:t>[277],</w:t>
      </w:r>
    </w:p>
    <w:p w:rsidR="00994EB2" w:rsidRPr="00994EB2" w:rsidRDefault="00994EB2" w:rsidP="00994EB2">
      <w:pPr>
        <w:tabs>
          <w:tab w:val="clear" w:pos="709"/>
          <w:tab w:val="left" w:pos="385"/>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ru-RU" w:bidi="ru-RU"/>
        </w:rPr>
        <w:t>О.</w:t>
      </w:r>
      <w:r w:rsidRPr="00994EB2">
        <w:rPr>
          <w:rFonts w:ascii="Times New Roman" w:eastAsia="Times New Roman" w:hAnsi="Times New Roman" w:cs="Times New Roman"/>
          <w:color w:val="000000"/>
          <w:kern w:val="0"/>
          <w:sz w:val="26"/>
          <w:szCs w:val="26"/>
          <w:lang w:val="uk-UA" w:eastAsia="ru-RU" w:bidi="ru-RU"/>
        </w:rPr>
        <w:tab/>
        <w:t xml:space="preserve">Прянишникова [122], В. Раста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Val</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D</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Rust</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ru-RU" w:bidi="ru-RU"/>
        </w:rPr>
        <w:t xml:space="preserve">[314], Д. </w:t>
      </w:r>
      <w:r w:rsidRPr="00994EB2">
        <w:rPr>
          <w:rFonts w:ascii="Times New Roman" w:eastAsia="Times New Roman" w:hAnsi="Times New Roman" w:cs="Times New Roman"/>
          <w:color w:val="000000"/>
          <w:kern w:val="0"/>
          <w:sz w:val="26"/>
          <w:szCs w:val="26"/>
          <w:lang w:val="uk-UA" w:eastAsia="uk-UA" w:bidi="uk-UA"/>
        </w:rPr>
        <w:t xml:space="preserve">Річард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D</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Richard</w:t>
      </w:r>
      <w:r w:rsidRPr="00994EB2">
        <w:rPr>
          <w:rFonts w:ascii="Times New Roman" w:eastAsia="Times New Roman" w:hAnsi="Times New Roman" w:cs="Times New Roman"/>
          <w:color w:val="000000"/>
          <w:kern w:val="0"/>
          <w:sz w:val="26"/>
          <w:szCs w:val="26"/>
          <w:lang w:val="uk-UA" w:eastAsia="en-US" w:bidi="en-US"/>
        </w:rPr>
        <w:t xml:space="preserve">) [312], </w:t>
      </w:r>
      <w:r w:rsidRPr="00994EB2">
        <w:rPr>
          <w:rFonts w:ascii="Times New Roman" w:eastAsia="Times New Roman" w:hAnsi="Times New Roman" w:cs="Times New Roman"/>
          <w:color w:val="000000"/>
          <w:kern w:val="0"/>
          <w:sz w:val="26"/>
          <w:szCs w:val="26"/>
          <w:lang w:val="uk-UA" w:eastAsia="ru-RU" w:bidi="ru-RU"/>
        </w:rPr>
        <w:t xml:space="preserve">Т. Сандерс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T</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R</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B</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Sanders</w:t>
      </w:r>
      <w:r w:rsidRPr="00994EB2">
        <w:rPr>
          <w:rFonts w:ascii="Times New Roman" w:eastAsia="Times New Roman" w:hAnsi="Times New Roman" w:cs="Times New Roman"/>
          <w:color w:val="000000"/>
          <w:kern w:val="0"/>
          <w:sz w:val="26"/>
          <w:szCs w:val="26"/>
          <w:lang w:val="uk-UA" w:eastAsia="en-US" w:bidi="en-US"/>
        </w:rPr>
        <w:t xml:space="preserve">) [332], </w:t>
      </w:r>
      <w:r w:rsidRPr="00994EB2">
        <w:rPr>
          <w:rFonts w:ascii="Times New Roman" w:eastAsia="Times New Roman" w:hAnsi="Times New Roman" w:cs="Times New Roman"/>
          <w:color w:val="000000"/>
          <w:kern w:val="0"/>
          <w:sz w:val="26"/>
          <w:szCs w:val="26"/>
          <w:lang w:val="uk-UA" w:eastAsia="uk-UA" w:bidi="uk-UA"/>
        </w:rPr>
        <w:t xml:space="preserve">В. Тутліс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V</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Tutlys</w:t>
      </w:r>
      <w:r w:rsidRPr="00994EB2">
        <w:rPr>
          <w:rFonts w:ascii="Times New Roman" w:eastAsia="Times New Roman" w:hAnsi="Times New Roman" w:cs="Times New Roman"/>
          <w:color w:val="000000"/>
          <w:kern w:val="0"/>
          <w:sz w:val="26"/>
          <w:szCs w:val="26"/>
          <w:lang w:val="uk-UA" w:eastAsia="en-US" w:bidi="en-US"/>
        </w:rPr>
        <w:t xml:space="preserve">) [258; 355; 356], </w:t>
      </w:r>
      <w:r w:rsidRPr="00994EB2">
        <w:rPr>
          <w:rFonts w:ascii="Times New Roman" w:eastAsia="Times New Roman" w:hAnsi="Times New Roman" w:cs="Times New Roman"/>
          <w:color w:val="000000"/>
          <w:kern w:val="0"/>
          <w:sz w:val="26"/>
          <w:szCs w:val="26"/>
          <w:lang w:val="uk-UA" w:eastAsia="ru-RU" w:bidi="ru-RU"/>
        </w:rPr>
        <w:t xml:space="preserve">П. Хагер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P</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Hager</w:t>
      </w:r>
      <w:r w:rsidRPr="00994EB2">
        <w:rPr>
          <w:rFonts w:ascii="Times New Roman" w:eastAsia="Times New Roman" w:hAnsi="Times New Roman" w:cs="Times New Roman"/>
          <w:color w:val="000000"/>
          <w:kern w:val="0"/>
          <w:sz w:val="26"/>
          <w:szCs w:val="26"/>
          <w:lang w:val="uk-UA" w:eastAsia="en-US" w:bidi="en-US"/>
        </w:rPr>
        <w:t xml:space="preserve">) [247], </w:t>
      </w:r>
      <w:r w:rsidRPr="00994EB2">
        <w:rPr>
          <w:rFonts w:ascii="Times New Roman" w:eastAsia="Times New Roman" w:hAnsi="Times New Roman" w:cs="Times New Roman"/>
          <w:color w:val="000000"/>
          <w:kern w:val="0"/>
          <w:sz w:val="26"/>
          <w:szCs w:val="26"/>
          <w:lang w:val="uk-UA" w:eastAsia="ru-RU" w:bidi="ru-RU"/>
        </w:rPr>
        <w:t xml:space="preserve">М. Янг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Young</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M</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F</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D</w:t>
      </w:r>
      <w:r w:rsidRPr="00994EB2">
        <w:rPr>
          <w:rFonts w:ascii="Times New Roman" w:eastAsia="Times New Roman" w:hAnsi="Times New Roman" w:cs="Times New Roman"/>
          <w:color w:val="000000"/>
          <w:kern w:val="0"/>
          <w:sz w:val="26"/>
          <w:szCs w:val="26"/>
          <w:lang w:val="uk-UA" w:eastAsia="en-US" w:bidi="en-US"/>
        </w:rPr>
        <w:t xml:space="preserve">.) [388] </w:t>
      </w:r>
      <w:r w:rsidRPr="00994EB2">
        <w:rPr>
          <w:rFonts w:ascii="Times New Roman" w:eastAsia="Times New Roman" w:hAnsi="Times New Roman" w:cs="Times New Roman"/>
          <w:color w:val="000000"/>
          <w:kern w:val="0"/>
          <w:sz w:val="26"/>
          <w:szCs w:val="26"/>
          <w:lang w:val="uk-UA" w:eastAsia="uk-UA" w:bidi="uk-UA"/>
        </w:rPr>
        <w:t>та ін.). У їхніх напрацюваннях розкрито тенденції стандартизації ПОН, сучасні підходи до створення професійних стандартів і кваліфікацій з урахуванням національних особливостей. Водночас в Україні ще недостатньо ефективно використовується зарубіжний досвід стандартизації ПОН через фрагментарне осмислення існуючих методик та практик.</w:t>
      </w:r>
    </w:p>
    <w:p w:rsidR="00994EB2" w:rsidRPr="00994EB2" w:rsidRDefault="00994EB2" w:rsidP="00994EB2">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 xml:space="preserve">Теоретичне підґрунтя вирішення означеної проблеми становлять праці вітчизняних науковців, предметом наукового пошуку яких є: забезпечення якості П(ПТ)О (С. Гончаренко [116], А. Гуржій [90], Ю. Зіньковський [34], І. Зязюн [35], В. </w:t>
      </w:r>
      <w:r w:rsidRPr="00994EB2">
        <w:rPr>
          <w:rFonts w:ascii="Times New Roman" w:eastAsia="Times New Roman" w:hAnsi="Times New Roman" w:cs="Times New Roman"/>
          <w:color w:val="000000"/>
          <w:kern w:val="0"/>
          <w:sz w:val="26"/>
          <w:szCs w:val="26"/>
          <w:lang w:val="uk-UA" w:eastAsia="ru-RU" w:bidi="ru-RU"/>
        </w:rPr>
        <w:t xml:space="preserve">Кремень </w:t>
      </w:r>
      <w:r w:rsidRPr="00994EB2">
        <w:rPr>
          <w:rFonts w:ascii="Times New Roman" w:eastAsia="Times New Roman" w:hAnsi="Times New Roman" w:cs="Times New Roman"/>
          <w:color w:val="000000"/>
          <w:kern w:val="0"/>
          <w:sz w:val="26"/>
          <w:szCs w:val="26"/>
          <w:lang w:val="uk-UA" w:eastAsia="uk-UA" w:bidi="uk-UA"/>
        </w:rPr>
        <w:t xml:space="preserve">[42], В. Луговий [74], Н. Ничкало [91], В. </w:t>
      </w:r>
      <w:r w:rsidRPr="00994EB2">
        <w:rPr>
          <w:rFonts w:ascii="Times New Roman" w:eastAsia="Times New Roman" w:hAnsi="Times New Roman" w:cs="Times New Roman"/>
          <w:color w:val="000000"/>
          <w:kern w:val="0"/>
          <w:sz w:val="26"/>
          <w:szCs w:val="26"/>
          <w:lang w:val="uk-UA" w:eastAsia="ru-RU" w:bidi="ru-RU"/>
        </w:rPr>
        <w:t xml:space="preserve">Орлов </w:t>
      </w:r>
      <w:r w:rsidRPr="00994EB2">
        <w:rPr>
          <w:rFonts w:ascii="Times New Roman" w:eastAsia="Times New Roman" w:hAnsi="Times New Roman" w:cs="Times New Roman"/>
          <w:color w:val="000000"/>
          <w:kern w:val="0"/>
          <w:sz w:val="26"/>
          <w:szCs w:val="26"/>
          <w:lang w:val="uk-UA" w:eastAsia="uk-UA" w:bidi="uk-UA"/>
        </w:rPr>
        <w:t xml:space="preserve">[98], В. Радкевич [131; 131; 300], </w:t>
      </w:r>
      <w:r w:rsidRPr="00994EB2">
        <w:rPr>
          <w:rFonts w:ascii="Times New Roman" w:eastAsia="Times New Roman" w:hAnsi="Times New Roman" w:cs="Times New Roman"/>
          <w:color w:val="000000"/>
          <w:kern w:val="0"/>
          <w:sz w:val="26"/>
          <w:szCs w:val="26"/>
          <w:lang w:val="uk-UA" w:eastAsia="ru-RU" w:bidi="ru-RU"/>
        </w:rPr>
        <w:t xml:space="preserve">Г. Романова </w:t>
      </w:r>
      <w:r w:rsidRPr="00994EB2">
        <w:rPr>
          <w:rFonts w:ascii="Times New Roman" w:eastAsia="Times New Roman" w:hAnsi="Times New Roman" w:cs="Times New Roman"/>
          <w:color w:val="000000"/>
          <w:kern w:val="0"/>
          <w:sz w:val="26"/>
          <w:szCs w:val="26"/>
          <w:lang w:val="uk-UA" w:eastAsia="uk-UA" w:bidi="uk-UA"/>
        </w:rPr>
        <w:t xml:space="preserve">[138], </w:t>
      </w:r>
      <w:r w:rsidRPr="00994EB2">
        <w:rPr>
          <w:rFonts w:ascii="Times New Roman" w:eastAsia="Times New Roman" w:hAnsi="Times New Roman" w:cs="Times New Roman"/>
          <w:color w:val="000000"/>
          <w:kern w:val="0"/>
          <w:sz w:val="26"/>
          <w:szCs w:val="26"/>
          <w:lang w:val="uk-UA" w:eastAsia="ru-RU" w:bidi="ru-RU"/>
        </w:rPr>
        <w:t xml:space="preserve">О. Щербак </w:t>
      </w:r>
      <w:r w:rsidRPr="00994EB2">
        <w:rPr>
          <w:rFonts w:ascii="Times New Roman" w:eastAsia="Times New Roman" w:hAnsi="Times New Roman" w:cs="Times New Roman"/>
          <w:color w:val="000000"/>
          <w:kern w:val="0"/>
          <w:sz w:val="26"/>
          <w:szCs w:val="26"/>
          <w:lang w:val="uk-UA" w:eastAsia="uk-UA" w:bidi="uk-UA"/>
        </w:rPr>
        <w:t xml:space="preserve">[153], В. Ягупов [154; 155] та ін.), стандартизація шкільної та вищої освіти зарубіжжя (О. Локшина [71; 73], О. Матвієнко [79], Ж. </w:t>
      </w:r>
      <w:r w:rsidRPr="00994EB2">
        <w:rPr>
          <w:rFonts w:ascii="Times New Roman" w:eastAsia="Times New Roman" w:hAnsi="Times New Roman" w:cs="Times New Roman"/>
          <w:color w:val="000000"/>
          <w:kern w:val="0"/>
          <w:sz w:val="26"/>
          <w:szCs w:val="26"/>
          <w:lang w:val="uk-UA" w:eastAsia="ru-RU" w:bidi="ru-RU"/>
        </w:rPr>
        <w:t xml:space="preserve">Таланова </w:t>
      </w:r>
      <w:r w:rsidRPr="00994EB2">
        <w:rPr>
          <w:rFonts w:ascii="Times New Roman" w:eastAsia="Times New Roman" w:hAnsi="Times New Roman" w:cs="Times New Roman"/>
          <w:color w:val="000000"/>
          <w:kern w:val="0"/>
          <w:sz w:val="26"/>
          <w:szCs w:val="26"/>
          <w:lang w:val="uk-UA" w:eastAsia="uk-UA" w:bidi="uk-UA"/>
        </w:rPr>
        <w:t xml:space="preserve">[74] та ін.), стандартизація педагогічної освіти в країнах ЄС (Н. Авшенюк [4; 5; 6], Н. Базелюк [14], І. Задорожна [30], О. Мархева [78], О. Мельник [80] та ін.), зарубіжний досвід стандартизації ПОН (Н. Абашкіна [1], Н. Бідюк [16], Т. Десятов [26], А. Каленський [144], Л. Лук’янова [121], Н. Пазюра [99], Л. Пуховська [126] та ін.), компетентнісний підхід у професійній освіті </w:t>
      </w:r>
      <w:r w:rsidRPr="00994EB2">
        <w:rPr>
          <w:rFonts w:ascii="Times New Roman" w:eastAsia="Times New Roman" w:hAnsi="Times New Roman" w:cs="Times New Roman"/>
          <w:color w:val="000000"/>
          <w:kern w:val="0"/>
          <w:sz w:val="26"/>
          <w:szCs w:val="26"/>
          <w:lang w:val="uk-UA" w:eastAsia="ru-RU" w:bidi="ru-RU"/>
        </w:rPr>
        <w:t xml:space="preserve">(Л. Короткова </w:t>
      </w:r>
      <w:r w:rsidRPr="00994EB2">
        <w:rPr>
          <w:rFonts w:ascii="Times New Roman" w:eastAsia="Times New Roman" w:hAnsi="Times New Roman" w:cs="Times New Roman"/>
          <w:color w:val="000000"/>
          <w:kern w:val="0"/>
          <w:sz w:val="26"/>
          <w:szCs w:val="26"/>
          <w:lang w:val="uk-UA" w:eastAsia="uk-UA" w:bidi="uk-UA"/>
        </w:rPr>
        <w:t>[40], С. Кравець [41], П. Лузан [75; 87; 90], С. Мельник [81; 82], Т. П’ятничук [127], В. Ягупов [87; 156] та ін.), модульна методологія (В. Аніщенко [7; 9; 11], М. Михнюк [84]) та ін. Однак нами не виявлено праць, у яких би досліджувалася та дістала розв’язання проблема стандартизації ПОН у Великій Британії.</w:t>
      </w:r>
    </w:p>
    <w:p w:rsidR="00994EB2" w:rsidRPr="00994EB2" w:rsidRDefault="00994EB2" w:rsidP="00994EB2">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 xml:space="preserve">Про актуальність та доцільність досліджень у цьому напрямі свідчить низка </w:t>
      </w:r>
      <w:r w:rsidRPr="00994EB2">
        <w:rPr>
          <w:rFonts w:ascii="Times New Roman" w:eastAsia="Times New Roman" w:hAnsi="Times New Roman" w:cs="Times New Roman"/>
          <w:b/>
          <w:bCs/>
          <w:color w:val="000000"/>
          <w:kern w:val="0"/>
          <w:sz w:val="26"/>
          <w:szCs w:val="26"/>
          <w:lang w:val="uk-UA" w:eastAsia="uk-UA" w:bidi="uk-UA"/>
        </w:rPr>
        <w:t xml:space="preserve">суперечностей, </w:t>
      </w:r>
      <w:r w:rsidRPr="00994EB2">
        <w:rPr>
          <w:rFonts w:ascii="Times New Roman" w:eastAsia="Times New Roman" w:hAnsi="Times New Roman" w:cs="Times New Roman"/>
          <w:color w:val="000000"/>
          <w:kern w:val="0"/>
          <w:sz w:val="26"/>
          <w:szCs w:val="26"/>
          <w:lang w:val="uk-UA" w:eastAsia="uk-UA" w:bidi="uk-UA"/>
        </w:rPr>
        <w:t>що потребують розв’язання, зокрема, між:</w:t>
      </w:r>
    </w:p>
    <w:p w:rsidR="00994EB2" w:rsidRPr="00994EB2" w:rsidRDefault="00994EB2" w:rsidP="00994EB2">
      <w:pPr>
        <w:numPr>
          <w:ilvl w:val="0"/>
          <w:numId w:val="33"/>
        </w:numPr>
        <w:tabs>
          <w:tab w:val="clear" w:pos="709"/>
        </w:tabs>
        <w:suppressAutoHyphens w:val="0"/>
        <w:spacing w:after="0" w:line="480" w:lineRule="exact"/>
        <w:ind w:firstLine="32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підвищеними вимогами суспільства до якості П(ПТ)О в Україні та недостатністю дослідженості загальноєвропейської і національних політик у сфері стандартизації ПОН у країнах ЄС;</w:t>
      </w:r>
    </w:p>
    <w:p w:rsidR="00994EB2" w:rsidRPr="00994EB2" w:rsidRDefault="00994EB2" w:rsidP="00994EB2">
      <w:pPr>
        <w:numPr>
          <w:ilvl w:val="0"/>
          <w:numId w:val="33"/>
        </w:numPr>
        <w:tabs>
          <w:tab w:val="clear" w:pos="709"/>
        </w:tabs>
        <w:suppressAutoHyphens w:val="0"/>
        <w:spacing w:after="0" w:line="480" w:lineRule="exact"/>
        <w:ind w:firstLine="32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необхідністю розроблення стандартів П(ПТ)О на компетентнісній основі та недостатньою обґрунтованістю теоретичних засад і методичних підходів до стандартизації, що застосовуються у Великій Британії;</w:t>
      </w:r>
    </w:p>
    <w:p w:rsidR="00994EB2" w:rsidRPr="00994EB2" w:rsidRDefault="00994EB2" w:rsidP="00994EB2">
      <w:pPr>
        <w:numPr>
          <w:ilvl w:val="0"/>
          <w:numId w:val="33"/>
        </w:numPr>
        <w:tabs>
          <w:tab w:val="clear" w:pos="709"/>
        </w:tabs>
        <w:suppressAutoHyphens w:val="0"/>
        <w:spacing w:after="0" w:line="480" w:lineRule="exact"/>
        <w:ind w:firstLine="32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потребою безпосереднього залучення роботодавців до розроблення і запровадження стандартів П(ПТ)О та нерозробленістю методичних рекомендацій, які б забезпечували цей процес в Україні.</w:t>
      </w:r>
    </w:p>
    <w:p w:rsidR="00994EB2" w:rsidRPr="00994EB2" w:rsidRDefault="00994EB2" w:rsidP="00994EB2">
      <w:pPr>
        <w:tabs>
          <w:tab w:val="clear" w:pos="709"/>
        </w:tabs>
        <w:suppressAutoHyphens w:val="0"/>
        <w:spacing w:after="0" w:line="480" w:lineRule="exact"/>
        <w:ind w:firstLine="76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 xml:space="preserve">Визначені суперечності, соціальна значущість стандартизації П(ПТ)О, недостатнє наукове обґрунтування окресленої проблеми в педагогічній теорії і практиці, запит на залучення позитивного зарубіжного досвіду стандартизації в ринкових умовах зумовили вибір теми дисертаційного дослідження </w:t>
      </w:r>
      <w:r w:rsidRPr="00994EB2">
        <w:rPr>
          <w:rFonts w:ascii="Times New Roman" w:eastAsia="Times New Roman" w:hAnsi="Times New Roman" w:cs="Times New Roman"/>
          <w:i/>
          <w:iCs/>
          <w:color w:val="000000"/>
          <w:kern w:val="0"/>
          <w:sz w:val="26"/>
          <w:szCs w:val="26"/>
          <w:lang w:val="uk-UA" w:eastAsia="uk-UA" w:bidi="uk-UA"/>
        </w:rPr>
        <w:t>«Особливості стандартизації в системі професійної освіти і навчання Великої Британії».</w:t>
      </w:r>
    </w:p>
    <w:p w:rsidR="00994EB2" w:rsidRPr="00994EB2" w:rsidRDefault="00994EB2" w:rsidP="00994EB2">
      <w:pPr>
        <w:tabs>
          <w:tab w:val="clear" w:pos="709"/>
        </w:tabs>
        <w:suppressAutoHyphens w:val="0"/>
        <w:spacing w:after="0" w:line="480" w:lineRule="exact"/>
        <w:ind w:firstLine="760"/>
        <w:rPr>
          <w:rFonts w:ascii="Times New Roman" w:eastAsia="Times New Roman" w:hAnsi="Times New Roman" w:cs="Times New Roman"/>
          <w:b/>
          <w:bCs/>
          <w:color w:val="000000"/>
          <w:kern w:val="0"/>
          <w:sz w:val="26"/>
          <w:szCs w:val="26"/>
          <w:lang w:val="uk-UA" w:eastAsia="uk-UA" w:bidi="uk-UA"/>
        </w:rPr>
      </w:pPr>
      <w:r w:rsidRPr="00994EB2">
        <w:rPr>
          <w:rFonts w:ascii="Times New Roman" w:eastAsia="Times New Roman" w:hAnsi="Times New Roman" w:cs="Times New Roman"/>
          <w:b/>
          <w:bCs/>
          <w:color w:val="000000"/>
          <w:kern w:val="0"/>
          <w:sz w:val="26"/>
          <w:szCs w:val="26"/>
          <w:lang w:val="uk-UA" w:eastAsia="uk-UA" w:bidi="uk-UA"/>
        </w:rPr>
        <w:t>Зв’язок роботи з науковими програмами, планами, темами.</w:t>
      </w:r>
    </w:p>
    <w:p w:rsidR="00994EB2" w:rsidRPr="00994EB2" w:rsidRDefault="00994EB2" w:rsidP="00994EB2">
      <w:pPr>
        <w:tabs>
          <w:tab w:val="clear" w:pos="709"/>
          <w:tab w:val="left" w:pos="1906"/>
          <w:tab w:val="left" w:pos="3485"/>
          <w:tab w:val="left" w:pos="5136"/>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Дисертаційне дослідження виконано відповідно до тематичних планів науково- дослідної роботи Інституту професійно-технічної освіти Національної академії педагогічних наук України (ІПТО НАПН України) з тем: «Особливості професійного</w:t>
      </w:r>
      <w:r w:rsidRPr="00994EB2">
        <w:rPr>
          <w:rFonts w:ascii="Times New Roman" w:eastAsia="Times New Roman" w:hAnsi="Times New Roman" w:cs="Times New Roman"/>
          <w:color w:val="000000"/>
          <w:kern w:val="0"/>
          <w:sz w:val="26"/>
          <w:szCs w:val="26"/>
          <w:lang w:val="uk-UA" w:eastAsia="uk-UA" w:bidi="uk-UA"/>
        </w:rPr>
        <w:tab/>
        <w:t>навчання</w:t>
      </w:r>
      <w:r w:rsidRPr="00994EB2">
        <w:rPr>
          <w:rFonts w:ascii="Times New Roman" w:eastAsia="Times New Roman" w:hAnsi="Times New Roman" w:cs="Times New Roman"/>
          <w:color w:val="000000"/>
          <w:kern w:val="0"/>
          <w:sz w:val="26"/>
          <w:szCs w:val="26"/>
          <w:lang w:val="uk-UA" w:eastAsia="uk-UA" w:bidi="uk-UA"/>
        </w:rPr>
        <w:tab/>
        <w:t>робітників</w:t>
      </w:r>
      <w:r w:rsidRPr="00994EB2">
        <w:rPr>
          <w:rFonts w:ascii="Times New Roman" w:eastAsia="Times New Roman" w:hAnsi="Times New Roman" w:cs="Times New Roman"/>
          <w:color w:val="000000"/>
          <w:kern w:val="0"/>
          <w:sz w:val="26"/>
          <w:szCs w:val="26"/>
          <w:lang w:val="uk-UA" w:eastAsia="uk-UA" w:bidi="uk-UA"/>
        </w:rPr>
        <w:tab/>
        <w:t>в умовах високотехнологічного</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 xml:space="preserve">виробництва» (РК </w:t>
      </w:r>
      <w:r w:rsidRPr="00994EB2">
        <w:rPr>
          <w:rFonts w:ascii="Times New Roman" w:eastAsia="Times New Roman" w:hAnsi="Times New Roman" w:cs="Times New Roman"/>
          <w:color w:val="000000"/>
          <w:kern w:val="0"/>
          <w:sz w:val="26"/>
          <w:szCs w:val="26"/>
          <w:lang w:val="uk-UA" w:eastAsia="en-US" w:bidi="en-US"/>
        </w:rPr>
        <w:t>№0113</w:t>
      </w:r>
      <w:r w:rsidRPr="00994EB2">
        <w:rPr>
          <w:rFonts w:ascii="Times New Roman" w:eastAsia="Times New Roman" w:hAnsi="Times New Roman" w:cs="Times New Roman"/>
          <w:color w:val="000000"/>
          <w:kern w:val="0"/>
          <w:sz w:val="26"/>
          <w:szCs w:val="26"/>
          <w:lang w:val="en-US" w:eastAsia="en-US" w:bidi="en-US"/>
        </w:rPr>
        <w:t>U</w:t>
      </w:r>
      <w:r w:rsidRPr="00994EB2">
        <w:rPr>
          <w:rFonts w:ascii="Times New Roman" w:eastAsia="Times New Roman" w:hAnsi="Times New Roman" w:cs="Times New Roman"/>
          <w:color w:val="000000"/>
          <w:kern w:val="0"/>
          <w:sz w:val="26"/>
          <w:szCs w:val="26"/>
          <w:lang w:val="uk-UA" w:eastAsia="en-US" w:bidi="en-US"/>
        </w:rPr>
        <w:t xml:space="preserve">000160), </w:t>
      </w:r>
      <w:r w:rsidRPr="00994EB2">
        <w:rPr>
          <w:rFonts w:ascii="Times New Roman" w:eastAsia="Times New Roman" w:hAnsi="Times New Roman" w:cs="Times New Roman"/>
          <w:color w:val="000000"/>
          <w:kern w:val="0"/>
          <w:sz w:val="26"/>
          <w:szCs w:val="26"/>
          <w:lang w:val="uk-UA" w:eastAsia="uk-UA" w:bidi="uk-UA"/>
        </w:rPr>
        <w:t xml:space="preserve">«Розвиток систем професійної освіти і навчання в країнах Європейського Союзу» (РК </w:t>
      </w:r>
      <w:r w:rsidRPr="00994EB2">
        <w:rPr>
          <w:rFonts w:ascii="Times New Roman" w:eastAsia="Times New Roman" w:hAnsi="Times New Roman" w:cs="Times New Roman"/>
          <w:color w:val="000000"/>
          <w:kern w:val="0"/>
          <w:sz w:val="26"/>
          <w:szCs w:val="26"/>
          <w:lang w:val="uk-UA" w:eastAsia="en-US" w:bidi="en-US"/>
        </w:rPr>
        <w:t>№0116</w:t>
      </w:r>
      <w:r w:rsidRPr="00994EB2">
        <w:rPr>
          <w:rFonts w:ascii="Times New Roman" w:eastAsia="Times New Roman" w:hAnsi="Times New Roman" w:cs="Times New Roman"/>
          <w:color w:val="000000"/>
          <w:kern w:val="0"/>
          <w:sz w:val="26"/>
          <w:szCs w:val="26"/>
          <w:lang w:val="en-US" w:eastAsia="en-US" w:bidi="en-US"/>
        </w:rPr>
        <w:t>U</w:t>
      </w:r>
      <w:r w:rsidRPr="00994EB2">
        <w:rPr>
          <w:rFonts w:ascii="Times New Roman" w:eastAsia="Times New Roman" w:hAnsi="Times New Roman" w:cs="Times New Roman"/>
          <w:color w:val="000000"/>
          <w:kern w:val="0"/>
          <w:sz w:val="26"/>
          <w:szCs w:val="26"/>
          <w:lang w:val="uk-UA" w:eastAsia="en-US" w:bidi="en-US"/>
        </w:rPr>
        <w:t>004714).</w:t>
      </w:r>
    </w:p>
    <w:p w:rsidR="00994EB2" w:rsidRPr="00994EB2" w:rsidRDefault="00994EB2" w:rsidP="00994EB2">
      <w:pPr>
        <w:tabs>
          <w:tab w:val="clear" w:pos="709"/>
        </w:tabs>
        <w:suppressAutoHyphens w:val="0"/>
        <w:spacing w:after="0" w:line="480" w:lineRule="exact"/>
        <w:ind w:firstLine="76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 xml:space="preserve">Тема дисертації затверджена вченою </w:t>
      </w:r>
      <w:r w:rsidRPr="00994EB2">
        <w:rPr>
          <w:rFonts w:ascii="Times New Roman" w:eastAsia="Times New Roman" w:hAnsi="Times New Roman" w:cs="Times New Roman"/>
          <w:color w:val="000000"/>
          <w:kern w:val="0"/>
          <w:sz w:val="26"/>
          <w:szCs w:val="26"/>
          <w:lang w:val="uk-UA" w:eastAsia="ru-RU" w:bidi="ru-RU"/>
        </w:rPr>
        <w:t xml:space="preserve">радою </w:t>
      </w:r>
      <w:r w:rsidRPr="00994EB2">
        <w:rPr>
          <w:rFonts w:ascii="Times New Roman" w:eastAsia="Times New Roman" w:hAnsi="Times New Roman" w:cs="Times New Roman"/>
          <w:color w:val="000000"/>
          <w:kern w:val="0"/>
          <w:sz w:val="26"/>
          <w:szCs w:val="26"/>
          <w:lang w:val="uk-UA" w:eastAsia="uk-UA" w:bidi="uk-UA"/>
        </w:rPr>
        <w:t xml:space="preserve">ІПТО НАПН України (протокол № 10 від 24.11.2014) та узгоджена Міжвідомчою радою з координації наукових досліджень з педагогічних та психологічних </w:t>
      </w:r>
      <w:r w:rsidRPr="00994EB2">
        <w:rPr>
          <w:rFonts w:ascii="Times New Roman" w:eastAsia="Times New Roman" w:hAnsi="Times New Roman" w:cs="Times New Roman"/>
          <w:color w:val="000000"/>
          <w:kern w:val="0"/>
          <w:sz w:val="26"/>
          <w:szCs w:val="26"/>
          <w:lang w:val="uk-UA" w:eastAsia="ru-RU" w:bidi="ru-RU"/>
        </w:rPr>
        <w:t xml:space="preserve">наук </w:t>
      </w:r>
      <w:r w:rsidRPr="00994EB2">
        <w:rPr>
          <w:rFonts w:ascii="Times New Roman" w:eastAsia="Times New Roman" w:hAnsi="Times New Roman" w:cs="Times New Roman"/>
          <w:color w:val="000000"/>
          <w:kern w:val="0"/>
          <w:sz w:val="26"/>
          <w:szCs w:val="26"/>
          <w:lang w:val="uk-UA" w:eastAsia="uk-UA" w:bidi="uk-UA"/>
        </w:rPr>
        <w:t>в Україні (протокол № 9 від 23.12.2014).</w:t>
      </w:r>
    </w:p>
    <w:p w:rsidR="00994EB2" w:rsidRPr="00994EB2" w:rsidRDefault="00994EB2" w:rsidP="00994EB2">
      <w:pPr>
        <w:tabs>
          <w:tab w:val="clear" w:pos="709"/>
        </w:tabs>
        <w:suppressAutoHyphens w:val="0"/>
        <w:spacing w:after="0" w:line="480" w:lineRule="exact"/>
        <w:ind w:firstLine="76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b/>
          <w:bCs/>
          <w:color w:val="000000"/>
          <w:kern w:val="0"/>
          <w:sz w:val="26"/>
          <w:szCs w:val="26"/>
          <w:lang w:val="uk-UA" w:eastAsia="uk-UA" w:bidi="uk-UA"/>
        </w:rPr>
        <w:t xml:space="preserve">Мета дослідження: </w:t>
      </w:r>
      <w:r w:rsidRPr="00994EB2">
        <w:rPr>
          <w:rFonts w:ascii="Times New Roman" w:eastAsia="Times New Roman" w:hAnsi="Times New Roman" w:cs="Times New Roman"/>
          <w:color w:val="000000"/>
          <w:kern w:val="0"/>
          <w:sz w:val="26"/>
          <w:szCs w:val="26"/>
          <w:lang w:val="uk-UA" w:eastAsia="uk-UA" w:bidi="uk-UA"/>
        </w:rPr>
        <w:t xml:space="preserve">на основі аналізу соціально-політичного контексту, теоретичних й методичних </w:t>
      </w:r>
      <w:r w:rsidRPr="00994EB2">
        <w:rPr>
          <w:rFonts w:ascii="Times New Roman" w:eastAsia="Times New Roman" w:hAnsi="Times New Roman" w:cs="Times New Roman"/>
          <w:color w:val="000000"/>
          <w:kern w:val="0"/>
          <w:sz w:val="26"/>
          <w:szCs w:val="26"/>
          <w:lang w:val="uk-UA" w:eastAsia="ru-RU" w:bidi="ru-RU"/>
        </w:rPr>
        <w:t xml:space="preserve">засад </w:t>
      </w:r>
      <w:r w:rsidRPr="00994EB2">
        <w:rPr>
          <w:rFonts w:ascii="Times New Roman" w:eastAsia="Times New Roman" w:hAnsi="Times New Roman" w:cs="Times New Roman"/>
          <w:color w:val="000000"/>
          <w:kern w:val="0"/>
          <w:sz w:val="26"/>
          <w:szCs w:val="26"/>
          <w:lang w:val="uk-UA" w:eastAsia="uk-UA" w:bidi="uk-UA"/>
        </w:rPr>
        <w:t>розвитку професійної освіти і навчання у Великій Британії виявити та теоретично обґрунтувати організаційно-змістові особливості стандартизації та розробити відповідні методичні рекомендації для забезпечення якості професійної (професійно-технічної) освіти в Україні.</w:t>
      </w:r>
    </w:p>
    <w:p w:rsidR="00994EB2" w:rsidRPr="00994EB2" w:rsidRDefault="00994EB2" w:rsidP="00994EB2">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b/>
          <w:bCs/>
          <w:color w:val="000000"/>
          <w:kern w:val="0"/>
          <w:sz w:val="26"/>
          <w:szCs w:val="26"/>
          <w:lang w:val="uk-UA" w:eastAsia="uk-UA" w:bidi="uk-UA"/>
        </w:rPr>
        <w:t xml:space="preserve">Об’єкт дослідження </w:t>
      </w:r>
      <w:r w:rsidRPr="00994EB2">
        <w:rPr>
          <w:rFonts w:ascii="Times New Roman" w:eastAsia="Times New Roman" w:hAnsi="Times New Roman" w:cs="Times New Roman"/>
          <w:color w:val="000000"/>
          <w:kern w:val="0"/>
          <w:sz w:val="26"/>
          <w:szCs w:val="26"/>
          <w:lang w:val="uk-UA" w:eastAsia="uk-UA" w:bidi="uk-UA"/>
        </w:rPr>
        <w:t>- система професійної освіти і навчання Великої Британії.</w:t>
      </w:r>
    </w:p>
    <w:p w:rsidR="00994EB2" w:rsidRPr="00994EB2" w:rsidRDefault="00994EB2" w:rsidP="00994EB2">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b/>
          <w:bCs/>
          <w:color w:val="000000"/>
          <w:kern w:val="0"/>
          <w:sz w:val="26"/>
          <w:szCs w:val="26"/>
          <w:lang w:val="uk-UA" w:eastAsia="uk-UA" w:bidi="uk-UA"/>
        </w:rPr>
        <w:t xml:space="preserve">Предмет дослідження </w:t>
      </w:r>
      <w:r w:rsidRPr="00994EB2">
        <w:rPr>
          <w:rFonts w:ascii="Times New Roman" w:eastAsia="Times New Roman" w:hAnsi="Times New Roman" w:cs="Times New Roman"/>
          <w:color w:val="000000"/>
          <w:kern w:val="0"/>
          <w:sz w:val="26"/>
          <w:szCs w:val="26"/>
          <w:lang w:val="uk-UA" w:eastAsia="uk-UA" w:bidi="uk-UA"/>
        </w:rPr>
        <w:t>- особливості стандартизації професійної освіти і навчання Великої Британії.</w:t>
      </w:r>
    </w:p>
    <w:p w:rsidR="00994EB2" w:rsidRPr="00994EB2" w:rsidRDefault="00994EB2" w:rsidP="00994EB2">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 xml:space="preserve">Відповідно до предмета і мети дослідження було поставлено такі </w:t>
      </w:r>
      <w:r w:rsidRPr="00994EB2">
        <w:rPr>
          <w:rFonts w:ascii="Times New Roman" w:eastAsia="Times New Roman" w:hAnsi="Times New Roman" w:cs="Times New Roman"/>
          <w:b/>
          <w:bCs/>
          <w:color w:val="000000"/>
          <w:kern w:val="0"/>
          <w:sz w:val="26"/>
          <w:szCs w:val="26"/>
          <w:lang w:val="uk-UA" w:eastAsia="uk-UA" w:bidi="uk-UA"/>
        </w:rPr>
        <w:t>завдання</w:t>
      </w:r>
      <w:r w:rsidRPr="00994EB2">
        <w:rPr>
          <w:rFonts w:ascii="Times New Roman" w:eastAsia="Times New Roman" w:hAnsi="Times New Roman" w:cs="Times New Roman"/>
          <w:color w:val="000000"/>
          <w:kern w:val="0"/>
          <w:sz w:val="26"/>
          <w:szCs w:val="26"/>
          <w:lang w:val="uk-UA" w:eastAsia="uk-UA" w:bidi="uk-UA"/>
        </w:rPr>
        <w:t>:</w:t>
      </w:r>
    </w:p>
    <w:p w:rsidR="00994EB2" w:rsidRPr="00994EB2" w:rsidRDefault="00994EB2" w:rsidP="00994EB2">
      <w:pPr>
        <w:numPr>
          <w:ilvl w:val="0"/>
          <w:numId w:val="34"/>
        </w:numPr>
        <w:tabs>
          <w:tab w:val="clear" w:pos="709"/>
        </w:tabs>
        <w:suppressAutoHyphens w:val="0"/>
        <w:spacing w:after="0" w:line="480" w:lineRule="exact"/>
        <w:ind w:firstLine="32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Розкрити теоретичні засади стандартизації у сфері професійної освіти і навчання в європейському освітньо-науковому вимірі та охарактеризувати сучасне термінологічно-понятійне поле наукового дослідження.</w:t>
      </w:r>
    </w:p>
    <w:p w:rsidR="00994EB2" w:rsidRPr="00994EB2" w:rsidRDefault="00994EB2" w:rsidP="00994EB2">
      <w:pPr>
        <w:numPr>
          <w:ilvl w:val="0"/>
          <w:numId w:val="34"/>
        </w:numPr>
        <w:tabs>
          <w:tab w:val="clear" w:pos="709"/>
        </w:tabs>
        <w:suppressAutoHyphens w:val="0"/>
        <w:spacing w:after="0" w:line="480" w:lineRule="exact"/>
        <w:ind w:firstLine="32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Проаналізувати національну політику та нормативно-правове забезпечення сучасних процесів розвитку системи професійної освіти і навчання у Великій Британії.</w:t>
      </w:r>
    </w:p>
    <w:p w:rsidR="00994EB2" w:rsidRPr="00994EB2" w:rsidRDefault="00994EB2" w:rsidP="00994EB2">
      <w:pPr>
        <w:numPr>
          <w:ilvl w:val="0"/>
          <w:numId w:val="34"/>
        </w:numPr>
        <w:tabs>
          <w:tab w:val="clear" w:pos="709"/>
        </w:tabs>
        <w:suppressAutoHyphens w:val="0"/>
        <w:spacing w:after="0" w:line="480" w:lineRule="exact"/>
        <w:ind w:firstLine="32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Виявити й теоретично обґрунтувати організаційно-змістові особливості стандартизації професійної освіти і навчання у Великій Британії та розробити структурно-функціональну модель стандартизації професійної освіти і навчання в ринкових умовах.</w:t>
      </w:r>
    </w:p>
    <w:p w:rsidR="00994EB2" w:rsidRPr="00994EB2" w:rsidRDefault="00994EB2" w:rsidP="00994EB2">
      <w:pPr>
        <w:numPr>
          <w:ilvl w:val="0"/>
          <w:numId w:val="34"/>
        </w:numPr>
        <w:tabs>
          <w:tab w:val="clear" w:pos="709"/>
        </w:tabs>
        <w:suppressAutoHyphens w:val="0"/>
        <w:spacing w:after="0" w:line="480" w:lineRule="exact"/>
        <w:ind w:firstLine="32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Дослідити сучасний стан стандартизації професійної (професійно- технічної) освіти в Україні.</w:t>
      </w:r>
    </w:p>
    <w:p w:rsidR="00994EB2" w:rsidRPr="00994EB2" w:rsidRDefault="00994EB2" w:rsidP="00994EB2">
      <w:pPr>
        <w:numPr>
          <w:ilvl w:val="0"/>
          <w:numId w:val="34"/>
        </w:numPr>
        <w:tabs>
          <w:tab w:val="clear" w:pos="709"/>
        </w:tabs>
        <w:suppressAutoHyphens w:val="0"/>
        <w:spacing w:after="0" w:line="480" w:lineRule="exact"/>
        <w:ind w:firstLine="32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На основі порівняльного аналізу розкрити особливості стандартизації професійної освіти і навчання у Великій Британії та професійної (професійно- технічної) освіти в Україні, підготувати і впровадити відповідні методичні рекомендації.</w:t>
      </w:r>
    </w:p>
    <w:p w:rsidR="00994EB2" w:rsidRPr="00994EB2" w:rsidRDefault="00994EB2" w:rsidP="00994EB2">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 xml:space="preserve">Для досягнення мети і виконання означених завдань застосовано такі </w:t>
      </w:r>
      <w:r w:rsidRPr="00994EB2">
        <w:rPr>
          <w:rFonts w:ascii="Times New Roman" w:eastAsia="Times New Roman" w:hAnsi="Times New Roman" w:cs="Times New Roman"/>
          <w:b/>
          <w:bCs/>
          <w:color w:val="000000"/>
          <w:kern w:val="0"/>
          <w:sz w:val="26"/>
          <w:szCs w:val="26"/>
          <w:lang w:val="uk-UA" w:eastAsia="uk-UA" w:bidi="uk-UA"/>
        </w:rPr>
        <w:t>методи дослідження</w:t>
      </w:r>
      <w:r w:rsidRPr="00994EB2">
        <w:rPr>
          <w:rFonts w:ascii="Times New Roman" w:eastAsia="Times New Roman" w:hAnsi="Times New Roman" w:cs="Times New Roman"/>
          <w:color w:val="000000"/>
          <w:kern w:val="0"/>
          <w:sz w:val="26"/>
          <w:szCs w:val="26"/>
          <w:lang w:val="uk-UA" w:eastAsia="uk-UA" w:bidi="uk-UA"/>
        </w:rPr>
        <w:t xml:space="preserve">: </w:t>
      </w:r>
      <w:r w:rsidRPr="00994EB2">
        <w:rPr>
          <w:rFonts w:ascii="Times New Roman" w:eastAsia="Times New Roman" w:hAnsi="Times New Roman" w:cs="Times New Roman"/>
          <w:i/>
          <w:iCs/>
          <w:color w:val="000000"/>
          <w:kern w:val="0"/>
          <w:sz w:val="26"/>
          <w:szCs w:val="26"/>
          <w:lang w:val="uk-UA" w:eastAsia="uk-UA" w:bidi="uk-UA"/>
        </w:rPr>
        <w:t>теоретичні:</w:t>
      </w:r>
      <w:r w:rsidRPr="00994EB2">
        <w:rPr>
          <w:rFonts w:ascii="Times New Roman" w:eastAsia="Times New Roman" w:hAnsi="Times New Roman" w:cs="Times New Roman"/>
          <w:color w:val="000000"/>
          <w:kern w:val="0"/>
          <w:sz w:val="26"/>
          <w:szCs w:val="26"/>
          <w:lang w:val="uk-UA" w:eastAsia="uk-UA" w:bidi="uk-UA"/>
        </w:rPr>
        <w:t xml:space="preserve"> аналіз наукової літератури, контент-аналіз, аналогія та порівняльний аналіз, структурний, системно-структурний аналіз, теоретичного моделювання для вивчення, аналізу й узагальнення цих особливостей; </w:t>
      </w:r>
      <w:r w:rsidRPr="00994EB2">
        <w:rPr>
          <w:rFonts w:ascii="Times New Roman" w:eastAsia="Times New Roman" w:hAnsi="Times New Roman" w:cs="Times New Roman"/>
          <w:i/>
          <w:iCs/>
          <w:color w:val="000000"/>
          <w:kern w:val="0"/>
          <w:sz w:val="26"/>
          <w:szCs w:val="26"/>
          <w:lang w:val="uk-UA" w:eastAsia="uk-UA" w:bidi="uk-UA"/>
        </w:rPr>
        <w:t xml:space="preserve">емпіричні: </w:t>
      </w:r>
      <w:r w:rsidRPr="00994EB2">
        <w:rPr>
          <w:rFonts w:ascii="Times New Roman" w:eastAsia="Times New Roman" w:hAnsi="Times New Roman" w:cs="Times New Roman"/>
          <w:color w:val="000000"/>
          <w:kern w:val="0"/>
          <w:sz w:val="26"/>
          <w:szCs w:val="26"/>
          <w:lang w:val="uk-UA" w:eastAsia="uk-UA" w:bidi="uk-UA"/>
        </w:rPr>
        <w:t xml:space="preserve">опис фактичної інформації, кореляційний та факторний аналіз, кількісного опрацювання результатів дослідження, узагальнення (таблиці, рисунки), порівняння (одна і декілька ознак), експертного оцінювання та консультації - для забезпечення коректного впровадження ідей у практичну площину; </w:t>
      </w:r>
      <w:r w:rsidRPr="00994EB2">
        <w:rPr>
          <w:rFonts w:ascii="Times New Roman" w:eastAsia="Times New Roman" w:hAnsi="Times New Roman" w:cs="Times New Roman"/>
          <w:i/>
          <w:iCs/>
          <w:color w:val="000000"/>
          <w:kern w:val="0"/>
          <w:sz w:val="26"/>
          <w:szCs w:val="26"/>
          <w:lang w:val="uk-UA" w:eastAsia="uk-UA" w:bidi="uk-UA"/>
        </w:rPr>
        <w:t>компаративні:</w:t>
      </w:r>
      <w:r w:rsidRPr="00994EB2">
        <w:rPr>
          <w:rFonts w:ascii="Times New Roman" w:eastAsia="Times New Roman" w:hAnsi="Times New Roman" w:cs="Times New Roman"/>
          <w:b/>
          <w:bCs/>
          <w:color w:val="000000"/>
          <w:kern w:val="0"/>
          <w:sz w:val="26"/>
          <w:szCs w:val="26"/>
          <w:lang w:val="uk-UA" w:eastAsia="uk-UA" w:bidi="uk-UA"/>
        </w:rPr>
        <w:t xml:space="preserve"> </w:t>
      </w:r>
      <w:r w:rsidRPr="00994EB2">
        <w:rPr>
          <w:rFonts w:ascii="Times New Roman" w:eastAsia="Times New Roman" w:hAnsi="Times New Roman" w:cs="Times New Roman"/>
          <w:color w:val="000000"/>
          <w:kern w:val="0"/>
          <w:sz w:val="26"/>
          <w:szCs w:val="26"/>
          <w:lang w:val="uk-UA" w:eastAsia="uk-UA" w:bidi="uk-UA"/>
        </w:rPr>
        <w:t xml:space="preserve">переклад аутентичної літератури, порівняльний (компаративний) аналіз, порівняльно- історичний метод (ретроспективний та хронологічний), прогностичний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SWOT</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аналіз) для виявлення загальних та особливих, спільних і відмінних характеристик; методи синергії, пошуку проблем та їх вирішення (цикл Демінга) - для забезпечення якості процесів дослідження й опрацювання даних.</w:t>
      </w:r>
    </w:p>
    <w:p w:rsidR="00994EB2" w:rsidRPr="00994EB2" w:rsidRDefault="00994EB2" w:rsidP="00994EB2">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Вибір методів дослідження зумовлений об’єктом, предметом, метою та ґрунтується на попередньому досвіді їх застосування для ефективного вирішення окреслених завдань.</w:t>
      </w:r>
    </w:p>
    <w:p w:rsidR="00994EB2" w:rsidRPr="00994EB2" w:rsidRDefault="00994EB2" w:rsidP="00994EB2">
      <w:pPr>
        <w:tabs>
          <w:tab w:val="clear" w:pos="709"/>
        </w:tabs>
        <w:suppressAutoHyphens w:val="0"/>
        <w:spacing w:after="0" w:line="480" w:lineRule="exact"/>
        <w:ind w:firstLine="740"/>
        <w:rPr>
          <w:rFonts w:ascii="Times New Roman" w:eastAsia="Times New Roman" w:hAnsi="Times New Roman" w:cs="Times New Roman"/>
          <w:b/>
          <w:bCs/>
          <w:color w:val="000000"/>
          <w:kern w:val="0"/>
          <w:sz w:val="26"/>
          <w:szCs w:val="26"/>
          <w:lang w:val="uk-UA" w:eastAsia="uk-UA" w:bidi="uk-UA"/>
        </w:rPr>
      </w:pPr>
      <w:r w:rsidRPr="00994EB2">
        <w:rPr>
          <w:rFonts w:ascii="Times New Roman" w:eastAsia="Times New Roman" w:hAnsi="Times New Roman" w:cs="Times New Roman"/>
          <w:b/>
          <w:bCs/>
          <w:color w:val="000000"/>
          <w:kern w:val="0"/>
          <w:sz w:val="26"/>
          <w:szCs w:val="26"/>
          <w:lang w:val="uk-UA" w:eastAsia="uk-UA" w:bidi="uk-UA"/>
        </w:rPr>
        <w:t>Наукова новизна отриманих результатів дослідження полягає в тому,</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i/>
          <w:iCs/>
          <w:color w:val="000000"/>
          <w:kern w:val="0"/>
          <w:sz w:val="26"/>
          <w:szCs w:val="26"/>
          <w:lang w:val="uk-UA" w:eastAsia="uk-UA" w:bidi="uk-UA"/>
        </w:rPr>
      </w:pPr>
      <w:r w:rsidRPr="00994EB2">
        <w:rPr>
          <w:rFonts w:ascii="Times New Roman" w:eastAsia="Times New Roman" w:hAnsi="Times New Roman" w:cs="Times New Roman"/>
          <w:b/>
          <w:bCs/>
          <w:color w:val="000000"/>
          <w:kern w:val="0"/>
          <w:sz w:val="26"/>
          <w:szCs w:val="26"/>
          <w:lang w:val="uk-UA" w:eastAsia="uk-UA" w:bidi="uk-UA"/>
        </w:rPr>
        <w:t xml:space="preserve">що </w:t>
      </w:r>
      <w:r w:rsidRPr="00994EB2">
        <w:rPr>
          <w:rFonts w:ascii="Times New Roman" w:eastAsia="Times New Roman" w:hAnsi="Times New Roman" w:cs="Times New Roman"/>
          <w:i/>
          <w:iCs/>
          <w:color w:val="000000"/>
          <w:kern w:val="0"/>
          <w:sz w:val="26"/>
          <w:szCs w:val="26"/>
          <w:lang w:val="uk-UA" w:eastAsia="uk-UA" w:bidi="uk-UA"/>
        </w:rPr>
        <w:t>уперше:</w:t>
      </w:r>
    </w:p>
    <w:p w:rsidR="00994EB2" w:rsidRPr="00994EB2" w:rsidRDefault="00994EB2" w:rsidP="00994EB2">
      <w:pPr>
        <w:tabs>
          <w:tab w:val="clear" w:pos="709"/>
        </w:tabs>
        <w:suppressAutoHyphens w:val="0"/>
        <w:spacing w:after="0" w:line="480" w:lineRule="exact"/>
        <w:ind w:firstLine="32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 xml:space="preserve">- у порівняльно-педагогічному аспекті </w:t>
      </w:r>
      <w:r w:rsidRPr="00994EB2">
        <w:rPr>
          <w:rFonts w:ascii="Times New Roman" w:eastAsia="Times New Roman" w:hAnsi="Times New Roman" w:cs="Times New Roman"/>
          <w:i/>
          <w:iCs/>
          <w:color w:val="000000"/>
          <w:kern w:val="0"/>
          <w:sz w:val="26"/>
          <w:szCs w:val="26"/>
          <w:lang w:val="uk-UA" w:eastAsia="uk-UA" w:bidi="uk-UA"/>
        </w:rPr>
        <w:t>виявлено й теоретично обґрунтовано організаційно-змістові особливості стандартизації професійної освіти і навчання у Великій Британії</w:t>
      </w:r>
      <w:r w:rsidRPr="00994EB2">
        <w:rPr>
          <w:rFonts w:ascii="Times New Roman" w:eastAsia="Times New Roman" w:hAnsi="Times New Roman" w:cs="Times New Roman"/>
          <w:b/>
          <w:bCs/>
          <w:color w:val="000000"/>
          <w:kern w:val="0"/>
          <w:sz w:val="26"/>
          <w:szCs w:val="26"/>
          <w:lang w:val="uk-UA" w:eastAsia="uk-UA" w:bidi="uk-UA"/>
        </w:rPr>
        <w:t xml:space="preserve"> </w:t>
      </w:r>
      <w:r w:rsidRPr="00994EB2">
        <w:rPr>
          <w:rFonts w:ascii="Times New Roman" w:eastAsia="Times New Roman" w:hAnsi="Times New Roman" w:cs="Times New Roman"/>
          <w:color w:val="000000"/>
          <w:kern w:val="0"/>
          <w:sz w:val="26"/>
          <w:szCs w:val="26"/>
          <w:lang w:val="uk-UA" w:eastAsia="uk-UA" w:bidi="uk-UA"/>
        </w:rPr>
        <w:t xml:space="preserve">(політичний пріоритет стандартизації для досягнення високої якості та глобальної конкурентоздатності британських кваліфікацій; нормативно-правове забезпечення керівної ролі роботодавців та участі широкого кола стейкхолдерів; посилення механізмів державного регулювання (Інститут учнівства та технічної освіти); оптимізація національної системи кваліфікацій - сегмент технічних кваліфікацій і стандартів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T</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level</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 xml:space="preserve">запровадження комплексного стандарту учнівства в контексті національної політики вмінь; інтеграція в стандартах учнівства вимог сфер праці й професійної освіти і навчання для формулювання результатів навчання у термінах </w:t>
      </w:r>
      <w:r w:rsidRPr="00994EB2">
        <w:rPr>
          <w:rFonts w:ascii="Times New Roman" w:eastAsia="Times New Roman" w:hAnsi="Times New Roman" w:cs="Times New Roman"/>
          <w:color w:val="000000"/>
          <w:kern w:val="0"/>
          <w:sz w:val="26"/>
          <w:szCs w:val="26"/>
          <w:lang w:val="uk-UA" w:eastAsia="ru-RU" w:bidi="ru-RU"/>
        </w:rPr>
        <w:t xml:space="preserve">компетентностей </w:t>
      </w:r>
      <w:r w:rsidRPr="00994EB2">
        <w:rPr>
          <w:rFonts w:ascii="Times New Roman" w:eastAsia="Times New Roman" w:hAnsi="Times New Roman" w:cs="Times New Roman"/>
          <w:color w:val="000000"/>
          <w:kern w:val="0"/>
          <w:sz w:val="26"/>
          <w:szCs w:val="26"/>
          <w:lang w:val="uk-UA" w:eastAsia="uk-UA" w:bidi="uk-UA"/>
        </w:rPr>
        <w:t xml:space="preserve">(«трикутник» стандартів); </w:t>
      </w:r>
      <w:r w:rsidRPr="00994EB2">
        <w:rPr>
          <w:rFonts w:ascii="Times New Roman" w:eastAsia="Times New Roman" w:hAnsi="Times New Roman" w:cs="Times New Roman"/>
          <w:i/>
          <w:iCs/>
          <w:color w:val="000000"/>
          <w:kern w:val="0"/>
          <w:sz w:val="26"/>
          <w:szCs w:val="26"/>
          <w:lang w:val="uk-UA" w:eastAsia="uk-UA" w:bidi="uk-UA"/>
        </w:rPr>
        <w:t xml:space="preserve">розроблено модель </w:t>
      </w:r>
      <w:r w:rsidRPr="00994EB2">
        <w:rPr>
          <w:rFonts w:ascii="Times New Roman" w:eastAsia="Times New Roman" w:hAnsi="Times New Roman" w:cs="Times New Roman"/>
          <w:color w:val="000000"/>
          <w:kern w:val="0"/>
          <w:sz w:val="26"/>
          <w:szCs w:val="26"/>
          <w:lang w:val="uk-UA" w:eastAsia="uk-UA" w:bidi="uk-UA"/>
        </w:rPr>
        <w:t xml:space="preserve">стандартизації професійної освіти і навчання в ринкових умовах, що унаочнює функції заінтересованих сторін (держави, роботодавців, професійної освіти і навчання, людини) та складові процесу стандартизації; концептуальною основою її реалізації є компетентнісна парадигма професійної освіти; </w:t>
      </w:r>
      <w:r w:rsidRPr="00994EB2">
        <w:rPr>
          <w:rFonts w:ascii="Times New Roman" w:eastAsia="Times New Roman" w:hAnsi="Times New Roman" w:cs="Times New Roman"/>
          <w:i/>
          <w:iCs/>
          <w:color w:val="000000"/>
          <w:kern w:val="0"/>
          <w:sz w:val="26"/>
          <w:szCs w:val="26"/>
          <w:lang w:val="uk-UA" w:eastAsia="uk-UA" w:bidi="uk-UA"/>
        </w:rPr>
        <w:t>виявлено принципи</w:t>
      </w:r>
      <w:r w:rsidRPr="00994EB2">
        <w:rPr>
          <w:rFonts w:ascii="Times New Roman" w:eastAsia="Times New Roman" w:hAnsi="Times New Roman" w:cs="Times New Roman"/>
          <w:b/>
          <w:bCs/>
          <w:color w:val="000000"/>
          <w:kern w:val="0"/>
          <w:sz w:val="26"/>
          <w:szCs w:val="26"/>
          <w:lang w:val="uk-UA" w:eastAsia="uk-UA" w:bidi="uk-UA"/>
        </w:rPr>
        <w:t xml:space="preserve"> </w:t>
      </w:r>
      <w:r w:rsidRPr="00994EB2">
        <w:rPr>
          <w:rFonts w:ascii="Times New Roman" w:eastAsia="Times New Roman" w:hAnsi="Times New Roman" w:cs="Times New Roman"/>
          <w:color w:val="000000"/>
          <w:kern w:val="0"/>
          <w:sz w:val="26"/>
          <w:szCs w:val="26"/>
          <w:lang w:val="uk-UA" w:eastAsia="uk-UA" w:bidi="uk-UA"/>
        </w:rPr>
        <w:t xml:space="preserve">(орієнтація на потреби промисловості і ринку праці, врахування потреб особистісного та професійного розвитку, перехід на </w:t>
      </w:r>
      <w:r w:rsidRPr="00994EB2">
        <w:rPr>
          <w:rFonts w:ascii="Times New Roman" w:eastAsia="Times New Roman" w:hAnsi="Times New Roman" w:cs="Times New Roman"/>
          <w:color w:val="000000"/>
          <w:kern w:val="0"/>
          <w:sz w:val="26"/>
          <w:szCs w:val="26"/>
          <w:lang w:val="uk-UA" w:eastAsia="ru-RU" w:bidi="ru-RU"/>
        </w:rPr>
        <w:t xml:space="preserve">засади </w:t>
      </w:r>
      <w:r w:rsidRPr="00994EB2">
        <w:rPr>
          <w:rFonts w:ascii="Times New Roman" w:eastAsia="Times New Roman" w:hAnsi="Times New Roman" w:cs="Times New Roman"/>
          <w:color w:val="000000"/>
          <w:kern w:val="0"/>
          <w:sz w:val="26"/>
          <w:szCs w:val="26"/>
          <w:lang w:val="uk-UA" w:eastAsia="uk-UA" w:bidi="uk-UA"/>
        </w:rPr>
        <w:t xml:space="preserve">продуктивної діяльності в різних формах та ін.) </w:t>
      </w:r>
      <w:r w:rsidRPr="00994EB2">
        <w:rPr>
          <w:rFonts w:ascii="Times New Roman" w:eastAsia="Times New Roman" w:hAnsi="Times New Roman" w:cs="Times New Roman"/>
          <w:i/>
          <w:iCs/>
          <w:color w:val="000000"/>
          <w:kern w:val="0"/>
          <w:sz w:val="26"/>
          <w:szCs w:val="26"/>
          <w:lang w:val="uk-UA" w:eastAsia="uk-UA" w:bidi="uk-UA"/>
        </w:rPr>
        <w:t>та визначено інституційні механізми розроблення</w:t>
      </w:r>
      <w:r w:rsidRPr="00994EB2">
        <w:rPr>
          <w:rFonts w:ascii="Times New Roman" w:eastAsia="Times New Roman" w:hAnsi="Times New Roman" w:cs="Times New Roman"/>
          <w:b/>
          <w:bCs/>
          <w:color w:val="000000"/>
          <w:kern w:val="0"/>
          <w:sz w:val="26"/>
          <w:szCs w:val="26"/>
          <w:lang w:val="uk-UA" w:eastAsia="uk-UA" w:bidi="uk-UA"/>
        </w:rPr>
        <w:t xml:space="preserve"> </w:t>
      </w:r>
      <w:r w:rsidRPr="00994EB2">
        <w:rPr>
          <w:rFonts w:ascii="Times New Roman" w:eastAsia="Times New Roman" w:hAnsi="Times New Roman" w:cs="Times New Roman"/>
          <w:color w:val="000000"/>
          <w:kern w:val="0"/>
          <w:sz w:val="26"/>
          <w:szCs w:val="26"/>
          <w:lang w:val="uk-UA" w:eastAsia="uk-UA" w:bidi="uk-UA"/>
        </w:rPr>
        <w:t xml:space="preserve">стандартів (від заяви на розроблення стандарту до набуття його чинності); </w:t>
      </w:r>
      <w:r w:rsidRPr="00994EB2">
        <w:rPr>
          <w:rFonts w:ascii="Times New Roman" w:eastAsia="Times New Roman" w:hAnsi="Times New Roman" w:cs="Times New Roman"/>
          <w:i/>
          <w:iCs/>
          <w:color w:val="000000"/>
          <w:kern w:val="0"/>
          <w:sz w:val="26"/>
          <w:szCs w:val="26"/>
          <w:lang w:val="uk-UA" w:eastAsia="uk-UA" w:bidi="uk-UA"/>
        </w:rPr>
        <w:t xml:space="preserve">з ’ясовано механізми вимірювання й оцінювання </w:t>
      </w:r>
      <w:r w:rsidRPr="00994EB2">
        <w:rPr>
          <w:rFonts w:ascii="Times New Roman" w:eastAsia="Times New Roman" w:hAnsi="Times New Roman" w:cs="Times New Roman"/>
          <w:color w:val="000000"/>
          <w:kern w:val="0"/>
          <w:sz w:val="26"/>
          <w:szCs w:val="26"/>
          <w:lang w:val="uk-UA" w:eastAsia="uk-UA" w:bidi="uk-UA"/>
        </w:rPr>
        <w:t xml:space="preserve">результатів навчання і </w:t>
      </w:r>
      <w:r w:rsidRPr="00994EB2">
        <w:rPr>
          <w:rFonts w:ascii="Times New Roman" w:eastAsia="Times New Roman" w:hAnsi="Times New Roman" w:cs="Times New Roman"/>
          <w:color w:val="000000"/>
          <w:kern w:val="0"/>
          <w:sz w:val="26"/>
          <w:szCs w:val="26"/>
          <w:lang w:val="uk-UA" w:eastAsia="ru-RU" w:bidi="ru-RU"/>
        </w:rPr>
        <w:t xml:space="preserve">компетентностей </w:t>
      </w:r>
      <w:r w:rsidRPr="00994EB2">
        <w:rPr>
          <w:rFonts w:ascii="Times New Roman" w:eastAsia="Times New Roman" w:hAnsi="Times New Roman" w:cs="Times New Roman"/>
          <w:color w:val="000000"/>
          <w:kern w:val="0"/>
          <w:sz w:val="26"/>
          <w:szCs w:val="26"/>
          <w:lang w:val="uk-UA" w:eastAsia="uk-UA" w:bidi="uk-UA"/>
        </w:rPr>
        <w:t>(методи оцінювання, їх призначення, етапи та способи комбінування, показники вимірювання та ін.);</w:t>
      </w:r>
    </w:p>
    <w:p w:rsidR="00994EB2" w:rsidRPr="00994EB2" w:rsidRDefault="00994EB2" w:rsidP="00994EB2">
      <w:pPr>
        <w:numPr>
          <w:ilvl w:val="0"/>
          <w:numId w:val="33"/>
        </w:numPr>
        <w:tabs>
          <w:tab w:val="clear" w:pos="709"/>
        </w:tabs>
        <w:suppressAutoHyphens w:val="0"/>
        <w:spacing w:after="0" w:line="480" w:lineRule="exact"/>
        <w:ind w:firstLine="34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i/>
          <w:iCs/>
          <w:color w:val="000000"/>
          <w:kern w:val="0"/>
          <w:sz w:val="26"/>
          <w:szCs w:val="26"/>
          <w:lang w:val="uk-UA" w:eastAsia="uk-UA" w:bidi="uk-UA"/>
        </w:rPr>
        <w:t>удосконалено інструментарій</w:t>
      </w:r>
      <w:r w:rsidRPr="00994EB2">
        <w:rPr>
          <w:rFonts w:ascii="Times New Roman" w:eastAsia="Times New Roman" w:hAnsi="Times New Roman" w:cs="Times New Roman"/>
          <w:b/>
          <w:bCs/>
          <w:color w:val="000000"/>
          <w:kern w:val="0"/>
          <w:sz w:val="26"/>
          <w:szCs w:val="26"/>
          <w:lang w:val="uk-UA" w:eastAsia="uk-UA" w:bidi="uk-UA"/>
        </w:rPr>
        <w:t xml:space="preserve"> </w:t>
      </w:r>
      <w:r w:rsidRPr="00994EB2">
        <w:rPr>
          <w:rFonts w:ascii="Times New Roman" w:eastAsia="Times New Roman" w:hAnsi="Times New Roman" w:cs="Times New Roman"/>
          <w:color w:val="000000"/>
          <w:kern w:val="0"/>
          <w:sz w:val="26"/>
          <w:szCs w:val="26"/>
          <w:lang w:val="uk-UA" w:eastAsia="uk-UA" w:bidi="uk-UA"/>
        </w:rPr>
        <w:t xml:space="preserve">дослідження проблем зарубіжного педагогічного досвіду із застосуванням методу </w:t>
      </w:r>
      <w:r w:rsidRPr="00994EB2">
        <w:rPr>
          <w:rFonts w:ascii="Times New Roman" w:eastAsia="Times New Roman" w:hAnsi="Times New Roman" w:cs="Times New Roman"/>
          <w:i/>
          <w:iCs/>
          <w:color w:val="000000"/>
          <w:kern w:val="0"/>
          <w:sz w:val="26"/>
          <w:szCs w:val="26"/>
          <w:lang w:val="uk-UA" w:eastAsia="uk-UA" w:bidi="uk-UA"/>
        </w:rPr>
        <w:t>безперервного підвищення рівня якості</w:t>
      </w:r>
      <w:r w:rsidRPr="00994EB2">
        <w:rPr>
          <w:rFonts w:ascii="Times New Roman" w:eastAsia="Times New Roman" w:hAnsi="Times New Roman" w:cs="Times New Roman"/>
          <w:b/>
          <w:bCs/>
          <w:color w:val="000000"/>
          <w:kern w:val="0"/>
          <w:sz w:val="26"/>
          <w:szCs w:val="26"/>
          <w:lang w:val="uk-UA" w:eastAsia="uk-UA" w:bidi="uk-UA"/>
        </w:rPr>
        <w:t xml:space="preserve"> </w:t>
      </w:r>
      <w:r w:rsidRPr="00994EB2">
        <w:rPr>
          <w:rFonts w:ascii="Times New Roman" w:eastAsia="Times New Roman" w:hAnsi="Times New Roman" w:cs="Times New Roman"/>
          <w:color w:val="000000"/>
          <w:kern w:val="0"/>
          <w:sz w:val="26"/>
          <w:szCs w:val="26"/>
          <w:lang w:val="uk-UA" w:eastAsia="uk-UA" w:bidi="uk-UA"/>
        </w:rPr>
        <w:t xml:space="preserve">- цикл Демінга та </w:t>
      </w:r>
      <w:r w:rsidRPr="00994EB2">
        <w:rPr>
          <w:rFonts w:ascii="Times New Roman" w:eastAsia="Times New Roman" w:hAnsi="Times New Roman" w:cs="Times New Roman"/>
          <w:i/>
          <w:iCs/>
          <w:color w:val="000000"/>
          <w:kern w:val="0"/>
          <w:sz w:val="26"/>
          <w:szCs w:val="26"/>
          <w:lang w:val="en-US" w:eastAsia="en-US" w:bidi="en-US"/>
        </w:rPr>
        <w:t>SWOT</w:t>
      </w:r>
      <w:r w:rsidRPr="00994EB2">
        <w:rPr>
          <w:rFonts w:ascii="Times New Roman" w:eastAsia="Times New Roman" w:hAnsi="Times New Roman" w:cs="Times New Roman"/>
          <w:i/>
          <w:iCs/>
          <w:color w:val="000000"/>
          <w:kern w:val="0"/>
          <w:sz w:val="26"/>
          <w:szCs w:val="26"/>
          <w:lang w:val="uk-UA" w:eastAsia="uk-UA" w:bidi="uk-UA"/>
        </w:rPr>
        <w:t>-аналізу</w:t>
      </w:r>
      <w:r w:rsidRPr="00994EB2">
        <w:rPr>
          <w:rFonts w:ascii="Times New Roman" w:eastAsia="Times New Roman" w:hAnsi="Times New Roman" w:cs="Times New Roman"/>
          <w:b/>
          <w:bCs/>
          <w:color w:val="000000"/>
          <w:kern w:val="0"/>
          <w:sz w:val="26"/>
          <w:szCs w:val="26"/>
          <w:lang w:val="uk-UA" w:eastAsia="uk-UA" w:bidi="uk-UA"/>
        </w:rPr>
        <w:t xml:space="preserve"> </w:t>
      </w:r>
      <w:r w:rsidRPr="00994EB2">
        <w:rPr>
          <w:rFonts w:ascii="Times New Roman" w:eastAsia="Times New Roman" w:hAnsi="Times New Roman" w:cs="Times New Roman"/>
          <w:color w:val="000000"/>
          <w:kern w:val="0"/>
          <w:sz w:val="26"/>
          <w:szCs w:val="26"/>
          <w:lang w:val="uk-UA" w:eastAsia="uk-UA" w:bidi="uk-UA"/>
        </w:rPr>
        <w:t>- для виявлення особливостей стандартизації професійної освіти і навчання в умовах учнівства;</w:t>
      </w:r>
    </w:p>
    <w:p w:rsidR="00994EB2" w:rsidRPr="00994EB2" w:rsidRDefault="00994EB2" w:rsidP="00994EB2">
      <w:pPr>
        <w:numPr>
          <w:ilvl w:val="0"/>
          <w:numId w:val="33"/>
        </w:numPr>
        <w:tabs>
          <w:tab w:val="clear" w:pos="709"/>
        </w:tabs>
        <w:suppressAutoHyphens w:val="0"/>
        <w:spacing w:after="0" w:line="480" w:lineRule="exact"/>
        <w:ind w:firstLine="34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i/>
          <w:iCs/>
          <w:color w:val="000000"/>
          <w:kern w:val="0"/>
          <w:sz w:val="26"/>
          <w:szCs w:val="26"/>
          <w:lang w:val="uk-UA" w:eastAsia="uk-UA" w:bidi="uk-UA"/>
        </w:rPr>
        <w:t>набув подальшого розвитку</w:t>
      </w:r>
      <w:r w:rsidRPr="00994EB2">
        <w:rPr>
          <w:rFonts w:ascii="Times New Roman" w:eastAsia="Times New Roman" w:hAnsi="Times New Roman" w:cs="Times New Roman"/>
          <w:b/>
          <w:bCs/>
          <w:color w:val="000000"/>
          <w:kern w:val="0"/>
          <w:sz w:val="26"/>
          <w:szCs w:val="26"/>
          <w:lang w:val="uk-UA" w:eastAsia="uk-UA" w:bidi="uk-UA"/>
        </w:rPr>
        <w:t xml:space="preserve"> </w:t>
      </w:r>
      <w:r w:rsidRPr="00994EB2">
        <w:rPr>
          <w:rFonts w:ascii="Times New Roman" w:eastAsia="Times New Roman" w:hAnsi="Times New Roman" w:cs="Times New Roman"/>
          <w:color w:val="000000"/>
          <w:kern w:val="0"/>
          <w:sz w:val="26"/>
          <w:szCs w:val="26"/>
          <w:lang w:val="uk-UA" w:eastAsia="uk-UA" w:bidi="uk-UA"/>
        </w:rPr>
        <w:t xml:space="preserve">зміст поняття </w:t>
      </w:r>
      <w:r w:rsidRPr="00994EB2">
        <w:rPr>
          <w:rFonts w:ascii="Times New Roman" w:eastAsia="Times New Roman" w:hAnsi="Times New Roman" w:cs="Times New Roman"/>
          <w:i/>
          <w:iCs/>
          <w:color w:val="000000"/>
          <w:kern w:val="0"/>
          <w:sz w:val="26"/>
          <w:szCs w:val="26"/>
          <w:lang w:val="uk-UA" w:eastAsia="uk-UA" w:bidi="uk-UA"/>
        </w:rPr>
        <w:t>«стандартизація професійної освіти і навчання»;</w:t>
      </w:r>
      <w:r w:rsidRPr="00994EB2">
        <w:rPr>
          <w:rFonts w:ascii="Times New Roman" w:eastAsia="Times New Roman" w:hAnsi="Times New Roman" w:cs="Times New Roman"/>
          <w:b/>
          <w:bCs/>
          <w:color w:val="000000"/>
          <w:kern w:val="0"/>
          <w:sz w:val="26"/>
          <w:szCs w:val="26"/>
          <w:lang w:val="uk-UA" w:eastAsia="uk-UA" w:bidi="uk-UA"/>
        </w:rPr>
        <w:t xml:space="preserve"> </w:t>
      </w:r>
      <w:r w:rsidRPr="00994EB2">
        <w:rPr>
          <w:rFonts w:ascii="Times New Roman" w:eastAsia="Times New Roman" w:hAnsi="Times New Roman" w:cs="Times New Roman"/>
          <w:color w:val="000000"/>
          <w:kern w:val="0"/>
          <w:sz w:val="26"/>
          <w:szCs w:val="26"/>
          <w:lang w:val="uk-UA" w:eastAsia="uk-UA" w:bidi="uk-UA"/>
        </w:rPr>
        <w:t>розвиток полягає у введені до дефініції додаткових видових ознак, зокрема: «визначення результатів професійної освіти і навчання» та «визнання кваліфікацій незалежними інституціями».</w:t>
      </w:r>
    </w:p>
    <w:p w:rsidR="00994EB2" w:rsidRPr="00994EB2" w:rsidRDefault="00994EB2" w:rsidP="00994EB2">
      <w:pPr>
        <w:tabs>
          <w:tab w:val="clear" w:pos="709"/>
          <w:tab w:val="left" w:pos="6981"/>
        </w:tabs>
        <w:suppressAutoHyphens w:val="0"/>
        <w:spacing w:after="0" w:line="480" w:lineRule="exact"/>
        <w:ind w:left="760" w:firstLine="0"/>
        <w:rPr>
          <w:rFonts w:ascii="Times New Roman" w:eastAsia="Times New Roman" w:hAnsi="Times New Roman" w:cs="Times New Roman"/>
          <w:b/>
          <w:bCs/>
          <w:color w:val="000000"/>
          <w:kern w:val="0"/>
          <w:sz w:val="26"/>
          <w:szCs w:val="26"/>
          <w:lang w:val="uk-UA" w:eastAsia="uk-UA" w:bidi="uk-UA"/>
        </w:rPr>
      </w:pPr>
      <w:r w:rsidRPr="00994EB2">
        <w:rPr>
          <w:rFonts w:ascii="Times New Roman" w:eastAsia="Times New Roman" w:hAnsi="Times New Roman" w:cs="Times New Roman"/>
          <w:b/>
          <w:bCs/>
          <w:color w:val="000000"/>
          <w:kern w:val="0"/>
          <w:sz w:val="26"/>
          <w:szCs w:val="26"/>
          <w:lang w:val="uk-UA" w:eastAsia="uk-UA" w:bidi="uk-UA"/>
        </w:rPr>
        <w:t>Джерельну базу дослідження становлять</w:t>
      </w:r>
      <w:r w:rsidRPr="00994EB2">
        <w:rPr>
          <w:rFonts w:ascii="Times New Roman" w:eastAsia="Times New Roman" w:hAnsi="Times New Roman" w:cs="Times New Roman"/>
          <w:color w:val="000000"/>
          <w:kern w:val="0"/>
          <w:sz w:val="26"/>
          <w:szCs w:val="26"/>
          <w:lang w:val="uk-UA" w:eastAsia="uk-UA" w:bidi="uk-UA"/>
        </w:rPr>
        <w:t>:</w:t>
      </w:r>
      <w:r w:rsidRPr="00994EB2">
        <w:rPr>
          <w:rFonts w:ascii="Times New Roman" w:eastAsia="Times New Roman" w:hAnsi="Times New Roman" w:cs="Times New Roman"/>
          <w:color w:val="000000"/>
          <w:kern w:val="0"/>
          <w:sz w:val="26"/>
          <w:szCs w:val="26"/>
          <w:lang w:val="uk-UA" w:eastAsia="uk-UA" w:bidi="uk-UA"/>
        </w:rPr>
        <w:tab/>
      </w:r>
      <w:r w:rsidRPr="00994EB2">
        <w:rPr>
          <w:rFonts w:ascii="Times New Roman" w:eastAsia="Times New Roman" w:hAnsi="Times New Roman" w:cs="Times New Roman"/>
          <w:i/>
          <w:iCs/>
          <w:color w:val="000000"/>
          <w:kern w:val="0"/>
          <w:sz w:val="26"/>
          <w:szCs w:val="26"/>
          <w:lang w:val="uk-UA" w:eastAsia="uk-UA" w:bidi="uk-UA"/>
        </w:rPr>
        <w:t>закони</w:t>
      </w:r>
      <w:r w:rsidRPr="00994EB2">
        <w:rPr>
          <w:rFonts w:ascii="Times New Roman" w:eastAsia="Times New Roman" w:hAnsi="Times New Roman" w:cs="Times New Roman"/>
          <w:b/>
          <w:bCs/>
          <w:color w:val="000000"/>
          <w:kern w:val="0"/>
          <w:sz w:val="26"/>
          <w:szCs w:val="26"/>
          <w:lang w:val="uk-UA" w:eastAsia="uk-UA" w:bidi="uk-UA"/>
        </w:rPr>
        <w:t xml:space="preserve"> </w:t>
      </w:r>
      <w:r w:rsidRPr="00994EB2">
        <w:rPr>
          <w:rFonts w:ascii="Times New Roman" w:eastAsia="Times New Roman" w:hAnsi="Times New Roman" w:cs="Times New Roman"/>
          <w:color w:val="000000"/>
          <w:kern w:val="0"/>
          <w:sz w:val="26"/>
          <w:szCs w:val="26"/>
          <w:lang w:val="uk-UA" w:eastAsia="uk-UA" w:bidi="uk-UA"/>
        </w:rPr>
        <w:t>Сполученого</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 xml:space="preserve">Королівства Великої Британії та Північної Ірландії, </w:t>
      </w:r>
      <w:r w:rsidRPr="00994EB2">
        <w:rPr>
          <w:rFonts w:ascii="Times New Roman" w:eastAsia="Times New Roman" w:hAnsi="Times New Roman" w:cs="Times New Roman"/>
          <w:i/>
          <w:iCs/>
          <w:color w:val="000000"/>
          <w:kern w:val="0"/>
          <w:sz w:val="26"/>
          <w:szCs w:val="26"/>
          <w:lang w:val="uk-UA" w:eastAsia="uk-UA" w:bidi="uk-UA"/>
        </w:rPr>
        <w:t>постанови</w:t>
      </w:r>
      <w:r w:rsidRPr="00994EB2">
        <w:rPr>
          <w:rFonts w:ascii="Times New Roman" w:eastAsia="Times New Roman" w:hAnsi="Times New Roman" w:cs="Times New Roman"/>
          <w:b/>
          <w:bCs/>
          <w:color w:val="000000"/>
          <w:kern w:val="0"/>
          <w:sz w:val="26"/>
          <w:szCs w:val="26"/>
          <w:lang w:val="uk-UA" w:eastAsia="uk-UA" w:bidi="uk-UA"/>
        </w:rPr>
        <w:t xml:space="preserve"> </w:t>
      </w:r>
      <w:r w:rsidRPr="00994EB2">
        <w:rPr>
          <w:rFonts w:ascii="Times New Roman" w:eastAsia="Times New Roman" w:hAnsi="Times New Roman" w:cs="Times New Roman"/>
          <w:color w:val="000000"/>
          <w:kern w:val="0"/>
          <w:sz w:val="26"/>
          <w:szCs w:val="26"/>
          <w:lang w:val="uk-UA" w:eastAsia="uk-UA" w:bidi="uk-UA"/>
        </w:rPr>
        <w:t xml:space="preserve">Уряду </w:t>
      </w:r>
      <w:r w:rsidRPr="00994EB2">
        <w:rPr>
          <w:rFonts w:ascii="Times New Roman" w:eastAsia="Times New Roman" w:hAnsi="Times New Roman" w:cs="Times New Roman"/>
          <w:i/>
          <w:iCs/>
          <w:color w:val="000000"/>
          <w:kern w:val="0"/>
          <w:sz w:val="26"/>
          <w:szCs w:val="26"/>
          <w:lang w:val="uk-UA" w:eastAsia="uk-UA" w:bidi="uk-UA"/>
        </w:rPr>
        <w:t>й документи</w:t>
      </w:r>
      <w:r w:rsidRPr="00994EB2">
        <w:rPr>
          <w:rFonts w:ascii="Times New Roman" w:eastAsia="Times New Roman" w:hAnsi="Times New Roman" w:cs="Times New Roman"/>
          <w:b/>
          <w:bCs/>
          <w:color w:val="000000"/>
          <w:kern w:val="0"/>
          <w:sz w:val="26"/>
          <w:szCs w:val="26"/>
          <w:lang w:val="uk-UA" w:eastAsia="uk-UA" w:bidi="uk-UA"/>
        </w:rPr>
        <w:t xml:space="preserve"> </w:t>
      </w:r>
      <w:r w:rsidRPr="00994EB2">
        <w:rPr>
          <w:rFonts w:ascii="Times New Roman" w:eastAsia="Times New Roman" w:hAnsi="Times New Roman" w:cs="Times New Roman"/>
          <w:color w:val="000000"/>
          <w:kern w:val="0"/>
          <w:sz w:val="26"/>
          <w:szCs w:val="26"/>
          <w:lang w:val="uk-UA" w:eastAsia="uk-UA" w:bidi="uk-UA"/>
        </w:rPr>
        <w:t xml:space="preserve">Департаменту освіти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Department</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for</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Education</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 xml:space="preserve">Департаменту бізнесу, інновацій та вмінь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Department</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for</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Business</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Innovation</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and</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Skills</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 xml:space="preserve">Департаменту з питань бізнесу, енергії та стратегії промисловості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Department</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for</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Business</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Energy</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and</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Industrial</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Strategy</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 xml:space="preserve">та ін.; </w:t>
      </w:r>
      <w:r w:rsidRPr="00994EB2">
        <w:rPr>
          <w:rFonts w:ascii="Times New Roman" w:eastAsia="Times New Roman" w:hAnsi="Times New Roman" w:cs="Times New Roman"/>
          <w:i/>
          <w:iCs/>
          <w:color w:val="000000"/>
          <w:kern w:val="0"/>
          <w:sz w:val="26"/>
          <w:szCs w:val="26"/>
          <w:lang w:val="uk-UA" w:eastAsia="uk-UA" w:bidi="uk-UA"/>
        </w:rPr>
        <w:t>офіційні звіти</w:t>
      </w:r>
      <w:r w:rsidRPr="00994EB2">
        <w:rPr>
          <w:rFonts w:ascii="Times New Roman" w:eastAsia="Times New Roman" w:hAnsi="Times New Roman" w:cs="Times New Roman"/>
          <w:b/>
          <w:bCs/>
          <w:color w:val="000000"/>
          <w:kern w:val="0"/>
          <w:sz w:val="26"/>
          <w:szCs w:val="26"/>
          <w:lang w:val="uk-UA" w:eastAsia="uk-UA" w:bidi="uk-UA"/>
        </w:rPr>
        <w:t xml:space="preserve"> </w:t>
      </w:r>
      <w:r w:rsidRPr="00994EB2">
        <w:rPr>
          <w:rFonts w:ascii="Times New Roman" w:eastAsia="Times New Roman" w:hAnsi="Times New Roman" w:cs="Times New Roman"/>
          <w:color w:val="000000"/>
          <w:kern w:val="0"/>
          <w:sz w:val="26"/>
          <w:szCs w:val="26"/>
          <w:lang w:val="uk-UA" w:eastAsia="uk-UA" w:bidi="uk-UA"/>
        </w:rPr>
        <w:t xml:space="preserve">міжнародних і британських інституцій: Європейського парламенту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European</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Parliament</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 xml:space="preserve">Рада Європи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Council</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of</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Europe</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 xml:space="preserve">Європейського центру розвитку професійного навчання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CEDEFOP</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 xml:space="preserve">Європейського фонду освіти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European</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Training</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Foundation</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 xml:space="preserve">- </w:t>
      </w:r>
      <w:r w:rsidRPr="00994EB2">
        <w:rPr>
          <w:rFonts w:ascii="Times New Roman" w:eastAsia="Times New Roman" w:hAnsi="Times New Roman" w:cs="Times New Roman"/>
          <w:color w:val="000000"/>
          <w:kern w:val="0"/>
          <w:sz w:val="26"/>
          <w:szCs w:val="26"/>
          <w:lang w:val="en-US" w:eastAsia="en-US" w:bidi="en-US"/>
        </w:rPr>
        <w:t>ETF</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 xml:space="preserve">Організації економічного співробітництва та розвитку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Organization</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for</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Economic</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Co</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operation</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and</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Development</w:t>
      </w:r>
      <w:r w:rsidRPr="00994EB2">
        <w:rPr>
          <w:rFonts w:ascii="Times New Roman" w:eastAsia="Times New Roman" w:hAnsi="Times New Roman" w:cs="Times New Roman"/>
          <w:color w:val="000000"/>
          <w:kern w:val="0"/>
          <w:sz w:val="26"/>
          <w:szCs w:val="26"/>
          <w:lang w:val="uk-UA" w:eastAsia="en-US" w:bidi="en-US"/>
        </w:rPr>
        <w:t xml:space="preserve"> - </w:t>
      </w:r>
      <w:r w:rsidRPr="00994EB2">
        <w:rPr>
          <w:rFonts w:ascii="Times New Roman" w:eastAsia="Times New Roman" w:hAnsi="Times New Roman" w:cs="Times New Roman"/>
          <w:color w:val="000000"/>
          <w:kern w:val="0"/>
          <w:sz w:val="26"/>
          <w:szCs w:val="26"/>
          <w:lang w:val="en-US" w:eastAsia="en-US" w:bidi="en-US"/>
        </w:rPr>
        <w:t>OECD</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 xml:space="preserve">Інституту учнівства та технічної освіти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Institute</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for</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Apprenticeship</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and</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Technical</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Education</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 xml:space="preserve">Міжнародної організації зі стандартизації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International</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standard</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organization</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 xml:space="preserve">- </w:t>
      </w:r>
      <w:r w:rsidRPr="00994EB2">
        <w:rPr>
          <w:rFonts w:ascii="Times New Roman" w:eastAsia="Times New Roman" w:hAnsi="Times New Roman" w:cs="Times New Roman"/>
          <w:color w:val="000000"/>
          <w:kern w:val="0"/>
          <w:sz w:val="26"/>
          <w:szCs w:val="26"/>
          <w:lang w:val="en-US" w:eastAsia="en-US" w:bidi="en-US"/>
        </w:rPr>
        <w:t>ISO</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 xml:space="preserve">Міжнародної організації праці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International</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Labour</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Organisation</w:t>
      </w:r>
      <w:r w:rsidRPr="00994EB2">
        <w:rPr>
          <w:rFonts w:ascii="Times New Roman" w:eastAsia="Times New Roman" w:hAnsi="Times New Roman" w:cs="Times New Roman"/>
          <w:color w:val="000000"/>
          <w:kern w:val="0"/>
          <w:sz w:val="26"/>
          <w:szCs w:val="26"/>
          <w:lang w:val="uk-UA" w:eastAsia="en-US" w:bidi="en-US"/>
        </w:rPr>
        <w:t xml:space="preserve"> - </w:t>
      </w:r>
      <w:r w:rsidRPr="00994EB2">
        <w:rPr>
          <w:rFonts w:ascii="Times New Roman" w:eastAsia="Times New Roman" w:hAnsi="Times New Roman" w:cs="Times New Roman"/>
          <w:color w:val="000000"/>
          <w:kern w:val="0"/>
          <w:sz w:val="26"/>
          <w:szCs w:val="26"/>
          <w:lang w:val="en-US" w:eastAsia="en-US" w:bidi="en-US"/>
        </w:rPr>
        <w:t>ILO</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 xml:space="preserve">Ради галузевих кваліфікацій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Sector</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Skills</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Council</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 xml:space="preserve">Ради з питань змісту, іспитів та оцінювання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Council</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for</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the</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Curriculum</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Examinations</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and</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Assessment</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 xml:space="preserve">Управління з питань кваліфікацій та іспитів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Office</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of</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Qualifications</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and</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Examinations</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Regulation</w:t>
      </w:r>
      <w:r w:rsidRPr="00994EB2">
        <w:rPr>
          <w:rFonts w:ascii="Times New Roman" w:eastAsia="Times New Roman" w:hAnsi="Times New Roman" w:cs="Times New Roman"/>
          <w:color w:val="000000"/>
          <w:kern w:val="0"/>
          <w:sz w:val="26"/>
          <w:szCs w:val="26"/>
          <w:lang w:val="uk-UA" w:eastAsia="en-US" w:bidi="en-US"/>
        </w:rPr>
        <w:t xml:space="preserve"> - </w:t>
      </w:r>
      <w:r w:rsidRPr="00994EB2">
        <w:rPr>
          <w:rFonts w:ascii="Times New Roman" w:eastAsia="Times New Roman" w:hAnsi="Times New Roman" w:cs="Times New Roman"/>
          <w:color w:val="000000"/>
          <w:kern w:val="0"/>
          <w:sz w:val="26"/>
          <w:szCs w:val="26"/>
          <w:lang w:val="en-US" w:eastAsia="en-US" w:bidi="en-US"/>
        </w:rPr>
        <w:t>Ofqual</w:t>
      </w:r>
      <w:r w:rsidRPr="00994EB2">
        <w:rPr>
          <w:rFonts w:ascii="Times New Roman" w:eastAsia="Times New Roman" w:hAnsi="Times New Roman" w:cs="Times New Roman"/>
          <w:color w:val="000000"/>
          <w:kern w:val="0"/>
          <w:sz w:val="26"/>
          <w:szCs w:val="26"/>
          <w:lang w:val="uk-UA" w:eastAsia="en-US" w:bidi="en-US"/>
        </w:rPr>
        <w:t>),</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 xml:space="preserve">Шотландської агенції кваліфікацій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Scottish</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Qualifications</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Authority</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 xml:space="preserve">- </w:t>
      </w:r>
      <w:r w:rsidRPr="00994EB2">
        <w:rPr>
          <w:rFonts w:ascii="Times New Roman" w:eastAsia="Times New Roman" w:hAnsi="Times New Roman" w:cs="Times New Roman"/>
          <w:color w:val="000000"/>
          <w:kern w:val="0"/>
          <w:sz w:val="26"/>
          <w:szCs w:val="26"/>
          <w:lang w:val="en-US" w:eastAsia="en-US" w:bidi="en-US"/>
        </w:rPr>
        <w:t>SQA</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 xml:space="preserve">та ін.; </w:t>
      </w:r>
      <w:r w:rsidRPr="00994EB2">
        <w:rPr>
          <w:rFonts w:ascii="Times New Roman" w:eastAsia="Times New Roman" w:hAnsi="Times New Roman" w:cs="Times New Roman"/>
          <w:i/>
          <w:iCs/>
          <w:color w:val="000000"/>
          <w:kern w:val="0"/>
          <w:sz w:val="26"/>
          <w:szCs w:val="26"/>
          <w:lang w:val="uk-UA" w:eastAsia="uk-UA" w:bidi="uk-UA"/>
        </w:rPr>
        <w:t>дані</w:t>
      </w:r>
      <w:r w:rsidRPr="00994EB2">
        <w:rPr>
          <w:rFonts w:ascii="Times New Roman" w:eastAsia="Times New Roman" w:hAnsi="Times New Roman" w:cs="Times New Roman"/>
          <w:color w:val="000000"/>
          <w:kern w:val="0"/>
          <w:sz w:val="26"/>
          <w:szCs w:val="26"/>
          <w:lang w:val="uk-UA" w:eastAsia="uk-UA" w:bidi="uk-UA"/>
        </w:rPr>
        <w:t xml:space="preserve"> ресурсів Європейської мережі забезпечення якості професійної освіти і навчання, асоціації коледжів шостого класу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Sixth</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Form</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Colleges</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Association</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 xml:space="preserve">Комісії Сполученого Королівства з питань працевлаштування та вмінь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UK</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Commission</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for</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Employment</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and</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Skills</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 xml:space="preserve">Федерації галузевих кваліфікацій та стандартів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Federation</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for</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Industry</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Sector</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Skills</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and</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Standards</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 xml:space="preserve">та ін.; </w:t>
      </w:r>
      <w:r w:rsidRPr="00994EB2">
        <w:rPr>
          <w:rFonts w:ascii="Times New Roman" w:eastAsia="Times New Roman" w:hAnsi="Times New Roman" w:cs="Times New Roman"/>
          <w:i/>
          <w:iCs/>
          <w:color w:val="000000"/>
          <w:kern w:val="0"/>
          <w:sz w:val="26"/>
          <w:szCs w:val="26"/>
          <w:lang w:val="uk-UA" w:eastAsia="uk-UA" w:bidi="uk-UA"/>
        </w:rPr>
        <w:t xml:space="preserve">праці </w:t>
      </w:r>
      <w:r w:rsidRPr="00994EB2">
        <w:rPr>
          <w:rFonts w:ascii="Times New Roman" w:eastAsia="Times New Roman" w:hAnsi="Times New Roman" w:cs="Times New Roman"/>
          <w:color w:val="000000"/>
          <w:kern w:val="0"/>
          <w:sz w:val="26"/>
          <w:szCs w:val="26"/>
          <w:lang w:val="uk-UA" w:eastAsia="uk-UA" w:bidi="uk-UA"/>
        </w:rPr>
        <w:t xml:space="preserve">вітчизняних, європейських, і зокрема британських дослідників; </w:t>
      </w:r>
      <w:r w:rsidRPr="00994EB2">
        <w:rPr>
          <w:rFonts w:ascii="Times New Roman" w:eastAsia="Times New Roman" w:hAnsi="Times New Roman" w:cs="Times New Roman"/>
          <w:i/>
          <w:iCs/>
          <w:color w:val="000000"/>
          <w:kern w:val="0"/>
          <w:sz w:val="26"/>
          <w:szCs w:val="26"/>
          <w:lang w:val="uk-UA" w:eastAsia="uk-UA" w:bidi="uk-UA"/>
        </w:rPr>
        <w:t xml:space="preserve">матеріали </w:t>
      </w:r>
      <w:r w:rsidRPr="00994EB2">
        <w:rPr>
          <w:rFonts w:ascii="Times New Roman" w:eastAsia="Times New Roman" w:hAnsi="Times New Roman" w:cs="Times New Roman"/>
          <w:color w:val="000000"/>
          <w:kern w:val="0"/>
          <w:sz w:val="26"/>
          <w:szCs w:val="26"/>
          <w:lang w:val="uk-UA" w:eastAsia="uk-UA" w:bidi="uk-UA"/>
        </w:rPr>
        <w:t xml:space="preserve">вітчизняної та зарубіжної наукової періодики: «Професійна освіта» («Професійно- технічна освіта»), «Науковий вісник. Професійна педагогіка», «Педагогіка і психологія. Вісник НАПН України», «Педагогіка», «Порівняльна професійна педагогіка», «Порівняльно-педагогічні студії»,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Comparative</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Education</w:t>
      </w:r>
      <w:r w:rsidRPr="00994EB2">
        <w:rPr>
          <w:rFonts w:ascii="Times New Roman" w:eastAsia="Times New Roman" w:hAnsi="Times New Roman" w:cs="Times New Roman"/>
          <w:color w:val="000000"/>
          <w:kern w:val="0"/>
          <w:sz w:val="26"/>
          <w:szCs w:val="26"/>
          <w:lang w:val="uk-UA" w:eastAsia="en-US" w:bidi="en-US"/>
        </w:rPr>
        <w:t>», «</w:t>
      </w:r>
      <w:r w:rsidRPr="00994EB2">
        <w:rPr>
          <w:rFonts w:ascii="Times New Roman" w:eastAsia="Times New Roman" w:hAnsi="Times New Roman" w:cs="Times New Roman"/>
          <w:color w:val="000000"/>
          <w:kern w:val="0"/>
          <w:sz w:val="26"/>
          <w:szCs w:val="26"/>
          <w:lang w:val="en-US" w:eastAsia="en-US" w:bidi="en-US"/>
        </w:rPr>
        <w:t>European</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Education</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Research</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Journal</w:t>
      </w:r>
      <w:r w:rsidRPr="00994EB2">
        <w:rPr>
          <w:rFonts w:ascii="Times New Roman" w:eastAsia="Times New Roman" w:hAnsi="Times New Roman" w:cs="Times New Roman"/>
          <w:color w:val="000000"/>
          <w:kern w:val="0"/>
          <w:sz w:val="26"/>
          <w:szCs w:val="26"/>
          <w:lang w:val="uk-UA" w:eastAsia="en-US" w:bidi="en-US"/>
        </w:rPr>
        <w:t>», «</w:t>
      </w:r>
      <w:r w:rsidRPr="00994EB2">
        <w:rPr>
          <w:rFonts w:ascii="Times New Roman" w:eastAsia="Times New Roman" w:hAnsi="Times New Roman" w:cs="Times New Roman"/>
          <w:color w:val="000000"/>
          <w:kern w:val="0"/>
          <w:sz w:val="26"/>
          <w:szCs w:val="26"/>
          <w:lang w:val="en-US" w:eastAsia="en-US" w:bidi="en-US"/>
        </w:rPr>
        <w:t>European</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Journal</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of</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Education</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 xml:space="preserve">та ін.; </w:t>
      </w:r>
      <w:r w:rsidRPr="00994EB2">
        <w:rPr>
          <w:rFonts w:ascii="Times New Roman" w:eastAsia="Times New Roman" w:hAnsi="Times New Roman" w:cs="Times New Roman"/>
          <w:i/>
          <w:iCs/>
          <w:color w:val="000000"/>
          <w:kern w:val="0"/>
          <w:sz w:val="26"/>
          <w:szCs w:val="26"/>
          <w:lang w:val="uk-UA" w:eastAsia="uk-UA" w:bidi="uk-UA"/>
        </w:rPr>
        <w:t>статистичні дані</w:t>
      </w:r>
      <w:r w:rsidRPr="00994EB2">
        <w:rPr>
          <w:rFonts w:ascii="Times New Roman" w:eastAsia="Times New Roman" w:hAnsi="Times New Roman" w:cs="Times New Roman"/>
          <w:color w:val="000000"/>
          <w:kern w:val="0"/>
          <w:sz w:val="26"/>
          <w:szCs w:val="26"/>
          <w:lang w:val="uk-UA" w:eastAsia="uk-UA" w:bidi="uk-UA"/>
        </w:rPr>
        <w:t xml:space="preserve"> служб ЄС і Великої Британії; </w:t>
      </w:r>
      <w:r w:rsidRPr="00994EB2">
        <w:rPr>
          <w:rFonts w:ascii="Times New Roman" w:eastAsia="Times New Roman" w:hAnsi="Times New Roman" w:cs="Times New Roman"/>
          <w:i/>
          <w:iCs/>
          <w:color w:val="000000"/>
          <w:kern w:val="0"/>
          <w:sz w:val="26"/>
          <w:szCs w:val="26"/>
          <w:lang w:val="uk-UA" w:eastAsia="uk-UA" w:bidi="uk-UA"/>
        </w:rPr>
        <w:t>електронні ресурси</w:t>
      </w:r>
      <w:r w:rsidRPr="00994EB2">
        <w:rPr>
          <w:rFonts w:ascii="Times New Roman" w:eastAsia="Times New Roman" w:hAnsi="Times New Roman" w:cs="Times New Roman"/>
          <w:color w:val="000000"/>
          <w:kern w:val="0"/>
          <w:sz w:val="26"/>
          <w:szCs w:val="26"/>
          <w:lang w:val="uk-UA" w:eastAsia="uk-UA" w:bidi="uk-UA"/>
        </w:rPr>
        <w:t xml:space="preserve"> та </w:t>
      </w:r>
      <w:r w:rsidRPr="00994EB2">
        <w:rPr>
          <w:rFonts w:ascii="Times New Roman" w:eastAsia="Times New Roman" w:hAnsi="Times New Roman" w:cs="Times New Roman"/>
          <w:i/>
          <w:iCs/>
          <w:color w:val="000000"/>
          <w:kern w:val="0"/>
          <w:sz w:val="26"/>
          <w:szCs w:val="26"/>
          <w:lang w:val="uk-UA" w:eastAsia="uk-UA" w:bidi="uk-UA"/>
        </w:rPr>
        <w:t>довідкові джерела і словники; листування</w:t>
      </w:r>
      <w:r w:rsidRPr="00994EB2">
        <w:rPr>
          <w:rFonts w:ascii="Times New Roman" w:eastAsia="Times New Roman" w:hAnsi="Times New Roman" w:cs="Times New Roman"/>
          <w:color w:val="000000"/>
          <w:kern w:val="0"/>
          <w:sz w:val="26"/>
          <w:szCs w:val="26"/>
          <w:lang w:val="uk-UA" w:eastAsia="uk-UA" w:bidi="uk-UA"/>
        </w:rPr>
        <w:t xml:space="preserve"> з фахівцями Департаменту освіти й ІУТО Великої Британії, </w:t>
      </w:r>
      <w:r w:rsidRPr="00994EB2">
        <w:rPr>
          <w:rFonts w:ascii="Times New Roman" w:eastAsia="Times New Roman" w:hAnsi="Times New Roman" w:cs="Times New Roman"/>
          <w:i/>
          <w:iCs/>
          <w:color w:val="000000"/>
          <w:kern w:val="0"/>
          <w:sz w:val="26"/>
          <w:szCs w:val="26"/>
          <w:lang w:val="uk-UA" w:eastAsia="uk-UA" w:bidi="uk-UA"/>
        </w:rPr>
        <w:t>консультації</w:t>
      </w:r>
      <w:r w:rsidRPr="00994EB2">
        <w:rPr>
          <w:rFonts w:ascii="Times New Roman" w:eastAsia="Times New Roman" w:hAnsi="Times New Roman" w:cs="Times New Roman"/>
          <w:color w:val="000000"/>
          <w:kern w:val="0"/>
          <w:sz w:val="26"/>
          <w:szCs w:val="26"/>
          <w:lang w:val="uk-UA" w:eastAsia="uk-UA" w:bidi="uk-UA"/>
        </w:rPr>
        <w:t xml:space="preserve"> з національними та міжнародними експертами Світового Банку (2013-2014), Представництва ЄС в Україні (2017), інституцій ЄС; </w:t>
      </w:r>
      <w:r w:rsidRPr="00994EB2">
        <w:rPr>
          <w:rFonts w:ascii="Times New Roman" w:eastAsia="Times New Roman" w:hAnsi="Times New Roman" w:cs="Times New Roman"/>
          <w:i/>
          <w:iCs/>
          <w:color w:val="000000"/>
          <w:kern w:val="0"/>
          <w:sz w:val="26"/>
          <w:szCs w:val="26"/>
          <w:lang w:val="uk-UA" w:eastAsia="uk-UA" w:bidi="uk-UA"/>
        </w:rPr>
        <w:t>концептуальні та програмні документи</w:t>
      </w:r>
      <w:r w:rsidRPr="00994EB2">
        <w:rPr>
          <w:rFonts w:ascii="Times New Roman" w:eastAsia="Times New Roman" w:hAnsi="Times New Roman" w:cs="Times New Roman"/>
          <w:color w:val="000000"/>
          <w:kern w:val="0"/>
          <w:sz w:val="26"/>
          <w:szCs w:val="26"/>
          <w:lang w:val="uk-UA" w:eastAsia="uk-UA" w:bidi="uk-UA"/>
        </w:rPr>
        <w:t xml:space="preserve"> реформування ПОН Великої Британії, наприклад: «Звіт Незалежної групи з питань технічної освіти» (2016), «Реформа технічної освіти: аргументи на користь змін» (2016), «Програма реформування учнівства: переваги реалізації» (2017), «План дій реформування технічної освіти для населення віком від 16 років: рівень-Т» (2017) та ін., </w:t>
      </w:r>
      <w:r w:rsidRPr="00994EB2">
        <w:rPr>
          <w:rFonts w:ascii="Times New Roman" w:eastAsia="Times New Roman" w:hAnsi="Times New Roman" w:cs="Times New Roman"/>
          <w:i/>
          <w:iCs/>
          <w:color w:val="000000"/>
          <w:kern w:val="0"/>
          <w:sz w:val="26"/>
          <w:szCs w:val="26"/>
          <w:lang w:val="uk-UA" w:eastAsia="uk-UA" w:bidi="uk-UA"/>
        </w:rPr>
        <w:t>праці британських дослідників</w:t>
      </w:r>
      <w:r w:rsidRPr="00994EB2">
        <w:rPr>
          <w:rFonts w:ascii="Times New Roman" w:eastAsia="Times New Roman" w:hAnsi="Times New Roman" w:cs="Times New Roman"/>
          <w:color w:val="000000"/>
          <w:kern w:val="0"/>
          <w:sz w:val="26"/>
          <w:szCs w:val="26"/>
          <w:lang w:val="uk-UA" w:eastAsia="uk-UA" w:bidi="uk-UA"/>
        </w:rPr>
        <w:t xml:space="preserve"> </w:t>
      </w:r>
      <w:r w:rsidRPr="00994EB2">
        <w:rPr>
          <w:rFonts w:ascii="Times New Roman" w:eastAsia="Times New Roman" w:hAnsi="Times New Roman" w:cs="Times New Roman"/>
          <w:color w:val="000000"/>
          <w:kern w:val="0"/>
          <w:sz w:val="26"/>
          <w:szCs w:val="26"/>
          <w:lang w:val="uk-UA" w:eastAsia="ru-RU" w:bidi="ru-RU"/>
        </w:rPr>
        <w:t xml:space="preserve">С. Лестера </w:t>
      </w:r>
      <w:r w:rsidRPr="00994EB2">
        <w:rPr>
          <w:rFonts w:ascii="Times New Roman" w:eastAsia="Times New Roman" w:hAnsi="Times New Roman" w:cs="Times New Roman"/>
          <w:color w:val="000000"/>
          <w:kern w:val="0"/>
          <w:sz w:val="26"/>
          <w:szCs w:val="26"/>
          <w:lang w:val="uk-UA" w:eastAsia="uk-UA" w:bidi="uk-UA"/>
        </w:rPr>
        <w:t>й Д. Річарда та ін.</w:t>
      </w:r>
    </w:p>
    <w:p w:rsidR="00994EB2" w:rsidRPr="00994EB2" w:rsidRDefault="00994EB2" w:rsidP="00994EB2">
      <w:pPr>
        <w:tabs>
          <w:tab w:val="clear" w:pos="709"/>
        </w:tabs>
        <w:suppressAutoHyphens w:val="0"/>
        <w:spacing w:after="0" w:line="480" w:lineRule="exact"/>
        <w:ind w:firstLine="76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b/>
          <w:bCs/>
          <w:color w:val="000000"/>
          <w:kern w:val="0"/>
          <w:sz w:val="26"/>
          <w:szCs w:val="26"/>
          <w:lang w:val="uk-UA" w:eastAsia="uk-UA" w:bidi="uk-UA"/>
        </w:rPr>
        <w:t xml:space="preserve">Практичне значення результатів дослідження </w:t>
      </w:r>
      <w:r w:rsidRPr="00994EB2">
        <w:rPr>
          <w:rFonts w:ascii="Times New Roman" w:eastAsia="Times New Roman" w:hAnsi="Times New Roman" w:cs="Times New Roman"/>
          <w:color w:val="000000"/>
          <w:kern w:val="0"/>
          <w:sz w:val="26"/>
          <w:szCs w:val="26"/>
          <w:lang w:val="uk-UA" w:eastAsia="uk-UA" w:bidi="uk-UA"/>
        </w:rPr>
        <w:t xml:space="preserve">полягає у розробленні та впровадженні методичних рекомендацій «Особливості стандартизації в системі професійної освіти і навчання Великої Британії»; здійсненні експертної діяльності у проектах Представництва ЄС в Україні «Формулювання допомоги ЄС у реформуванні системи професійної (професійно-технічної) освіти в Україні» (2017); участі в робочих групах ІПТО НАПН України з розроблення професійного стандарту з професії 3340 «Педагог професійного навчання» (2019) і МОН України «Туринський процес 2018-2020» (2019); створенні електронної сторінки </w:t>
      </w:r>
      <w:r w:rsidRPr="00994EB2">
        <w:rPr>
          <w:rFonts w:ascii="Times New Roman" w:eastAsia="Times New Roman" w:hAnsi="Times New Roman" w:cs="Times New Roman"/>
          <w:color w:val="000000"/>
          <w:kern w:val="0"/>
          <w:sz w:val="26"/>
          <w:szCs w:val="26"/>
          <w:lang w:val="en-US" w:eastAsia="en-US" w:bidi="en-US"/>
        </w:rPr>
        <w:t>Standard</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info</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Facebook</w:t>
      </w:r>
      <w:r w:rsidRPr="00994EB2">
        <w:rPr>
          <w:rFonts w:ascii="Times New Roman" w:eastAsia="Times New Roman" w:hAnsi="Times New Roman" w:cs="Times New Roman"/>
          <w:color w:val="000000"/>
          <w:kern w:val="0"/>
          <w:sz w:val="26"/>
          <w:szCs w:val="26"/>
          <w:lang w:val="uk-UA" w:eastAsia="en-US" w:bidi="en-US"/>
        </w:rPr>
        <w:t xml:space="preserve">) - </w:t>
      </w:r>
      <w:r w:rsidRPr="00994EB2">
        <w:rPr>
          <w:rFonts w:ascii="Times New Roman" w:eastAsia="Times New Roman" w:hAnsi="Times New Roman" w:cs="Times New Roman"/>
          <w:color w:val="000000"/>
          <w:kern w:val="0"/>
          <w:sz w:val="26"/>
          <w:szCs w:val="26"/>
          <w:lang w:val="uk-UA" w:eastAsia="uk-UA" w:bidi="uk-UA"/>
        </w:rPr>
        <w:t>по</w:t>
      </w:r>
      <w:r w:rsidRPr="00994EB2">
        <w:rPr>
          <w:rFonts w:ascii="Times New Roman" w:eastAsia="Times New Roman" w:hAnsi="Times New Roman" w:cs="Times New Roman"/>
          <w:color w:val="000000"/>
          <w:kern w:val="0"/>
          <w:sz w:val="26"/>
          <w:szCs w:val="26"/>
          <w:u w:val="single"/>
          <w:lang w:val="uk-UA" w:eastAsia="uk-UA" w:bidi="uk-UA"/>
        </w:rPr>
        <w:t>ш</w:t>
      </w:r>
      <w:r w:rsidRPr="00994EB2">
        <w:rPr>
          <w:rFonts w:ascii="Times New Roman" w:eastAsia="Times New Roman" w:hAnsi="Times New Roman" w:cs="Times New Roman"/>
          <w:color w:val="000000"/>
          <w:kern w:val="0"/>
          <w:sz w:val="26"/>
          <w:szCs w:val="26"/>
          <w:lang w:val="uk-UA" w:eastAsia="uk-UA" w:bidi="uk-UA"/>
        </w:rPr>
        <w:t>ирення праць зі стандартизації вітчизняної професійної освіти.</w:t>
      </w:r>
    </w:p>
    <w:p w:rsidR="00994EB2" w:rsidRPr="00994EB2" w:rsidRDefault="00994EB2" w:rsidP="00994EB2">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 xml:space="preserve">Основні положення та результати дисертаційного дослідження </w:t>
      </w:r>
      <w:r w:rsidRPr="00994EB2">
        <w:rPr>
          <w:rFonts w:ascii="Times New Roman" w:eastAsia="Times New Roman" w:hAnsi="Times New Roman" w:cs="Times New Roman"/>
          <w:b/>
          <w:bCs/>
          <w:color w:val="000000"/>
          <w:kern w:val="0"/>
          <w:sz w:val="26"/>
          <w:szCs w:val="26"/>
          <w:lang w:val="uk-UA" w:eastAsia="uk-UA" w:bidi="uk-UA"/>
        </w:rPr>
        <w:t xml:space="preserve">впроваджено </w:t>
      </w:r>
      <w:r w:rsidRPr="00994EB2">
        <w:rPr>
          <w:rFonts w:ascii="Times New Roman" w:eastAsia="Times New Roman" w:hAnsi="Times New Roman" w:cs="Times New Roman"/>
          <w:color w:val="000000"/>
          <w:kern w:val="0"/>
          <w:sz w:val="26"/>
          <w:szCs w:val="26"/>
          <w:lang w:val="uk-UA" w:eastAsia="uk-UA" w:bidi="uk-UA"/>
        </w:rPr>
        <w:t>в освітню діяльність Навчально-методичного центру професійно- технічної освіти у Чернівецькій області (довідка № 240 від 08.11.2018), Бурштинського торговельно-економічного коледжу Київського національного торговельно-економічного університету (довідка № 1185 від 16.11.2018), Державного навчального закладу «Дніпрорудненський професійний ліцей» (довідка № 248/01 від 21.09.2018), Науково-методичного центру професійно- технічної освіти та підвищення кваліфікації інженерно-педагогічних працівників у Хмельницькій області (довідка № 24-а від 16.11.2018), Вищого професійного училища № 25 м. Хмельницького (довідка № 01-015/529-1 від 16.11.2018), Хмельницького центру професійно-технічної освіти сфери послуг (довідка № 1513 від 16.11.2018).</w:t>
      </w:r>
    </w:p>
    <w:p w:rsidR="00994EB2" w:rsidRPr="00994EB2" w:rsidRDefault="00994EB2" w:rsidP="00994EB2">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b/>
          <w:bCs/>
          <w:color w:val="000000"/>
          <w:kern w:val="0"/>
          <w:sz w:val="26"/>
          <w:szCs w:val="26"/>
          <w:lang w:val="uk-UA" w:eastAsia="uk-UA" w:bidi="uk-UA"/>
        </w:rPr>
        <w:t xml:space="preserve">Особистий внесок здобувача. </w:t>
      </w:r>
      <w:r w:rsidRPr="00994EB2">
        <w:rPr>
          <w:rFonts w:ascii="Times New Roman" w:eastAsia="Times New Roman" w:hAnsi="Times New Roman" w:cs="Times New Roman"/>
          <w:color w:val="000000"/>
          <w:kern w:val="0"/>
          <w:sz w:val="26"/>
          <w:szCs w:val="26"/>
          <w:lang w:val="uk-UA" w:eastAsia="uk-UA" w:bidi="uk-UA"/>
        </w:rPr>
        <w:t>У публікаціях, підготовлених у співавторстві, авторові належить: у монографії [146] - розкриття особливостей систем ПОН Великої Британії, Німеччини, Франції та ін.; у практичному посібнику [118] - розроблення розділів 1.3. «Навчання на засадах продуктивної діяльності (учнівство) в країнах Європейського Союзу», 2.5. «Національні коледжі (Велика Британія)» та 2.6. «Центри (професійної) досконалості/майстерності: міжнародний досвід»; у посібнику [119] - розроблення розділів 4.1. «Сучасні фінансові механізми регулювання професійного навчання на виробництві в країнах ЄС» та 4.2. «Механізми розподіленого несення витрат на професійну освіту і навчання в країнах Центральної й Північної Європи»; у тезаурусі [147] - аналіз та інтерпретація термінів: «кваліфікація», «наставництво», «національна рамка кваліфікацій», «система кваліфікацій», «стандарт», «учнівство» та ін.; у монографії [141] - характеристика підходів до реалізації ініціатив ЄС та системи оцінювання якості ПОН у Великій Британії; у статті [28] - виявлення та узагальнення прикладів кращих практик розвитку ПОН у країнах ЄС; у статті [85] - аналіз реалізації проектного компонента мережевої взаємодії з наведенням прикладів досвіду Великої Британії. Ідеї співавторів у дисертації не використано.</w:t>
      </w:r>
    </w:p>
    <w:p w:rsidR="00994EB2" w:rsidRPr="00994EB2" w:rsidRDefault="00994EB2" w:rsidP="00994EB2">
      <w:pPr>
        <w:tabs>
          <w:tab w:val="clear" w:pos="709"/>
        </w:tabs>
        <w:suppressAutoHyphens w:val="0"/>
        <w:spacing w:after="0" w:line="480" w:lineRule="exact"/>
        <w:ind w:firstLine="74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b/>
          <w:bCs/>
          <w:color w:val="000000"/>
          <w:kern w:val="0"/>
          <w:sz w:val="26"/>
          <w:szCs w:val="26"/>
          <w:lang w:val="uk-UA" w:eastAsia="uk-UA" w:bidi="uk-UA"/>
        </w:rPr>
        <w:t xml:space="preserve">Апробація матеріалів дисертації. </w:t>
      </w:r>
      <w:r w:rsidRPr="00994EB2">
        <w:rPr>
          <w:rFonts w:ascii="Times New Roman" w:eastAsia="Times New Roman" w:hAnsi="Times New Roman" w:cs="Times New Roman"/>
          <w:color w:val="000000"/>
          <w:kern w:val="0"/>
          <w:sz w:val="26"/>
          <w:szCs w:val="26"/>
          <w:lang w:val="uk-UA" w:eastAsia="uk-UA" w:bidi="uk-UA"/>
        </w:rPr>
        <w:t>Основні положення та результати дослідження доповідалися на таких науково-практичних конференціях:</w:t>
      </w:r>
    </w:p>
    <w:p w:rsidR="00994EB2" w:rsidRPr="00994EB2" w:rsidRDefault="00994EB2" w:rsidP="00994EB2">
      <w:pPr>
        <w:numPr>
          <w:ilvl w:val="0"/>
          <w:numId w:val="33"/>
        </w:numPr>
        <w:tabs>
          <w:tab w:val="clear" w:pos="709"/>
        </w:tabs>
        <w:suppressAutoHyphens w:val="0"/>
        <w:spacing w:after="0" w:line="480" w:lineRule="exact"/>
        <w:ind w:firstLine="32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i/>
          <w:iCs/>
          <w:color w:val="000000"/>
          <w:kern w:val="0"/>
          <w:sz w:val="26"/>
          <w:szCs w:val="26"/>
          <w:lang w:val="uk-UA" w:eastAsia="uk-UA" w:bidi="uk-UA"/>
        </w:rPr>
        <w:t>міжнародних:</w:t>
      </w:r>
      <w:r w:rsidRPr="00994EB2">
        <w:rPr>
          <w:rFonts w:ascii="Times New Roman" w:eastAsia="Times New Roman" w:hAnsi="Times New Roman" w:cs="Times New Roman"/>
          <w:color w:val="000000"/>
          <w:kern w:val="0"/>
          <w:sz w:val="26"/>
          <w:szCs w:val="26"/>
          <w:lang w:val="uk-UA" w:eastAsia="uk-UA" w:bidi="uk-UA"/>
        </w:rPr>
        <w:t xml:space="preserve"> «Професійна освіта в умовах сталого розвитку суспільства» (Україна, м. Київ, 2016), «Професійний розвиток персоналу - європейський вибір» (Україна, м. Ізмаїл, 2017), «Педагогічна компаративістика і міжнародна освіта - </w:t>
      </w:r>
      <w:r w:rsidRPr="00994EB2">
        <w:rPr>
          <w:rFonts w:ascii="Times New Roman" w:eastAsia="Times New Roman" w:hAnsi="Times New Roman" w:cs="Times New Roman"/>
          <w:color w:val="000000"/>
          <w:kern w:val="0"/>
          <w:sz w:val="26"/>
          <w:szCs w:val="26"/>
          <w:lang w:val="uk-UA" w:eastAsia="en-US" w:bidi="en-US"/>
        </w:rPr>
        <w:t xml:space="preserve">2017: </w:t>
      </w:r>
      <w:r w:rsidRPr="00994EB2">
        <w:rPr>
          <w:rFonts w:ascii="Times New Roman" w:eastAsia="Times New Roman" w:hAnsi="Times New Roman" w:cs="Times New Roman"/>
          <w:color w:val="000000"/>
          <w:kern w:val="0"/>
          <w:sz w:val="26"/>
          <w:szCs w:val="26"/>
          <w:lang w:val="uk-UA" w:eastAsia="uk-UA" w:bidi="uk-UA"/>
        </w:rPr>
        <w:t>освітні трансформації у контексті європейської інтеграції і глобалізації» (Україна, м. Київ, 2017), «Школа майбутнього - шанси та перспективи» (Україна, м. Київ, 2018), «Психологія і педагогіка: історія розвитку, сучасний стан та перспективи досліджень» (Україна, м. Одеса, 2018), «Пріоритетні наукові напрями педагогіки і психології: від теорії до практики» (Україна, м. Харків, 2018);</w:t>
      </w:r>
    </w:p>
    <w:p w:rsidR="00994EB2" w:rsidRPr="00994EB2" w:rsidRDefault="00994EB2" w:rsidP="00994EB2">
      <w:pPr>
        <w:numPr>
          <w:ilvl w:val="0"/>
          <w:numId w:val="33"/>
        </w:numPr>
        <w:tabs>
          <w:tab w:val="clear" w:pos="709"/>
        </w:tabs>
        <w:suppressAutoHyphens w:val="0"/>
        <w:spacing w:after="0" w:line="480" w:lineRule="exact"/>
        <w:ind w:firstLine="32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i/>
          <w:iCs/>
          <w:color w:val="000000"/>
          <w:kern w:val="0"/>
          <w:sz w:val="26"/>
          <w:szCs w:val="26"/>
          <w:lang w:val="uk-UA" w:eastAsia="uk-UA" w:bidi="uk-UA"/>
        </w:rPr>
        <w:t>всеукраїнських:</w:t>
      </w:r>
      <w:r w:rsidRPr="00994EB2">
        <w:rPr>
          <w:rFonts w:ascii="Times New Roman" w:eastAsia="Times New Roman" w:hAnsi="Times New Roman" w:cs="Times New Roman"/>
          <w:color w:val="000000"/>
          <w:kern w:val="0"/>
          <w:sz w:val="26"/>
          <w:szCs w:val="26"/>
          <w:lang w:val="uk-UA" w:eastAsia="uk-UA" w:bidi="uk-UA"/>
        </w:rPr>
        <w:t xml:space="preserve"> «Науково-методичне забезпечення розвитку професійної освіти і навчання в умовах сталого розвитку» (м. Київ, 2016), «Розвиток професійної культури майбутніх фахівців: виклики, досвід, стратегії і перспективи» (м. Ірпінь, 2017), «Науково-методичне забезпечення професійної освіти і навчання» (м. Київ, 2017, 2018, 2019), «Стандартизація професійної освіти в умовах ринку праці» (м. Київ, 2019).</w:t>
      </w:r>
    </w:p>
    <w:p w:rsidR="00994EB2" w:rsidRPr="00994EB2" w:rsidRDefault="00994EB2" w:rsidP="00994EB2">
      <w:pPr>
        <w:tabs>
          <w:tab w:val="clear" w:pos="709"/>
        </w:tabs>
        <w:suppressAutoHyphens w:val="0"/>
        <w:spacing w:after="0" w:line="480" w:lineRule="exact"/>
        <w:ind w:firstLine="74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Результати дослідження обговорювались на:</w:t>
      </w:r>
    </w:p>
    <w:p w:rsidR="00994EB2" w:rsidRPr="00994EB2" w:rsidRDefault="00994EB2" w:rsidP="00994EB2">
      <w:pPr>
        <w:numPr>
          <w:ilvl w:val="0"/>
          <w:numId w:val="33"/>
        </w:numPr>
        <w:tabs>
          <w:tab w:val="clear" w:pos="709"/>
        </w:tabs>
        <w:suppressAutoHyphens w:val="0"/>
        <w:spacing w:after="0" w:line="480" w:lineRule="exact"/>
        <w:ind w:firstLine="32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i/>
          <w:iCs/>
          <w:color w:val="000000"/>
          <w:kern w:val="0"/>
          <w:sz w:val="26"/>
          <w:szCs w:val="26"/>
          <w:lang w:val="uk-UA" w:eastAsia="uk-UA" w:bidi="uk-UA"/>
        </w:rPr>
        <w:t>науково-практичних семінарах:</w:t>
      </w:r>
      <w:r w:rsidRPr="00994EB2">
        <w:rPr>
          <w:rFonts w:ascii="Times New Roman" w:eastAsia="Times New Roman" w:hAnsi="Times New Roman" w:cs="Times New Roman"/>
          <w:color w:val="000000"/>
          <w:kern w:val="0"/>
          <w:sz w:val="26"/>
          <w:szCs w:val="26"/>
          <w:lang w:val="uk-UA" w:eastAsia="uk-UA" w:bidi="uk-UA"/>
        </w:rPr>
        <w:t xml:space="preserve"> «Педагогічна компаративістика - 2015: трансформації в освіті зарубіжжя та український контекст» (м. Київ, 2015);</w:t>
      </w:r>
    </w:p>
    <w:p w:rsidR="00994EB2" w:rsidRPr="00994EB2" w:rsidRDefault="00994EB2" w:rsidP="00994EB2">
      <w:pPr>
        <w:numPr>
          <w:ilvl w:val="0"/>
          <w:numId w:val="33"/>
        </w:numPr>
        <w:tabs>
          <w:tab w:val="clear" w:pos="709"/>
        </w:tabs>
        <w:suppressAutoHyphens w:val="0"/>
        <w:spacing w:after="0" w:line="480" w:lineRule="exact"/>
        <w:ind w:firstLine="320"/>
        <w:jc w:val="left"/>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i/>
          <w:iCs/>
          <w:color w:val="000000"/>
          <w:kern w:val="0"/>
          <w:sz w:val="26"/>
          <w:szCs w:val="26"/>
          <w:lang w:val="uk-UA" w:eastAsia="uk-UA" w:bidi="uk-UA"/>
        </w:rPr>
        <w:t>вебінарах</w:t>
      </w:r>
      <w:r w:rsidRPr="00994EB2">
        <w:rPr>
          <w:rFonts w:ascii="Times New Roman" w:eastAsia="Times New Roman" w:hAnsi="Times New Roman" w:cs="Times New Roman"/>
          <w:color w:val="000000"/>
          <w:kern w:val="0"/>
          <w:sz w:val="26"/>
          <w:szCs w:val="26"/>
          <w:lang w:val="uk-UA" w:eastAsia="uk-UA" w:bidi="uk-UA"/>
        </w:rPr>
        <w:t xml:space="preserve"> Інституту ПТО НАПН України: «Імплементація інноваційного зарубіжного досвіду в професійну освіту України» (2017), «Сучасний заклад професійної освіти: зарубіжний та вітчизняний досвід» (2017), «Інноваційний зарубіжний досвід у розвитку професійної освіти і навчання» (2018), «Інновації в розвитку систем професійної освіти і навчання: зарубіжний та вітчизняний досвід» (2018), </w:t>
      </w:r>
      <w:hyperlink r:id="rId11" w:history="1">
        <w:r w:rsidRPr="00994EB2">
          <w:rPr>
            <w:rFonts w:ascii="Times New Roman" w:eastAsia="Times New Roman" w:hAnsi="Times New Roman" w:cs="Times New Roman"/>
            <w:color w:val="0066CC"/>
            <w:kern w:val="0"/>
            <w:sz w:val="26"/>
            <w:szCs w:val="26"/>
            <w:u w:val="single"/>
            <w:lang w:val="uk-UA" w:eastAsia="uk-UA" w:bidi="uk-UA"/>
          </w:rPr>
          <w:t xml:space="preserve">«Стандартизація </w:t>
        </w:r>
      </w:hyperlink>
      <w:r w:rsidRPr="00994EB2">
        <w:rPr>
          <w:rFonts w:ascii="Times New Roman" w:eastAsia="Times New Roman" w:hAnsi="Times New Roman" w:cs="Times New Roman"/>
          <w:color w:val="000000"/>
          <w:kern w:val="0"/>
          <w:sz w:val="26"/>
          <w:szCs w:val="26"/>
          <w:lang w:val="uk-UA" w:eastAsia="uk-UA" w:bidi="uk-UA"/>
        </w:rPr>
        <w:t>підготовки молодших спеціалістів» (2018), «Забезпечення якості в системі професійної освіти: інноваційний зарубіжний досвід» (2018), «Стандартизація фахової передвищої освіти: проблеми та перспективи» (2019), «Шляхи модернізації професійної (професійно-технічної) освіти з урахуванням прогресивного європейського досвіду» (2019), «Упровадження елементів дуальної форми навчання в професійну підготовку кваліфікованих фахівців» (2019);</w:t>
      </w:r>
    </w:p>
    <w:p w:rsidR="00994EB2" w:rsidRPr="00994EB2" w:rsidRDefault="00994EB2" w:rsidP="00994EB2">
      <w:pPr>
        <w:tabs>
          <w:tab w:val="clear" w:pos="709"/>
        </w:tabs>
        <w:suppressAutoHyphens w:val="0"/>
        <w:spacing w:after="0" w:line="480" w:lineRule="exact"/>
        <w:ind w:firstLine="32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ru-RU" w:bidi="ru-RU"/>
        </w:rPr>
        <w:t xml:space="preserve">- </w:t>
      </w:r>
      <w:r w:rsidRPr="00994EB2">
        <w:rPr>
          <w:rFonts w:ascii="Times New Roman" w:eastAsia="Times New Roman" w:hAnsi="Times New Roman" w:cs="Times New Roman"/>
          <w:i/>
          <w:iCs/>
          <w:color w:val="000000"/>
          <w:kern w:val="0"/>
          <w:sz w:val="26"/>
          <w:szCs w:val="26"/>
          <w:lang w:val="uk-UA" w:eastAsia="uk-UA" w:bidi="uk-UA"/>
        </w:rPr>
        <w:t>засіданнях лабораторій</w:t>
      </w:r>
      <w:r w:rsidRPr="00994EB2">
        <w:rPr>
          <w:rFonts w:ascii="Times New Roman" w:eastAsia="Times New Roman" w:hAnsi="Times New Roman" w:cs="Times New Roman"/>
          <w:color w:val="000000"/>
          <w:kern w:val="0"/>
          <w:sz w:val="26"/>
          <w:szCs w:val="26"/>
          <w:lang w:val="uk-UA" w:eastAsia="uk-UA" w:bidi="uk-UA"/>
        </w:rPr>
        <w:t xml:space="preserve"> професійного навчання на виробництві (2014) й зарубіжних систем професійної освіти і навчання Інституту ПТО НАПН України (2015-2019).</w:t>
      </w:r>
    </w:p>
    <w:p w:rsidR="00994EB2" w:rsidRPr="00994EB2" w:rsidRDefault="00994EB2" w:rsidP="00994EB2">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 xml:space="preserve">Додатково напрацювання доповідалися під час: </w:t>
      </w:r>
      <w:r w:rsidRPr="00994EB2">
        <w:rPr>
          <w:rFonts w:ascii="Times New Roman" w:eastAsia="Times New Roman" w:hAnsi="Times New Roman" w:cs="Times New Roman"/>
          <w:i/>
          <w:iCs/>
          <w:color w:val="000000"/>
          <w:kern w:val="0"/>
          <w:sz w:val="26"/>
          <w:szCs w:val="26"/>
          <w:lang w:val="uk-UA" w:eastAsia="uk-UA" w:bidi="uk-UA"/>
        </w:rPr>
        <w:t>міжнародних стажувань проектів ЄС</w:t>
      </w:r>
      <w:r w:rsidRPr="00994EB2">
        <w:rPr>
          <w:rFonts w:ascii="Times New Roman" w:eastAsia="Times New Roman" w:hAnsi="Times New Roman" w:cs="Times New Roman"/>
          <w:color w:val="000000"/>
          <w:kern w:val="0"/>
          <w:sz w:val="26"/>
          <w:szCs w:val="26"/>
          <w:lang w:val="uk-UA" w:eastAsia="uk-UA" w:bidi="uk-UA"/>
        </w:rPr>
        <w:t xml:space="preserve"> програм ТЕМПУС VI «Екологічна освіта в Білорусі, Росії й Україні» (2014-2018) (Німеччина, м. Падерборн, 2016), Еразмус+ «Удосконалення практико-орієнтованої підготовки викладачів професійної освіти і навчання» (2016-2018) (Іспанія, м. Валенсія, 2017); </w:t>
      </w:r>
      <w:r w:rsidRPr="00994EB2">
        <w:rPr>
          <w:rFonts w:ascii="Times New Roman" w:eastAsia="Times New Roman" w:hAnsi="Times New Roman" w:cs="Times New Roman"/>
          <w:i/>
          <w:iCs/>
          <w:color w:val="000000"/>
          <w:kern w:val="0"/>
          <w:sz w:val="26"/>
          <w:szCs w:val="26"/>
          <w:lang w:val="uk-UA" w:eastAsia="uk-UA" w:bidi="uk-UA"/>
        </w:rPr>
        <w:t>заходів</w:t>
      </w:r>
      <w:r w:rsidRPr="00994EB2">
        <w:rPr>
          <w:rFonts w:ascii="Times New Roman" w:eastAsia="Times New Roman" w:hAnsi="Times New Roman" w:cs="Times New Roman"/>
          <w:color w:val="000000"/>
          <w:kern w:val="0"/>
          <w:sz w:val="26"/>
          <w:szCs w:val="26"/>
          <w:lang w:val="uk-UA" w:eastAsia="uk-UA" w:bidi="uk-UA"/>
        </w:rPr>
        <w:t xml:space="preserve"> ЄФО: семінари «Стандарти, що базуються на компетентнісному підході, та освітні програми в Україні» (Україна, м. Київ, 2018); технічній нараді щодо створення центрів професійної досконалості (Україна, м. Київ, 2018); </w:t>
      </w:r>
      <w:r w:rsidRPr="00994EB2">
        <w:rPr>
          <w:rFonts w:ascii="Times New Roman" w:eastAsia="Times New Roman" w:hAnsi="Times New Roman" w:cs="Times New Roman"/>
          <w:i/>
          <w:iCs/>
          <w:color w:val="000000"/>
          <w:kern w:val="0"/>
          <w:sz w:val="26"/>
          <w:szCs w:val="26"/>
          <w:lang w:val="uk-UA" w:eastAsia="uk-UA" w:bidi="uk-UA"/>
        </w:rPr>
        <w:t>заходів</w:t>
      </w:r>
      <w:r w:rsidRPr="00994EB2">
        <w:rPr>
          <w:rFonts w:ascii="Times New Roman" w:eastAsia="Times New Roman" w:hAnsi="Times New Roman" w:cs="Times New Roman"/>
          <w:color w:val="000000"/>
          <w:kern w:val="0"/>
          <w:sz w:val="26"/>
          <w:szCs w:val="26"/>
          <w:lang w:val="uk-UA" w:eastAsia="uk-UA" w:bidi="uk-UA"/>
        </w:rPr>
        <w:t xml:space="preserve"> Туринського процесу 2018-2020 (Україна, м. Київ, 2019).</w:t>
      </w:r>
    </w:p>
    <w:p w:rsidR="00994EB2" w:rsidRPr="00994EB2" w:rsidRDefault="00994EB2" w:rsidP="00994EB2">
      <w:pPr>
        <w:tabs>
          <w:tab w:val="clear" w:pos="709"/>
          <w:tab w:val="left" w:pos="9499"/>
        </w:tabs>
        <w:suppressAutoHyphens w:val="0"/>
        <w:spacing w:after="0" w:line="480" w:lineRule="exact"/>
        <w:ind w:firstLine="74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b/>
          <w:bCs/>
          <w:color w:val="000000"/>
          <w:kern w:val="0"/>
          <w:sz w:val="26"/>
          <w:szCs w:val="26"/>
          <w:lang w:val="uk-UA" w:eastAsia="uk-UA" w:bidi="uk-UA"/>
        </w:rPr>
        <w:t xml:space="preserve">Публікації. </w:t>
      </w:r>
      <w:r w:rsidRPr="00994EB2">
        <w:rPr>
          <w:rFonts w:ascii="Times New Roman" w:eastAsia="Times New Roman" w:hAnsi="Times New Roman" w:cs="Times New Roman"/>
          <w:color w:val="000000"/>
          <w:kern w:val="0"/>
          <w:sz w:val="26"/>
          <w:szCs w:val="26"/>
          <w:lang w:val="uk-UA" w:eastAsia="uk-UA" w:bidi="uk-UA"/>
        </w:rPr>
        <w:t xml:space="preserve">Основний зміст і результати дослідження висвітлено в 32 наукових працях (24 одноосібних), зокрема: 7 статтях (у т.ч. 2 - у співавторстві) в провідних наукових фахових виданнях України в галузі педагогіки (у т.ч. 4 - у виданнях, що включені до міжнародних наукометричних </w:t>
      </w:r>
      <w:r w:rsidRPr="00994EB2">
        <w:rPr>
          <w:rFonts w:ascii="Times New Roman" w:eastAsia="Times New Roman" w:hAnsi="Times New Roman" w:cs="Times New Roman"/>
          <w:color w:val="000000"/>
          <w:kern w:val="0"/>
          <w:sz w:val="26"/>
          <w:szCs w:val="26"/>
          <w:lang w:eastAsia="ru-RU" w:bidi="ru-RU"/>
        </w:rPr>
        <w:t xml:space="preserve">баз, </w:t>
      </w:r>
      <w:r w:rsidRPr="00994EB2">
        <w:rPr>
          <w:rFonts w:ascii="Times New Roman" w:eastAsia="Times New Roman" w:hAnsi="Times New Roman" w:cs="Times New Roman"/>
          <w:color w:val="000000"/>
          <w:kern w:val="0"/>
          <w:sz w:val="26"/>
          <w:szCs w:val="26"/>
          <w:lang w:val="uk-UA" w:eastAsia="uk-UA" w:bidi="uk-UA"/>
        </w:rPr>
        <w:t>1 - в електронному фаховому виданні), 1 статті в наукометричному науковому виданні, 3 статтях - у зарубіжному українсько-польському науковому щорічнику (у т.ч. 1</w:t>
      </w:r>
      <w:r w:rsidRPr="00994EB2">
        <w:rPr>
          <w:rFonts w:ascii="Times New Roman" w:eastAsia="Times New Roman" w:hAnsi="Times New Roman" w:cs="Times New Roman"/>
          <w:color w:val="000000"/>
          <w:kern w:val="0"/>
          <w:sz w:val="26"/>
          <w:szCs w:val="26"/>
          <w:lang w:val="uk-UA" w:eastAsia="uk-UA" w:bidi="uk-UA"/>
        </w:rPr>
        <w:tab/>
        <w:t>-</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 xml:space="preserve">англійською мовою), 14 статтях і </w:t>
      </w:r>
      <w:r w:rsidRPr="00994EB2">
        <w:rPr>
          <w:rFonts w:ascii="Times New Roman" w:eastAsia="Times New Roman" w:hAnsi="Times New Roman" w:cs="Times New Roman"/>
          <w:color w:val="000000"/>
          <w:kern w:val="0"/>
          <w:sz w:val="26"/>
          <w:szCs w:val="26"/>
          <w:lang w:eastAsia="ru-RU" w:bidi="ru-RU"/>
        </w:rPr>
        <w:t xml:space="preserve">тезах, </w:t>
      </w:r>
      <w:r w:rsidRPr="00994EB2">
        <w:rPr>
          <w:rFonts w:ascii="Times New Roman" w:eastAsia="Times New Roman" w:hAnsi="Times New Roman" w:cs="Times New Roman"/>
          <w:color w:val="000000"/>
          <w:kern w:val="0"/>
          <w:sz w:val="26"/>
          <w:szCs w:val="26"/>
          <w:lang w:val="uk-UA" w:eastAsia="uk-UA" w:bidi="uk-UA"/>
        </w:rPr>
        <w:t xml:space="preserve">опублікованих у </w:t>
      </w:r>
      <w:r w:rsidRPr="00994EB2">
        <w:rPr>
          <w:rFonts w:ascii="Times New Roman" w:eastAsia="Times New Roman" w:hAnsi="Times New Roman" w:cs="Times New Roman"/>
          <w:color w:val="000000"/>
          <w:kern w:val="0"/>
          <w:sz w:val="26"/>
          <w:szCs w:val="26"/>
          <w:lang w:eastAsia="ru-RU" w:bidi="ru-RU"/>
        </w:rPr>
        <w:t xml:space="preserve">журналах, </w:t>
      </w:r>
      <w:r w:rsidRPr="00994EB2">
        <w:rPr>
          <w:rFonts w:ascii="Times New Roman" w:eastAsia="Times New Roman" w:hAnsi="Times New Roman" w:cs="Times New Roman"/>
          <w:color w:val="000000"/>
          <w:kern w:val="0"/>
          <w:sz w:val="26"/>
          <w:szCs w:val="26"/>
          <w:lang w:val="uk-UA" w:eastAsia="uk-UA" w:bidi="uk-UA"/>
        </w:rPr>
        <w:t>збірниках наукових праць і матеріалів конференцій (у т.ч. 1 стаття - англійською мовою в електронному міжнародному періодичному виданні), 1 стаття на електронному порталі, 2 колективних монографіях, 1 колективному посібнику, 1 колективному практичному посібнику, 1 колективному тезаурусі, 1 методичних рекомендаціях.</w:t>
      </w:r>
    </w:p>
    <w:p w:rsidR="00994EB2" w:rsidRDefault="00994EB2" w:rsidP="00994EB2">
      <w:pPr>
        <w:rPr>
          <w:rFonts w:ascii="Arial Unicode MS" w:eastAsia="Arial Unicode MS" w:hAnsi="Arial Unicode MS" w:cs="Arial Unicode MS"/>
          <w:color w:val="000000"/>
          <w:kern w:val="0"/>
          <w:sz w:val="24"/>
          <w:szCs w:val="24"/>
          <w:lang w:val="uk-UA" w:eastAsia="uk-UA" w:bidi="uk-UA"/>
        </w:rPr>
      </w:pPr>
      <w:r w:rsidRPr="00994EB2">
        <w:rPr>
          <w:rFonts w:ascii="Times New Roman" w:eastAsia="Arial Unicode MS" w:hAnsi="Times New Roman" w:cs="Times New Roman"/>
          <w:b/>
          <w:bCs/>
          <w:color w:val="000000"/>
          <w:kern w:val="0"/>
          <w:sz w:val="26"/>
          <w:szCs w:val="26"/>
          <w:lang w:val="uk-UA" w:eastAsia="uk-UA" w:bidi="uk-UA"/>
        </w:rPr>
        <w:t xml:space="preserve">Структура та обсяг дисертації. </w:t>
      </w:r>
      <w:r w:rsidRPr="00994EB2">
        <w:rPr>
          <w:rFonts w:ascii="Arial Unicode MS" w:eastAsia="Arial Unicode MS" w:hAnsi="Arial Unicode MS" w:cs="Arial Unicode MS"/>
          <w:color w:val="000000"/>
          <w:kern w:val="0"/>
          <w:sz w:val="24"/>
          <w:szCs w:val="24"/>
          <w:lang w:val="uk-UA" w:eastAsia="uk-UA" w:bidi="uk-UA"/>
        </w:rPr>
        <w:t>Робота складається з анотацій українською та англійською мовами, переліку умовних скорочень, вступу, трьох розділів, висновків до них, загальних висновків, списку використаних джерел (390 найменування, з яких 234 - англійською мовою) і 57 додатків на 5,1 авторських аркушах, оформлених окремим томом. Дисертацію ілюстровано 2 таблицями і 4 рисунками на авторських аркушах. Загальний обсяг роботи складає 9,5 авторських аркушів, із них 7,2 - основного тексту.</w:t>
      </w:r>
    </w:p>
    <w:p w:rsidR="00994EB2" w:rsidRDefault="00994EB2" w:rsidP="00994EB2">
      <w:pPr>
        <w:rPr>
          <w:rFonts w:ascii="Arial Unicode MS" w:eastAsia="Arial Unicode MS" w:hAnsi="Arial Unicode MS" w:cs="Arial Unicode MS"/>
          <w:color w:val="000000"/>
          <w:kern w:val="0"/>
          <w:sz w:val="24"/>
          <w:szCs w:val="24"/>
          <w:lang w:val="uk-UA" w:eastAsia="uk-UA" w:bidi="uk-UA"/>
        </w:rPr>
      </w:pPr>
    </w:p>
    <w:p w:rsidR="00994EB2" w:rsidRDefault="00994EB2" w:rsidP="00994EB2">
      <w:pPr>
        <w:rPr>
          <w:rFonts w:ascii="Arial Unicode MS" w:eastAsia="Arial Unicode MS" w:hAnsi="Arial Unicode MS" w:cs="Arial Unicode MS"/>
          <w:color w:val="000000"/>
          <w:kern w:val="0"/>
          <w:sz w:val="24"/>
          <w:szCs w:val="24"/>
          <w:lang w:val="uk-UA" w:eastAsia="uk-UA" w:bidi="uk-UA"/>
        </w:rPr>
      </w:pPr>
    </w:p>
    <w:p w:rsidR="00994EB2" w:rsidRPr="00994EB2" w:rsidRDefault="00994EB2" w:rsidP="00994EB2">
      <w:pPr>
        <w:keepNext/>
        <w:keepLines/>
        <w:tabs>
          <w:tab w:val="clear" w:pos="709"/>
        </w:tabs>
        <w:suppressAutoHyphens w:val="0"/>
        <w:spacing w:after="0" w:line="480" w:lineRule="exact"/>
        <w:ind w:left="3620" w:firstLine="0"/>
        <w:jc w:val="left"/>
        <w:outlineLvl w:val="1"/>
        <w:rPr>
          <w:rFonts w:ascii="Times New Roman" w:eastAsia="Times New Roman" w:hAnsi="Times New Roman" w:cs="Times New Roman"/>
          <w:kern w:val="0"/>
          <w:sz w:val="26"/>
          <w:szCs w:val="26"/>
          <w:lang w:val="uk-UA" w:eastAsia="uk-UA" w:bidi="uk-UA"/>
        </w:rPr>
      </w:pPr>
      <w:bookmarkStart w:id="5" w:name="bookmark29"/>
      <w:r w:rsidRPr="00994EB2">
        <w:rPr>
          <w:rFonts w:ascii="Times New Roman" w:eastAsia="Times New Roman" w:hAnsi="Times New Roman" w:cs="Times New Roman"/>
          <w:color w:val="000000"/>
          <w:kern w:val="0"/>
          <w:sz w:val="26"/>
          <w:szCs w:val="26"/>
          <w:lang w:val="uk-UA" w:eastAsia="uk-UA" w:bidi="uk-UA"/>
        </w:rPr>
        <w:t>ЗАГАЛЬНІ ВИСНОВКИ</w:t>
      </w:r>
      <w:bookmarkEnd w:id="5"/>
    </w:p>
    <w:p w:rsidR="00994EB2" w:rsidRPr="00994EB2" w:rsidRDefault="00994EB2" w:rsidP="00994EB2">
      <w:pPr>
        <w:tabs>
          <w:tab w:val="clear" w:pos="709"/>
        </w:tabs>
        <w:suppressAutoHyphens w:val="0"/>
        <w:spacing w:after="0" w:line="480" w:lineRule="exact"/>
        <w:ind w:firstLine="760"/>
        <w:rPr>
          <w:rFonts w:ascii="Times New Roman" w:eastAsia="Times New Roman" w:hAnsi="Times New Roman" w:cs="Times New Roman"/>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У дисертації розкрито, теоретично обґрунтовано та запропоновано нові підходи до розв’язання наукового завдання, що стосується використання конструктивних ідей стандартизації професійної освіти і навчання Великої Британії для забезпечення якості стандартизації професійної (професійно- технічної) освіти в Україні. Це дало змогу зробити такі висновки:</w:t>
      </w:r>
    </w:p>
    <w:p w:rsidR="00994EB2" w:rsidRPr="00994EB2" w:rsidRDefault="00994EB2" w:rsidP="00994EB2">
      <w:pPr>
        <w:numPr>
          <w:ilvl w:val="0"/>
          <w:numId w:val="35"/>
        </w:numPr>
        <w:tabs>
          <w:tab w:val="clear" w:pos="709"/>
          <w:tab w:val="left" w:pos="1042"/>
        </w:tabs>
        <w:suppressAutoHyphens w:val="0"/>
        <w:spacing w:after="0" w:line="480" w:lineRule="exact"/>
        <w:ind w:firstLine="760"/>
        <w:jc w:val="left"/>
        <w:rPr>
          <w:rFonts w:ascii="Times New Roman" w:eastAsia="Times New Roman" w:hAnsi="Times New Roman" w:cs="Times New Roman"/>
          <w:kern w:val="0"/>
          <w:sz w:val="26"/>
          <w:szCs w:val="26"/>
          <w:lang w:val="uk-UA" w:eastAsia="uk-UA" w:bidi="uk-UA"/>
        </w:rPr>
      </w:pPr>
      <w:r w:rsidRPr="00994EB2">
        <w:rPr>
          <w:rFonts w:ascii="Times New Roman" w:eastAsia="Times New Roman" w:hAnsi="Times New Roman" w:cs="Times New Roman"/>
          <w:i/>
          <w:iCs/>
          <w:color w:val="000000"/>
          <w:kern w:val="0"/>
          <w:sz w:val="26"/>
          <w:szCs w:val="26"/>
          <w:shd w:val="clear" w:color="auto" w:fill="FFFFFF"/>
          <w:lang w:val="uk-UA" w:eastAsia="uk-UA" w:bidi="uk-UA"/>
        </w:rPr>
        <w:t>Теоретичними засадами стандартизації у сфері професійної освіти і навчання</w:t>
      </w:r>
      <w:r w:rsidRPr="00994EB2">
        <w:rPr>
          <w:rFonts w:ascii="Times New Roman" w:eastAsia="Times New Roman" w:hAnsi="Times New Roman" w:cs="Times New Roman"/>
          <w:color w:val="000000"/>
          <w:kern w:val="0"/>
          <w:sz w:val="26"/>
          <w:szCs w:val="26"/>
          <w:lang w:val="uk-UA" w:eastAsia="uk-UA" w:bidi="uk-UA"/>
        </w:rPr>
        <w:t xml:space="preserve"> в європейському освітньо-науковому вимірі є: концептуальні положення щодо навчання на засадах продуктивної діяльності, зокрема учнівство, забезпечення якості професійної освіти і навчання, професійного розвитку педагогічних працівників та ін., обґрунтовані європейськими вченими й експертами методологічні підходи взаємозалежності стандартизації та якості, корелювання моделей професійної освіти і навчання та стандартизації; загальноєвропейські принципи стандартизації професійної освіти і навчання (орієнтація на потреби промисловості і ринку праці, особистісного й професійного розвитку осіб; перехід на засади продуктивної діяльності; співробітництво держави й соціальних партнерів; стандартизація змісту кваліфікацій відповідно до результатів навчання (знання, уміння, широкі компетентності та ін.); національні підходи та форми розроблення стандартів, що залежать від систем регулювання професійної освіти. </w:t>
      </w:r>
      <w:r w:rsidRPr="00994EB2">
        <w:rPr>
          <w:rFonts w:ascii="Times New Roman" w:eastAsia="Times New Roman" w:hAnsi="Times New Roman" w:cs="Times New Roman"/>
          <w:i/>
          <w:iCs/>
          <w:color w:val="000000"/>
          <w:kern w:val="0"/>
          <w:sz w:val="26"/>
          <w:szCs w:val="26"/>
          <w:shd w:val="clear" w:color="auto" w:fill="FFFFFF"/>
          <w:lang w:val="uk-UA" w:eastAsia="uk-UA" w:bidi="uk-UA"/>
        </w:rPr>
        <w:t>До провідних моделей стандартизації професійної освіти і навчання</w:t>
      </w:r>
      <w:r w:rsidRPr="00994EB2">
        <w:rPr>
          <w:rFonts w:ascii="Times New Roman" w:eastAsia="Times New Roman" w:hAnsi="Times New Roman" w:cs="Times New Roman"/>
          <w:color w:val="000000"/>
          <w:kern w:val="0"/>
          <w:sz w:val="26"/>
          <w:szCs w:val="26"/>
          <w:lang w:val="uk-UA" w:eastAsia="uk-UA" w:bidi="uk-UA"/>
        </w:rPr>
        <w:t xml:space="preserve"> в країнах ЄС віднесено: модель оцінювання результатів навчання, професійно-кваліфікаційну та модульну. З’ясовано, що в моделях із ринковою економікою відбувається посилення механізмів державного регулювання для підтримання цілісності систем професійної освіти і навчання. Обґрунтовано загальноєвропейські принципи стандартизації професійної освіти і навчання, а саме: орієнтація на потреби промисловості й ринку праці; врахування потреб особистісного та професійного розвитку; перехід до навчання на </w:t>
      </w:r>
      <w:r w:rsidRPr="00994EB2">
        <w:rPr>
          <w:rFonts w:ascii="Times New Roman" w:eastAsia="Times New Roman" w:hAnsi="Times New Roman" w:cs="Times New Roman"/>
          <w:color w:val="000000"/>
          <w:kern w:val="0"/>
          <w:sz w:val="26"/>
          <w:szCs w:val="26"/>
          <w:lang w:val="uk-UA" w:eastAsia="ru-RU" w:bidi="ru-RU"/>
        </w:rPr>
        <w:t xml:space="preserve">засадах </w:t>
      </w:r>
      <w:r w:rsidRPr="00994EB2">
        <w:rPr>
          <w:rFonts w:ascii="Times New Roman" w:eastAsia="Times New Roman" w:hAnsi="Times New Roman" w:cs="Times New Roman"/>
          <w:color w:val="000000"/>
          <w:kern w:val="0"/>
          <w:sz w:val="26"/>
          <w:szCs w:val="26"/>
          <w:lang w:val="uk-UA" w:eastAsia="uk-UA" w:bidi="uk-UA"/>
        </w:rPr>
        <w:t xml:space="preserve">продуктивної діяльності; співробітництво держави й соціальних партнерів у плануванні, розробленні та впровадженні стандартів; стандартизація змісту кваліфікацій відповідно до результатів навчання (знання, уміння, широкі компетентності та ін.). Запропоновано авторське тлумачення поняття «стандартизація професійної освіти і навчання», а саме: </w:t>
      </w:r>
      <w:r w:rsidRPr="00994EB2">
        <w:rPr>
          <w:rFonts w:ascii="Times New Roman" w:eastAsia="Times New Roman" w:hAnsi="Times New Roman" w:cs="Times New Roman"/>
          <w:i/>
          <w:iCs/>
          <w:kern w:val="0"/>
          <w:sz w:val="26"/>
          <w:szCs w:val="26"/>
          <w:shd w:val="clear" w:color="auto" w:fill="FFFFFF"/>
          <w:lang w:val="uk-UA" w:eastAsia="uk-UA" w:bidi="uk-UA"/>
        </w:rPr>
        <w:t>діяльність із визначення і встановлення норм, правил та вимог до реалізації освітнього процесу, результатів професійної освіти і навчання та визнання кваліфікацій незалежними інституціями.</w:t>
      </w:r>
    </w:p>
    <w:p w:rsidR="00994EB2" w:rsidRPr="00994EB2" w:rsidRDefault="00994EB2" w:rsidP="00994EB2">
      <w:pPr>
        <w:numPr>
          <w:ilvl w:val="0"/>
          <w:numId w:val="35"/>
        </w:numPr>
        <w:tabs>
          <w:tab w:val="clear" w:pos="709"/>
          <w:tab w:val="left" w:pos="1046"/>
        </w:tabs>
        <w:suppressAutoHyphens w:val="0"/>
        <w:spacing w:after="0" w:line="480" w:lineRule="exact"/>
        <w:ind w:firstLine="740"/>
        <w:jc w:val="left"/>
        <w:rPr>
          <w:rFonts w:ascii="Times New Roman" w:eastAsia="Times New Roman" w:hAnsi="Times New Roman" w:cs="Times New Roman"/>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 xml:space="preserve">Національна політика у сфері професійної освіти і навчання Великої Британії узгоджена із загальноєвропейською з питань: </w:t>
      </w:r>
      <w:r w:rsidRPr="00994EB2">
        <w:rPr>
          <w:rFonts w:ascii="Times New Roman" w:eastAsia="Times New Roman" w:hAnsi="Times New Roman" w:cs="Times New Roman"/>
          <w:i/>
          <w:iCs/>
          <w:color w:val="000000"/>
          <w:kern w:val="0"/>
          <w:sz w:val="26"/>
          <w:szCs w:val="26"/>
          <w:shd w:val="clear" w:color="auto" w:fill="FFFFFF"/>
          <w:lang w:val="uk-UA" w:eastAsia="uk-UA" w:bidi="uk-UA"/>
        </w:rPr>
        <w:t>управління</w:t>
      </w:r>
      <w:r w:rsidRPr="00994EB2">
        <w:rPr>
          <w:rFonts w:ascii="Times New Roman" w:eastAsia="Times New Roman" w:hAnsi="Times New Roman" w:cs="Times New Roman"/>
          <w:color w:val="000000"/>
          <w:kern w:val="0"/>
          <w:sz w:val="26"/>
          <w:szCs w:val="26"/>
          <w:lang w:val="uk-UA" w:eastAsia="uk-UA" w:bidi="uk-UA"/>
        </w:rPr>
        <w:t xml:space="preserve"> (Інститут учнівства та технічної освіти, реформи), </w:t>
      </w:r>
      <w:r w:rsidRPr="00994EB2">
        <w:rPr>
          <w:rFonts w:ascii="Times New Roman" w:eastAsia="Times New Roman" w:hAnsi="Times New Roman" w:cs="Times New Roman"/>
          <w:i/>
          <w:iCs/>
          <w:color w:val="000000"/>
          <w:kern w:val="0"/>
          <w:sz w:val="26"/>
          <w:szCs w:val="26"/>
          <w:shd w:val="clear" w:color="auto" w:fill="FFFFFF"/>
          <w:lang w:val="uk-UA" w:eastAsia="uk-UA" w:bidi="uk-UA"/>
        </w:rPr>
        <w:t>забезпечення</w:t>
      </w:r>
      <w:r w:rsidRPr="00994EB2">
        <w:rPr>
          <w:rFonts w:ascii="Times New Roman" w:eastAsia="Times New Roman" w:hAnsi="Times New Roman" w:cs="Times New Roman"/>
          <w:color w:val="000000"/>
          <w:kern w:val="0"/>
          <w:sz w:val="26"/>
          <w:szCs w:val="26"/>
          <w:lang w:val="uk-UA" w:eastAsia="uk-UA" w:bidi="uk-UA"/>
        </w:rPr>
        <w:t xml:space="preserve"> (інноваційні навчальні заклади, програми рівного доступу, широка цільова група, доступ до вищої освіти чи ринку праці, стажування, регульовані кваліфікації й кваліфікації Т-рівня, ключові компетентності, результати попереднього навчання, цифровий та </w:t>
      </w:r>
      <w:r w:rsidRPr="00994EB2">
        <w:rPr>
          <w:rFonts w:ascii="Times New Roman" w:eastAsia="Times New Roman" w:hAnsi="Times New Roman" w:cs="Times New Roman"/>
          <w:color w:val="000000"/>
          <w:kern w:val="0"/>
          <w:sz w:val="26"/>
          <w:szCs w:val="26"/>
          <w:lang w:val="en-US" w:eastAsia="en-US" w:bidi="en-US"/>
        </w:rPr>
        <w:t>STEM</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 xml:space="preserve">сектори, забезпечення якості, зворотний зв’язок, професійний розвиток, прогнозування потреб ринку праці), </w:t>
      </w:r>
      <w:r w:rsidRPr="00994EB2">
        <w:rPr>
          <w:rFonts w:ascii="Times New Roman" w:eastAsia="Times New Roman" w:hAnsi="Times New Roman" w:cs="Times New Roman"/>
          <w:i/>
          <w:iCs/>
          <w:color w:val="000000"/>
          <w:kern w:val="0"/>
          <w:sz w:val="26"/>
          <w:szCs w:val="26"/>
          <w:shd w:val="clear" w:color="auto" w:fill="FFFFFF"/>
          <w:lang w:val="uk-UA" w:eastAsia="uk-UA" w:bidi="uk-UA"/>
        </w:rPr>
        <w:t>фінансування</w:t>
      </w:r>
      <w:r w:rsidRPr="00994EB2">
        <w:rPr>
          <w:rFonts w:ascii="Times New Roman" w:eastAsia="Times New Roman" w:hAnsi="Times New Roman" w:cs="Times New Roman"/>
          <w:color w:val="000000"/>
          <w:kern w:val="0"/>
          <w:sz w:val="26"/>
          <w:szCs w:val="26"/>
          <w:lang w:val="uk-UA" w:eastAsia="uk-UA" w:bidi="uk-UA"/>
        </w:rPr>
        <w:t xml:space="preserve"> (механізм «оплата відповідно заробітку», ініціативи, програми). Метою Великої Британії щодо світового економічного лідерства і конкурентоздатності трудових ресурсів визначено </w:t>
      </w:r>
      <w:r w:rsidRPr="00994EB2">
        <w:rPr>
          <w:rFonts w:ascii="Times New Roman" w:eastAsia="Times New Roman" w:hAnsi="Times New Roman" w:cs="Times New Roman"/>
          <w:i/>
          <w:iCs/>
          <w:color w:val="000000"/>
          <w:kern w:val="0"/>
          <w:sz w:val="26"/>
          <w:szCs w:val="26"/>
          <w:shd w:val="clear" w:color="auto" w:fill="FFFFFF"/>
          <w:lang w:val="uk-UA" w:eastAsia="uk-UA" w:bidi="uk-UA"/>
        </w:rPr>
        <w:t>високу пріоритетність розвитку</w:t>
      </w:r>
      <w:r w:rsidRPr="00994EB2">
        <w:rPr>
          <w:rFonts w:ascii="Times New Roman" w:eastAsia="Times New Roman" w:hAnsi="Times New Roman" w:cs="Times New Roman"/>
          <w:color w:val="000000"/>
          <w:kern w:val="0"/>
          <w:sz w:val="26"/>
          <w:szCs w:val="26"/>
          <w:lang w:val="uk-UA" w:eastAsia="uk-UA" w:bidi="uk-UA"/>
        </w:rPr>
        <w:t xml:space="preserve"> професійної освіти і навчання у контексті підвищення продуктивності економіки, що зумовило відповідні </w:t>
      </w:r>
      <w:r w:rsidRPr="00994EB2">
        <w:rPr>
          <w:rFonts w:ascii="Times New Roman" w:eastAsia="Times New Roman" w:hAnsi="Times New Roman" w:cs="Times New Roman"/>
          <w:i/>
          <w:iCs/>
          <w:color w:val="000000"/>
          <w:kern w:val="0"/>
          <w:sz w:val="26"/>
          <w:szCs w:val="26"/>
          <w:shd w:val="clear" w:color="auto" w:fill="FFFFFF"/>
          <w:lang w:val="uk-UA" w:eastAsia="uk-UA" w:bidi="uk-UA"/>
        </w:rPr>
        <w:t>глибинні реформи і трансформації</w:t>
      </w:r>
      <w:r w:rsidRPr="00994EB2">
        <w:rPr>
          <w:rFonts w:ascii="Times New Roman" w:eastAsia="Times New Roman" w:hAnsi="Times New Roman" w:cs="Times New Roman"/>
          <w:color w:val="000000"/>
          <w:kern w:val="0"/>
          <w:sz w:val="26"/>
          <w:szCs w:val="26"/>
          <w:lang w:val="uk-UA" w:eastAsia="uk-UA" w:bidi="uk-UA"/>
        </w:rPr>
        <w:t xml:space="preserve"> (технічна освіта, технічний напрям, Т-рівень, Т-кваліфікації та ін.). Політика Великої Британії у сфері професійної освіти і навчання є </w:t>
      </w:r>
      <w:r w:rsidRPr="00994EB2">
        <w:rPr>
          <w:rFonts w:ascii="Times New Roman" w:eastAsia="Times New Roman" w:hAnsi="Times New Roman" w:cs="Times New Roman"/>
          <w:i/>
          <w:iCs/>
          <w:color w:val="000000"/>
          <w:kern w:val="0"/>
          <w:sz w:val="26"/>
          <w:szCs w:val="26"/>
          <w:shd w:val="clear" w:color="auto" w:fill="FFFFFF"/>
          <w:lang w:val="uk-UA" w:eastAsia="uk-UA" w:bidi="uk-UA"/>
        </w:rPr>
        <w:t xml:space="preserve">системною діяльністю уряду з метою вчасного й ефективного реагування на виклики часу. </w:t>
      </w:r>
      <w:r w:rsidRPr="00994EB2">
        <w:rPr>
          <w:rFonts w:ascii="Times New Roman" w:eastAsia="Times New Roman" w:hAnsi="Times New Roman" w:cs="Times New Roman"/>
          <w:color w:val="000000"/>
          <w:kern w:val="0"/>
          <w:sz w:val="26"/>
          <w:szCs w:val="26"/>
          <w:lang w:val="uk-UA" w:eastAsia="uk-UA" w:bidi="uk-UA"/>
        </w:rPr>
        <w:t xml:space="preserve">Цілепокладання нового політичного курсу держави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BREXIT</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 xml:space="preserve">і засоби його реалізації </w:t>
      </w:r>
      <w:r w:rsidRPr="00994EB2">
        <w:rPr>
          <w:rFonts w:ascii="Times New Roman" w:eastAsia="Times New Roman" w:hAnsi="Times New Roman" w:cs="Times New Roman"/>
          <w:i/>
          <w:iCs/>
          <w:color w:val="000000"/>
          <w:kern w:val="0"/>
          <w:sz w:val="26"/>
          <w:szCs w:val="26"/>
          <w:shd w:val="clear" w:color="auto" w:fill="FFFFFF"/>
          <w:lang w:val="uk-UA" w:eastAsia="uk-UA" w:bidi="uk-UA"/>
        </w:rPr>
        <w:t>враховують потреби</w:t>
      </w:r>
      <w:r w:rsidRPr="00994EB2">
        <w:rPr>
          <w:rFonts w:ascii="Times New Roman" w:eastAsia="Times New Roman" w:hAnsi="Times New Roman" w:cs="Times New Roman"/>
          <w:color w:val="000000"/>
          <w:kern w:val="0"/>
          <w:sz w:val="26"/>
          <w:szCs w:val="26"/>
          <w:lang w:val="uk-UA" w:eastAsia="uk-UA" w:bidi="uk-UA"/>
        </w:rPr>
        <w:t xml:space="preserve"> та </w:t>
      </w:r>
      <w:r w:rsidRPr="00994EB2">
        <w:rPr>
          <w:rFonts w:ascii="Times New Roman" w:eastAsia="Times New Roman" w:hAnsi="Times New Roman" w:cs="Times New Roman"/>
          <w:i/>
          <w:iCs/>
          <w:color w:val="000000"/>
          <w:kern w:val="0"/>
          <w:sz w:val="26"/>
          <w:szCs w:val="26"/>
          <w:shd w:val="clear" w:color="auto" w:fill="FFFFFF"/>
          <w:lang w:val="uk-UA" w:eastAsia="uk-UA" w:bidi="uk-UA"/>
        </w:rPr>
        <w:t>амбіції</w:t>
      </w:r>
      <w:r w:rsidRPr="00994EB2">
        <w:rPr>
          <w:rFonts w:ascii="Times New Roman" w:eastAsia="Times New Roman" w:hAnsi="Times New Roman" w:cs="Times New Roman"/>
          <w:color w:val="000000"/>
          <w:kern w:val="0"/>
          <w:sz w:val="26"/>
          <w:szCs w:val="26"/>
          <w:lang w:val="uk-UA" w:eastAsia="uk-UA" w:bidi="uk-UA"/>
        </w:rPr>
        <w:t xml:space="preserve"> Великої Британії, </w:t>
      </w:r>
      <w:r w:rsidRPr="00994EB2">
        <w:rPr>
          <w:rFonts w:ascii="Times New Roman" w:eastAsia="Times New Roman" w:hAnsi="Times New Roman" w:cs="Times New Roman"/>
          <w:i/>
          <w:iCs/>
          <w:color w:val="000000"/>
          <w:kern w:val="0"/>
          <w:sz w:val="26"/>
          <w:szCs w:val="26"/>
          <w:shd w:val="clear" w:color="auto" w:fill="FFFFFF"/>
          <w:lang w:val="uk-UA" w:eastAsia="uk-UA" w:bidi="uk-UA"/>
        </w:rPr>
        <w:t xml:space="preserve">суспільні цінності </w:t>
      </w:r>
      <w:r w:rsidRPr="00994EB2">
        <w:rPr>
          <w:rFonts w:ascii="Times New Roman" w:eastAsia="Times New Roman" w:hAnsi="Times New Roman" w:cs="Times New Roman"/>
          <w:color w:val="000000"/>
          <w:kern w:val="0"/>
          <w:sz w:val="26"/>
          <w:szCs w:val="26"/>
          <w:lang w:val="uk-UA" w:eastAsia="uk-UA" w:bidi="uk-UA"/>
        </w:rPr>
        <w:t xml:space="preserve">країн ЄС та </w:t>
      </w:r>
      <w:r w:rsidRPr="00994EB2">
        <w:rPr>
          <w:rFonts w:ascii="Times New Roman" w:eastAsia="Times New Roman" w:hAnsi="Times New Roman" w:cs="Times New Roman"/>
          <w:i/>
          <w:iCs/>
          <w:color w:val="000000"/>
          <w:kern w:val="0"/>
          <w:sz w:val="26"/>
          <w:szCs w:val="26"/>
          <w:shd w:val="clear" w:color="auto" w:fill="FFFFFF"/>
          <w:lang w:val="uk-UA" w:eastAsia="uk-UA" w:bidi="uk-UA"/>
        </w:rPr>
        <w:t>загальноєвропейські тенденції розвитку</w:t>
      </w:r>
      <w:r w:rsidRPr="00994EB2">
        <w:rPr>
          <w:rFonts w:ascii="Times New Roman" w:eastAsia="Times New Roman" w:hAnsi="Times New Roman" w:cs="Times New Roman"/>
          <w:color w:val="000000"/>
          <w:kern w:val="0"/>
          <w:sz w:val="26"/>
          <w:szCs w:val="26"/>
          <w:lang w:val="uk-UA" w:eastAsia="uk-UA" w:bidi="uk-UA"/>
        </w:rPr>
        <w:t xml:space="preserve"> професійної освіти. Сучасне нормативно-правове забезпечення стандартизації професійної освіти і навчання у Великій Британії становлять закони, підзаконні акти, концептуальні й стратегічні документи, програми впровадження реформ, в основу розроблення яких закладено результати незалежних і цільових наукових досліджень.</w:t>
      </w:r>
    </w:p>
    <w:p w:rsidR="00994EB2" w:rsidRPr="00994EB2" w:rsidRDefault="00994EB2" w:rsidP="00994EB2">
      <w:pPr>
        <w:numPr>
          <w:ilvl w:val="0"/>
          <w:numId w:val="35"/>
        </w:numPr>
        <w:tabs>
          <w:tab w:val="clear" w:pos="709"/>
          <w:tab w:val="left" w:pos="1046"/>
        </w:tabs>
        <w:suppressAutoHyphens w:val="0"/>
        <w:spacing w:after="0" w:line="480" w:lineRule="exact"/>
        <w:ind w:firstLine="740"/>
        <w:jc w:val="left"/>
        <w:rPr>
          <w:rFonts w:ascii="Times New Roman" w:eastAsia="Times New Roman" w:hAnsi="Times New Roman" w:cs="Times New Roman"/>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 xml:space="preserve">До </w:t>
      </w:r>
      <w:r w:rsidRPr="00994EB2">
        <w:rPr>
          <w:rFonts w:ascii="Times New Roman" w:eastAsia="Times New Roman" w:hAnsi="Times New Roman" w:cs="Times New Roman"/>
          <w:i/>
          <w:iCs/>
          <w:color w:val="000000"/>
          <w:kern w:val="0"/>
          <w:sz w:val="26"/>
          <w:szCs w:val="26"/>
          <w:shd w:val="clear" w:color="auto" w:fill="FFFFFF"/>
          <w:lang w:val="uk-UA" w:eastAsia="uk-UA" w:bidi="uk-UA"/>
        </w:rPr>
        <w:t>організаційно-змістових особливостей</w:t>
      </w:r>
      <w:r w:rsidRPr="00994EB2">
        <w:rPr>
          <w:rFonts w:ascii="Times New Roman" w:eastAsia="Times New Roman" w:hAnsi="Times New Roman" w:cs="Times New Roman"/>
          <w:color w:val="000000"/>
          <w:kern w:val="0"/>
          <w:sz w:val="26"/>
          <w:szCs w:val="26"/>
          <w:lang w:val="uk-UA" w:eastAsia="uk-UA" w:bidi="uk-UA"/>
        </w:rPr>
        <w:t xml:space="preserve"> стандартизації професійної освіти і навчання у Великій Британії віднесено: </w:t>
      </w:r>
      <w:r w:rsidRPr="00994EB2">
        <w:rPr>
          <w:rFonts w:ascii="Times New Roman" w:eastAsia="Times New Roman" w:hAnsi="Times New Roman" w:cs="Times New Roman"/>
          <w:i/>
          <w:iCs/>
          <w:color w:val="000000"/>
          <w:kern w:val="0"/>
          <w:sz w:val="26"/>
          <w:szCs w:val="26"/>
          <w:shd w:val="clear" w:color="auto" w:fill="FFFFFF"/>
          <w:lang w:val="uk-UA" w:eastAsia="uk-UA" w:bidi="uk-UA"/>
        </w:rPr>
        <w:t xml:space="preserve">соціально-економічні умови, </w:t>
      </w:r>
      <w:r w:rsidRPr="00994EB2">
        <w:rPr>
          <w:rFonts w:ascii="Times New Roman" w:eastAsia="Times New Roman" w:hAnsi="Times New Roman" w:cs="Times New Roman"/>
          <w:color w:val="000000"/>
          <w:kern w:val="0"/>
          <w:sz w:val="26"/>
          <w:szCs w:val="26"/>
          <w:lang w:val="uk-UA" w:eastAsia="uk-UA" w:bidi="uk-UA"/>
        </w:rPr>
        <w:t xml:space="preserve">зокрема </w:t>
      </w:r>
      <w:r w:rsidRPr="00994EB2">
        <w:rPr>
          <w:rFonts w:ascii="Times New Roman" w:eastAsia="Times New Roman" w:hAnsi="Times New Roman" w:cs="Times New Roman"/>
          <w:i/>
          <w:iCs/>
          <w:color w:val="000000"/>
          <w:kern w:val="0"/>
          <w:sz w:val="26"/>
          <w:szCs w:val="26"/>
          <w:shd w:val="clear" w:color="auto" w:fill="FFFFFF"/>
          <w:lang w:val="uk-UA" w:eastAsia="uk-UA" w:bidi="uk-UA"/>
        </w:rPr>
        <w:t>модель економіки</w:t>
      </w:r>
      <w:r w:rsidRPr="00994EB2">
        <w:rPr>
          <w:rFonts w:ascii="Times New Roman" w:eastAsia="Times New Roman" w:hAnsi="Times New Roman" w:cs="Times New Roman"/>
          <w:color w:val="000000"/>
          <w:kern w:val="0"/>
          <w:sz w:val="26"/>
          <w:szCs w:val="26"/>
          <w:lang w:val="uk-UA" w:eastAsia="uk-UA" w:bidi="uk-UA"/>
        </w:rPr>
        <w:t xml:space="preserve"> (неоліберальна, англосаксонського типу), фактор старіючого населення, притоку мігрантів, зростання кількості низькокваліфікованих робітників, а також програми залучення населення до професійної освіти; </w:t>
      </w:r>
      <w:r w:rsidRPr="00994EB2">
        <w:rPr>
          <w:rFonts w:ascii="Times New Roman" w:eastAsia="Times New Roman" w:hAnsi="Times New Roman" w:cs="Times New Roman"/>
          <w:i/>
          <w:iCs/>
          <w:color w:val="000000"/>
          <w:kern w:val="0"/>
          <w:sz w:val="26"/>
          <w:szCs w:val="26"/>
          <w:shd w:val="clear" w:color="auto" w:fill="FFFFFF"/>
          <w:lang w:val="uk-UA" w:eastAsia="uk-UA" w:bidi="uk-UA"/>
        </w:rPr>
        <w:t>організаційна структура управління,</w:t>
      </w:r>
      <w:r w:rsidRPr="00994EB2">
        <w:rPr>
          <w:rFonts w:ascii="Times New Roman" w:eastAsia="Times New Roman" w:hAnsi="Times New Roman" w:cs="Times New Roman"/>
          <w:color w:val="000000"/>
          <w:kern w:val="0"/>
          <w:sz w:val="26"/>
          <w:szCs w:val="26"/>
          <w:lang w:val="uk-UA" w:eastAsia="uk-UA" w:bidi="uk-UA"/>
        </w:rPr>
        <w:t xml:space="preserve"> тобто </w:t>
      </w:r>
      <w:r w:rsidRPr="00994EB2">
        <w:rPr>
          <w:rFonts w:ascii="Times New Roman" w:eastAsia="Times New Roman" w:hAnsi="Times New Roman" w:cs="Times New Roman"/>
          <w:i/>
          <w:iCs/>
          <w:color w:val="000000"/>
          <w:kern w:val="0"/>
          <w:sz w:val="26"/>
          <w:szCs w:val="26"/>
          <w:shd w:val="clear" w:color="auto" w:fill="FFFFFF"/>
          <w:lang w:val="uk-UA" w:eastAsia="uk-UA" w:bidi="uk-UA"/>
        </w:rPr>
        <w:t>модель стандартизації</w:t>
      </w:r>
      <w:r w:rsidRPr="00994EB2">
        <w:rPr>
          <w:rFonts w:ascii="Times New Roman" w:eastAsia="Times New Roman" w:hAnsi="Times New Roman" w:cs="Times New Roman"/>
          <w:color w:val="000000"/>
          <w:kern w:val="0"/>
          <w:sz w:val="26"/>
          <w:szCs w:val="26"/>
          <w:lang w:val="uk-UA" w:eastAsia="uk-UA" w:bidi="uk-UA"/>
        </w:rPr>
        <w:t xml:space="preserve"> (англосаксонська, випускна), державне регулювання (Інститут учнівства та технічної освіти); </w:t>
      </w:r>
      <w:r w:rsidRPr="00994EB2">
        <w:rPr>
          <w:rFonts w:ascii="Times New Roman" w:eastAsia="Times New Roman" w:hAnsi="Times New Roman" w:cs="Times New Roman"/>
          <w:i/>
          <w:iCs/>
          <w:color w:val="000000"/>
          <w:kern w:val="0"/>
          <w:sz w:val="26"/>
          <w:szCs w:val="26"/>
          <w:shd w:val="clear" w:color="auto" w:fill="FFFFFF"/>
          <w:lang w:val="uk-UA" w:eastAsia="uk-UA" w:bidi="uk-UA"/>
        </w:rPr>
        <w:t>різноманіття: заінтересованих сторін</w:t>
      </w:r>
      <w:r w:rsidRPr="00994EB2">
        <w:rPr>
          <w:rFonts w:ascii="Times New Roman" w:eastAsia="Times New Roman" w:hAnsi="Times New Roman" w:cs="Times New Roman"/>
          <w:color w:val="000000"/>
          <w:kern w:val="0"/>
          <w:sz w:val="26"/>
          <w:szCs w:val="26"/>
          <w:lang w:val="uk-UA" w:eastAsia="uk-UA" w:bidi="uk-UA"/>
        </w:rPr>
        <w:t xml:space="preserve"> (урядові департаменти, соціальні партнери), </w:t>
      </w:r>
      <w:r w:rsidRPr="00994EB2">
        <w:rPr>
          <w:rFonts w:ascii="Times New Roman" w:eastAsia="Times New Roman" w:hAnsi="Times New Roman" w:cs="Times New Roman"/>
          <w:i/>
          <w:iCs/>
          <w:color w:val="000000"/>
          <w:kern w:val="0"/>
          <w:sz w:val="26"/>
          <w:szCs w:val="26"/>
          <w:shd w:val="clear" w:color="auto" w:fill="FFFFFF"/>
          <w:lang w:val="uk-UA" w:eastAsia="uk-UA" w:bidi="uk-UA"/>
        </w:rPr>
        <w:t>провайдерів освітніх послуг</w:t>
      </w:r>
      <w:r w:rsidRPr="00994EB2">
        <w:rPr>
          <w:rFonts w:ascii="Times New Roman" w:eastAsia="Times New Roman" w:hAnsi="Times New Roman" w:cs="Times New Roman"/>
          <w:color w:val="000000"/>
          <w:kern w:val="0"/>
          <w:sz w:val="26"/>
          <w:szCs w:val="26"/>
          <w:lang w:val="uk-UA" w:eastAsia="uk-UA" w:bidi="uk-UA"/>
        </w:rPr>
        <w:t xml:space="preserve"> (навчальні заклади різного типу), </w:t>
      </w:r>
      <w:r w:rsidRPr="00994EB2">
        <w:rPr>
          <w:rFonts w:ascii="Times New Roman" w:eastAsia="Times New Roman" w:hAnsi="Times New Roman" w:cs="Times New Roman"/>
          <w:i/>
          <w:iCs/>
          <w:color w:val="000000"/>
          <w:kern w:val="0"/>
          <w:sz w:val="26"/>
          <w:szCs w:val="26"/>
          <w:shd w:val="clear" w:color="auto" w:fill="FFFFFF"/>
          <w:lang w:val="uk-UA" w:eastAsia="uk-UA" w:bidi="uk-UA"/>
        </w:rPr>
        <w:t>роботодавців</w:t>
      </w:r>
      <w:r w:rsidRPr="00994EB2">
        <w:rPr>
          <w:rFonts w:ascii="Times New Roman" w:eastAsia="Times New Roman" w:hAnsi="Times New Roman" w:cs="Times New Roman"/>
          <w:color w:val="000000"/>
          <w:kern w:val="0"/>
          <w:sz w:val="26"/>
          <w:szCs w:val="26"/>
          <w:lang w:val="uk-UA" w:eastAsia="uk-UA" w:bidi="uk-UA"/>
        </w:rPr>
        <w:t xml:space="preserve"> (Федерація галузевих кваліфікацій та стандартів, Ради галузевих кваліфікацій), </w:t>
      </w:r>
      <w:r w:rsidRPr="00994EB2">
        <w:rPr>
          <w:rFonts w:ascii="Times New Roman" w:eastAsia="Times New Roman" w:hAnsi="Times New Roman" w:cs="Times New Roman"/>
          <w:i/>
          <w:iCs/>
          <w:color w:val="000000"/>
          <w:kern w:val="0"/>
          <w:sz w:val="26"/>
          <w:szCs w:val="26"/>
          <w:shd w:val="clear" w:color="auto" w:fill="FFFFFF"/>
          <w:lang w:val="uk-UA" w:eastAsia="uk-UA" w:bidi="uk-UA"/>
        </w:rPr>
        <w:t>викладацького складу</w:t>
      </w:r>
      <w:r w:rsidRPr="00994EB2">
        <w:rPr>
          <w:rFonts w:ascii="Times New Roman" w:eastAsia="Times New Roman" w:hAnsi="Times New Roman" w:cs="Times New Roman"/>
          <w:color w:val="000000"/>
          <w:kern w:val="0"/>
          <w:sz w:val="26"/>
          <w:szCs w:val="26"/>
          <w:lang w:val="uk-UA" w:eastAsia="uk-UA" w:bidi="uk-UA"/>
        </w:rPr>
        <w:t xml:space="preserve"> (вчителі (асоційовані), тренери, лектори, коучі, ментори), </w:t>
      </w:r>
      <w:r w:rsidRPr="00994EB2">
        <w:rPr>
          <w:rFonts w:ascii="Times New Roman" w:eastAsia="Times New Roman" w:hAnsi="Times New Roman" w:cs="Times New Roman"/>
          <w:i/>
          <w:iCs/>
          <w:color w:val="000000"/>
          <w:kern w:val="0"/>
          <w:sz w:val="26"/>
          <w:szCs w:val="26"/>
          <w:shd w:val="clear" w:color="auto" w:fill="FFFFFF"/>
          <w:lang w:val="uk-UA" w:eastAsia="uk-UA" w:bidi="uk-UA"/>
        </w:rPr>
        <w:t>організацій з оцінювання і присвоєння кваліфікацій</w:t>
      </w:r>
      <w:r w:rsidRPr="00994EB2">
        <w:rPr>
          <w:rFonts w:ascii="Times New Roman" w:eastAsia="Times New Roman" w:hAnsi="Times New Roman" w:cs="Times New Roman"/>
          <w:color w:val="000000"/>
          <w:kern w:val="0"/>
          <w:sz w:val="26"/>
          <w:szCs w:val="26"/>
          <w:lang w:val="uk-UA" w:eastAsia="uk-UA" w:bidi="uk-UA"/>
        </w:rPr>
        <w:t xml:space="preserve"> (Управління кваліфікацій та іспитів, Рада з питань навчальних програм, іспитів й оцінювання та ін.); </w:t>
      </w:r>
      <w:r w:rsidRPr="00994EB2">
        <w:rPr>
          <w:rFonts w:ascii="Times New Roman" w:eastAsia="Times New Roman" w:hAnsi="Times New Roman" w:cs="Times New Roman"/>
          <w:i/>
          <w:iCs/>
          <w:color w:val="000000"/>
          <w:kern w:val="0"/>
          <w:sz w:val="26"/>
          <w:szCs w:val="26"/>
          <w:shd w:val="clear" w:color="auto" w:fill="FFFFFF"/>
          <w:lang w:val="uk-UA" w:eastAsia="uk-UA" w:bidi="uk-UA"/>
        </w:rPr>
        <w:t>механізми</w:t>
      </w:r>
      <w:r w:rsidRPr="00994EB2">
        <w:rPr>
          <w:rFonts w:ascii="Times New Roman" w:eastAsia="Times New Roman" w:hAnsi="Times New Roman" w:cs="Times New Roman"/>
          <w:color w:val="000000"/>
          <w:kern w:val="0"/>
          <w:sz w:val="26"/>
          <w:szCs w:val="26"/>
          <w:lang w:val="uk-UA" w:eastAsia="uk-UA" w:bidi="uk-UA"/>
        </w:rPr>
        <w:t xml:space="preserve"> </w:t>
      </w:r>
      <w:r w:rsidRPr="00994EB2">
        <w:rPr>
          <w:rFonts w:ascii="Times New Roman" w:eastAsia="Times New Roman" w:hAnsi="Times New Roman" w:cs="Times New Roman"/>
          <w:color w:val="000000"/>
          <w:kern w:val="0"/>
          <w:sz w:val="26"/>
          <w:szCs w:val="26"/>
          <w:lang w:val="uk-UA" w:eastAsia="ru-RU" w:bidi="ru-RU"/>
        </w:rPr>
        <w:t>державно</w:t>
      </w:r>
      <w:r w:rsidRPr="00994EB2">
        <w:rPr>
          <w:rFonts w:ascii="Times New Roman" w:eastAsia="Times New Roman" w:hAnsi="Times New Roman" w:cs="Times New Roman"/>
          <w:color w:val="000000"/>
          <w:kern w:val="0"/>
          <w:sz w:val="26"/>
          <w:szCs w:val="26"/>
          <w:lang w:val="uk-UA" w:eastAsia="ru-RU" w:bidi="ru-RU"/>
        </w:rPr>
        <w:softHyphen/>
        <w:t>приватного</w:t>
      </w:r>
      <w:r w:rsidRPr="00994EB2">
        <w:rPr>
          <w:rFonts w:ascii="Times New Roman" w:eastAsia="Times New Roman" w:hAnsi="Times New Roman" w:cs="Times New Roman"/>
          <w:color w:val="000000"/>
          <w:kern w:val="0"/>
          <w:sz w:val="26"/>
          <w:szCs w:val="26"/>
          <w:lang w:val="uk-UA" w:eastAsia="uk-UA" w:bidi="uk-UA"/>
        </w:rPr>
        <w:t xml:space="preserve"> партнерства для малого бізнесу та підприємців, </w:t>
      </w:r>
      <w:r w:rsidRPr="00994EB2">
        <w:rPr>
          <w:rFonts w:ascii="Times New Roman" w:eastAsia="Times New Roman" w:hAnsi="Times New Roman" w:cs="Times New Roman"/>
          <w:i/>
          <w:iCs/>
          <w:color w:val="000000"/>
          <w:kern w:val="0"/>
          <w:sz w:val="26"/>
          <w:szCs w:val="26"/>
          <w:shd w:val="clear" w:color="auto" w:fill="FFFFFF"/>
          <w:lang w:val="uk-UA" w:eastAsia="uk-UA" w:bidi="uk-UA"/>
        </w:rPr>
        <w:t>механізм фінансування</w:t>
      </w:r>
      <w:r w:rsidRPr="00994EB2">
        <w:rPr>
          <w:rFonts w:ascii="Times New Roman" w:eastAsia="Times New Roman" w:hAnsi="Times New Roman" w:cs="Times New Roman"/>
          <w:color w:val="000000"/>
          <w:kern w:val="0"/>
          <w:sz w:val="26"/>
          <w:szCs w:val="26"/>
          <w:lang w:val="uk-UA" w:eastAsia="uk-UA" w:bidi="uk-UA"/>
        </w:rPr>
        <w:t xml:space="preserve"> учнівства «оплата відповідно до заробітку» </w:t>
      </w:r>
      <w:r w:rsidRPr="00994EB2">
        <w:rPr>
          <w:rFonts w:ascii="Times New Roman" w:eastAsia="Times New Roman" w:hAnsi="Times New Roman" w:cs="Times New Roman"/>
          <w:color w:val="000000"/>
          <w:kern w:val="0"/>
          <w:sz w:val="26"/>
          <w:szCs w:val="26"/>
          <w:lang w:val="uk-UA" w:eastAsia="en-US" w:bidi="en-US"/>
        </w:rPr>
        <w:t>(</w:t>
      </w:r>
      <w:r w:rsidRPr="00994EB2">
        <w:rPr>
          <w:rFonts w:ascii="Times New Roman" w:eastAsia="Times New Roman" w:hAnsi="Times New Roman" w:cs="Times New Roman"/>
          <w:color w:val="000000"/>
          <w:kern w:val="0"/>
          <w:sz w:val="26"/>
          <w:szCs w:val="26"/>
          <w:lang w:val="en-US" w:eastAsia="en-US" w:bidi="en-US"/>
        </w:rPr>
        <w:t>PAYE</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uk-UA" w:eastAsia="uk-UA" w:bidi="uk-UA"/>
        </w:rPr>
        <w:t xml:space="preserve">- </w:t>
      </w:r>
      <w:r w:rsidRPr="00994EB2">
        <w:rPr>
          <w:rFonts w:ascii="Times New Roman" w:eastAsia="Times New Roman" w:hAnsi="Times New Roman" w:cs="Times New Roman"/>
          <w:color w:val="000000"/>
          <w:kern w:val="0"/>
          <w:sz w:val="26"/>
          <w:szCs w:val="26"/>
          <w:lang w:val="en-US" w:eastAsia="en-US" w:bidi="en-US"/>
        </w:rPr>
        <w:t>pay</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as</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you</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color w:val="000000"/>
          <w:kern w:val="0"/>
          <w:sz w:val="26"/>
          <w:szCs w:val="26"/>
          <w:lang w:val="en-US" w:eastAsia="en-US" w:bidi="en-US"/>
        </w:rPr>
        <w:t>earn</w:t>
      </w:r>
      <w:r w:rsidRPr="00994EB2">
        <w:rPr>
          <w:rFonts w:ascii="Times New Roman" w:eastAsia="Times New Roman" w:hAnsi="Times New Roman" w:cs="Times New Roman"/>
          <w:color w:val="000000"/>
          <w:kern w:val="0"/>
          <w:sz w:val="26"/>
          <w:szCs w:val="26"/>
          <w:lang w:val="uk-UA" w:eastAsia="en-US" w:bidi="en-US"/>
        </w:rPr>
        <w:t xml:space="preserve">); </w:t>
      </w:r>
      <w:r w:rsidRPr="00994EB2">
        <w:rPr>
          <w:rFonts w:ascii="Times New Roman" w:eastAsia="Times New Roman" w:hAnsi="Times New Roman" w:cs="Times New Roman"/>
          <w:i/>
          <w:iCs/>
          <w:color w:val="000000"/>
          <w:kern w:val="0"/>
          <w:sz w:val="26"/>
          <w:szCs w:val="26"/>
          <w:shd w:val="clear" w:color="auto" w:fill="FFFFFF"/>
          <w:lang w:val="uk-UA" w:eastAsia="uk-UA" w:bidi="uk-UA"/>
        </w:rPr>
        <w:t>оновлення змісту</w:t>
      </w:r>
      <w:r w:rsidRPr="00994EB2">
        <w:rPr>
          <w:rFonts w:ascii="Times New Roman" w:eastAsia="Times New Roman" w:hAnsi="Times New Roman" w:cs="Times New Roman"/>
          <w:color w:val="000000"/>
          <w:kern w:val="0"/>
          <w:sz w:val="26"/>
          <w:szCs w:val="26"/>
          <w:lang w:val="uk-UA" w:eastAsia="uk-UA" w:bidi="uk-UA"/>
        </w:rPr>
        <w:t xml:space="preserve"> внаслідок зміни вектора освіти (з ознаки «час» на «результат навчання», «компетентність»), розвиток </w:t>
      </w:r>
      <w:r w:rsidRPr="00994EB2">
        <w:rPr>
          <w:rFonts w:ascii="Times New Roman" w:eastAsia="Times New Roman" w:hAnsi="Times New Roman" w:cs="Times New Roman"/>
          <w:i/>
          <w:iCs/>
          <w:color w:val="000000"/>
          <w:kern w:val="0"/>
          <w:sz w:val="26"/>
          <w:szCs w:val="26"/>
          <w:shd w:val="clear" w:color="auto" w:fill="FFFFFF"/>
          <w:lang w:val="uk-UA" w:eastAsia="uk-UA" w:bidi="uk-UA"/>
        </w:rPr>
        <w:t xml:space="preserve">інноваційних підходів </w:t>
      </w:r>
      <w:r w:rsidRPr="00994EB2">
        <w:rPr>
          <w:rFonts w:ascii="Times New Roman" w:eastAsia="Times New Roman" w:hAnsi="Times New Roman" w:cs="Times New Roman"/>
          <w:color w:val="000000"/>
          <w:kern w:val="0"/>
          <w:sz w:val="26"/>
          <w:szCs w:val="26"/>
          <w:lang w:val="uk-UA" w:eastAsia="uk-UA" w:bidi="uk-UA"/>
        </w:rPr>
        <w:t xml:space="preserve">(компетентнісний, модульний); упровадження </w:t>
      </w:r>
      <w:r w:rsidRPr="00994EB2">
        <w:rPr>
          <w:rFonts w:ascii="Times New Roman" w:eastAsia="Times New Roman" w:hAnsi="Times New Roman" w:cs="Times New Roman"/>
          <w:i/>
          <w:iCs/>
          <w:color w:val="000000"/>
          <w:kern w:val="0"/>
          <w:sz w:val="26"/>
          <w:szCs w:val="26"/>
          <w:shd w:val="clear" w:color="auto" w:fill="FFFFFF"/>
          <w:lang w:val="uk-UA" w:eastAsia="uk-UA" w:bidi="uk-UA"/>
        </w:rPr>
        <w:t>навчання на засадах продуктивної діяльності</w:t>
      </w:r>
      <w:r w:rsidRPr="00994EB2">
        <w:rPr>
          <w:rFonts w:ascii="Times New Roman" w:eastAsia="Times New Roman" w:hAnsi="Times New Roman" w:cs="Times New Roman"/>
          <w:color w:val="000000"/>
          <w:kern w:val="0"/>
          <w:sz w:val="26"/>
          <w:szCs w:val="26"/>
          <w:lang w:val="uk-UA" w:eastAsia="uk-UA" w:bidi="uk-UA"/>
        </w:rPr>
        <w:t xml:space="preserve"> (стажування, наставництво, кооперативне навчання та ін.), зокрема </w:t>
      </w:r>
      <w:r w:rsidRPr="00994EB2">
        <w:rPr>
          <w:rFonts w:ascii="Times New Roman" w:eastAsia="Times New Roman" w:hAnsi="Times New Roman" w:cs="Times New Roman"/>
          <w:i/>
          <w:iCs/>
          <w:color w:val="000000"/>
          <w:kern w:val="0"/>
          <w:sz w:val="26"/>
          <w:szCs w:val="26"/>
          <w:shd w:val="clear" w:color="auto" w:fill="FFFFFF"/>
          <w:lang w:val="uk-UA" w:eastAsia="uk-UA" w:bidi="uk-UA"/>
        </w:rPr>
        <w:t>учнівства;</w:t>
      </w:r>
      <w:r w:rsidRPr="00994EB2">
        <w:rPr>
          <w:rFonts w:ascii="Times New Roman" w:eastAsia="Times New Roman" w:hAnsi="Times New Roman" w:cs="Times New Roman"/>
          <w:color w:val="000000"/>
          <w:kern w:val="0"/>
          <w:sz w:val="26"/>
          <w:szCs w:val="26"/>
          <w:lang w:val="uk-UA" w:eastAsia="uk-UA" w:bidi="uk-UA"/>
        </w:rPr>
        <w:t xml:space="preserve"> оновлення </w:t>
      </w:r>
      <w:r w:rsidRPr="00994EB2">
        <w:rPr>
          <w:rFonts w:ascii="Times New Roman" w:eastAsia="Times New Roman" w:hAnsi="Times New Roman" w:cs="Times New Roman"/>
          <w:i/>
          <w:iCs/>
          <w:color w:val="000000"/>
          <w:kern w:val="0"/>
          <w:sz w:val="26"/>
          <w:szCs w:val="26"/>
          <w:shd w:val="clear" w:color="auto" w:fill="FFFFFF"/>
          <w:lang w:val="uk-UA" w:eastAsia="uk-UA" w:bidi="uk-UA"/>
        </w:rPr>
        <w:t>критеріїв якості стандарту</w:t>
      </w:r>
      <w:r w:rsidRPr="00994EB2">
        <w:rPr>
          <w:rFonts w:ascii="Times New Roman" w:eastAsia="Times New Roman" w:hAnsi="Times New Roman" w:cs="Times New Roman"/>
          <w:color w:val="000000"/>
          <w:kern w:val="0"/>
          <w:sz w:val="26"/>
          <w:szCs w:val="26"/>
          <w:lang w:val="uk-UA" w:eastAsia="uk-UA" w:bidi="uk-UA"/>
        </w:rPr>
        <w:t xml:space="preserve"> (відповідність, зрозумілість, збалансованість, якість та доказовість); особливості британської структури стандартів, зокрема </w:t>
      </w:r>
      <w:r w:rsidRPr="00994EB2">
        <w:rPr>
          <w:rFonts w:ascii="Times New Roman" w:eastAsia="Times New Roman" w:hAnsi="Times New Roman" w:cs="Times New Roman"/>
          <w:i/>
          <w:iCs/>
          <w:color w:val="000000"/>
          <w:kern w:val="0"/>
          <w:sz w:val="26"/>
          <w:szCs w:val="26"/>
          <w:shd w:val="clear" w:color="auto" w:fill="FFFFFF"/>
          <w:lang w:val="uk-UA" w:eastAsia="uk-UA" w:bidi="uk-UA"/>
        </w:rPr>
        <w:t>подвійної стандартизації</w:t>
      </w:r>
      <w:r w:rsidRPr="00994EB2">
        <w:rPr>
          <w:rFonts w:ascii="Times New Roman" w:eastAsia="Times New Roman" w:hAnsi="Times New Roman" w:cs="Times New Roman"/>
          <w:color w:val="000000"/>
          <w:kern w:val="0"/>
          <w:sz w:val="26"/>
          <w:szCs w:val="26"/>
          <w:lang w:val="uk-UA" w:eastAsia="uk-UA" w:bidi="uk-UA"/>
        </w:rPr>
        <w:t xml:space="preserve"> (класична й інноваційна), </w:t>
      </w:r>
      <w:r w:rsidRPr="00994EB2">
        <w:rPr>
          <w:rFonts w:ascii="Times New Roman" w:eastAsia="Times New Roman" w:hAnsi="Times New Roman" w:cs="Times New Roman"/>
          <w:i/>
          <w:iCs/>
          <w:color w:val="000000"/>
          <w:kern w:val="0"/>
          <w:sz w:val="26"/>
          <w:szCs w:val="26"/>
          <w:shd w:val="clear" w:color="auto" w:fill="FFFFFF"/>
          <w:lang w:val="uk-UA" w:eastAsia="uk-UA" w:bidi="uk-UA"/>
        </w:rPr>
        <w:t>кваліфікацій</w:t>
      </w:r>
      <w:r w:rsidRPr="00994EB2">
        <w:rPr>
          <w:rFonts w:ascii="Times New Roman" w:eastAsia="Times New Roman" w:hAnsi="Times New Roman" w:cs="Times New Roman"/>
          <w:color w:val="000000"/>
          <w:kern w:val="0"/>
          <w:sz w:val="26"/>
          <w:szCs w:val="26"/>
          <w:lang w:val="uk-UA" w:eastAsia="uk-UA" w:bidi="uk-UA"/>
        </w:rPr>
        <w:t xml:space="preserve">; </w:t>
      </w:r>
      <w:r w:rsidRPr="00994EB2">
        <w:rPr>
          <w:rFonts w:ascii="Times New Roman" w:eastAsia="Times New Roman" w:hAnsi="Times New Roman" w:cs="Times New Roman"/>
          <w:i/>
          <w:iCs/>
          <w:color w:val="000000"/>
          <w:kern w:val="0"/>
          <w:sz w:val="26"/>
          <w:szCs w:val="26"/>
          <w:shd w:val="clear" w:color="auto" w:fill="FFFFFF"/>
          <w:lang w:val="uk-UA" w:eastAsia="uk-UA" w:bidi="uk-UA"/>
        </w:rPr>
        <w:t>інституційні процедури</w:t>
      </w:r>
      <w:r w:rsidRPr="00994EB2">
        <w:rPr>
          <w:rFonts w:ascii="Times New Roman" w:eastAsia="Times New Roman" w:hAnsi="Times New Roman" w:cs="Times New Roman"/>
          <w:color w:val="000000"/>
          <w:kern w:val="0"/>
          <w:sz w:val="26"/>
          <w:szCs w:val="26"/>
          <w:lang w:val="uk-UA" w:eastAsia="uk-UA" w:bidi="uk-UA"/>
        </w:rPr>
        <w:t xml:space="preserve"> розроблення і введення в дію </w:t>
      </w:r>
      <w:r w:rsidRPr="00994EB2">
        <w:rPr>
          <w:rFonts w:ascii="Times New Roman" w:eastAsia="Times New Roman" w:hAnsi="Times New Roman" w:cs="Times New Roman"/>
          <w:i/>
          <w:iCs/>
          <w:color w:val="000000"/>
          <w:kern w:val="0"/>
          <w:sz w:val="26"/>
          <w:szCs w:val="26"/>
          <w:shd w:val="clear" w:color="auto" w:fill="FFFFFF"/>
          <w:lang w:val="uk-UA" w:eastAsia="uk-UA" w:bidi="uk-UA"/>
        </w:rPr>
        <w:t>стандартів</w:t>
      </w:r>
      <w:r w:rsidRPr="00994EB2">
        <w:rPr>
          <w:rFonts w:ascii="Times New Roman" w:eastAsia="Times New Roman" w:hAnsi="Times New Roman" w:cs="Times New Roman"/>
          <w:color w:val="000000"/>
          <w:kern w:val="0"/>
          <w:sz w:val="26"/>
          <w:szCs w:val="26"/>
          <w:lang w:val="uk-UA" w:eastAsia="uk-UA" w:bidi="uk-UA"/>
        </w:rPr>
        <w:t xml:space="preserve"> («трикутник» стандартів учнівства) та </w:t>
      </w:r>
      <w:r w:rsidRPr="00994EB2">
        <w:rPr>
          <w:rFonts w:ascii="Times New Roman" w:eastAsia="Times New Roman" w:hAnsi="Times New Roman" w:cs="Times New Roman"/>
          <w:i/>
          <w:iCs/>
          <w:color w:val="000000"/>
          <w:kern w:val="0"/>
          <w:sz w:val="26"/>
          <w:szCs w:val="26"/>
          <w:shd w:val="clear" w:color="auto" w:fill="FFFFFF"/>
          <w:lang w:val="uk-UA" w:eastAsia="uk-UA" w:bidi="uk-UA"/>
        </w:rPr>
        <w:t xml:space="preserve">критерії якості </w:t>
      </w:r>
      <w:r w:rsidRPr="00994EB2">
        <w:rPr>
          <w:rFonts w:ascii="Times New Roman" w:eastAsia="Times New Roman" w:hAnsi="Times New Roman" w:cs="Times New Roman"/>
          <w:color w:val="000000"/>
          <w:kern w:val="0"/>
          <w:sz w:val="26"/>
          <w:szCs w:val="26"/>
          <w:lang w:val="uk-UA" w:eastAsia="uk-UA" w:bidi="uk-UA"/>
        </w:rPr>
        <w:t xml:space="preserve">(стислість і лаконічність; знання, вміння і принципи професійної поведінки), </w:t>
      </w:r>
      <w:r w:rsidRPr="00994EB2">
        <w:rPr>
          <w:rFonts w:ascii="Times New Roman" w:eastAsia="Times New Roman" w:hAnsi="Times New Roman" w:cs="Times New Roman"/>
          <w:i/>
          <w:iCs/>
          <w:color w:val="000000"/>
          <w:kern w:val="0"/>
          <w:sz w:val="26"/>
          <w:szCs w:val="26"/>
          <w:shd w:val="clear" w:color="auto" w:fill="FFFFFF"/>
          <w:lang w:val="uk-UA" w:eastAsia="uk-UA" w:bidi="uk-UA"/>
        </w:rPr>
        <w:t>організаційно-методичне забезпечення</w:t>
      </w:r>
      <w:r w:rsidRPr="00994EB2">
        <w:rPr>
          <w:rFonts w:ascii="Times New Roman" w:eastAsia="Times New Roman" w:hAnsi="Times New Roman" w:cs="Times New Roman"/>
          <w:color w:val="000000"/>
          <w:kern w:val="0"/>
          <w:sz w:val="26"/>
          <w:szCs w:val="26"/>
          <w:lang w:val="uk-UA" w:eastAsia="uk-UA" w:bidi="uk-UA"/>
        </w:rPr>
        <w:t xml:space="preserve"> (менеджер по роботі з клієнтами, матеріали й інструменти (онлайн-шаблони) розроблення; система комунікацій; реєстри та ін.); </w:t>
      </w:r>
      <w:r w:rsidRPr="00994EB2">
        <w:rPr>
          <w:rFonts w:ascii="Times New Roman" w:eastAsia="Times New Roman" w:hAnsi="Times New Roman" w:cs="Times New Roman"/>
          <w:i/>
          <w:iCs/>
          <w:color w:val="000000"/>
          <w:kern w:val="0"/>
          <w:sz w:val="26"/>
          <w:szCs w:val="26"/>
          <w:shd w:val="clear" w:color="auto" w:fill="FFFFFF"/>
          <w:lang w:val="uk-UA" w:eastAsia="uk-UA" w:bidi="uk-UA"/>
        </w:rPr>
        <w:t>умови й особливості навчання</w:t>
      </w:r>
      <w:r w:rsidRPr="00994EB2">
        <w:rPr>
          <w:rFonts w:ascii="Times New Roman" w:eastAsia="Times New Roman" w:hAnsi="Times New Roman" w:cs="Times New Roman"/>
          <w:color w:val="000000"/>
          <w:kern w:val="0"/>
          <w:sz w:val="26"/>
          <w:szCs w:val="26"/>
          <w:lang w:val="uk-UA" w:eastAsia="uk-UA" w:bidi="uk-UA"/>
        </w:rPr>
        <w:t xml:space="preserve"> (строк навчання - не менше 12 місяців, розподіл між теорією та практикою - 20% й 80%), ключові компетентності </w:t>
      </w:r>
      <w:r w:rsidRPr="00994EB2">
        <w:rPr>
          <w:rFonts w:ascii="Times New Roman" w:eastAsia="Times New Roman" w:hAnsi="Times New Roman" w:cs="Times New Roman"/>
          <w:i/>
          <w:iCs/>
          <w:color w:val="000000"/>
          <w:kern w:val="0"/>
          <w:sz w:val="26"/>
          <w:szCs w:val="26"/>
          <w:shd w:val="clear" w:color="auto" w:fill="FFFFFF"/>
          <w:lang w:val="uk-UA" w:eastAsia="uk-UA" w:bidi="uk-UA"/>
        </w:rPr>
        <w:t>(англійська мова, математика, ІКТ).</w:t>
      </w:r>
    </w:p>
    <w:p w:rsidR="00994EB2" w:rsidRPr="00994EB2" w:rsidRDefault="00994EB2" w:rsidP="00994EB2">
      <w:pPr>
        <w:tabs>
          <w:tab w:val="clear" w:pos="709"/>
        </w:tabs>
        <w:suppressAutoHyphens w:val="0"/>
        <w:spacing w:after="0" w:line="480" w:lineRule="exact"/>
        <w:ind w:firstLine="0"/>
        <w:jc w:val="right"/>
        <w:rPr>
          <w:rFonts w:ascii="Times New Roman" w:eastAsia="Times New Roman" w:hAnsi="Times New Roman" w:cs="Times New Roman"/>
          <w:i/>
          <w:iCs/>
          <w:kern w:val="0"/>
          <w:sz w:val="26"/>
          <w:szCs w:val="26"/>
          <w:lang w:val="uk-UA" w:eastAsia="uk-UA" w:bidi="uk-UA"/>
        </w:rPr>
      </w:pPr>
      <w:r w:rsidRPr="00994EB2">
        <w:rPr>
          <w:rFonts w:ascii="Times New Roman" w:eastAsia="Times New Roman" w:hAnsi="Times New Roman" w:cs="Times New Roman"/>
          <w:i/>
          <w:iCs/>
          <w:color w:val="000000"/>
          <w:kern w:val="0"/>
          <w:sz w:val="26"/>
          <w:szCs w:val="26"/>
          <w:lang w:val="uk-UA" w:eastAsia="uk-UA" w:bidi="uk-UA"/>
        </w:rPr>
        <w:t>Структурно-функціональна модель стандартизації професійної освіти і навчання в ринкових умовах</w:t>
      </w:r>
      <w:r w:rsidRPr="00994EB2">
        <w:rPr>
          <w:rFonts w:ascii="Times New Roman" w:eastAsia="Times New Roman" w:hAnsi="Times New Roman" w:cs="Times New Roman"/>
          <w:color w:val="000000"/>
          <w:kern w:val="0"/>
          <w:sz w:val="26"/>
          <w:szCs w:val="26"/>
          <w:shd w:val="clear" w:color="auto" w:fill="FFFFFF"/>
          <w:lang w:val="uk-UA" w:eastAsia="uk-UA" w:bidi="uk-UA"/>
        </w:rPr>
        <w:t xml:space="preserve"> базується на принципах ринкової економіки</w:t>
      </w:r>
    </w:p>
    <w:p w:rsidR="00994EB2" w:rsidRPr="00994EB2" w:rsidRDefault="00994EB2" w:rsidP="00994EB2">
      <w:pPr>
        <w:tabs>
          <w:tab w:val="clear" w:pos="709"/>
        </w:tabs>
        <w:suppressAutoHyphens w:val="0"/>
        <w:spacing w:after="0" w:line="480" w:lineRule="exact"/>
        <w:ind w:firstLine="0"/>
        <w:rPr>
          <w:rFonts w:ascii="Times New Roman" w:eastAsia="Times New Roman" w:hAnsi="Times New Roman" w:cs="Times New Roman"/>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 xml:space="preserve">(договірні відносини господарюючих суб’єктів, обмежене втручання держави в господарську діяльність, різноманіття форм власності на засоби виробництва та ін.), а відтак відображає </w:t>
      </w:r>
      <w:r w:rsidRPr="00994EB2">
        <w:rPr>
          <w:rFonts w:ascii="Times New Roman" w:eastAsia="Times New Roman" w:hAnsi="Times New Roman" w:cs="Times New Roman"/>
          <w:i/>
          <w:iCs/>
          <w:color w:val="000000"/>
          <w:kern w:val="0"/>
          <w:sz w:val="26"/>
          <w:szCs w:val="26"/>
          <w:shd w:val="clear" w:color="auto" w:fill="FFFFFF"/>
          <w:lang w:val="uk-UA" w:eastAsia="uk-UA" w:bidi="uk-UA"/>
        </w:rPr>
        <w:t>зв’язки</w:t>
      </w:r>
      <w:r w:rsidRPr="00994EB2">
        <w:rPr>
          <w:rFonts w:ascii="Times New Roman" w:eastAsia="Times New Roman" w:hAnsi="Times New Roman" w:cs="Times New Roman"/>
          <w:color w:val="000000"/>
          <w:kern w:val="0"/>
          <w:sz w:val="26"/>
          <w:szCs w:val="26"/>
          <w:lang w:val="uk-UA" w:eastAsia="uk-UA" w:bidi="uk-UA"/>
        </w:rPr>
        <w:t xml:space="preserve"> сторін (держава, людина, роботодавець, професійна освіта і навчання), демонструє </w:t>
      </w:r>
      <w:r w:rsidRPr="00994EB2">
        <w:rPr>
          <w:rFonts w:ascii="Times New Roman" w:eastAsia="Times New Roman" w:hAnsi="Times New Roman" w:cs="Times New Roman"/>
          <w:i/>
          <w:iCs/>
          <w:color w:val="000000"/>
          <w:kern w:val="0"/>
          <w:sz w:val="26"/>
          <w:szCs w:val="26"/>
          <w:shd w:val="clear" w:color="auto" w:fill="FFFFFF"/>
          <w:lang w:val="uk-UA" w:eastAsia="uk-UA" w:bidi="uk-UA"/>
        </w:rPr>
        <w:t>ступінь</w:t>
      </w:r>
      <w:r w:rsidRPr="00994EB2">
        <w:rPr>
          <w:rFonts w:ascii="Times New Roman" w:eastAsia="Times New Roman" w:hAnsi="Times New Roman" w:cs="Times New Roman"/>
          <w:color w:val="000000"/>
          <w:kern w:val="0"/>
          <w:sz w:val="26"/>
          <w:szCs w:val="26"/>
          <w:lang w:val="uk-UA" w:eastAsia="uk-UA" w:bidi="uk-UA"/>
        </w:rPr>
        <w:t xml:space="preserve"> їх </w:t>
      </w:r>
      <w:r w:rsidRPr="00994EB2">
        <w:rPr>
          <w:rFonts w:ascii="Times New Roman" w:eastAsia="Times New Roman" w:hAnsi="Times New Roman" w:cs="Times New Roman"/>
          <w:i/>
          <w:iCs/>
          <w:color w:val="000000"/>
          <w:kern w:val="0"/>
          <w:sz w:val="26"/>
          <w:szCs w:val="26"/>
          <w:shd w:val="clear" w:color="auto" w:fill="FFFFFF"/>
          <w:lang w:val="uk-UA" w:eastAsia="uk-UA" w:bidi="uk-UA"/>
        </w:rPr>
        <w:t>впливу на забезпечення якості професійної освіти і навчання</w:t>
      </w:r>
      <w:r w:rsidRPr="00994EB2">
        <w:rPr>
          <w:rFonts w:ascii="Times New Roman" w:eastAsia="Times New Roman" w:hAnsi="Times New Roman" w:cs="Times New Roman"/>
          <w:color w:val="000000"/>
          <w:kern w:val="0"/>
          <w:sz w:val="26"/>
          <w:szCs w:val="26"/>
          <w:lang w:val="uk-UA" w:eastAsia="uk-UA" w:bidi="uk-UA"/>
        </w:rPr>
        <w:t xml:space="preserve"> (управління і відповідальність, розроблення й участь, доступ і використання). В основі моделі - </w:t>
      </w:r>
      <w:r w:rsidRPr="00994EB2">
        <w:rPr>
          <w:rFonts w:ascii="Times New Roman" w:eastAsia="Times New Roman" w:hAnsi="Times New Roman" w:cs="Times New Roman"/>
          <w:i/>
          <w:iCs/>
          <w:color w:val="000000"/>
          <w:kern w:val="0"/>
          <w:sz w:val="26"/>
          <w:szCs w:val="26"/>
          <w:shd w:val="clear" w:color="auto" w:fill="FFFFFF"/>
          <w:lang w:val="uk-UA" w:eastAsia="uk-UA" w:bidi="uk-UA"/>
        </w:rPr>
        <w:t>«трикутник» стандартів професійної освіти і навчання</w:t>
      </w:r>
      <w:r w:rsidRPr="00994EB2">
        <w:rPr>
          <w:rFonts w:ascii="Times New Roman" w:eastAsia="Times New Roman" w:hAnsi="Times New Roman" w:cs="Times New Roman"/>
          <w:color w:val="000000"/>
          <w:kern w:val="0"/>
          <w:sz w:val="26"/>
          <w:szCs w:val="26"/>
          <w:lang w:val="uk-UA" w:eastAsia="uk-UA" w:bidi="uk-UA"/>
        </w:rPr>
        <w:t xml:space="preserve"> (професійний, освітній та оцінювання) й </w:t>
      </w:r>
      <w:r w:rsidRPr="00994EB2">
        <w:rPr>
          <w:rFonts w:ascii="Times New Roman" w:eastAsia="Times New Roman" w:hAnsi="Times New Roman" w:cs="Times New Roman"/>
          <w:i/>
          <w:iCs/>
          <w:color w:val="000000"/>
          <w:kern w:val="0"/>
          <w:sz w:val="26"/>
          <w:szCs w:val="26"/>
          <w:shd w:val="clear" w:color="auto" w:fill="FFFFFF"/>
          <w:lang w:val="uk-UA" w:eastAsia="uk-UA" w:bidi="uk-UA"/>
        </w:rPr>
        <w:t>інструменти класифікації</w:t>
      </w:r>
      <w:r w:rsidRPr="00994EB2">
        <w:rPr>
          <w:rFonts w:ascii="Times New Roman" w:eastAsia="Times New Roman" w:hAnsi="Times New Roman" w:cs="Times New Roman"/>
          <w:color w:val="000000"/>
          <w:kern w:val="0"/>
          <w:sz w:val="26"/>
          <w:szCs w:val="26"/>
          <w:lang w:val="uk-UA" w:eastAsia="uk-UA" w:bidi="uk-UA"/>
        </w:rPr>
        <w:t xml:space="preserve"> - реєстри (кваліфікацій, навчальних закладів, незалежних організацій оцінювання та незалежних експертів-оцінювачів). Концептуальною основою моделі є компетентнісна парадигма професійної освіти і навчання, що орієнтована на результат та повноцінно керована роботодавцем.</w:t>
      </w:r>
    </w:p>
    <w:p w:rsidR="00994EB2" w:rsidRPr="00994EB2" w:rsidRDefault="00994EB2" w:rsidP="00994EB2">
      <w:pPr>
        <w:numPr>
          <w:ilvl w:val="0"/>
          <w:numId w:val="35"/>
        </w:numPr>
        <w:tabs>
          <w:tab w:val="clear" w:pos="709"/>
          <w:tab w:val="left" w:pos="1062"/>
        </w:tabs>
        <w:suppressAutoHyphens w:val="0"/>
        <w:spacing w:after="0" w:line="480" w:lineRule="exact"/>
        <w:ind w:firstLine="780"/>
        <w:jc w:val="left"/>
        <w:rPr>
          <w:rFonts w:ascii="Times New Roman" w:eastAsia="Times New Roman" w:hAnsi="Times New Roman" w:cs="Times New Roman"/>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 xml:space="preserve">Сучасний стан стандартизації професійної (професійно-технічної) освіти в Україні характеризується належним рівнем </w:t>
      </w:r>
      <w:r w:rsidRPr="00994EB2">
        <w:rPr>
          <w:rFonts w:ascii="Times New Roman" w:eastAsia="Times New Roman" w:hAnsi="Times New Roman" w:cs="Times New Roman"/>
          <w:i/>
          <w:iCs/>
          <w:color w:val="000000"/>
          <w:kern w:val="0"/>
          <w:sz w:val="26"/>
          <w:szCs w:val="26"/>
          <w:shd w:val="clear" w:color="auto" w:fill="FFFFFF"/>
          <w:lang w:val="uk-UA" w:eastAsia="uk-UA" w:bidi="uk-UA"/>
        </w:rPr>
        <w:t>обґрунтованості</w:t>
      </w:r>
      <w:r w:rsidRPr="00994EB2">
        <w:rPr>
          <w:rFonts w:ascii="Times New Roman" w:eastAsia="Times New Roman" w:hAnsi="Times New Roman" w:cs="Times New Roman"/>
          <w:color w:val="000000"/>
          <w:kern w:val="0"/>
          <w:sz w:val="26"/>
          <w:szCs w:val="26"/>
          <w:lang w:val="uk-UA" w:eastAsia="uk-UA" w:bidi="uk-UA"/>
        </w:rPr>
        <w:t xml:space="preserve"> (праці науковців, вітчизняних та міжнародних інституцій), </w:t>
      </w:r>
      <w:r w:rsidRPr="00994EB2">
        <w:rPr>
          <w:rFonts w:ascii="Times New Roman" w:eastAsia="Times New Roman" w:hAnsi="Times New Roman" w:cs="Times New Roman"/>
          <w:i/>
          <w:iCs/>
          <w:color w:val="000000"/>
          <w:kern w:val="0"/>
          <w:sz w:val="26"/>
          <w:szCs w:val="26"/>
          <w:shd w:val="clear" w:color="auto" w:fill="FFFFFF"/>
          <w:lang w:val="uk-UA" w:eastAsia="uk-UA" w:bidi="uk-UA"/>
        </w:rPr>
        <w:t>випереджувальними та прогностичними дослідженнями й експериментами</w:t>
      </w:r>
      <w:r w:rsidRPr="00994EB2">
        <w:rPr>
          <w:rFonts w:ascii="Times New Roman" w:eastAsia="Times New Roman" w:hAnsi="Times New Roman" w:cs="Times New Roman"/>
          <w:color w:val="000000"/>
          <w:kern w:val="0"/>
          <w:sz w:val="26"/>
          <w:szCs w:val="26"/>
          <w:lang w:val="uk-UA" w:eastAsia="uk-UA" w:bidi="uk-UA"/>
        </w:rPr>
        <w:t xml:space="preserve"> (результати діяльності науково-дослідних інститутів НАПН України, зокрема Інституту ПТО), </w:t>
      </w:r>
      <w:r w:rsidRPr="00994EB2">
        <w:rPr>
          <w:rFonts w:ascii="Times New Roman" w:eastAsia="Times New Roman" w:hAnsi="Times New Roman" w:cs="Times New Roman"/>
          <w:i/>
          <w:iCs/>
          <w:color w:val="000000"/>
          <w:kern w:val="0"/>
          <w:sz w:val="26"/>
          <w:szCs w:val="26"/>
          <w:shd w:val="clear" w:color="auto" w:fill="FFFFFF"/>
          <w:lang w:val="uk-UA" w:eastAsia="uk-UA" w:bidi="uk-UA"/>
        </w:rPr>
        <w:t>здобутками</w:t>
      </w:r>
      <w:r w:rsidRPr="00994EB2">
        <w:rPr>
          <w:rFonts w:ascii="Times New Roman" w:eastAsia="Times New Roman" w:hAnsi="Times New Roman" w:cs="Times New Roman"/>
          <w:color w:val="000000"/>
          <w:kern w:val="0"/>
          <w:sz w:val="26"/>
          <w:szCs w:val="26"/>
          <w:lang w:val="uk-UA" w:eastAsia="uk-UA" w:bidi="uk-UA"/>
        </w:rPr>
        <w:t xml:space="preserve"> (Національна рамка кваліфікацій, методики розроблення стандартів, Національне агентство кваліфікацій та ін.) і </w:t>
      </w:r>
      <w:r w:rsidRPr="00994EB2">
        <w:rPr>
          <w:rFonts w:ascii="Times New Roman" w:eastAsia="Times New Roman" w:hAnsi="Times New Roman" w:cs="Times New Roman"/>
          <w:i/>
          <w:iCs/>
          <w:color w:val="000000"/>
          <w:kern w:val="0"/>
          <w:sz w:val="26"/>
          <w:szCs w:val="26"/>
          <w:shd w:val="clear" w:color="auto" w:fill="FFFFFF"/>
          <w:lang w:val="uk-UA" w:eastAsia="uk-UA" w:bidi="uk-UA"/>
        </w:rPr>
        <w:t>потребами</w:t>
      </w:r>
      <w:r w:rsidRPr="00994EB2">
        <w:rPr>
          <w:rFonts w:ascii="Times New Roman" w:eastAsia="Times New Roman" w:hAnsi="Times New Roman" w:cs="Times New Roman"/>
          <w:color w:val="000000"/>
          <w:kern w:val="0"/>
          <w:sz w:val="26"/>
          <w:szCs w:val="26"/>
          <w:lang w:val="uk-UA" w:eastAsia="uk-UA" w:bidi="uk-UA"/>
        </w:rPr>
        <w:t xml:space="preserve"> змістового наповнення та організаційного забезпечення (стандарти оцінювання й відповідна методика, залучення роботодавців та ін.). В Україні є тенденція </w:t>
      </w:r>
      <w:r w:rsidRPr="00994EB2">
        <w:rPr>
          <w:rFonts w:ascii="Times New Roman" w:eastAsia="Times New Roman" w:hAnsi="Times New Roman" w:cs="Times New Roman"/>
          <w:i/>
          <w:iCs/>
          <w:color w:val="000000"/>
          <w:kern w:val="0"/>
          <w:sz w:val="26"/>
          <w:szCs w:val="26"/>
          <w:shd w:val="clear" w:color="auto" w:fill="FFFFFF"/>
          <w:lang w:val="uk-UA" w:eastAsia="uk-UA" w:bidi="uk-UA"/>
        </w:rPr>
        <w:t>налагодження зв ’язків роботодавців із системою освіти,</w:t>
      </w:r>
      <w:r w:rsidRPr="00994EB2">
        <w:rPr>
          <w:rFonts w:ascii="Times New Roman" w:eastAsia="Times New Roman" w:hAnsi="Times New Roman" w:cs="Times New Roman"/>
          <w:color w:val="000000"/>
          <w:kern w:val="0"/>
          <w:sz w:val="26"/>
          <w:szCs w:val="26"/>
          <w:lang w:val="uk-UA" w:eastAsia="uk-UA" w:bidi="uk-UA"/>
        </w:rPr>
        <w:t xml:space="preserve"> вироблення </w:t>
      </w:r>
      <w:r w:rsidRPr="00994EB2">
        <w:rPr>
          <w:rFonts w:ascii="Times New Roman" w:eastAsia="Times New Roman" w:hAnsi="Times New Roman" w:cs="Times New Roman"/>
          <w:i/>
          <w:iCs/>
          <w:color w:val="000000"/>
          <w:kern w:val="0"/>
          <w:sz w:val="26"/>
          <w:szCs w:val="26"/>
          <w:shd w:val="clear" w:color="auto" w:fill="FFFFFF"/>
          <w:lang w:val="uk-UA" w:eastAsia="uk-UA" w:bidi="uk-UA"/>
        </w:rPr>
        <w:t>ефективних механізмів державно-приватного партнерства.</w:t>
      </w:r>
      <w:r w:rsidRPr="00994EB2">
        <w:rPr>
          <w:rFonts w:ascii="Times New Roman" w:eastAsia="Times New Roman" w:hAnsi="Times New Roman" w:cs="Times New Roman"/>
          <w:color w:val="000000"/>
          <w:kern w:val="0"/>
          <w:sz w:val="26"/>
          <w:szCs w:val="26"/>
          <w:lang w:val="uk-UA" w:eastAsia="uk-UA" w:bidi="uk-UA"/>
        </w:rPr>
        <w:t xml:space="preserve"> З’ясовано, що у вітчизняному освітньому просторі потребує </w:t>
      </w:r>
      <w:r w:rsidRPr="00994EB2">
        <w:rPr>
          <w:rFonts w:ascii="Times New Roman" w:eastAsia="Times New Roman" w:hAnsi="Times New Roman" w:cs="Times New Roman"/>
          <w:i/>
          <w:iCs/>
          <w:color w:val="000000"/>
          <w:kern w:val="0"/>
          <w:sz w:val="26"/>
          <w:szCs w:val="26"/>
          <w:shd w:val="clear" w:color="auto" w:fill="FFFFFF"/>
          <w:lang w:val="uk-UA" w:eastAsia="uk-UA" w:bidi="uk-UA"/>
        </w:rPr>
        <w:t>розроблення і використання стандартів професійної освіти</w:t>
      </w:r>
      <w:r w:rsidRPr="00994EB2">
        <w:rPr>
          <w:rFonts w:ascii="Times New Roman" w:eastAsia="Times New Roman" w:hAnsi="Times New Roman" w:cs="Times New Roman"/>
          <w:color w:val="000000"/>
          <w:kern w:val="0"/>
          <w:sz w:val="26"/>
          <w:szCs w:val="26"/>
          <w:lang w:val="uk-UA" w:eastAsia="uk-UA" w:bidi="uk-UA"/>
        </w:rPr>
        <w:t xml:space="preserve"> (</w:t>
      </w:r>
      <w:r w:rsidRPr="00994EB2">
        <w:rPr>
          <w:rFonts w:ascii="Times New Roman" w:eastAsia="Times New Roman" w:hAnsi="Times New Roman" w:cs="Times New Roman"/>
          <w:i/>
          <w:iCs/>
          <w:color w:val="000000"/>
          <w:kern w:val="0"/>
          <w:sz w:val="26"/>
          <w:szCs w:val="26"/>
          <w:shd w:val="clear" w:color="auto" w:fill="FFFFFF"/>
          <w:lang w:val="uk-UA" w:eastAsia="uk-UA" w:bidi="uk-UA"/>
        </w:rPr>
        <w:t>стандарт оцінювання</w:t>
      </w:r>
      <w:r w:rsidRPr="00994EB2">
        <w:rPr>
          <w:rFonts w:ascii="Times New Roman" w:eastAsia="Times New Roman" w:hAnsi="Times New Roman" w:cs="Times New Roman"/>
          <w:color w:val="000000"/>
          <w:kern w:val="0"/>
          <w:sz w:val="26"/>
          <w:szCs w:val="26"/>
          <w:lang w:val="uk-UA" w:eastAsia="uk-UA" w:bidi="uk-UA"/>
        </w:rPr>
        <w:t xml:space="preserve"> - обов’язковий офіційний документ) на засадах комплексного підходу. Доведено, що забезпечення якості професійної (професійно-технічної) освіти в Україні потребує уточнення термінологічного апарату, а також вироблення критеріїв й індикаторів її визначення.</w:t>
      </w:r>
    </w:p>
    <w:p w:rsidR="00994EB2" w:rsidRPr="00994EB2" w:rsidRDefault="00994EB2" w:rsidP="00994EB2">
      <w:pPr>
        <w:numPr>
          <w:ilvl w:val="0"/>
          <w:numId w:val="35"/>
        </w:numPr>
        <w:tabs>
          <w:tab w:val="clear" w:pos="709"/>
          <w:tab w:val="left" w:pos="1042"/>
        </w:tabs>
        <w:suppressAutoHyphens w:val="0"/>
        <w:spacing w:after="0" w:line="480" w:lineRule="exact"/>
        <w:ind w:firstLine="780"/>
        <w:jc w:val="left"/>
        <w:rPr>
          <w:rFonts w:ascii="Times New Roman" w:eastAsia="Times New Roman" w:hAnsi="Times New Roman" w:cs="Times New Roman"/>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 xml:space="preserve">Особливості процесів стандартизації професійної освіти і навчання Великої Британії та професійної (професійно-технічної) освіти України розкрито на основі порівняльного аналізу, зокрема виділення </w:t>
      </w:r>
      <w:r w:rsidRPr="00994EB2">
        <w:rPr>
          <w:rFonts w:ascii="Times New Roman" w:eastAsia="Times New Roman" w:hAnsi="Times New Roman" w:cs="Times New Roman"/>
          <w:i/>
          <w:iCs/>
          <w:color w:val="000000"/>
          <w:kern w:val="0"/>
          <w:sz w:val="26"/>
          <w:szCs w:val="26"/>
          <w:shd w:val="clear" w:color="auto" w:fill="FFFFFF"/>
          <w:lang w:val="uk-UA" w:eastAsia="uk-UA" w:bidi="uk-UA"/>
        </w:rPr>
        <w:t>спільного</w:t>
      </w:r>
      <w:r w:rsidRPr="00994EB2">
        <w:rPr>
          <w:rFonts w:ascii="Times New Roman" w:eastAsia="Times New Roman" w:hAnsi="Times New Roman" w:cs="Times New Roman"/>
          <w:color w:val="000000"/>
          <w:kern w:val="0"/>
          <w:sz w:val="26"/>
          <w:szCs w:val="26"/>
          <w:lang w:val="uk-UA" w:eastAsia="uk-UA" w:bidi="uk-UA"/>
        </w:rPr>
        <w:t xml:space="preserve"> (вплив глобалізації та інтеграції) та відмінні характеристики (еволюція поняття «стандарт», методологія розроблення стандартів, роль держави, роботодавців та навчальних закладів, використання компетентнішого підходу й модуляризації). Охарактеризовано </w:t>
      </w:r>
      <w:r w:rsidRPr="00994EB2">
        <w:rPr>
          <w:rFonts w:ascii="Times New Roman" w:eastAsia="Times New Roman" w:hAnsi="Times New Roman" w:cs="Times New Roman"/>
          <w:i/>
          <w:iCs/>
          <w:color w:val="000000"/>
          <w:kern w:val="0"/>
          <w:sz w:val="26"/>
          <w:szCs w:val="26"/>
          <w:shd w:val="clear" w:color="auto" w:fill="FFFFFF"/>
          <w:lang w:val="uk-UA" w:eastAsia="uk-UA" w:bidi="uk-UA"/>
        </w:rPr>
        <w:t>ключові елементи дуальної освіти</w:t>
      </w:r>
      <w:r w:rsidRPr="00994EB2">
        <w:rPr>
          <w:rFonts w:ascii="Times New Roman" w:eastAsia="Times New Roman" w:hAnsi="Times New Roman" w:cs="Times New Roman"/>
          <w:color w:val="000000"/>
          <w:kern w:val="0"/>
          <w:sz w:val="26"/>
          <w:szCs w:val="26"/>
          <w:lang w:val="uk-UA" w:eastAsia="uk-UA" w:bidi="uk-UA"/>
        </w:rPr>
        <w:t xml:space="preserve"> (тривимірність, державно-приватне партнерство, багатоканальне фінансування, соціальне визнання, підготовка професійно мобільних робітничих кадрів, навчання в реальних виробничих умовах, систематичне підвищення кваліфікації педагогічних працівників, кодифікація стандартів, універсальність та оптимальний зміст стандартів, різноманітні (додаткові) програми навчання за дуальною формою, організаційний, науковий і методичний супровід, ключова роль і повний </w:t>
      </w:r>
      <w:r w:rsidRPr="00994EB2">
        <w:rPr>
          <w:rFonts w:ascii="Times New Roman" w:eastAsia="Times New Roman" w:hAnsi="Times New Roman" w:cs="Times New Roman"/>
          <w:color w:val="000000"/>
          <w:kern w:val="0"/>
          <w:sz w:val="26"/>
          <w:szCs w:val="26"/>
          <w:lang w:val="uk-UA" w:eastAsia="ru-RU" w:bidi="ru-RU"/>
        </w:rPr>
        <w:t xml:space="preserve">спектр </w:t>
      </w:r>
      <w:r w:rsidRPr="00994EB2">
        <w:rPr>
          <w:rFonts w:ascii="Times New Roman" w:eastAsia="Times New Roman" w:hAnsi="Times New Roman" w:cs="Times New Roman"/>
          <w:color w:val="000000"/>
          <w:kern w:val="0"/>
          <w:sz w:val="26"/>
          <w:szCs w:val="26"/>
          <w:lang w:val="uk-UA" w:eastAsia="uk-UA" w:bidi="uk-UA"/>
        </w:rPr>
        <w:t xml:space="preserve">відповідальності роботодавців, працевлаштування лише за наявності кваліфікації) та </w:t>
      </w:r>
      <w:r w:rsidRPr="00994EB2">
        <w:rPr>
          <w:rFonts w:ascii="Times New Roman" w:eastAsia="Times New Roman" w:hAnsi="Times New Roman" w:cs="Times New Roman"/>
          <w:i/>
          <w:iCs/>
          <w:color w:val="000000"/>
          <w:kern w:val="0"/>
          <w:sz w:val="26"/>
          <w:szCs w:val="26"/>
          <w:shd w:val="clear" w:color="auto" w:fill="FFFFFF"/>
          <w:lang w:val="uk-UA" w:eastAsia="uk-UA" w:bidi="uk-UA"/>
        </w:rPr>
        <w:t>особливості досвіду</w:t>
      </w:r>
      <w:r w:rsidRPr="00994EB2">
        <w:rPr>
          <w:rFonts w:ascii="Times New Roman" w:eastAsia="Times New Roman" w:hAnsi="Times New Roman" w:cs="Times New Roman"/>
          <w:color w:val="000000"/>
          <w:kern w:val="0"/>
          <w:sz w:val="26"/>
          <w:szCs w:val="26"/>
          <w:lang w:val="uk-UA" w:eastAsia="uk-UA" w:bidi="uk-UA"/>
        </w:rPr>
        <w:t xml:space="preserve"> (теорія і практика) національних контекстів стандартизації. Підготовлено та впроваджено методичні рекомендації щодо можливостей творчого використання досвіду Великої Британії для модернізації системи професійної (професійно-технічної) освіти України в цілому та стандартизації зокрема.</w:t>
      </w:r>
    </w:p>
    <w:p w:rsidR="00994EB2" w:rsidRPr="00994EB2" w:rsidRDefault="00994EB2" w:rsidP="00994EB2">
      <w:pPr>
        <w:tabs>
          <w:tab w:val="clear" w:pos="709"/>
        </w:tabs>
        <w:suppressAutoHyphens w:val="0"/>
        <w:spacing w:after="0" w:line="480" w:lineRule="exact"/>
        <w:ind w:firstLine="740"/>
        <w:rPr>
          <w:rFonts w:ascii="Times New Roman" w:eastAsia="Times New Roman" w:hAnsi="Times New Roman" w:cs="Times New Roman"/>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Запропоновані методичні рекомендації розкривають особливості сучасного стану й розвитку професійної освіти і навчання Великої Британії, різновиди стандартів у системі професійної освіти і навчання, організаційно-методичне забезпечення їх розроблення, використання конструктивних ідей європейського та британського досвіду стандартизації у розробленні стандартів професійної (професійно-технічної) освіти в Україні на загальнодержавному, інституційному рівнях й на рівні закладів професійної (професійно-технічної) освіти.</w:t>
      </w:r>
    </w:p>
    <w:p w:rsidR="00994EB2" w:rsidRPr="00994EB2" w:rsidRDefault="00994EB2" w:rsidP="00994EB2">
      <w:pPr>
        <w:tabs>
          <w:tab w:val="clear" w:pos="709"/>
        </w:tabs>
        <w:suppressAutoHyphens w:val="0"/>
        <w:spacing w:after="0" w:line="480" w:lineRule="exact"/>
        <w:ind w:firstLine="740"/>
        <w:rPr>
          <w:rFonts w:ascii="Times New Roman" w:eastAsia="Times New Roman" w:hAnsi="Times New Roman" w:cs="Times New Roman"/>
          <w:kern w:val="0"/>
          <w:sz w:val="26"/>
          <w:szCs w:val="26"/>
          <w:lang w:val="uk-UA" w:eastAsia="uk-UA" w:bidi="uk-UA"/>
        </w:rPr>
      </w:pPr>
      <w:r w:rsidRPr="00994EB2">
        <w:rPr>
          <w:rFonts w:ascii="Times New Roman" w:eastAsia="Times New Roman" w:hAnsi="Times New Roman" w:cs="Times New Roman"/>
          <w:color w:val="000000"/>
          <w:kern w:val="0"/>
          <w:sz w:val="26"/>
          <w:szCs w:val="26"/>
          <w:lang w:val="uk-UA" w:eastAsia="uk-UA" w:bidi="uk-UA"/>
        </w:rPr>
        <w:t xml:space="preserve">Проведене дослідження не претендує на остаточне і вичерпне розв’язання усіх аспектів порушеної проблеми. Для реалізації подальших напрямів наукових пошуків вважаємо за доцільне дослідити тенденції стандартизації професійної освіти і навчання у країнах з ринковою економікою, систему безперервної професійної освіти і навчання у Великій Британії, педагогічні основи оцінювання якості професійної освіти і навчання в країнах ЄС, організаційно-правові </w:t>
      </w:r>
      <w:r w:rsidRPr="00994EB2">
        <w:rPr>
          <w:rFonts w:ascii="Times New Roman" w:eastAsia="Times New Roman" w:hAnsi="Times New Roman" w:cs="Times New Roman"/>
          <w:color w:val="000000"/>
          <w:kern w:val="0"/>
          <w:sz w:val="26"/>
          <w:szCs w:val="26"/>
          <w:lang w:val="uk-UA" w:eastAsia="ru-RU" w:bidi="ru-RU"/>
        </w:rPr>
        <w:t xml:space="preserve">засади </w:t>
      </w:r>
      <w:r w:rsidRPr="00994EB2">
        <w:rPr>
          <w:rFonts w:ascii="Times New Roman" w:eastAsia="Times New Roman" w:hAnsi="Times New Roman" w:cs="Times New Roman"/>
          <w:color w:val="000000"/>
          <w:kern w:val="0"/>
          <w:sz w:val="26"/>
          <w:szCs w:val="26"/>
          <w:lang w:val="uk-UA" w:eastAsia="uk-UA" w:bidi="uk-UA"/>
        </w:rPr>
        <w:t>розвитку соціального партнерства у сфері професійної освіти і навчання в країнах ЄС та ін.</w:t>
      </w:r>
    </w:p>
    <w:p w:rsidR="00994EB2" w:rsidRPr="00994EB2" w:rsidRDefault="00994EB2" w:rsidP="00994EB2">
      <w:pPr>
        <w:rPr>
          <w:lang w:val="uk-UA"/>
        </w:rPr>
      </w:pPr>
    </w:p>
    <w:sectPr w:rsidR="00994EB2" w:rsidRPr="00994EB2" w:rsidSect="00E65BDF">
      <w:headerReference w:type="even" r:id="rId12"/>
      <w:headerReference w:type="default" r:id="rId13"/>
      <w:footerReference w:type="even" r:id="rId14"/>
      <w:footerReference w:type="default" r:id="rId15"/>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1D9" w:rsidRDefault="004211D9">
      <w:pPr>
        <w:spacing w:after="0" w:line="240" w:lineRule="auto"/>
      </w:pPr>
      <w:r>
        <w:separator/>
      </w:r>
    </w:p>
  </w:endnote>
  <w:endnote w:type="continuationSeparator" w:id="0">
    <w:p w:rsidR="004211D9" w:rsidRDefault="004211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D9" w:rsidRDefault="00AC7CF8">
    <w:pPr>
      <w:rPr>
        <w:sz w:val="2"/>
        <w:szCs w:val="2"/>
      </w:rPr>
    </w:pPr>
    <w:r w:rsidRPr="00AC7CF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211D9" w:rsidRDefault="00AC7CF8">
                <w:pPr>
                  <w:spacing w:line="240" w:lineRule="auto"/>
                </w:pPr>
                <w:fldSimple w:instr=" PAGE \* MERGEFORMAT ">
                  <w:r w:rsidR="004211D9">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D9" w:rsidRDefault="00AC7CF8">
    <w:pPr>
      <w:rPr>
        <w:sz w:val="2"/>
        <w:szCs w:val="2"/>
      </w:rPr>
    </w:pPr>
    <w:r w:rsidRPr="00AC7CF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211D9" w:rsidRDefault="00AC7CF8">
                <w:pPr>
                  <w:spacing w:line="240" w:lineRule="auto"/>
                </w:pPr>
                <w:fldSimple w:instr=" PAGE \* MERGEFORMAT ">
                  <w:r w:rsidR="00994EB2" w:rsidRPr="00994EB2">
                    <w:rPr>
                      <w:rStyle w:val="afffff9"/>
                      <w:noProof/>
                    </w:rPr>
                    <w:t>21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1D9" w:rsidRDefault="004211D9"/>
    <w:p w:rsidR="004211D9" w:rsidRDefault="004211D9"/>
    <w:p w:rsidR="004211D9" w:rsidRDefault="004211D9"/>
    <w:p w:rsidR="004211D9" w:rsidRDefault="004211D9"/>
    <w:p w:rsidR="004211D9" w:rsidRDefault="004211D9"/>
    <w:p w:rsidR="004211D9" w:rsidRDefault="004211D9"/>
    <w:p w:rsidR="004211D9" w:rsidRDefault="00AC7CF8">
      <w:pPr>
        <w:rPr>
          <w:sz w:val="2"/>
          <w:szCs w:val="2"/>
        </w:rPr>
      </w:pPr>
      <w:r w:rsidRPr="00AC7CF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211D9" w:rsidRDefault="00AC7CF8">
                  <w:pPr>
                    <w:spacing w:line="240" w:lineRule="auto"/>
                  </w:pPr>
                  <w:fldSimple w:instr=" PAGE \* MERGEFORMAT ">
                    <w:r w:rsidR="00FA6A0D" w:rsidRPr="00FA6A0D">
                      <w:rPr>
                        <w:rStyle w:val="afffff9"/>
                        <w:b w:val="0"/>
                        <w:bCs w:val="0"/>
                        <w:noProof/>
                      </w:rPr>
                      <w:t>29</w:t>
                    </w:r>
                  </w:fldSimple>
                </w:p>
              </w:txbxContent>
            </v:textbox>
            <w10:wrap anchorx="page" anchory="page"/>
          </v:shape>
        </w:pict>
      </w:r>
    </w:p>
    <w:p w:rsidR="004211D9" w:rsidRDefault="004211D9"/>
    <w:p w:rsidR="004211D9" w:rsidRDefault="004211D9"/>
    <w:p w:rsidR="004211D9" w:rsidRDefault="00AC7CF8">
      <w:pPr>
        <w:rPr>
          <w:sz w:val="2"/>
          <w:szCs w:val="2"/>
        </w:rPr>
      </w:pPr>
      <w:r w:rsidRPr="00AC7CF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211D9" w:rsidRDefault="004211D9"/>
              </w:txbxContent>
            </v:textbox>
            <w10:wrap anchorx="page" anchory="page"/>
          </v:shape>
        </w:pict>
      </w:r>
    </w:p>
    <w:p w:rsidR="004211D9" w:rsidRDefault="004211D9"/>
    <w:p w:rsidR="004211D9" w:rsidRDefault="004211D9">
      <w:pPr>
        <w:rPr>
          <w:sz w:val="2"/>
          <w:szCs w:val="2"/>
        </w:rPr>
      </w:pPr>
    </w:p>
    <w:p w:rsidR="004211D9" w:rsidRDefault="004211D9"/>
    <w:p w:rsidR="004211D9" w:rsidRDefault="004211D9">
      <w:pPr>
        <w:spacing w:after="0" w:line="240" w:lineRule="auto"/>
      </w:pPr>
    </w:p>
  </w:footnote>
  <w:footnote w:type="continuationSeparator" w:id="0">
    <w:p w:rsidR="004211D9" w:rsidRDefault="004211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EB2" w:rsidRDefault="00994EB2">
    <w:pPr>
      <w:rPr>
        <w:sz w:val="2"/>
        <w:szCs w:val="2"/>
      </w:rPr>
    </w:pPr>
    <w:r w:rsidRPr="0059105C">
      <w:rPr>
        <w:sz w:val="24"/>
        <w:szCs w:val="24"/>
        <w:lang w:val="uk-UA" w:eastAsia="uk-UA" w:bidi="uk-UA"/>
      </w:rPr>
      <w:pict>
        <v:shapetype id="_x0000_t202" coordsize="21600,21600" o:spt="202" path="m,l,21600r21600,l21600,xe">
          <v:stroke joinstyle="miter"/>
          <v:path gradientshapeok="t" o:connecttype="rect"/>
        </v:shapetype>
        <v:shape id="_x0000_s609702" type="#_x0000_t202" style="position:absolute;left:0;text-align:left;margin-left:514pt;margin-top:34.8pt;width:9.6pt;height:6.95pt;z-index:-251607040;mso-wrap-style:none;mso-wrap-distance-left:5pt;mso-wrap-distance-right:5pt;mso-position-horizontal-relative:page;mso-position-vertical-relative:page" wrapcoords="0 0" filled="f" stroked="f">
          <v:textbox style="mso-fit-shape-to-text:t" inset="0,0,0,0">
            <w:txbxContent>
              <w:p w:rsidR="00994EB2" w:rsidRDefault="00994EB2">
                <w:pPr>
                  <w:spacing w:line="240" w:lineRule="auto"/>
                </w:pPr>
                <w:fldSimple w:instr=" PAGE \* MERGEFORMAT ">
                  <w:r w:rsidRPr="004E373E">
                    <w:rPr>
                      <w:rStyle w:val="afffff9"/>
                      <w:noProof/>
                    </w:rPr>
                    <w:t>26</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EB2" w:rsidRDefault="00994EB2">
    <w:pPr>
      <w:rPr>
        <w:sz w:val="2"/>
        <w:szCs w:val="2"/>
      </w:rPr>
    </w:pPr>
    <w:r w:rsidRPr="0059105C">
      <w:rPr>
        <w:sz w:val="24"/>
        <w:szCs w:val="24"/>
        <w:lang w:val="uk-UA" w:eastAsia="uk-UA" w:bidi="uk-UA"/>
      </w:rPr>
      <w:pict>
        <v:shapetype id="_x0000_t202" coordsize="21600,21600" o:spt="202" path="m,l,21600r21600,l21600,xe">
          <v:stroke joinstyle="miter"/>
          <v:path gradientshapeok="t" o:connecttype="rect"/>
        </v:shapetype>
        <v:shape id="_x0000_s609703" type="#_x0000_t202" style="position:absolute;left:0;text-align:left;margin-left:514pt;margin-top:34.8pt;width:9.6pt;height:6.95pt;z-index:-251606016;mso-wrap-style:none;mso-wrap-distance-left:5pt;mso-wrap-distance-right:5pt;mso-position-horizontal-relative:page;mso-position-vertical-relative:page" wrapcoords="0 0" filled="f" stroked="f">
          <v:textbox style="mso-fit-shape-to-text:t" inset="0,0,0,0">
            <w:txbxContent>
              <w:p w:rsidR="00994EB2" w:rsidRDefault="00994EB2">
                <w:pPr>
                  <w:spacing w:line="240" w:lineRule="auto"/>
                </w:pPr>
                <w:fldSimple w:instr=" PAGE \* MERGEFORMAT ">
                  <w:r w:rsidRPr="00994EB2">
                    <w:rPr>
                      <w:rStyle w:val="afffff9"/>
                      <w:noProof/>
                    </w:rPr>
                    <w:t>4</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D9" w:rsidRDefault="004211D9"/>
  <w:p w:rsidR="004211D9" w:rsidRDefault="004211D9">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D9" w:rsidRDefault="00AC7CF8">
    <w:pPr>
      <w:rPr>
        <w:sz w:val="2"/>
        <w:szCs w:val="2"/>
      </w:rPr>
    </w:pPr>
    <w:r w:rsidRPr="00AC7CF8">
      <w:rPr>
        <w:sz w:val="24"/>
        <w:szCs w:val="24"/>
        <w:lang w:val="uk-UA" w:eastAsia="uk-UA" w:bidi="uk-UA"/>
      </w:rPr>
      <w:pict>
        <v:shapetype id="_x0000_t202" coordsize="21600,21600" o:spt="202" path="m,l,21600r21600,l21600,xe">
          <v:stroke joinstyle="miter"/>
          <v:path gradientshapeok="t" o:connecttype="rect"/>
        </v:shapetype>
        <v:shape id="_x0000_s609681" type="#_x0000_t202" style="position:absolute;left:0;text-align:left;margin-left:314.3pt;margin-top:31.95pt;width:9.85pt;height:7.15pt;z-index:-251609088;mso-wrap-style:none;mso-wrap-distance-left:5pt;mso-wrap-distance-right:5pt;mso-position-horizontal-relative:page;mso-position-vertical-relative:page" wrapcoords="0 0" filled="f" stroked="f">
          <v:textbox style="mso-next-textbox:#_x0000_s609681;mso-fit-shape-to-text:t" inset="0,0,0,0">
            <w:txbxContent>
              <w:p w:rsidR="001461AD" w:rsidRDefault="001461AD"/>
            </w:txbxContent>
          </v:textbox>
          <w10:wrap anchorx="page" anchory="page"/>
        </v:shape>
      </w:pict>
    </w:r>
  </w:p>
  <w:p w:rsidR="004211D9" w:rsidRDefault="004211D9"/>
  <w:p w:rsidR="004211D9" w:rsidRPr="005856C0" w:rsidRDefault="004211D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FE7482"/>
    <w:multiLevelType w:val="multilevel"/>
    <w:tmpl w:val="BD864E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8">
    <w:nsid w:val="0E643658"/>
    <w:multiLevelType w:val="multilevel"/>
    <w:tmpl w:val="096487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2A7ED2"/>
    <w:multiLevelType w:val="multilevel"/>
    <w:tmpl w:val="49EAE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5F559D"/>
    <w:multiLevelType w:val="multilevel"/>
    <w:tmpl w:val="80F22A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5">
    <w:nsid w:val="1D447A77"/>
    <w:multiLevelType w:val="multilevel"/>
    <w:tmpl w:val="DEC2676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7">
    <w:nsid w:val="283940F6"/>
    <w:multiLevelType w:val="multilevel"/>
    <w:tmpl w:val="A944469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C3359EF"/>
    <w:multiLevelType w:val="multilevel"/>
    <w:tmpl w:val="E878C3E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E3263AB"/>
    <w:multiLevelType w:val="multilevel"/>
    <w:tmpl w:val="DFDA4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E9D73C8"/>
    <w:multiLevelType w:val="multilevel"/>
    <w:tmpl w:val="14AE99D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1832DF6"/>
    <w:multiLevelType w:val="multilevel"/>
    <w:tmpl w:val="DB74936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48509CD"/>
    <w:multiLevelType w:val="multilevel"/>
    <w:tmpl w:val="5314A56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7975BB2"/>
    <w:multiLevelType w:val="multilevel"/>
    <w:tmpl w:val="117C235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C944BF0"/>
    <w:multiLevelType w:val="multilevel"/>
    <w:tmpl w:val="D08E552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9951A4"/>
    <w:multiLevelType w:val="multilevel"/>
    <w:tmpl w:val="811EFD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DFF159B"/>
    <w:multiLevelType w:val="multilevel"/>
    <w:tmpl w:val="0C3CCED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EA338B6"/>
    <w:multiLevelType w:val="multilevel"/>
    <w:tmpl w:val="CF26700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E32528"/>
    <w:multiLevelType w:val="multilevel"/>
    <w:tmpl w:val="5756DA8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5A6064"/>
    <w:multiLevelType w:val="multilevel"/>
    <w:tmpl w:val="4A4A4C6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AB83FEB"/>
    <w:multiLevelType w:val="multilevel"/>
    <w:tmpl w:val="94727C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D1E44C6"/>
    <w:multiLevelType w:val="multilevel"/>
    <w:tmpl w:val="3042CBC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1014A4F"/>
    <w:multiLevelType w:val="multilevel"/>
    <w:tmpl w:val="FABA5D4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4">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5">
    <w:nsid w:val="5BBF73F9"/>
    <w:multiLevelType w:val="multilevel"/>
    <w:tmpl w:val="B708330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C69692C"/>
    <w:multiLevelType w:val="multilevel"/>
    <w:tmpl w:val="23B2E7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D1367F0"/>
    <w:multiLevelType w:val="multilevel"/>
    <w:tmpl w:val="78BC2DC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E220B54"/>
    <w:multiLevelType w:val="multilevel"/>
    <w:tmpl w:val="93F6B5CA"/>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E2B6162"/>
    <w:multiLevelType w:val="multilevel"/>
    <w:tmpl w:val="4FB2F2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ED678C5"/>
    <w:multiLevelType w:val="multilevel"/>
    <w:tmpl w:val="E3C21F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35F7800"/>
    <w:multiLevelType w:val="multilevel"/>
    <w:tmpl w:val="C608BE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5ED56CC"/>
    <w:multiLevelType w:val="multilevel"/>
    <w:tmpl w:val="5268D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BCD4095"/>
    <w:multiLevelType w:val="multilevel"/>
    <w:tmpl w:val="BDD64D2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7"/>
  </w:num>
  <w:num w:numId="7">
    <w:abstractNumId w:val="108"/>
  </w:num>
  <w:num w:numId="8">
    <w:abstractNumId w:val="96"/>
  </w:num>
  <w:num w:numId="9">
    <w:abstractNumId w:val="97"/>
  </w:num>
  <w:num w:numId="10">
    <w:abstractNumId w:val="112"/>
  </w:num>
  <w:num w:numId="11">
    <w:abstractNumId w:val="110"/>
  </w:num>
  <w:num w:numId="12">
    <w:abstractNumId w:val="102"/>
  </w:num>
  <w:num w:numId="13">
    <w:abstractNumId w:val="113"/>
  </w:num>
  <w:num w:numId="14">
    <w:abstractNumId w:val="94"/>
  </w:num>
  <w:num w:numId="15">
    <w:abstractNumId w:val="99"/>
  </w:num>
  <w:num w:numId="16">
    <w:abstractNumId w:val="80"/>
  </w:num>
  <w:num w:numId="17">
    <w:abstractNumId w:val="79"/>
  </w:num>
  <w:num w:numId="18">
    <w:abstractNumId w:val="88"/>
  </w:num>
  <w:num w:numId="19">
    <w:abstractNumId w:val="93"/>
  </w:num>
  <w:num w:numId="20">
    <w:abstractNumId w:val="100"/>
  </w:num>
  <w:num w:numId="21">
    <w:abstractNumId w:val="101"/>
  </w:num>
  <w:num w:numId="22">
    <w:abstractNumId w:val="111"/>
  </w:num>
  <w:num w:numId="23">
    <w:abstractNumId w:val="91"/>
  </w:num>
  <w:num w:numId="24">
    <w:abstractNumId w:val="105"/>
  </w:num>
  <w:num w:numId="25">
    <w:abstractNumId w:val="90"/>
  </w:num>
  <w:num w:numId="26">
    <w:abstractNumId w:val="87"/>
  </w:num>
  <w:num w:numId="27">
    <w:abstractNumId w:val="75"/>
  </w:num>
  <w:num w:numId="28">
    <w:abstractNumId w:val="95"/>
  </w:num>
  <w:num w:numId="29">
    <w:abstractNumId w:val="78"/>
  </w:num>
  <w:num w:numId="30">
    <w:abstractNumId w:val="98"/>
  </w:num>
  <w:num w:numId="31">
    <w:abstractNumId w:val="85"/>
  </w:num>
  <w:num w:numId="32">
    <w:abstractNumId w:val="92"/>
  </w:num>
  <w:num w:numId="33">
    <w:abstractNumId w:val="106"/>
  </w:num>
  <w:num w:numId="34">
    <w:abstractNumId w:val="109"/>
  </w:num>
  <w:num w:numId="35">
    <w:abstractNumId w:val="8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0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0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99"/>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vet.edu.ua/component/seoglossary/1-glosarij/standart-osvity-ta-navchanni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C21BB-3178-429C-9AF1-D2A38942C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TotalTime>
  <Pages>21</Pages>
  <Words>5460</Words>
  <Characters>31122</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36509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69</cp:revision>
  <cp:lastPrinted>2009-02-06T05:36:00Z</cp:lastPrinted>
  <dcterms:created xsi:type="dcterms:W3CDTF">2020-12-17T16:51:00Z</dcterms:created>
  <dcterms:modified xsi:type="dcterms:W3CDTF">2020-12-24T17:56:00Z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