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72BE8" w14:textId="77777777" w:rsidR="00092457" w:rsidRDefault="00092457" w:rsidP="00092457">
      <w:pPr>
        <w:pStyle w:val="afffffffffffffffffffffffffff5"/>
        <w:rPr>
          <w:rFonts w:ascii="Verdana" w:hAnsi="Verdana"/>
          <w:color w:val="000000"/>
          <w:sz w:val="21"/>
          <w:szCs w:val="21"/>
        </w:rPr>
      </w:pPr>
      <w:r>
        <w:rPr>
          <w:rFonts w:ascii="Helvetica" w:hAnsi="Helvetica" w:cs="Helvetica"/>
          <w:b/>
          <w:bCs w:val="0"/>
          <w:color w:val="222222"/>
          <w:sz w:val="21"/>
          <w:szCs w:val="21"/>
        </w:rPr>
        <w:t>Невирковец, Иван Петрович.</w:t>
      </w:r>
    </w:p>
    <w:p w14:paraId="0C8C39FA" w14:textId="77777777" w:rsidR="00092457" w:rsidRDefault="00092457" w:rsidP="00092457">
      <w:pPr>
        <w:pStyle w:val="20"/>
        <w:spacing w:before="0" w:after="312"/>
        <w:rPr>
          <w:rFonts w:ascii="Arial" w:hAnsi="Arial" w:cs="Arial"/>
          <w:caps/>
          <w:color w:val="333333"/>
          <w:sz w:val="27"/>
          <w:szCs w:val="27"/>
        </w:rPr>
      </w:pPr>
      <w:r>
        <w:rPr>
          <w:rFonts w:ascii="Helvetica" w:hAnsi="Helvetica" w:cs="Helvetica"/>
          <w:caps/>
          <w:color w:val="222222"/>
          <w:sz w:val="21"/>
          <w:szCs w:val="21"/>
        </w:rPr>
        <w:t>Явления в низкоомных туннельных переходах, обусловленные инжекцией квазичастиц и эффектом Джозефсона : диссертация ... кандидата физико-математических наук : 01.04.07. - Киев, 1984. - 160 с. : ил.</w:t>
      </w:r>
    </w:p>
    <w:p w14:paraId="7A98E55D" w14:textId="77777777" w:rsidR="00092457" w:rsidRDefault="00092457" w:rsidP="00092457">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Невирковец, Иван Петрович</w:t>
      </w:r>
    </w:p>
    <w:p w14:paraId="56A40DCE" w14:textId="77777777" w:rsidR="00092457" w:rsidRDefault="00092457" w:rsidP="0009245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 НЕЕЙВНОВЕСНЫЕ ЯВЛЕНИЯ В ТУННЕЛЬНЫХ ПЕШЕХОДАХ.</w:t>
      </w:r>
    </w:p>
    <w:p w14:paraId="6EB27CC3" w14:textId="77777777" w:rsidR="00092457" w:rsidRDefault="00092457" w:rsidP="0009245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Виды неравновесных состояний сверхпроводника</w:t>
      </w:r>
    </w:p>
    <w:p w14:paraId="50693861" w14:textId="77777777" w:rsidR="00092457" w:rsidRDefault="00092457" w:rsidP="0009245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Влияние квазичастичной туннельной инжекции на сверхпроводник.</w:t>
      </w:r>
    </w:p>
    <w:p w14:paraId="6FA4BEAC" w14:textId="77777777" w:rsidR="00092457" w:rsidRDefault="00092457" w:rsidP="0009245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Эксперимент. Модель Ррея-Виллемсена</w:t>
      </w:r>
    </w:p>
    <w:p w14:paraId="1E33B9BB" w14:textId="77777777" w:rsidR="00092457" w:rsidRDefault="00092457" w:rsidP="0009245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Модели неравновесного состояния сверхпроводника</w:t>
      </w:r>
    </w:p>
    <w:p w14:paraId="41690E7B" w14:textId="77777777" w:rsidR="00092457" w:rsidRDefault="00092457" w:rsidP="0009245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Нестационарное состояние распределенного джозефсоновского перехода</w:t>
      </w:r>
    </w:p>
    <w:p w14:paraId="765D4C76" w14:textId="77777777" w:rsidR="00092457" w:rsidRDefault="00092457" w:rsidP="0009245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ТЕХНИКА ЭКСПЕРИМЕНТА И МЕТОДИКА ИЗМЕРЕНИЙ.</w:t>
      </w:r>
    </w:p>
    <w:p w14:paraId="744B4B84" w14:textId="77777777" w:rsidR="00092457" w:rsidRDefault="00092457" w:rsidP="0009245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Технология напыления пленок и создания туннельного барьера.</w:t>
      </w:r>
    </w:p>
    <w:p w14:paraId="079D0283" w14:textId="77777777" w:rsidR="00092457" w:rsidRDefault="00092457" w:rsidP="0009245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Получение двойных туннельных переходов</w:t>
      </w:r>
    </w:p>
    <w:p w14:paraId="2D76234C" w14:textId="77777777" w:rsidR="00092457" w:rsidRDefault="00092457" w:rsidP="0009245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Экспериментальная установка и методика измерений.*</w:t>
      </w:r>
    </w:p>
    <w:p w14:paraId="2834EDEE" w14:textId="77777777" w:rsidR="00092457" w:rsidRDefault="00092457" w:rsidP="0009245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Краткие выводы.</w:t>
      </w:r>
    </w:p>
    <w:p w14:paraId="11989CB4" w14:textId="77777777" w:rsidR="00092457" w:rsidRDefault="00092457" w:rsidP="0009245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НЕУСТОЙЧИВОСТЬ И НЕОДНОРОДНОЕ СОСТОЯНИЕ СВЕРХПРОВОДЯЩИХ ПЛЕНОК ОЛОВА ПРИ НАПРЯЖЕНИИ ИНЖЕКЦИИ I.</w:t>
      </w:r>
    </w:p>
    <w:p w14:paraId="26C065AE" w14:textId="77777777" w:rsidR="00092457" w:rsidRDefault="00092457" w:rsidP="0009245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Явление неустойчивости на ВАХ низкоомных туннельных переходов при )/~ 2Д/е</w:t>
      </w:r>
    </w:p>
    <w:p w14:paraId="3E099835" w14:textId="77777777" w:rsidR="00092457" w:rsidRDefault="00092457" w:rsidP="0009245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Изменение тока неустойчивости в магнитном поле</w:t>
      </w:r>
    </w:p>
    <w:p w14:paraId="1120F47C" w14:textId="77777777" w:rsidR="00092457" w:rsidRDefault="00092457" w:rsidP="0009245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Неоднородное состояние сверхпроводника как следствие развития неустойчивости</w:t>
      </w:r>
    </w:p>
    <w:p w14:paraId="384FFA9C" w14:textId="77777777" w:rsidR="00092457" w:rsidRDefault="00092457" w:rsidP="0009245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Механизм неустойчивости и образования неоднородного состояния</w:t>
      </w:r>
    </w:p>
    <w:p w14:paraId="6F4E0A09" w14:textId="77777777" w:rsidR="00092457" w:rsidRDefault="00092457" w:rsidP="0009245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Некоторые особенности неоднородного состояния дрп. напряжении: инжекции 1/^ 24/е</w:t>
      </w:r>
    </w:p>
    <w:p w14:paraId="1FE3F388" w14:textId="77777777" w:rsidR="00092457" w:rsidRDefault="00092457" w:rsidP="0009245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3.6. Краткие выводы.</w:t>
      </w:r>
    </w:p>
    <w:p w14:paraId="0702706B" w14:textId="77777777" w:rsidR="00092457" w:rsidRDefault="00092457" w:rsidP="0009245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ОСОБЕННОСТИ. ВАХ НИЗК00МНЫХ ТУННЕЛЬНЫХ ПЕРЕХОДОВ</w:t>
      </w:r>
    </w:p>
    <w:p w14:paraId="039F5B58" w14:textId="77777777" w:rsidR="00092457" w:rsidRDefault="00092457" w:rsidP="0009245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 НАПЕЯЖЕНИЯХ V&lt;2A/e</w:t>
      </w:r>
    </w:p>
    <w:p w14:paraId="137FE15D" w14:textId="77777777" w:rsidR="00092457" w:rsidRDefault="00092457" w:rsidP="0009245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Асимметрия ВАХ в магнитном поле</w:t>
      </w:r>
    </w:p>
    <w:p w14:paraId="2BF56E93" w14:textId="77777777" w:rsidR="00092457" w:rsidRDefault="00092457" w:rsidP="0009245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Влияние собственного магнитного поля на ВАХ низкоомных туннельных переходов.</w:t>
      </w:r>
    </w:p>
    <w:p w14:paraId="019FC351" w14:textId="77777777" w:rsidR="00092457" w:rsidRDefault="00092457" w:rsidP="0009245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Краткие выводы</w:t>
      </w:r>
    </w:p>
    <w:p w14:paraId="69149998" w14:textId="77777777" w:rsidR="00092457" w:rsidRDefault="00092457" w:rsidP="0009245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ПРИМЕНЕНИЕ НИЗКООМНЫХ ТУННЕЛЬНЫХ ПЕРЕХОДОВ В</w:t>
      </w:r>
    </w:p>
    <w:p w14:paraId="56554BA3" w14:textId="77777777" w:rsidR="00092457" w:rsidRDefault="00092457" w:rsidP="0009245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НЕКОТОРЫХ СВЕРХПРОВОДНИКОВЫХ УСТРОЙСТВАХ.</w:t>
      </w:r>
    </w:p>
    <w:p w14:paraId="21439557" w14:textId="77777777" w:rsidR="00092457" w:rsidRDefault="00092457" w:rsidP="0009245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Квитерон</w:t>
      </w:r>
    </w:p>
    <w:p w14:paraId="38C4FE60" w14:textId="77777777" w:rsidR="00092457" w:rsidRDefault="00092457" w:rsidP="0009245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Вихревой транзистор.</w:t>
      </w:r>
    </w:p>
    <w:p w14:paraId="785F858F" w14:textId="77777777" w:rsidR="00092457" w:rsidRDefault="00092457" w:rsidP="0009245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Краткие выводы.</w:t>
      </w:r>
    </w:p>
    <w:p w14:paraId="071EBB05" w14:textId="32D8A506" w:rsidR="00E67B85" w:rsidRPr="00092457" w:rsidRDefault="00E67B85" w:rsidP="00092457"/>
    <w:sectPr w:rsidR="00E67B85" w:rsidRPr="0009245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80736" w14:textId="77777777" w:rsidR="002303AF" w:rsidRDefault="002303AF">
      <w:pPr>
        <w:spacing w:after="0" w:line="240" w:lineRule="auto"/>
      </w:pPr>
      <w:r>
        <w:separator/>
      </w:r>
    </w:p>
  </w:endnote>
  <w:endnote w:type="continuationSeparator" w:id="0">
    <w:p w14:paraId="4FC9BC1B" w14:textId="77777777" w:rsidR="002303AF" w:rsidRDefault="00230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40D4B" w14:textId="77777777" w:rsidR="002303AF" w:rsidRDefault="002303AF"/>
    <w:p w14:paraId="0E8EC1DA" w14:textId="77777777" w:rsidR="002303AF" w:rsidRDefault="002303AF"/>
    <w:p w14:paraId="15AF863D" w14:textId="77777777" w:rsidR="002303AF" w:rsidRDefault="002303AF"/>
    <w:p w14:paraId="09BD94ED" w14:textId="77777777" w:rsidR="002303AF" w:rsidRDefault="002303AF"/>
    <w:p w14:paraId="4906F581" w14:textId="77777777" w:rsidR="002303AF" w:rsidRDefault="002303AF"/>
    <w:p w14:paraId="2B05328D" w14:textId="77777777" w:rsidR="002303AF" w:rsidRDefault="002303AF"/>
    <w:p w14:paraId="01711927" w14:textId="77777777" w:rsidR="002303AF" w:rsidRDefault="002303A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0EBED07" wp14:editId="05F0F6D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C51ED" w14:textId="77777777" w:rsidR="002303AF" w:rsidRDefault="002303A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0EBED0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E5C51ED" w14:textId="77777777" w:rsidR="002303AF" w:rsidRDefault="002303A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ADE9D0B" w14:textId="77777777" w:rsidR="002303AF" w:rsidRDefault="002303AF"/>
    <w:p w14:paraId="793BB1D2" w14:textId="77777777" w:rsidR="002303AF" w:rsidRDefault="002303AF"/>
    <w:p w14:paraId="0221B037" w14:textId="77777777" w:rsidR="002303AF" w:rsidRDefault="002303A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83A7305" wp14:editId="455B434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624B19" w14:textId="77777777" w:rsidR="002303AF" w:rsidRDefault="002303AF"/>
                          <w:p w14:paraId="61E7FF68" w14:textId="77777777" w:rsidR="002303AF" w:rsidRDefault="002303A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3A730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C624B19" w14:textId="77777777" w:rsidR="002303AF" w:rsidRDefault="002303AF"/>
                    <w:p w14:paraId="61E7FF68" w14:textId="77777777" w:rsidR="002303AF" w:rsidRDefault="002303A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171E93F" w14:textId="77777777" w:rsidR="002303AF" w:rsidRDefault="002303AF"/>
    <w:p w14:paraId="6A0E09BA" w14:textId="77777777" w:rsidR="002303AF" w:rsidRDefault="002303AF">
      <w:pPr>
        <w:rPr>
          <w:sz w:val="2"/>
          <w:szCs w:val="2"/>
        </w:rPr>
      </w:pPr>
    </w:p>
    <w:p w14:paraId="37980E5F" w14:textId="77777777" w:rsidR="002303AF" w:rsidRDefault="002303AF"/>
    <w:p w14:paraId="5F6C1845" w14:textId="77777777" w:rsidR="002303AF" w:rsidRDefault="002303AF">
      <w:pPr>
        <w:spacing w:after="0" w:line="240" w:lineRule="auto"/>
      </w:pPr>
    </w:p>
  </w:footnote>
  <w:footnote w:type="continuationSeparator" w:id="0">
    <w:p w14:paraId="4A7553A4" w14:textId="77777777" w:rsidR="002303AF" w:rsidRDefault="002303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3AF"/>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115859</TotalTime>
  <Pages>2</Pages>
  <Words>258</Words>
  <Characters>1472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2318</cp:revision>
  <cp:lastPrinted>2009-02-06T05:36:00Z</cp:lastPrinted>
  <dcterms:created xsi:type="dcterms:W3CDTF">2024-01-07T13:43:00Z</dcterms:created>
  <dcterms:modified xsi:type="dcterms:W3CDTF">2025-06-17T12:41:00Z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