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2C90F"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bCs/>
          <w:color w:val="222222"/>
          <w:kern w:val="0"/>
          <w:sz w:val="21"/>
          <w:szCs w:val="21"/>
          <w:lang w:eastAsia="ru-RU"/>
        </w:rPr>
        <w:t>Дагкесаманский, Рустам Давуд оглы.</w:t>
      </w:r>
    </w:p>
    <w:p w14:paraId="63B82913" w14:textId="77777777" w:rsidR="004232D3" w:rsidRPr="004232D3" w:rsidRDefault="004232D3" w:rsidP="004232D3">
      <w:pPr>
        <w:rPr>
          <w:rFonts w:ascii="Helvetica" w:eastAsia="Symbol" w:hAnsi="Helvetica" w:cs="Helvetica"/>
          <w:b/>
          <w:bCs/>
          <w:color w:val="222222"/>
          <w:kern w:val="0"/>
          <w:sz w:val="21"/>
          <w:szCs w:val="21"/>
          <w:lang w:eastAsia="ru-RU"/>
        </w:rPr>
      </w:pPr>
      <w:r w:rsidRPr="004232D3">
        <w:rPr>
          <w:rFonts w:ascii="Helvetica" w:eastAsia="Symbol" w:hAnsi="Helvetica" w:cs="Helvetica"/>
          <w:b/>
          <w:bCs/>
          <w:color w:val="222222"/>
          <w:kern w:val="0"/>
          <w:sz w:val="21"/>
          <w:szCs w:val="21"/>
          <w:lang w:eastAsia="ru-RU"/>
        </w:rPr>
        <w:t>Радиоизлучение активных и нормальных галактик в метровом диапазоне волн : диссертация ... доктора физико-математических наук в форме науч. докл. : 01.03.02. - Москва, 1998. - 88 с. : ил.; 20х15 см.</w:t>
      </w:r>
    </w:p>
    <w:p w14:paraId="2B0CBBEF" w14:textId="77777777" w:rsidR="004232D3" w:rsidRPr="004232D3" w:rsidRDefault="004232D3" w:rsidP="004232D3">
      <w:pPr>
        <w:rPr>
          <w:rFonts w:ascii="Helvetica" w:eastAsia="Symbol" w:hAnsi="Helvetica" w:cs="Helvetica"/>
          <w:b/>
          <w:bCs/>
          <w:color w:val="222222"/>
          <w:kern w:val="0"/>
          <w:sz w:val="21"/>
          <w:szCs w:val="21"/>
          <w:lang w:eastAsia="ru-RU"/>
        </w:rPr>
      </w:pPr>
      <w:r w:rsidRPr="004232D3">
        <w:rPr>
          <w:rFonts w:ascii="Helvetica" w:eastAsia="Symbol" w:hAnsi="Helvetica" w:cs="Helvetica"/>
          <w:b/>
          <w:bCs/>
          <w:color w:val="222222"/>
          <w:kern w:val="0"/>
          <w:sz w:val="21"/>
          <w:szCs w:val="21"/>
          <w:lang w:eastAsia="ru-RU"/>
        </w:rPr>
        <w:t>Оглавление диссертациидоктор физико-математических наук в форме науч. докл. Дагкесаманский, Рустам Давуд оглы</w:t>
      </w:r>
    </w:p>
    <w:p w14:paraId="2292873C"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1. Общая характеристика работы</w:t>
      </w:r>
    </w:p>
    <w:p w14:paraId="6A5AC03E"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1.1. Вв С,' ¡.СНИС ,.,</w:t>
      </w:r>
    </w:p>
    <w:p w14:paraId="368DF440"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1.2. Актуальность темы</w:t>
      </w:r>
    </w:p>
    <w:p w14:paraId="7EDFFA09"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1.3. Цель работы</w:t>
      </w:r>
    </w:p>
    <w:p w14:paraId="718833B6"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1.4. Основные положения, выносимые на защиту</w:t>
      </w:r>
    </w:p>
    <w:p w14:paraId="1134C47B"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1.5. Научная новизна</w:t>
      </w:r>
    </w:p>
    <w:p w14:paraId="306263CC"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1.6. Научная значимость работы</w:t>
      </w:r>
    </w:p>
    <w:p w14:paraId="499B5D07"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1.7. Апробация работы</w:t>
      </w:r>
    </w:p>
    <w:p w14:paraId="684CC02A"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1.8. Публикации по теме диссертации</w:t>
      </w:r>
    </w:p>
    <w:p w14:paraId="6374F74D"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1.9. Личный вклад автора</w:t>
      </w:r>
    </w:p>
    <w:p w14:paraId="19404255"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2. Нетепловые радиоисточники и межзвездный газ в области центра нашей Галактики</w:t>
      </w:r>
    </w:p>
    <w:p w14:paraId="513D65EF"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2.1. Радиоисточник А</w:t>
      </w:r>
    </w:p>
    <w:p w14:paraId="3B7C5E5C"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2.2. Другие нетепловые радиоисточники в окрестности центра Галактики</w:t>
      </w:r>
    </w:p>
    <w:p w14:paraId="2D3CD5C7"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2.3. Межзвездный газ в окрестности центра</w:t>
      </w:r>
    </w:p>
    <w:p w14:paraId="11E1EB6B"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Галактики</w:t>
      </w:r>
    </w:p>
    <w:p w14:paraId="23111D39"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3. Радиогало туманности Андромеды</w:t>
      </w:r>
    </w:p>
    <w:p w14:paraId="629AD3C5"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3.1. История вопроса</w:t>
      </w:r>
    </w:p>
    <w:p w14:paraId="68BB1204"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3.2. Первые наблюдениям 31 наБСА ФИАН</w:t>
      </w:r>
    </w:p>
    <w:p w14:paraId="6BAF2168"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3.3. Последующая дискуссия вокруг радаогало МЗ</w:t>
      </w:r>
    </w:p>
    <w:p w14:paraId="38A17995"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4. Богатые скопления галактик</w:t>
      </w:r>
    </w:p>
    <w:p w14:paraId="25C22B10"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4.1. Некоторые общие сведения</w:t>
      </w:r>
    </w:p>
    <w:p w14:paraId="24FAC7CD"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4.2. Исследование скопления А</w:t>
      </w:r>
    </w:p>
    <w:p w14:paraId="43CFC5C9"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4.3. Функция радиосветимости скоплений</w:t>
      </w:r>
    </w:p>
    <w:p w14:paraId="14E38058"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4.4. Зависимость "радиосветимость-богатство"</w:t>
      </w:r>
    </w:p>
    <w:p w14:paraId="76BF7F04"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4.5. Радиоизлучение рентгеновских скоплений</w:t>
      </w:r>
    </w:p>
    <w:p w14:paraId="2B78AE7F"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1.6. Проблема радиогало скоплений</w:t>
      </w:r>
    </w:p>
    <w:p w14:paraId="4FCB034B"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lastRenderedPageBreak/>
        <w:t>5. Структура радиогалактик и квазаров в метровом диапазоне</w:t>
      </w:r>
    </w:p>
    <w:p w14:paraId="3A4A4730"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5.1. Радиоинтерферометр ФИАЛ с переменной базой: методика наблюдений и обработки данных</w:t>
      </w:r>
    </w:p>
    <w:p w14:paraId="4E99C857"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5.2. V¡ jiOiiaЯ Структура</w:t>
      </w:r>
    </w:p>
    <w:p w14:paraId="7CA78B84"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5.3. Спектр линейных масштабов</w:t>
      </w:r>
    </w:p>
    <w:p w14:paraId="42A045F5"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5.4. "Степень компактности" радиоисточникаи линейный масштаб его протяженной структуры</w:t>
      </w:r>
    </w:p>
    <w:p w14:paraId="19A89D5A"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5.5. Межгалактический газ в окрестности радиогалактик</w:t>
      </w:r>
    </w:p>
    <w:p w14:paraId="74A934E6"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5.6. Эволюция протяженных компонент радиогалактик и квазаров</w:t>
      </w:r>
    </w:p>
    <w:p w14:paraId="1A5F4608"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6. Спектры внегалактических радиоисточников в диапазоне дециметровых и метровых воля</w:t>
      </w:r>
    </w:p>
    <w:p w14:paraId="540E58BA"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6.1. Измерения плотностей потоков радиоисточников на радиотелескопе ДКР-1000 ФИАН</w:t>
      </w:r>
    </w:p>
    <w:p w14:paraId="456EBDC6"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6.2. Соотношение "спектральный индекс - плотность потока" для внегалактических радиоисточников</w:t>
      </w:r>
    </w:p>
    <w:p w14:paraId="4473257A"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6.3. Диаграмма "спектральный индекс - красное смещение" для квазаров выборки ЗС-каталога</w:t>
      </w:r>
    </w:p>
    <w:p w14:paraId="10719D47" w14:textId="77777777" w:rsidR="004232D3" w:rsidRPr="004232D3" w:rsidRDefault="004232D3" w:rsidP="004232D3">
      <w:pPr>
        <w:rPr>
          <w:rFonts w:ascii="Helvetica" w:eastAsia="Symbol" w:hAnsi="Helvetica" w:cs="Helvetica"/>
          <w:b/>
          <w:color w:val="222222"/>
          <w:kern w:val="0"/>
          <w:sz w:val="21"/>
          <w:szCs w:val="21"/>
          <w:lang w:eastAsia="ru-RU"/>
        </w:rPr>
      </w:pPr>
      <w:r w:rsidRPr="004232D3">
        <w:rPr>
          <w:rFonts w:ascii="Helvetica" w:eastAsia="Symbol" w:hAnsi="Helvetica" w:cs="Helvetica"/>
          <w:b/>
          <w:color w:val="222222"/>
          <w:kern w:val="0"/>
          <w:sz w:val="21"/>
          <w:szCs w:val="21"/>
          <w:lang w:eastAsia="ru-RU"/>
        </w:rPr>
        <w:t>6.4. Пространственное распределение квазаров с крутыми и пологими спектрами</w:t>
      </w:r>
    </w:p>
    <w:p w14:paraId="54F2B699" w14:textId="2FE64D07" w:rsidR="00F505A7" w:rsidRPr="004232D3" w:rsidRDefault="00F505A7" w:rsidP="004232D3"/>
    <w:sectPr w:rsidR="00F505A7" w:rsidRPr="004232D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73A93" w14:textId="77777777" w:rsidR="00A34FAD" w:rsidRDefault="00A34FAD">
      <w:pPr>
        <w:spacing w:after="0" w:line="240" w:lineRule="auto"/>
      </w:pPr>
      <w:r>
        <w:separator/>
      </w:r>
    </w:p>
  </w:endnote>
  <w:endnote w:type="continuationSeparator" w:id="0">
    <w:p w14:paraId="47B8F673" w14:textId="77777777" w:rsidR="00A34FAD" w:rsidRDefault="00A34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9AD3" w14:textId="77777777" w:rsidR="00A34FAD" w:rsidRDefault="00A34FAD"/>
    <w:p w14:paraId="537E797A" w14:textId="77777777" w:rsidR="00A34FAD" w:rsidRDefault="00A34FAD"/>
    <w:p w14:paraId="36071B95" w14:textId="77777777" w:rsidR="00A34FAD" w:rsidRDefault="00A34FAD"/>
    <w:p w14:paraId="49B9E9F0" w14:textId="77777777" w:rsidR="00A34FAD" w:rsidRDefault="00A34FAD"/>
    <w:p w14:paraId="7C50689C" w14:textId="77777777" w:rsidR="00A34FAD" w:rsidRDefault="00A34FAD"/>
    <w:p w14:paraId="33CA335D" w14:textId="77777777" w:rsidR="00A34FAD" w:rsidRDefault="00A34FAD"/>
    <w:p w14:paraId="6F215903" w14:textId="77777777" w:rsidR="00A34FAD" w:rsidRDefault="00A34F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726607" wp14:editId="16C0F0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47E88" w14:textId="77777777" w:rsidR="00A34FAD" w:rsidRDefault="00A34F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266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947E88" w14:textId="77777777" w:rsidR="00A34FAD" w:rsidRDefault="00A34F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60CD4F" w14:textId="77777777" w:rsidR="00A34FAD" w:rsidRDefault="00A34FAD"/>
    <w:p w14:paraId="35B14E67" w14:textId="77777777" w:rsidR="00A34FAD" w:rsidRDefault="00A34FAD"/>
    <w:p w14:paraId="6E19A540" w14:textId="77777777" w:rsidR="00A34FAD" w:rsidRDefault="00A34F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E22B7C" wp14:editId="39AAED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FCD32" w14:textId="77777777" w:rsidR="00A34FAD" w:rsidRDefault="00A34FAD"/>
                          <w:p w14:paraId="440FC6D1" w14:textId="77777777" w:rsidR="00A34FAD" w:rsidRDefault="00A34F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E22B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1FCD32" w14:textId="77777777" w:rsidR="00A34FAD" w:rsidRDefault="00A34FAD"/>
                    <w:p w14:paraId="440FC6D1" w14:textId="77777777" w:rsidR="00A34FAD" w:rsidRDefault="00A34F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E56E4D" w14:textId="77777777" w:rsidR="00A34FAD" w:rsidRDefault="00A34FAD"/>
    <w:p w14:paraId="44C56919" w14:textId="77777777" w:rsidR="00A34FAD" w:rsidRDefault="00A34FAD">
      <w:pPr>
        <w:rPr>
          <w:sz w:val="2"/>
          <w:szCs w:val="2"/>
        </w:rPr>
      </w:pPr>
    </w:p>
    <w:p w14:paraId="645DB7DA" w14:textId="77777777" w:rsidR="00A34FAD" w:rsidRDefault="00A34FAD"/>
    <w:p w14:paraId="7A6302E1" w14:textId="77777777" w:rsidR="00A34FAD" w:rsidRDefault="00A34FAD">
      <w:pPr>
        <w:spacing w:after="0" w:line="240" w:lineRule="auto"/>
      </w:pPr>
    </w:p>
  </w:footnote>
  <w:footnote w:type="continuationSeparator" w:id="0">
    <w:p w14:paraId="0546F600" w14:textId="77777777" w:rsidR="00A34FAD" w:rsidRDefault="00A34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4FAD"/>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107949</TotalTime>
  <Pages>2</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1588</cp:revision>
  <cp:lastPrinted>2009-02-06T05:36:00Z</cp:lastPrinted>
  <dcterms:created xsi:type="dcterms:W3CDTF">2024-01-07T13:43:00Z</dcterms:created>
  <dcterms:modified xsi:type="dcterms:W3CDTF">2025-06-07T16:27:00Z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